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3E" w:rsidRDefault="007112EC" w:rsidP="00EF2969">
      <w:pPr>
        <w:jc w:val="center"/>
        <w:rPr>
          <w:rFonts w:ascii="Arial" w:hAnsi="Arial" w:cs="Arial"/>
          <w:b/>
        </w:rPr>
      </w:pPr>
      <w:r>
        <w:rPr>
          <w:rFonts w:ascii="Arial" w:hAnsi="Arial" w:cs="Arial"/>
          <w:b/>
        </w:rPr>
        <w:t xml:space="preserve">DOCUMENTO ANEXO. </w:t>
      </w:r>
      <w:r w:rsidR="004A2570" w:rsidRPr="00EF2969">
        <w:rPr>
          <w:rFonts w:ascii="Arial" w:hAnsi="Arial" w:cs="Arial"/>
          <w:b/>
        </w:rPr>
        <w:t>Observaciones</w:t>
      </w:r>
      <w:r w:rsidR="00C92936">
        <w:rPr>
          <w:rFonts w:ascii="Arial" w:hAnsi="Arial" w:cs="Arial"/>
          <w:b/>
        </w:rPr>
        <w:t xml:space="preserve"> generales</w:t>
      </w:r>
      <w:r w:rsidR="004A2570" w:rsidRPr="00EF2969">
        <w:rPr>
          <w:rFonts w:ascii="Arial" w:hAnsi="Arial" w:cs="Arial"/>
          <w:b/>
        </w:rPr>
        <w:t xml:space="preserve"> a la Indicación Sustitutiva a los Proyectos de Ley que regulan la Actividad Apícola (Boletines Nº 9.479-01 y 10.144-01) por parte de los integrantes de subcomisión de la Comisión Apícola Regional V Región.</w:t>
      </w:r>
    </w:p>
    <w:p w:rsidR="006331EE" w:rsidRDefault="006331EE" w:rsidP="00EF2969">
      <w:pPr>
        <w:jc w:val="center"/>
        <w:rPr>
          <w:rFonts w:ascii="Arial" w:hAnsi="Arial" w:cs="Arial"/>
          <w:b/>
        </w:rPr>
      </w:pPr>
      <w:r>
        <w:rPr>
          <w:rFonts w:ascii="Arial" w:hAnsi="Arial" w:cs="Arial"/>
          <w:b/>
        </w:rPr>
        <w:t>10 abril 2017</w:t>
      </w:r>
    </w:p>
    <w:p w:rsidR="00EF2969" w:rsidRPr="00EF2969" w:rsidRDefault="00EF2969" w:rsidP="00EF2969">
      <w:pPr>
        <w:jc w:val="center"/>
        <w:rPr>
          <w:rFonts w:ascii="Arial" w:hAnsi="Arial" w:cs="Arial"/>
          <w:b/>
        </w:rPr>
      </w:pPr>
    </w:p>
    <w:p w:rsidR="004A2570" w:rsidRDefault="004A2570" w:rsidP="00F3003E">
      <w:pPr>
        <w:rPr>
          <w:rFonts w:ascii="Arial" w:hAnsi="Arial" w:cs="Arial"/>
        </w:rPr>
      </w:pPr>
      <w:r>
        <w:rPr>
          <w:rFonts w:ascii="Arial" w:hAnsi="Arial" w:cs="Arial"/>
        </w:rPr>
        <w:t xml:space="preserve">En </w:t>
      </w:r>
      <w:r w:rsidR="00EF2969">
        <w:rPr>
          <w:rFonts w:ascii="Arial" w:hAnsi="Arial" w:cs="Arial"/>
        </w:rPr>
        <w:t>relación a aspectos generales en torno a</w:t>
      </w:r>
      <w:r>
        <w:rPr>
          <w:rFonts w:ascii="Arial" w:hAnsi="Arial" w:cs="Arial"/>
        </w:rPr>
        <w:t xml:space="preserve"> la Indicación presentada</w:t>
      </w:r>
      <w:r w:rsidR="00EF2969">
        <w:rPr>
          <w:rFonts w:ascii="Arial" w:hAnsi="Arial" w:cs="Arial"/>
        </w:rPr>
        <w:t>,</w:t>
      </w:r>
      <w:r>
        <w:rPr>
          <w:rFonts w:ascii="Arial" w:hAnsi="Arial" w:cs="Arial"/>
        </w:rPr>
        <w:t xml:space="preserve"> manifestamos lo siguiente:</w:t>
      </w:r>
    </w:p>
    <w:p w:rsidR="003B0C75" w:rsidRPr="007D4577" w:rsidRDefault="003B0C75" w:rsidP="00F3003E">
      <w:pPr>
        <w:rPr>
          <w:rFonts w:ascii="Arial" w:hAnsi="Arial" w:cs="Arial"/>
        </w:rPr>
      </w:pPr>
    </w:p>
    <w:p w:rsidR="007D4577" w:rsidRDefault="00EF2969" w:rsidP="00BE1A6B">
      <w:pPr>
        <w:pStyle w:val="Prrafodelista"/>
        <w:numPr>
          <w:ilvl w:val="0"/>
          <w:numId w:val="2"/>
        </w:numPr>
        <w:jc w:val="both"/>
        <w:rPr>
          <w:rFonts w:ascii="Arial" w:hAnsi="Arial" w:cs="Arial"/>
        </w:rPr>
      </w:pPr>
      <w:r>
        <w:rPr>
          <w:rFonts w:ascii="Arial" w:hAnsi="Arial" w:cs="Arial"/>
        </w:rPr>
        <w:t>En primer lugar</w:t>
      </w:r>
      <w:r w:rsidR="00FE5D97">
        <w:rPr>
          <w:rFonts w:ascii="Arial" w:hAnsi="Arial" w:cs="Arial"/>
        </w:rPr>
        <w:t>,</w:t>
      </w:r>
      <w:r>
        <w:rPr>
          <w:rFonts w:ascii="Arial" w:hAnsi="Arial" w:cs="Arial"/>
        </w:rPr>
        <w:t xml:space="preserve"> n</w:t>
      </w:r>
      <w:r w:rsidR="00F3003E" w:rsidRPr="007D4577">
        <w:rPr>
          <w:rFonts w:ascii="Arial" w:hAnsi="Arial" w:cs="Arial"/>
        </w:rPr>
        <w:t>o</w:t>
      </w:r>
      <w:r w:rsidR="00B83B4E" w:rsidRPr="007D4577">
        <w:rPr>
          <w:rFonts w:ascii="Arial" w:hAnsi="Arial" w:cs="Arial"/>
        </w:rPr>
        <w:t>s</w:t>
      </w:r>
      <w:r w:rsidR="00F3003E" w:rsidRPr="007D4577">
        <w:rPr>
          <w:rFonts w:ascii="Arial" w:hAnsi="Arial" w:cs="Arial"/>
        </w:rPr>
        <w:t xml:space="preserve"> parece</w:t>
      </w:r>
      <w:r w:rsidR="004A2570">
        <w:rPr>
          <w:rFonts w:ascii="Arial" w:hAnsi="Arial" w:cs="Arial"/>
        </w:rPr>
        <w:t xml:space="preserve"> </w:t>
      </w:r>
      <w:r>
        <w:rPr>
          <w:rFonts w:ascii="Arial" w:hAnsi="Arial" w:cs="Arial"/>
        </w:rPr>
        <w:t xml:space="preserve">relevante la voluntad del Ejecutivo </w:t>
      </w:r>
      <w:r w:rsidR="00FE5D97">
        <w:rPr>
          <w:rFonts w:ascii="Arial" w:hAnsi="Arial" w:cs="Arial"/>
        </w:rPr>
        <w:t>al</w:t>
      </w:r>
      <w:r>
        <w:rPr>
          <w:rFonts w:ascii="Arial" w:hAnsi="Arial" w:cs="Arial"/>
        </w:rPr>
        <w:t xml:space="preserve"> presentar </w:t>
      </w:r>
      <w:r w:rsidR="00F3003E" w:rsidRPr="007D4577">
        <w:rPr>
          <w:rFonts w:ascii="Arial" w:hAnsi="Arial" w:cs="Arial"/>
        </w:rPr>
        <w:t xml:space="preserve"> </w:t>
      </w:r>
      <w:r w:rsidR="00FE5D97">
        <w:rPr>
          <w:rFonts w:ascii="Arial" w:hAnsi="Arial" w:cs="Arial"/>
        </w:rPr>
        <w:t xml:space="preserve">el documento indicado, que a nuestro juicio cumple </w:t>
      </w:r>
      <w:r w:rsidR="006F5C12" w:rsidRPr="007D4577">
        <w:rPr>
          <w:rFonts w:ascii="Arial" w:hAnsi="Arial" w:cs="Arial"/>
        </w:rPr>
        <w:t xml:space="preserve">el objetivo de ordenar la información, facilitando la lectura y análisis de cada uno de los puntos </w:t>
      </w:r>
      <w:r w:rsidR="004A2570">
        <w:rPr>
          <w:rFonts w:ascii="Arial" w:hAnsi="Arial" w:cs="Arial"/>
        </w:rPr>
        <w:t xml:space="preserve">relevantes en cuestión, ante la necesidad de concordar en un solo documento que reúna de forma integral los aspectos esenciales a ser discutidos y revisados. </w:t>
      </w:r>
      <w:r w:rsidR="009A7743">
        <w:rPr>
          <w:rFonts w:ascii="Arial" w:hAnsi="Arial" w:cs="Arial"/>
        </w:rPr>
        <w:t>De igual form</w:t>
      </w:r>
      <w:r w:rsidR="007554C2">
        <w:rPr>
          <w:rFonts w:ascii="Arial" w:hAnsi="Arial" w:cs="Arial"/>
        </w:rPr>
        <w:t xml:space="preserve">a, es un aporte </w:t>
      </w:r>
      <w:r w:rsidR="00306AFF">
        <w:rPr>
          <w:rFonts w:ascii="Arial" w:hAnsi="Arial" w:cs="Arial"/>
        </w:rPr>
        <w:t xml:space="preserve">muy </w:t>
      </w:r>
      <w:r w:rsidR="007554C2">
        <w:rPr>
          <w:rFonts w:ascii="Arial" w:hAnsi="Arial" w:cs="Arial"/>
        </w:rPr>
        <w:t>relevante  la definición clara de las entidades encargadas y responsables de la regulación y fiscalización, como así también aquell</w:t>
      </w:r>
      <w:r w:rsidR="00306AFF">
        <w:rPr>
          <w:rFonts w:ascii="Arial" w:hAnsi="Arial" w:cs="Arial"/>
        </w:rPr>
        <w:t>as que tendrán la tarea de efectuar</w:t>
      </w:r>
      <w:r w:rsidR="007554C2">
        <w:rPr>
          <w:rFonts w:ascii="Arial" w:hAnsi="Arial" w:cs="Arial"/>
        </w:rPr>
        <w:t xml:space="preserve"> el seguimiento y evaluar </w:t>
      </w:r>
      <w:r w:rsidR="00D324F3">
        <w:rPr>
          <w:rFonts w:ascii="Arial" w:hAnsi="Arial" w:cs="Arial"/>
        </w:rPr>
        <w:t>los alcances de la Ley propuesta.</w:t>
      </w:r>
      <w:r w:rsidR="007554C2">
        <w:rPr>
          <w:rFonts w:ascii="Arial" w:hAnsi="Arial" w:cs="Arial"/>
        </w:rPr>
        <w:t xml:space="preserve"> </w:t>
      </w:r>
      <w:r w:rsidR="009A7743">
        <w:rPr>
          <w:rFonts w:ascii="Arial" w:hAnsi="Arial" w:cs="Arial"/>
        </w:rPr>
        <w:t xml:space="preserve"> </w:t>
      </w:r>
    </w:p>
    <w:p w:rsidR="007D4577" w:rsidRDefault="007D4577" w:rsidP="007D4577">
      <w:pPr>
        <w:pStyle w:val="Prrafodelista"/>
        <w:jc w:val="both"/>
        <w:rPr>
          <w:rFonts w:ascii="Arial" w:hAnsi="Arial" w:cs="Arial"/>
        </w:rPr>
      </w:pPr>
    </w:p>
    <w:p w:rsidR="006F5C12" w:rsidRPr="007D4577" w:rsidRDefault="007D4577" w:rsidP="00BE1A6B">
      <w:pPr>
        <w:pStyle w:val="Prrafodelista"/>
        <w:numPr>
          <w:ilvl w:val="0"/>
          <w:numId w:val="2"/>
        </w:numPr>
        <w:jc w:val="both"/>
        <w:rPr>
          <w:rFonts w:ascii="Arial" w:hAnsi="Arial" w:cs="Arial"/>
        </w:rPr>
      </w:pPr>
      <w:r>
        <w:rPr>
          <w:rFonts w:ascii="Arial" w:hAnsi="Arial" w:cs="Arial"/>
        </w:rPr>
        <w:t xml:space="preserve">Estando de acuerdo </w:t>
      </w:r>
      <w:r w:rsidR="0022000D">
        <w:rPr>
          <w:rFonts w:ascii="Arial" w:hAnsi="Arial" w:cs="Arial"/>
        </w:rPr>
        <w:t xml:space="preserve">en lo específico </w:t>
      </w:r>
      <w:r>
        <w:rPr>
          <w:rFonts w:ascii="Arial" w:hAnsi="Arial" w:cs="Arial"/>
        </w:rPr>
        <w:t>en la mayoría de los conceptos vertidos en el documento, d</w:t>
      </w:r>
      <w:r w:rsidR="006F5C12" w:rsidRPr="007D4577">
        <w:rPr>
          <w:rFonts w:ascii="Arial" w:hAnsi="Arial" w:cs="Arial"/>
        </w:rPr>
        <w:t xml:space="preserve">e igual modo, si bien </w:t>
      </w:r>
      <w:r w:rsidR="00C235B9">
        <w:rPr>
          <w:rFonts w:ascii="Arial" w:hAnsi="Arial" w:cs="Arial"/>
        </w:rPr>
        <w:t>éste</w:t>
      </w:r>
      <w:r w:rsidR="004A2570">
        <w:rPr>
          <w:rFonts w:ascii="Arial" w:hAnsi="Arial" w:cs="Arial"/>
        </w:rPr>
        <w:t xml:space="preserve"> </w:t>
      </w:r>
      <w:r w:rsidR="00EF3435">
        <w:rPr>
          <w:rFonts w:ascii="Arial" w:hAnsi="Arial" w:cs="Arial"/>
        </w:rPr>
        <w:t>manifiesta</w:t>
      </w:r>
      <w:r w:rsidR="00BE1A6B" w:rsidRPr="007D4577">
        <w:rPr>
          <w:rFonts w:ascii="Arial" w:hAnsi="Arial" w:cs="Arial"/>
        </w:rPr>
        <w:t xml:space="preserve"> </w:t>
      </w:r>
      <w:r w:rsidR="006F5C12" w:rsidRPr="007D4577">
        <w:rPr>
          <w:rFonts w:ascii="Arial" w:hAnsi="Arial" w:cs="Arial"/>
        </w:rPr>
        <w:t>en el inicio cuestiones de tremenda importancia para el rubro apícola</w:t>
      </w:r>
      <w:r w:rsidR="00731C77">
        <w:rPr>
          <w:rFonts w:ascii="Arial" w:hAnsi="Arial" w:cs="Arial"/>
        </w:rPr>
        <w:t xml:space="preserve"> y la sociedad en su conjunto</w:t>
      </w:r>
      <w:r w:rsidR="006F5C12" w:rsidRPr="007D4577">
        <w:rPr>
          <w:rFonts w:ascii="Arial" w:hAnsi="Arial" w:cs="Arial"/>
        </w:rPr>
        <w:t>, a saber:</w:t>
      </w:r>
    </w:p>
    <w:p w:rsidR="00BE1A6B" w:rsidRPr="007D4577" w:rsidRDefault="00BE1A6B" w:rsidP="00BE1A6B">
      <w:pPr>
        <w:pStyle w:val="Prrafodelista"/>
        <w:jc w:val="both"/>
        <w:rPr>
          <w:rFonts w:ascii="Arial" w:hAnsi="Arial" w:cs="Arial"/>
        </w:rPr>
      </w:pPr>
    </w:p>
    <w:p w:rsidR="007D4577" w:rsidRDefault="006F5C12" w:rsidP="00731C77">
      <w:pPr>
        <w:pStyle w:val="Prrafodelista"/>
        <w:numPr>
          <w:ilvl w:val="0"/>
          <w:numId w:val="11"/>
        </w:numPr>
        <w:rPr>
          <w:rFonts w:ascii="Arial" w:hAnsi="Arial" w:cs="Arial"/>
          <w:i/>
        </w:rPr>
      </w:pPr>
      <w:r w:rsidRPr="007D4577">
        <w:rPr>
          <w:rFonts w:ascii="Arial" w:hAnsi="Arial" w:cs="Arial"/>
          <w:i/>
        </w:rPr>
        <w:t xml:space="preserve">“La apicultura cumple un rol fundamental </w:t>
      </w:r>
      <w:r w:rsidR="007D4577" w:rsidRPr="007D4577">
        <w:rPr>
          <w:rFonts w:ascii="Arial" w:hAnsi="Arial" w:cs="Arial"/>
          <w:i/>
        </w:rPr>
        <w:t xml:space="preserve">en el sector </w:t>
      </w:r>
      <w:proofErr w:type="spellStart"/>
      <w:r w:rsidR="007D4577" w:rsidRPr="007D4577">
        <w:rPr>
          <w:rFonts w:ascii="Arial" w:hAnsi="Arial" w:cs="Arial"/>
          <w:i/>
        </w:rPr>
        <w:t>silvoagropecuario</w:t>
      </w:r>
      <w:proofErr w:type="spellEnd"/>
      <w:r w:rsidR="007D4577" w:rsidRPr="007D4577">
        <w:rPr>
          <w:rFonts w:ascii="Arial" w:hAnsi="Arial" w:cs="Arial"/>
          <w:i/>
        </w:rPr>
        <w:t>”</w:t>
      </w:r>
      <w:r w:rsidR="004C2379">
        <w:rPr>
          <w:rFonts w:ascii="Arial" w:hAnsi="Arial" w:cs="Arial"/>
          <w:i/>
        </w:rPr>
        <w:t>.</w:t>
      </w:r>
    </w:p>
    <w:p w:rsidR="006F5C12" w:rsidRPr="007D4577" w:rsidRDefault="006F5C12" w:rsidP="007D4577">
      <w:pPr>
        <w:pStyle w:val="Prrafodelista"/>
        <w:rPr>
          <w:rFonts w:ascii="Arial" w:hAnsi="Arial" w:cs="Arial"/>
          <w:i/>
        </w:rPr>
      </w:pPr>
      <w:r w:rsidRPr="007D4577">
        <w:rPr>
          <w:rFonts w:ascii="Arial" w:hAnsi="Arial" w:cs="Arial"/>
          <w:i/>
        </w:rPr>
        <w:t xml:space="preserve"> </w:t>
      </w:r>
    </w:p>
    <w:p w:rsidR="00ED5D6D" w:rsidRPr="004C2379" w:rsidRDefault="006F5C12" w:rsidP="004C2379">
      <w:pPr>
        <w:pStyle w:val="Prrafodelista"/>
        <w:numPr>
          <w:ilvl w:val="0"/>
          <w:numId w:val="11"/>
        </w:numPr>
        <w:rPr>
          <w:rFonts w:ascii="Arial" w:hAnsi="Arial" w:cs="Arial"/>
          <w:i/>
        </w:rPr>
      </w:pPr>
      <w:r w:rsidRPr="007D4577">
        <w:rPr>
          <w:rFonts w:ascii="Arial" w:hAnsi="Arial" w:cs="Arial"/>
        </w:rPr>
        <w:t>“</w:t>
      </w:r>
      <w:r w:rsidR="007D4577" w:rsidRPr="007D4577">
        <w:rPr>
          <w:rFonts w:ascii="Arial" w:hAnsi="Arial" w:cs="Arial"/>
          <w:i/>
        </w:rPr>
        <w:t xml:space="preserve">La </w:t>
      </w:r>
      <w:r w:rsidRPr="007D4577">
        <w:rPr>
          <w:rFonts w:ascii="Arial" w:hAnsi="Arial" w:cs="Arial"/>
          <w:i/>
        </w:rPr>
        <w:t xml:space="preserve">función polinizadora de las abejas tiene un claro efecto sobre el aumento de la productividad </w:t>
      </w:r>
      <w:r w:rsidR="00EF3435">
        <w:rPr>
          <w:rFonts w:ascii="Arial" w:hAnsi="Arial" w:cs="Arial"/>
          <w:i/>
        </w:rPr>
        <w:t>y calidad de vegetales, frutas</w:t>
      </w:r>
      <w:r w:rsidRPr="007D4577">
        <w:rPr>
          <w:rFonts w:ascii="Arial" w:hAnsi="Arial" w:cs="Arial"/>
          <w:i/>
        </w:rPr>
        <w:t>, praderas y semilleros</w:t>
      </w:r>
      <w:r w:rsidR="007D4577" w:rsidRPr="007D4577">
        <w:rPr>
          <w:rFonts w:ascii="Arial" w:hAnsi="Arial" w:cs="Arial"/>
          <w:i/>
        </w:rPr>
        <w:t xml:space="preserve">, además de </w:t>
      </w:r>
      <w:r w:rsidRPr="007D4577">
        <w:rPr>
          <w:rFonts w:ascii="Arial" w:hAnsi="Arial" w:cs="Arial"/>
          <w:i/>
        </w:rPr>
        <w:t xml:space="preserve">contribuir directamente a la conservación de la biodiversidad botánica </w:t>
      </w:r>
      <w:proofErr w:type="spellStart"/>
      <w:r w:rsidRPr="007D4577">
        <w:rPr>
          <w:rFonts w:ascii="Arial" w:hAnsi="Arial" w:cs="Arial"/>
          <w:i/>
        </w:rPr>
        <w:t>silvoagropecuaria</w:t>
      </w:r>
      <w:proofErr w:type="spellEnd"/>
      <w:r w:rsidR="00B83B4E" w:rsidRPr="007D4577">
        <w:rPr>
          <w:rFonts w:ascii="Arial" w:hAnsi="Arial" w:cs="Arial"/>
          <w:i/>
        </w:rPr>
        <w:t>”</w:t>
      </w:r>
      <w:r w:rsidR="00EF3435">
        <w:rPr>
          <w:rFonts w:ascii="Arial" w:hAnsi="Arial" w:cs="Arial"/>
          <w:i/>
        </w:rPr>
        <w:t>.</w:t>
      </w:r>
    </w:p>
    <w:p w:rsidR="006F5C12" w:rsidRDefault="00731C77" w:rsidP="00731C77">
      <w:pPr>
        <w:pStyle w:val="Prrafodelista"/>
        <w:jc w:val="both"/>
        <w:rPr>
          <w:rFonts w:ascii="Arial" w:hAnsi="Arial" w:cs="Arial"/>
        </w:rPr>
      </w:pPr>
      <w:r>
        <w:rPr>
          <w:rFonts w:ascii="Arial" w:hAnsi="Arial" w:cs="Arial"/>
          <w:i/>
        </w:rPr>
        <w:t xml:space="preserve">c) </w:t>
      </w:r>
      <w:r w:rsidR="00BE1A6B" w:rsidRPr="007D4577">
        <w:rPr>
          <w:rFonts w:ascii="Arial" w:hAnsi="Arial" w:cs="Arial"/>
          <w:i/>
        </w:rPr>
        <w:t>“</w:t>
      </w:r>
      <w:r w:rsidR="007D4577">
        <w:rPr>
          <w:rFonts w:ascii="Arial" w:hAnsi="Arial" w:cs="Arial"/>
          <w:i/>
        </w:rPr>
        <w:t>Lo anterior le otorga a las c</w:t>
      </w:r>
      <w:r w:rsidR="00B83B4E" w:rsidRPr="007D4577">
        <w:rPr>
          <w:rFonts w:ascii="Arial" w:hAnsi="Arial" w:cs="Arial"/>
          <w:i/>
        </w:rPr>
        <w:t xml:space="preserve">olmenas de Apis </w:t>
      </w:r>
      <w:proofErr w:type="spellStart"/>
      <w:r w:rsidR="00B83B4E" w:rsidRPr="007D4577">
        <w:rPr>
          <w:rFonts w:ascii="Arial" w:hAnsi="Arial" w:cs="Arial"/>
          <w:i/>
        </w:rPr>
        <w:t>mellifera</w:t>
      </w:r>
      <w:proofErr w:type="spellEnd"/>
      <w:r w:rsidR="007D4577">
        <w:rPr>
          <w:rFonts w:ascii="Arial" w:hAnsi="Arial" w:cs="Arial"/>
          <w:i/>
        </w:rPr>
        <w:t xml:space="preserve"> un </w:t>
      </w:r>
      <w:r w:rsidR="006F5C12" w:rsidRPr="007D4577">
        <w:rPr>
          <w:rFonts w:ascii="Arial" w:hAnsi="Arial" w:cs="Arial"/>
        </w:rPr>
        <w:t xml:space="preserve">carácter de factor productivo determinante para el desarrollo de la actividad </w:t>
      </w:r>
      <w:proofErr w:type="spellStart"/>
      <w:r w:rsidR="006F5C12" w:rsidRPr="007D4577">
        <w:rPr>
          <w:rFonts w:ascii="Arial" w:hAnsi="Arial" w:cs="Arial"/>
        </w:rPr>
        <w:t>silvoagropecuaria</w:t>
      </w:r>
      <w:proofErr w:type="spellEnd"/>
      <w:r w:rsidR="00BE1A6B" w:rsidRPr="007D4577">
        <w:rPr>
          <w:rFonts w:ascii="Arial" w:hAnsi="Arial" w:cs="Arial"/>
        </w:rPr>
        <w:t>”</w:t>
      </w:r>
      <w:r w:rsidR="006F5C12" w:rsidRPr="007D4577">
        <w:rPr>
          <w:rFonts w:ascii="Arial" w:hAnsi="Arial" w:cs="Arial"/>
        </w:rPr>
        <w:t>.</w:t>
      </w:r>
    </w:p>
    <w:p w:rsidR="007D4577" w:rsidRPr="007D4577" w:rsidRDefault="007D4577" w:rsidP="007D4577">
      <w:pPr>
        <w:pStyle w:val="Prrafodelista"/>
        <w:jc w:val="both"/>
        <w:rPr>
          <w:rFonts w:ascii="Arial" w:hAnsi="Arial" w:cs="Arial"/>
        </w:rPr>
      </w:pPr>
    </w:p>
    <w:p w:rsidR="00B83B4E" w:rsidRPr="007D4577" w:rsidRDefault="00731C77" w:rsidP="00731C77">
      <w:pPr>
        <w:pStyle w:val="Prrafodelista"/>
        <w:jc w:val="both"/>
        <w:rPr>
          <w:rFonts w:ascii="Arial" w:hAnsi="Arial" w:cs="Arial"/>
        </w:rPr>
      </w:pPr>
      <w:r>
        <w:rPr>
          <w:rFonts w:ascii="Arial" w:hAnsi="Arial" w:cs="Arial"/>
        </w:rPr>
        <w:t xml:space="preserve">d) </w:t>
      </w:r>
      <w:r w:rsidR="00B83B4E" w:rsidRPr="007D4577">
        <w:rPr>
          <w:rFonts w:ascii="Arial" w:hAnsi="Arial" w:cs="Arial"/>
        </w:rPr>
        <w:t>“</w:t>
      </w:r>
      <w:r w:rsidR="007D4577">
        <w:rPr>
          <w:rFonts w:ascii="Arial" w:hAnsi="Arial" w:cs="Arial"/>
        </w:rPr>
        <w:t xml:space="preserve">La apicultura es una </w:t>
      </w:r>
      <w:r w:rsidR="00B83B4E" w:rsidRPr="007D4577">
        <w:rPr>
          <w:rFonts w:ascii="Arial" w:hAnsi="Arial" w:cs="Arial"/>
        </w:rPr>
        <w:t>actividad generadora de productos y alimentos para el co</w:t>
      </w:r>
      <w:r w:rsidR="007D4577">
        <w:rPr>
          <w:rFonts w:ascii="Arial" w:hAnsi="Arial" w:cs="Arial"/>
        </w:rPr>
        <w:t xml:space="preserve">nsumo humano con </w:t>
      </w:r>
      <w:r w:rsidR="00B83B4E" w:rsidRPr="007D4577">
        <w:rPr>
          <w:rFonts w:ascii="Arial" w:hAnsi="Arial" w:cs="Arial"/>
        </w:rPr>
        <w:t>propiedades benéficas para la salud y nutrición de la población”.</w:t>
      </w:r>
    </w:p>
    <w:p w:rsidR="00E561C9" w:rsidRDefault="00E561C9" w:rsidP="00B83B4E">
      <w:pPr>
        <w:spacing w:after="0" w:line="240" w:lineRule="auto"/>
        <w:jc w:val="both"/>
        <w:rPr>
          <w:rFonts w:ascii="Arial" w:hAnsi="Arial" w:cs="Arial"/>
        </w:rPr>
      </w:pPr>
    </w:p>
    <w:p w:rsidR="00BE1A6B" w:rsidRDefault="004C2379" w:rsidP="00731C77">
      <w:pPr>
        <w:spacing w:after="0" w:line="240" w:lineRule="auto"/>
        <w:ind w:firstLine="708"/>
        <w:jc w:val="both"/>
        <w:rPr>
          <w:rFonts w:ascii="Arial" w:hAnsi="Arial" w:cs="Arial"/>
        </w:rPr>
      </w:pPr>
      <w:r>
        <w:rPr>
          <w:rFonts w:ascii="Arial" w:hAnsi="Arial" w:cs="Arial"/>
        </w:rPr>
        <w:t>C</w:t>
      </w:r>
      <w:r w:rsidR="00ED5D6D">
        <w:rPr>
          <w:rFonts w:ascii="Arial" w:hAnsi="Arial" w:cs="Arial"/>
        </w:rPr>
        <w:t>onsi</w:t>
      </w:r>
      <w:r w:rsidR="00C921E6">
        <w:rPr>
          <w:rFonts w:ascii="Arial" w:hAnsi="Arial" w:cs="Arial"/>
        </w:rPr>
        <w:t>deramos</w:t>
      </w:r>
      <w:r>
        <w:rPr>
          <w:rFonts w:ascii="Arial" w:hAnsi="Arial" w:cs="Arial"/>
        </w:rPr>
        <w:t>, sin embargo,</w:t>
      </w:r>
      <w:r w:rsidR="00C921E6">
        <w:rPr>
          <w:rFonts w:ascii="Arial" w:hAnsi="Arial" w:cs="Arial"/>
        </w:rPr>
        <w:t xml:space="preserve"> </w:t>
      </w:r>
      <w:r w:rsidR="00ED5D6D">
        <w:rPr>
          <w:rFonts w:ascii="Arial" w:hAnsi="Arial" w:cs="Arial"/>
        </w:rPr>
        <w:t xml:space="preserve">que para lograr </w:t>
      </w:r>
      <w:r w:rsidR="003E2FA6">
        <w:rPr>
          <w:rFonts w:ascii="Arial" w:hAnsi="Arial" w:cs="Arial"/>
        </w:rPr>
        <w:t xml:space="preserve">los efectos esperados </w:t>
      </w:r>
      <w:r w:rsidR="00ED5D6D">
        <w:rPr>
          <w:rFonts w:ascii="Arial" w:hAnsi="Arial" w:cs="Arial"/>
        </w:rPr>
        <w:t>mediante la tramitación legislativa del proyecto</w:t>
      </w:r>
      <w:r w:rsidR="006A216B">
        <w:rPr>
          <w:rFonts w:ascii="Arial" w:hAnsi="Arial" w:cs="Arial"/>
        </w:rPr>
        <w:t xml:space="preserve"> suscrito y posterior promulgación</w:t>
      </w:r>
      <w:r w:rsidR="00E72385">
        <w:rPr>
          <w:rFonts w:ascii="Arial" w:hAnsi="Arial" w:cs="Arial"/>
        </w:rPr>
        <w:t xml:space="preserve">, </w:t>
      </w:r>
      <w:r w:rsidR="00ED5D6D">
        <w:rPr>
          <w:rFonts w:ascii="Arial" w:hAnsi="Arial" w:cs="Arial"/>
        </w:rPr>
        <w:t xml:space="preserve">éste </w:t>
      </w:r>
      <w:r w:rsidR="003E2FA6">
        <w:rPr>
          <w:rFonts w:ascii="Arial" w:hAnsi="Arial" w:cs="Arial"/>
        </w:rPr>
        <w:t xml:space="preserve">debiese </w:t>
      </w:r>
      <w:r w:rsidR="00ED5D6D">
        <w:rPr>
          <w:rFonts w:ascii="Arial" w:hAnsi="Arial" w:cs="Arial"/>
        </w:rPr>
        <w:t xml:space="preserve">no sólo </w:t>
      </w:r>
      <w:r w:rsidR="003E2FA6">
        <w:rPr>
          <w:rFonts w:ascii="Arial" w:hAnsi="Arial" w:cs="Arial"/>
        </w:rPr>
        <w:t xml:space="preserve">considerar la </w:t>
      </w:r>
      <w:r w:rsidR="003E2FA6" w:rsidRPr="0022000D">
        <w:rPr>
          <w:rFonts w:ascii="Arial" w:hAnsi="Arial" w:cs="Arial"/>
          <w:b/>
          <w:i/>
        </w:rPr>
        <w:t>regulación</w:t>
      </w:r>
      <w:r w:rsidR="00E72385" w:rsidRPr="0022000D">
        <w:rPr>
          <w:rFonts w:ascii="Arial" w:hAnsi="Arial" w:cs="Arial"/>
          <w:b/>
          <w:i/>
        </w:rPr>
        <w:t xml:space="preserve"> efectiva</w:t>
      </w:r>
      <w:r w:rsidR="003E2FA6" w:rsidRPr="0022000D">
        <w:rPr>
          <w:rFonts w:ascii="Arial" w:hAnsi="Arial" w:cs="Arial"/>
          <w:b/>
          <w:i/>
        </w:rPr>
        <w:t xml:space="preserve"> de la actividad a tra</w:t>
      </w:r>
      <w:r w:rsidR="00E72385" w:rsidRPr="0022000D">
        <w:rPr>
          <w:rFonts w:ascii="Arial" w:hAnsi="Arial" w:cs="Arial"/>
          <w:b/>
          <w:i/>
        </w:rPr>
        <w:t>vés de normas claras que establezcan</w:t>
      </w:r>
      <w:r w:rsidR="003E2FA6" w:rsidRPr="0022000D">
        <w:rPr>
          <w:rFonts w:ascii="Arial" w:hAnsi="Arial" w:cs="Arial"/>
          <w:b/>
          <w:i/>
        </w:rPr>
        <w:t xml:space="preserve"> derechos y obligaciones de los apicultores</w:t>
      </w:r>
      <w:r w:rsidR="00731C77" w:rsidRPr="0022000D">
        <w:rPr>
          <w:rFonts w:ascii="Arial" w:hAnsi="Arial" w:cs="Arial"/>
          <w:b/>
          <w:i/>
        </w:rPr>
        <w:t xml:space="preserve"> y </w:t>
      </w:r>
      <w:r w:rsidR="00745CAE" w:rsidRPr="0022000D">
        <w:rPr>
          <w:rFonts w:ascii="Arial" w:hAnsi="Arial" w:cs="Arial"/>
          <w:b/>
          <w:i/>
        </w:rPr>
        <w:t>del Estado</w:t>
      </w:r>
      <w:r w:rsidR="00745CAE">
        <w:rPr>
          <w:rFonts w:ascii="Arial" w:hAnsi="Arial" w:cs="Arial"/>
        </w:rPr>
        <w:t>,</w:t>
      </w:r>
      <w:r w:rsidR="00ED5D6D">
        <w:rPr>
          <w:rFonts w:ascii="Arial" w:hAnsi="Arial" w:cs="Arial"/>
        </w:rPr>
        <w:t xml:space="preserve"> sino con el mismo empeño</w:t>
      </w:r>
      <w:r w:rsidR="00E72385">
        <w:rPr>
          <w:rFonts w:ascii="Arial" w:hAnsi="Arial" w:cs="Arial"/>
        </w:rPr>
        <w:t xml:space="preserve"> </w:t>
      </w:r>
      <w:r w:rsidR="00E72385" w:rsidRPr="0022000D">
        <w:rPr>
          <w:rFonts w:ascii="Arial" w:hAnsi="Arial" w:cs="Arial"/>
          <w:b/>
        </w:rPr>
        <w:t>el Estado a través de sus instituciones debe cautelar y proteger las condiciones que po</w:t>
      </w:r>
      <w:r w:rsidR="00745CAE" w:rsidRPr="0022000D">
        <w:rPr>
          <w:rFonts w:ascii="Arial" w:hAnsi="Arial" w:cs="Arial"/>
          <w:b/>
        </w:rPr>
        <w:t>sibilita</w:t>
      </w:r>
      <w:r w:rsidR="00531667" w:rsidRPr="0022000D">
        <w:rPr>
          <w:rFonts w:ascii="Arial" w:hAnsi="Arial" w:cs="Arial"/>
          <w:b/>
        </w:rPr>
        <w:t>n el desarrollo sustentable</w:t>
      </w:r>
      <w:r w:rsidR="00745CAE" w:rsidRPr="0022000D">
        <w:rPr>
          <w:rFonts w:ascii="Arial" w:hAnsi="Arial" w:cs="Arial"/>
          <w:b/>
        </w:rPr>
        <w:t xml:space="preserve"> de la actividad</w:t>
      </w:r>
      <w:r w:rsidR="00745CAE">
        <w:rPr>
          <w:rFonts w:ascii="Arial" w:hAnsi="Arial" w:cs="Arial"/>
        </w:rPr>
        <w:t>, pr</w:t>
      </w:r>
      <w:r w:rsidR="00ED5D6D">
        <w:rPr>
          <w:rFonts w:ascii="Arial" w:hAnsi="Arial" w:cs="Arial"/>
        </w:rPr>
        <w:t xml:space="preserve">incipalmente, a través de la protección </w:t>
      </w:r>
      <w:r w:rsidR="00745CAE">
        <w:rPr>
          <w:rFonts w:ascii="Arial" w:hAnsi="Arial" w:cs="Arial"/>
        </w:rPr>
        <w:t>de los recursos naturales que la apicultura requiere como actividad para desarrollarse de</w:t>
      </w:r>
      <w:r w:rsidR="00ED5D6D">
        <w:rPr>
          <w:rFonts w:ascii="Arial" w:hAnsi="Arial" w:cs="Arial"/>
        </w:rPr>
        <w:t xml:space="preserve"> manera sostenible en el </w:t>
      </w:r>
      <w:r w:rsidR="00ED5D6D">
        <w:rPr>
          <w:rFonts w:ascii="Arial" w:hAnsi="Arial" w:cs="Arial"/>
        </w:rPr>
        <w:lastRenderedPageBreak/>
        <w:t xml:space="preserve">tiempo y el de incorporar el fomento como un pilar esencial en orden a proyectar un desarrollo sustentable </w:t>
      </w:r>
      <w:r w:rsidR="00EF2969">
        <w:rPr>
          <w:rFonts w:ascii="Arial" w:hAnsi="Arial" w:cs="Arial"/>
        </w:rPr>
        <w:t>de la actividad en el corto, mediano y largo plazo</w:t>
      </w:r>
      <w:r w:rsidR="00ED5D6D">
        <w:rPr>
          <w:rFonts w:ascii="Arial" w:hAnsi="Arial" w:cs="Arial"/>
        </w:rPr>
        <w:t>.</w:t>
      </w:r>
    </w:p>
    <w:p w:rsidR="007D4577" w:rsidRDefault="007D4577" w:rsidP="00B83B4E">
      <w:pPr>
        <w:spacing w:after="0" w:line="240" w:lineRule="auto"/>
        <w:jc w:val="both"/>
        <w:rPr>
          <w:rFonts w:ascii="Arial" w:hAnsi="Arial" w:cs="Arial"/>
        </w:rPr>
      </w:pPr>
    </w:p>
    <w:p w:rsidR="00007543" w:rsidRPr="00571E44" w:rsidRDefault="00571E44" w:rsidP="00571E44">
      <w:pPr>
        <w:pStyle w:val="Prrafodelista"/>
        <w:numPr>
          <w:ilvl w:val="0"/>
          <w:numId w:val="2"/>
        </w:numPr>
        <w:spacing w:after="0" w:line="240" w:lineRule="auto"/>
        <w:jc w:val="both"/>
        <w:rPr>
          <w:rFonts w:ascii="Arial" w:hAnsi="Arial" w:cs="Arial"/>
        </w:rPr>
      </w:pPr>
      <w:r>
        <w:rPr>
          <w:rFonts w:ascii="Arial" w:hAnsi="Arial" w:cs="Arial"/>
        </w:rPr>
        <w:t>Dich</w:t>
      </w:r>
      <w:r w:rsidR="00AB51E2">
        <w:rPr>
          <w:rFonts w:ascii="Arial" w:hAnsi="Arial" w:cs="Arial"/>
        </w:rPr>
        <w:t>o lo anterior, deseamos destacar</w:t>
      </w:r>
      <w:r>
        <w:rPr>
          <w:rFonts w:ascii="Arial" w:hAnsi="Arial" w:cs="Arial"/>
        </w:rPr>
        <w:t xml:space="preserve"> ciertas p</w:t>
      </w:r>
      <w:r w:rsidR="007D4577" w:rsidRPr="00571E44">
        <w:rPr>
          <w:rFonts w:ascii="Arial" w:hAnsi="Arial" w:cs="Arial"/>
        </w:rPr>
        <w:t>remisas</w:t>
      </w:r>
      <w:r>
        <w:rPr>
          <w:rFonts w:ascii="Arial" w:hAnsi="Arial" w:cs="Arial"/>
        </w:rPr>
        <w:t xml:space="preserve"> básicas que</w:t>
      </w:r>
      <w:r w:rsidR="00AB51E2">
        <w:rPr>
          <w:rFonts w:ascii="Arial" w:hAnsi="Arial" w:cs="Arial"/>
        </w:rPr>
        <w:t>, a nuestro juicio,</w:t>
      </w:r>
      <w:r>
        <w:rPr>
          <w:rFonts w:ascii="Arial" w:hAnsi="Arial" w:cs="Arial"/>
        </w:rPr>
        <w:t xml:space="preserve"> contiene la Indicación sustitutiva presentada, a saber:</w:t>
      </w:r>
    </w:p>
    <w:p w:rsidR="00007543" w:rsidRDefault="00007543" w:rsidP="00007543">
      <w:pPr>
        <w:spacing w:after="0" w:line="240" w:lineRule="auto"/>
        <w:jc w:val="both"/>
        <w:rPr>
          <w:rFonts w:ascii="Arial" w:hAnsi="Arial" w:cs="Arial"/>
        </w:rPr>
      </w:pPr>
      <w:r>
        <w:rPr>
          <w:rFonts w:ascii="Arial" w:hAnsi="Arial" w:cs="Arial"/>
        </w:rPr>
        <w:t xml:space="preserve"> </w:t>
      </w:r>
    </w:p>
    <w:p w:rsidR="00007543" w:rsidRPr="00007543" w:rsidRDefault="00007543" w:rsidP="00B83B4E">
      <w:pPr>
        <w:spacing w:after="0" w:line="240" w:lineRule="auto"/>
        <w:jc w:val="both"/>
        <w:rPr>
          <w:rFonts w:ascii="Arial" w:hAnsi="Arial" w:cs="Arial"/>
          <w:color w:val="FF0000"/>
        </w:rPr>
      </w:pPr>
    </w:p>
    <w:p w:rsidR="007D4577" w:rsidRDefault="007D4577" w:rsidP="00B83B4E">
      <w:pPr>
        <w:spacing w:after="0" w:line="240" w:lineRule="auto"/>
        <w:jc w:val="both"/>
        <w:rPr>
          <w:rFonts w:ascii="Arial" w:hAnsi="Arial" w:cs="Arial"/>
        </w:rPr>
      </w:pPr>
    </w:p>
    <w:p w:rsidR="00007543" w:rsidRPr="00D4516F" w:rsidRDefault="00571E44" w:rsidP="00C235B9">
      <w:pPr>
        <w:pStyle w:val="Prrafodelista"/>
        <w:numPr>
          <w:ilvl w:val="0"/>
          <w:numId w:val="17"/>
        </w:numPr>
        <w:spacing w:after="0" w:line="240" w:lineRule="auto"/>
        <w:jc w:val="both"/>
        <w:rPr>
          <w:rFonts w:ascii="Arial" w:hAnsi="Arial" w:cs="Arial"/>
          <w:b/>
        </w:rPr>
      </w:pPr>
      <w:r w:rsidRPr="00C235B9">
        <w:rPr>
          <w:rFonts w:ascii="Arial" w:hAnsi="Arial" w:cs="Arial"/>
        </w:rPr>
        <w:t>Respecto del O</w:t>
      </w:r>
      <w:r w:rsidR="005A5A0F" w:rsidRPr="00C235B9">
        <w:rPr>
          <w:rFonts w:ascii="Arial" w:hAnsi="Arial" w:cs="Arial"/>
        </w:rPr>
        <w:t xml:space="preserve">bjetivo 1 suponemos el objetivo central </w:t>
      </w:r>
      <w:r w:rsidRPr="00C235B9">
        <w:rPr>
          <w:rFonts w:ascii="Arial" w:hAnsi="Arial" w:cs="Arial"/>
        </w:rPr>
        <w:t xml:space="preserve">que presenta la Indicación sustitutiva, </w:t>
      </w:r>
      <w:r w:rsidR="005A5A0F" w:rsidRPr="00C235B9">
        <w:rPr>
          <w:rFonts w:ascii="Arial" w:hAnsi="Arial" w:cs="Arial"/>
        </w:rPr>
        <w:t>refiere lo siguiente:</w:t>
      </w:r>
      <w:r w:rsidRPr="00C235B9">
        <w:rPr>
          <w:rFonts w:ascii="Arial" w:hAnsi="Arial" w:cs="Arial"/>
        </w:rPr>
        <w:t xml:space="preserve"> “</w:t>
      </w:r>
      <w:r w:rsidR="00007543" w:rsidRPr="00D4516F">
        <w:rPr>
          <w:rFonts w:ascii="Arial" w:hAnsi="Arial" w:cs="Arial"/>
        </w:rPr>
        <w:t>Sistematizar la normativa</w:t>
      </w:r>
      <w:r w:rsidR="00007543" w:rsidRPr="00C235B9">
        <w:rPr>
          <w:rFonts w:ascii="Arial" w:hAnsi="Arial" w:cs="Arial"/>
          <w:b/>
        </w:rPr>
        <w:t xml:space="preserve"> </w:t>
      </w:r>
      <w:r w:rsidR="00007543" w:rsidRPr="00D4516F">
        <w:rPr>
          <w:rFonts w:ascii="Arial" w:hAnsi="Arial" w:cs="Arial"/>
        </w:rPr>
        <w:t>vigente</w:t>
      </w:r>
      <w:r w:rsidR="00007543" w:rsidRPr="00C235B9">
        <w:rPr>
          <w:rFonts w:ascii="Arial" w:hAnsi="Arial" w:cs="Arial"/>
        </w:rPr>
        <w:t xml:space="preserve"> aplicable a la actividad apícola, a través de un </w:t>
      </w:r>
      <w:r w:rsidR="00007543" w:rsidRPr="00D4516F">
        <w:rPr>
          <w:rFonts w:ascii="Arial" w:hAnsi="Arial" w:cs="Arial"/>
          <w:b/>
        </w:rPr>
        <w:t xml:space="preserve">cuerpo normativo que regule dicha actividad en </w:t>
      </w:r>
      <w:r w:rsidR="00007543" w:rsidRPr="00D4516F">
        <w:rPr>
          <w:rFonts w:ascii="Arial" w:hAnsi="Arial" w:cs="Arial"/>
          <w:b/>
          <w:color w:val="000000" w:themeColor="text1"/>
        </w:rPr>
        <w:t>forma integral</w:t>
      </w:r>
      <w:r w:rsidRPr="00D4516F">
        <w:rPr>
          <w:rFonts w:ascii="Arial" w:hAnsi="Arial" w:cs="Arial"/>
          <w:b/>
          <w:color w:val="000000" w:themeColor="text1"/>
        </w:rPr>
        <w:t>”</w:t>
      </w:r>
      <w:r w:rsidR="00D4516F">
        <w:rPr>
          <w:rFonts w:ascii="Arial" w:hAnsi="Arial" w:cs="Arial"/>
          <w:b/>
          <w:color w:val="000000" w:themeColor="text1"/>
        </w:rPr>
        <w:t>.</w:t>
      </w:r>
    </w:p>
    <w:p w:rsidR="00007543" w:rsidRPr="00007543" w:rsidRDefault="00007543" w:rsidP="00007543">
      <w:pPr>
        <w:pStyle w:val="Prrafodelista"/>
        <w:spacing w:after="0" w:line="240" w:lineRule="auto"/>
        <w:ind w:left="1080"/>
        <w:jc w:val="both"/>
        <w:rPr>
          <w:rFonts w:ascii="Arial" w:hAnsi="Arial" w:cs="Arial"/>
        </w:rPr>
      </w:pPr>
    </w:p>
    <w:p w:rsidR="00C235B9" w:rsidRDefault="00C235B9" w:rsidP="00C235B9">
      <w:pPr>
        <w:pStyle w:val="Prrafodelista"/>
        <w:numPr>
          <w:ilvl w:val="0"/>
          <w:numId w:val="17"/>
        </w:numPr>
        <w:spacing w:after="0" w:line="240" w:lineRule="auto"/>
        <w:jc w:val="both"/>
        <w:rPr>
          <w:rFonts w:ascii="Arial" w:hAnsi="Arial" w:cs="Arial"/>
          <w:color w:val="000000" w:themeColor="text1"/>
        </w:rPr>
      </w:pPr>
      <w:r w:rsidRPr="00571E44">
        <w:rPr>
          <w:rFonts w:ascii="Arial" w:hAnsi="Arial" w:cs="Arial"/>
        </w:rPr>
        <w:t xml:space="preserve">Se estima imprescindible </w:t>
      </w:r>
      <w:r>
        <w:rPr>
          <w:rFonts w:ascii="Arial" w:hAnsi="Arial" w:cs="Arial"/>
        </w:rPr>
        <w:t>“</w:t>
      </w:r>
      <w:r w:rsidRPr="00571E44">
        <w:rPr>
          <w:rFonts w:ascii="Arial" w:hAnsi="Arial" w:cs="Arial"/>
        </w:rPr>
        <w:t xml:space="preserve">focalizar su regulación (de la apicultura) en aquellas materias que tienen una </w:t>
      </w:r>
      <w:r w:rsidRPr="00C921E6">
        <w:rPr>
          <w:rFonts w:ascii="Arial" w:hAnsi="Arial" w:cs="Arial"/>
          <w:b/>
        </w:rPr>
        <w:t>especial sensibilidad para los apicultores</w:t>
      </w:r>
      <w:r w:rsidRPr="00571E44">
        <w:rPr>
          <w:rFonts w:ascii="Arial" w:hAnsi="Arial" w:cs="Arial"/>
          <w:color w:val="FF0000"/>
        </w:rPr>
        <w:t>,</w:t>
      </w:r>
      <w:r w:rsidRPr="00571E44">
        <w:rPr>
          <w:rFonts w:ascii="Arial" w:hAnsi="Arial" w:cs="Arial"/>
        </w:rPr>
        <w:t xml:space="preserve"> buscando contar con un marco legal que satisfaga los crecientes requerimientos que demanda la </w:t>
      </w:r>
      <w:r w:rsidRPr="00C921E6">
        <w:rPr>
          <w:rFonts w:ascii="Arial" w:hAnsi="Arial" w:cs="Arial"/>
          <w:b/>
        </w:rPr>
        <w:t>protección y promoción del desarrollo sustentable de esta actividad</w:t>
      </w:r>
      <w:r w:rsidRPr="00571E44">
        <w:rPr>
          <w:rFonts w:ascii="Arial" w:hAnsi="Arial" w:cs="Arial"/>
          <w:color w:val="000000" w:themeColor="text1"/>
        </w:rPr>
        <w:t>”.</w:t>
      </w:r>
    </w:p>
    <w:p w:rsidR="00C235B9" w:rsidRPr="00C235B9" w:rsidRDefault="00C235B9" w:rsidP="00C235B9">
      <w:pPr>
        <w:pStyle w:val="Prrafodelista"/>
        <w:rPr>
          <w:rFonts w:ascii="Arial" w:hAnsi="Arial" w:cs="Arial"/>
          <w:color w:val="000000" w:themeColor="text1"/>
        </w:rPr>
      </w:pPr>
    </w:p>
    <w:p w:rsidR="00C235B9" w:rsidRPr="00571E44" w:rsidRDefault="00C235B9" w:rsidP="00C235B9">
      <w:pPr>
        <w:pStyle w:val="Prrafodelista"/>
        <w:spacing w:after="0" w:line="240" w:lineRule="auto"/>
        <w:jc w:val="both"/>
        <w:rPr>
          <w:rFonts w:ascii="Arial" w:hAnsi="Arial" w:cs="Arial"/>
          <w:color w:val="000000" w:themeColor="text1"/>
        </w:rPr>
      </w:pPr>
    </w:p>
    <w:p w:rsidR="00007543" w:rsidRPr="005A565D" w:rsidRDefault="005A565D" w:rsidP="00C235B9">
      <w:pPr>
        <w:pStyle w:val="Prrafodelista"/>
        <w:numPr>
          <w:ilvl w:val="0"/>
          <w:numId w:val="17"/>
        </w:numPr>
        <w:spacing w:after="0" w:line="240" w:lineRule="auto"/>
        <w:jc w:val="both"/>
        <w:rPr>
          <w:rFonts w:ascii="Arial" w:hAnsi="Arial" w:cs="Arial"/>
          <w:u w:val="single"/>
        </w:rPr>
      </w:pPr>
      <w:r>
        <w:rPr>
          <w:rFonts w:ascii="Arial" w:hAnsi="Arial" w:cs="Arial"/>
        </w:rPr>
        <w:t xml:space="preserve">El desarrollo de la apicultura involucra </w:t>
      </w:r>
      <w:r w:rsidRPr="00C921E6">
        <w:rPr>
          <w:rFonts w:ascii="Arial" w:hAnsi="Arial" w:cs="Arial"/>
          <w:b/>
          <w:color w:val="000000" w:themeColor="text1"/>
        </w:rPr>
        <w:t>diversas dimensiones productivas</w:t>
      </w:r>
      <w:r w:rsidR="005A5A0F" w:rsidRPr="00C921E6">
        <w:rPr>
          <w:rFonts w:ascii="Arial" w:hAnsi="Arial" w:cs="Arial"/>
          <w:b/>
          <w:color w:val="000000" w:themeColor="text1"/>
        </w:rPr>
        <w:t>.</w:t>
      </w:r>
      <w:r w:rsidRPr="005A565D">
        <w:rPr>
          <w:rFonts w:ascii="Arial" w:hAnsi="Arial" w:cs="Arial"/>
          <w:color w:val="FF0000"/>
          <w:u w:val="single"/>
        </w:rPr>
        <w:t xml:space="preserve"> </w:t>
      </w:r>
    </w:p>
    <w:p w:rsidR="00007543" w:rsidRPr="005A565D" w:rsidRDefault="00007543" w:rsidP="00007543">
      <w:pPr>
        <w:spacing w:after="0" w:line="240" w:lineRule="auto"/>
        <w:ind w:left="720"/>
        <w:jc w:val="both"/>
        <w:rPr>
          <w:rFonts w:ascii="Courier New" w:hAnsi="Courier New" w:cs="Courier New"/>
          <w:u w:val="single"/>
        </w:rPr>
      </w:pPr>
    </w:p>
    <w:p w:rsidR="00E561C9" w:rsidRPr="007D4577" w:rsidRDefault="00E561C9" w:rsidP="00E561C9">
      <w:pPr>
        <w:pStyle w:val="Prrafodelista"/>
        <w:spacing w:after="0" w:line="240" w:lineRule="auto"/>
        <w:jc w:val="both"/>
        <w:rPr>
          <w:rFonts w:ascii="Arial" w:hAnsi="Arial" w:cs="Arial"/>
          <w:b/>
          <w:color w:val="FF0000"/>
        </w:rPr>
      </w:pPr>
    </w:p>
    <w:p w:rsidR="006A0579" w:rsidRDefault="00D4516F" w:rsidP="00AB51E2">
      <w:pPr>
        <w:pStyle w:val="Prrafodelista"/>
        <w:numPr>
          <w:ilvl w:val="0"/>
          <w:numId w:val="2"/>
        </w:numPr>
        <w:spacing w:after="0" w:line="240" w:lineRule="auto"/>
        <w:jc w:val="both"/>
        <w:rPr>
          <w:rFonts w:ascii="Arial" w:hAnsi="Arial" w:cs="Arial"/>
          <w:color w:val="000000" w:themeColor="text1"/>
        </w:rPr>
      </w:pPr>
      <w:r>
        <w:rPr>
          <w:rFonts w:ascii="Arial" w:hAnsi="Arial" w:cs="Arial"/>
          <w:color w:val="000000" w:themeColor="text1"/>
        </w:rPr>
        <w:t xml:space="preserve">Nos parece que las premisas antes destacadas y </w:t>
      </w:r>
      <w:r w:rsidR="00C860ED">
        <w:rPr>
          <w:rFonts w:ascii="Arial" w:hAnsi="Arial" w:cs="Arial"/>
          <w:color w:val="000000" w:themeColor="text1"/>
        </w:rPr>
        <w:t xml:space="preserve">también </w:t>
      </w:r>
      <w:r>
        <w:rPr>
          <w:rFonts w:ascii="Arial" w:hAnsi="Arial" w:cs="Arial"/>
          <w:color w:val="000000" w:themeColor="text1"/>
        </w:rPr>
        <w:t>señaladas en la indicación presentada, pueden entregar los elementos necesarios a objeto de poder iniciar una discusión legislativa que sea provechosa.</w:t>
      </w:r>
    </w:p>
    <w:p w:rsidR="006A0579" w:rsidRDefault="006A0579" w:rsidP="006A0579">
      <w:pPr>
        <w:spacing w:after="0" w:line="240" w:lineRule="auto"/>
        <w:jc w:val="both"/>
        <w:rPr>
          <w:rFonts w:ascii="Arial" w:hAnsi="Arial" w:cs="Arial"/>
          <w:color w:val="000000" w:themeColor="text1"/>
        </w:rPr>
      </w:pPr>
    </w:p>
    <w:p w:rsidR="00100CE6" w:rsidRDefault="004C2379" w:rsidP="006A0579">
      <w:pPr>
        <w:spacing w:after="0" w:line="240" w:lineRule="auto"/>
        <w:ind w:left="360" w:firstLine="348"/>
        <w:jc w:val="both"/>
        <w:rPr>
          <w:rFonts w:ascii="Arial" w:hAnsi="Arial" w:cs="Arial"/>
          <w:color w:val="000000" w:themeColor="text1"/>
        </w:rPr>
      </w:pPr>
      <w:r>
        <w:rPr>
          <w:rFonts w:ascii="Arial" w:hAnsi="Arial" w:cs="Arial"/>
          <w:color w:val="000000" w:themeColor="text1"/>
        </w:rPr>
        <w:t>En el mismo sentido</w:t>
      </w:r>
      <w:r w:rsidR="006A0579">
        <w:rPr>
          <w:rFonts w:ascii="Arial" w:hAnsi="Arial" w:cs="Arial"/>
          <w:color w:val="000000" w:themeColor="text1"/>
        </w:rPr>
        <w:t>, creemos necesario considerar cuatro aspectos que</w:t>
      </w:r>
      <w:r w:rsidR="00C860ED">
        <w:rPr>
          <w:rFonts w:ascii="Arial" w:hAnsi="Arial" w:cs="Arial"/>
          <w:color w:val="000000" w:themeColor="text1"/>
        </w:rPr>
        <w:t>,</w:t>
      </w:r>
      <w:r w:rsidR="006A0579">
        <w:rPr>
          <w:rFonts w:ascii="Arial" w:hAnsi="Arial" w:cs="Arial"/>
          <w:color w:val="000000" w:themeColor="text1"/>
        </w:rPr>
        <w:t xml:space="preserve"> </w:t>
      </w:r>
      <w:r>
        <w:rPr>
          <w:rFonts w:ascii="Arial" w:hAnsi="Arial" w:cs="Arial"/>
          <w:color w:val="000000" w:themeColor="text1"/>
        </w:rPr>
        <w:t>a</w:t>
      </w:r>
      <w:r w:rsidR="00C860ED">
        <w:rPr>
          <w:rFonts w:ascii="Arial" w:hAnsi="Arial" w:cs="Arial"/>
          <w:color w:val="000000" w:themeColor="text1"/>
        </w:rPr>
        <w:t xml:space="preserve"> </w:t>
      </w:r>
      <w:r>
        <w:rPr>
          <w:rFonts w:ascii="Arial" w:hAnsi="Arial" w:cs="Arial"/>
          <w:color w:val="000000" w:themeColor="text1"/>
        </w:rPr>
        <w:t>l</w:t>
      </w:r>
      <w:r w:rsidR="00C860ED">
        <w:rPr>
          <w:rFonts w:ascii="Arial" w:hAnsi="Arial" w:cs="Arial"/>
          <w:color w:val="000000" w:themeColor="text1"/>
        </w:rPr>
        <w:t>o</w:t>
      </w:r>
      <w:r>
        <w:rPr>
          <w:rFonts w:ascii="Arial" w:hAnsi="Arial" w:cs="Arial"/>
          <w:color w:val="000000" w:themeColor="text1"/>
        </w:rPr>
        <w:t xml:space="preserve"> menos, debiesen ser profundamente discutidos durante el proceso de </w:t>
      </w:r>
      <w:r w:rsidR="006A0579">
        <w:rPr>
          <w:rFonts w:ascii="Arial" w:hAnsi="Arial" w:cs="Arial"/>
          <w:color w:val="000000" w:themeColor="text1"/>
        </w:rPr>
        <w:t xml:space="preserve"> t</w:t>
      </w:r>
      <w:r w:rsidR="00C860ED">
        <w:rPr>
          <w:rFonts w:ascii="Arial" w:hAnsi="Arial" w:cs="Arial"/>
          <w:color w:val="000000" w:themeColor="text1"/>
        </w:rPr>
        <w:t>ramitación de esta ley e idealmente ir siendo incorporados paulatinamente a objeto de</w:t>
      </w:r>
      <w:r w:rsidR="006A0579">
        <w:rPr>
          <w:rFonts w:ascii="Arial" w:hAnsi="Arial" w:cs="Arial"/>
          <w:color w:val="000000" w:themeColor="text1"/>
        </w:rPr>
        <w:t xml:space="preserve"> proyectar efectivamente la actividad de forma sustenta</w:t>
      </w:r>
      <w:r w:rsidR="00AF5FAE">
        <w:rPr>
          <w:rFonts w:ascii="Arial" w:hAnsi="Arial" w:cs="Arial"/>
          <w:color w:val="000000" w:themeColor="text1"/>
        </w:rPr>
        <w:t>ble en el corto, mediano y</w:t>
      </w:r>
      <w:r w:rsidR="006A0579">
        <w:rPr>
          <w:rFonts w:ascii="Arial" w:hAnsi="Arial" w:cs="Arial"/>
          <w:color w:val="000000" w:themeColor="text1"/>
        </w:rPr>
        <w:t xml:space="preserve"> largo plazo.</w:t>
      </w:r>
    </w:p>
    <w:p w:rsidR="000C3F71" w:rsidRPr="005A565D" w:rsidRDefault="000C3F71" w:rsidP="00B83B4E">
      <w:pPr>
        <w:spacing w:after="0" w:line="240" w:lineRule="auto"/>
        <w:jc w:val="both"/>
        <w:rPr>
          <w:rFonts w:ascii="Arial" w:hAnsi="Arial" w:cs="Arial"/>
          <w:color w:val="000000" w:themeColor="text1"/>
        </w:rPr>
      </w:pPr>
    </w:p>
    <w:p w:rsidR="005A565D" w:rsidRPr="006F15A2" w:rsidRDefault="005A565D" w:rsidP="00B83B4E">
      <w:pPr>
        <w:spacing w:after="0" w:line="240" w:lineRule="auto"/>
        <w:jc w:val="both"/>
        <w:rPr>
          <w:rFonts w:ascii="Arial" w:hAnsi="Arial" w:cs="Arial"/>
          <w:color w:val="FF0000"/>
          <w:sz w:val="28"/>
          <w:szCs w:val="28"/>
        </w:rPr>
      </w:pPr>
    </w:p>
    <w:p w:rsidR="00100CE6" w:rsidRDefault="00100CE6" w:rsidP="00100CE6">
      <w:pPr>
        <w:pStyle w:val="Prrafodelista"/>
        <w:numPr>
          <w:ilvl w:val="0"/>
          <w:numId w:val="4"/>
        </w:numPr>
        <w:spacing w:after="0" w:line="240" w:lineRule="auto"/>
        <w:jc w:val="both"/>
        <w:rPr>
          <w:rFonts w:ascii="Arial" w:hAnsi="Arial" w:cs="Arial"/>
        </w:rPr>
      </w:pPr>
      <w:r>
        <w:rPr>
          <w:rFonts w:ascii="Arial" w:hAnsi="Arial" w:cs="Arial"/>
        </w:rPr>
        <w:t>En relación al Fomento de la actividad, no nos parece en absoluto razonable la idea de postergar la incorporaci</w:t>
      </w:r>
      <w:r w:rsidR="00C860ED">
        <w:rPr>
          <w:rFonts w:ascii="Arial" w:hAnsi="Arial" w:cs="Arial"/>
        </w:rPr>
        <w:t xml:space="preserve">ón de aportes concretos </w:t>
      </w:r>
      <w:r w:rsidR="00D7764D">
        <w:rPr>
          <w:rFonts w:ascii="Arial" w:hAnsi="Arial" w:cs="Arial"/>
        </w:rPr>
        <w:t xml:space="preserve">introducidos por </w:t>
      </w:r>
      <w:r w:rsidR="00C860ED">
        <w:rPr>
          <w:rFonts w:ascii="Arial" w:hAnsi="Arial" w:cs="Arial"/>
        </w:rPr>
        <w:t>Ley, lo cual no  permitiría</w:t>
      </w:r>
      <w:r>
        <w:rPr>
          <w:rFonts w:ascii="Arial" w:hAnsi="Arial" w:cs="Arial"/>
        </w:rPr>
        <w:t xml:space="preserve"> dar sostenibilidad y proyección a la actividad, en aspectos tales como:</w:t>
      </w:r>
    </w:p>
    <w:p w:rsidR="00100CE6" w:rsidRPr="00067D00" w:rsidRDefault="00100CE6" w:rsidP="00100CE6">
      <w:pPr>
        <w:pStyle w:val="Prrafodelista"/>
        <w:spacing w:after="0" w:line="240" w:lineRule="auto"/>
        <w:ind w:left="1068"/>
        <w:jc w:val="both"/>
        <w:rPr>
          <w:rFonts w:ascii="Arial" w:hAnsi="Arial" w:cs="Arial"/>
        </w:rPr>
      </w:pPr>
      <w:r w:rsidRPr="00067D00">
        <w:rPr>
          <w:rFonts w:ascii="Arial" w:hAnsi="Arial" w:cs="Arial"/>
        </w:rPr>
        <w:t xml:space="preserve"> </w:t>
      </w:r>
    </w:p>
    <w:p w:rsidR="00100CE6" w:rsidRPr="00067D00" w:rsidRDefault="00100CE6" w:rsidP="00100CE6">
      <w:pPr>
        <w:pStyle w:val="Prrafodelista"/>
        <w:numPr>
          <w:ilvl w:val="0"/>
          <w:numId w:val="10"/>
        </w:numPr>
        <w:spacing w:after="0" w:line="240" w:lineRule="auto"/>
        <w:jc w:val="both"/>
        <w:rPr>
          <w:rFonts w:ascii="Arial" w:hAnsi="Arial" w:cs="Arial"/>
        </w:rPr>
      </w:pPr>
      <w:r>
        <w:rPr>
          <w:rFonts w:ascii="Arial" w:hAnsi="Arial" w:cs="Arial"/>
        </w:rPr>
        <w:t>D</w:t>
      </w:r>
      <w:r w:rsidRPr="00067D00">
        <w:rPr>
          <w:rFonts w:ascii="Arial" w:hAnsi="Arial" w:cs="Arial"/>
        </w:rPr>
        <w:t xml:space="preserve">esarrollo de fomento productivo y abordaje de emergencias ambientales </w:t>
      </w:r>
      <w:r>
        <w:rPr>
          <w:rFonts w:ascii="Arial" w:hAnsi="Arial" w:cs="Arial"/>
        </w:rPr>
        <w:t>y/</w:t>
      </w:r>
      <w:r w:rsidRPr="00067D00">
        <w:rPr>
          <w:rFonts w:ascii="Arial" w:hAnsi="Arial" w:cs="Arial"/>
        </w:rPr>
        <w:t>o sanitarias.</w:t>
      </w:r>
    </w:p>
    <w:p w:rsidR="00100CE6" w:rsidRPr="00067D00" w:rsidRDefault="00100CE6" w:rsidP="00100CE6">
      <w:pPr>
        <w:pStyle w:val="Prrafodelista"/>
        <w:spacing w:after="0" w:line="240" w:lineRule="auto"/>
        <w:jc w:val="both"/>
        <w:rPr>
          <w:rFonts w:ascii="Arial" w:hAnsi="Arial" w:cs="Arial"/>
        </w:rPr>
      </w:pPr>
    </w:p>
    <w:p w:rsidR="00100CE6" w:rsidRDefault="00100CE6" w:rsidP="00100CE6">
      <w:pPr>
        <w:pStyle w:val="Prrafodelista"/>
        <w:numPr>
          <w:ilvl w:val="0"/>
          <w:numId w:val="8"/>
        </w:numPr>
        <w:spacing w:after="0" w:line="240" w:lineRule="auto"/>
        <w:jc w:val="both"/>
        <w:rPr>
          <w:rFonts w:ascii="Arial" w:hAnsi="Arial" w:cs="Arial"/>
        </w:rPr>
      </w:pPr>
      <w:r>
        <w:rPr>
          <w:rFonts w:ascii="Arial" w:hAnsi="Arial" w:cs="Arial"/>
        </w:rPr>
        <w:t>Desarrollo de investigación e innovación en prácticas apícolas.</w:t>
      </w:r>
    </w:p>
    <w:p w:rsidR="00100CE6" w:rsidRDefault="00100CE6" w:rsidP="00100CE6">
      <w:pPr>
        <w:pStyle w:val="Prrafodelista"/>
        <w:spacing w:after="0" w:line="240" w:lineRule="auto"/>
        <w:ind w:left="1776"/>
        <w:jc w:val="both"/>
        <w:rPr>
          <w:rFonts w:ascii="Arial" w:hAnsi="Arial" w:cs="Arial"/>
        </w:rPr>
      </w:pPr>
    </w:p>
    <w:p w:rsidR="00100CE6" w:rsidRDefault="00100CE6" w:rsidP="00100CE6">
      <w:pPr>
        <w:pStyle w:val="Prrafodelista"/>
        <w:numPr>
          <w:ilvl w:val="0"/>
          <w:numId w:val="8"/>
        </w:numPr>
        <w:spacing w:after="0" w:line="240" w:lineRule="auto"/>
        <w:jc w:val="both"/>
        <w:rPr>
          <w:rFonts w:ascii="Arial" w:hAnsi="Arial" w:cs="Arial"/>
        </w:rPr>
      </w:pPr>
      <w:r>
        <w:rPr>
          <w:rFonts w:ascii="Arial" w:hAnsi="Arial" w:cs="Arial"/>
        </w:rPr>
        <w:t>Desarrollo de iniciativas vinculadas a la profesionalización. Formación y capacitación permanentes del sujeto apicultor y de los técnicos que laboran en los servicios del Estado y/o privados.</w:t>
      </w:r>
    </w:p>
    <w:p w:rsidR="00100CE6" w:rsidRPr="0097385E" w:rsidRDefault="00100CE6" w:rsidP="00100CE6">
      <w:pPr>
        <w:pStyle w:val="Prrafodelista"/>
        <w:rPr>
          <w:rFonts w:ascii="Arial" w:hAnsi="Arial" w:cs="Arial"/>
        </w:rPr>
      </w:pPr>
    </w:p>
    <w:p w:rsidR="00D7764D" w:rsidRDefault="00100CE6" w:rsidP="00D7764D">
      <w:pPr>
        <w:pStyle w:val="Prrafodelista"/>
        <w:numPr>
          <w:ilvl w:val="0"/>
          <w:numId w:val="8"/>
        </w:numPr>
        <w:spacing w:after="0" w:line="240" w:lineRule="auto"/>
        <w:jc w:val="both"/>
        <w:rPr>
          <w:rFonts w:ascii="Arial" w:hAnsi="Arial" w:cs="Arial"/>
        </w:rPr>
      </w:pPr>
      <w:r>
        <w:rPr>
          <w:rFonts w:ascii="Arial" w:hAnsi="Arial" w:cs="Arial"/>
        </w:rPr>
        <w:t>Desarrollo de estrategias orientadas a potenciar el consumo interno y fomentar la promoción y difusión de la apicultura en la ciudadanía.</w:t>
      </w:r>
    </w:p>
    <w:p w:rsidR="00D7764D" w:rsidRDefault="00D7764D" w:rsidP="00D7764D">
      <w:pPr>
        <w:pStyle w:val="Prrafodelista"/>
        <w:rPr>
          <w:rFonts w:ascii="Arial" w:hAnsi="Arial" w:cs="Arial"/>
        </w:rPr>
      </w:pPr>
    </w:p>
    <w:p w:rsidR="00D7764D" w:rsidRDefault="00D7764D" w:rsidP="00D7764D">
      <w:pPr>
        <w:pStyle w:val="Prrafodelista"/>
        <w:rPr>
          <w:rFonts w:ascii="Arial" w:hAnsi="Arial" w:cs="Arial"/>
        </w:rPr>
      </w:pPr>
    </w:p>
    <w:p w:rsidR="001242D8" w:rsidRPr="00D7764D" w:rsidRDefault="001242D8" w:rsidP="00D7764D">
      <w:pPr>
        <w:pStyle w:val="Prrafodelista"/>
        <w:rPr>
          <w:rFonts w:ascii="Arial" w:hAnsi="Arial" w:cs="Arial"/>
        </w:rPr>
      </w:pPr>
      <w:bookmarkStart w:id="0" w:name="_GoBack"/>
      <w:bookmarkEnd w:id="0"/>
    </w:p>
    <w:p w:rsidR="003367AB" w:rsidRPr="00D7764D" w:rsidRDefault="003367AB" w:rsidP="00D7764D">
      <w:pPr>
        <w:pStyle w:val="Prrafodelista"/>
        <w:numPr>
          <w:ilvl w:val="0"/>
          <w:numId w:val="4"/>
        </w:numPr>
        <w:spacing w:after="0" w:line="240" w:lineRule="auto"/>
        <w:jc w:val="both"/>
        <w:rPr>
          <w:rFonts w:ascii="Arial" w:hAnsi="Arial" w:cs="Arial"/>
        </w:rPr>
      </w:pPr>
      <w:r w:rsidRPr="00D7764D">
        <w:rPr>
          <w:rFonts w:ascii="Arial" w:hAnsi="Arial" w:cs="Arial"/>
        </w:rPr>
        <w:t xml:space="preserve">Un aspecto no abordado en la Indicación, se refiere a la deficiente regulación, protección y sanciones claras en relación a potenciales amenazas o amenazas y daños concretos a los ecosistemas requeridos para desarrollar una apicultura sustentable. Particular atención requiere la pérdida de recursos asociados a flora nativa a consecuencia de la deforestación y el uso indiscriminado y/o desregulado de </w:t>
      </w:r>
      <w:proofErr w:type="spellStart"/>
      <w:r w:rsidRPr="00D7764D">
        <w:rPr>
          <w:rFonts w:ascii="Arial" w:hAnsi="Arial" w:cs="Arial"/>
        </w:rPr>
        <w:t>agrotóxicos</w:t>
      </w:r>
      <w:proofErr w:type="spellEnd"/>
      <w:r w:rsidRPr="00D7764D">
        <w:rPr>
          <w:rFonts w:ascii="Arial" w:hAnsi="Arial" w:cs="Arial"/>
        </w:rPr>
        <w:t>. Aspecto íntimamente relacionado a la capacidad del E</w:t>
      </w:r>
      <w:r w:rsidR="00D7764D">
        <w:rPr>
          <w:rFonts w:ascii="Arial" w:hAnsi="Arial" w:cs="Arial"/>
        </w:rPr>
        <w:t>stado en su conjunto de considerar</w:t>
      </w:r>
      <w:r w:rsidR="00AF5FAE" w:rsidRPr="00D7764D">
        <w:rPr>
          <w:rFonts w:ascii="Arial" w:hAnsi="Arial" w:cs="Arial"/>
        </w:rPr>
        <w:t xml:space="preserve"> la A</w:t>
      </w:r>
      <w:r w:rsidRPr="00D7764D">
        <w:rPr>
          <w:rFonts w:ascii="Arial" w:hAnsi="Arial" w:cs="Arial"/>
        </w:rPr>
        <w:t xml:space="preserve">picultura como una actividad compleja, multidimensional y que requiere el compromiso de los actores institucionales </w:t>
      </w:r>
      <w:r w:rsidR="00AF5FAE" w:rsidRPr="00D7764D">
        <w:rPr>
          <w:rFonts w:ascii="Arial" w:hAnsi="Arial" w:cs="Arial"/>
        </w:rPr>
        <w:t xml:space="preserve">y privados </w:t>
      </w:r>
      <w:r w:rsidRPr="00D7764D">
        <w:rPr>
          <w:rFonts w:ascii="Arial" w:hAnsi="Arial" w:cs="Arial"/>
        </w:rPr>
        <w:t>en un esfuerzo común.</w:t>
      </w:r>
      <w:r w:rsidR="00AF5FAE" w:rsidRPr="00D7764D">
        <w:rPr>
          <w:rFonts w:ascii="Arial" w:hAnsi="Arial" w:cs="Arial"/>
        </w:rPr>
        <w:t xml:space="preserve"> </w:t>
      </w:r>
      <w:r w:rsidRPr="00D7764D">
        <w:rPr>
          <w:rFonts w:ascii="Arial" w:hAnsi="Arial" w:cs="Arial"/>
          <w:i/>
        </w:rPr>
        <w:t xml:space="preserve">Al respecto consideramos importante el alcance efectuado por senador </w:t>
      </w:r>
      <w:proofErr w:type="spellStart"/>
      <w:r w:rsidRPr="00D7764D">
        <w:rPr>
          <w:rFonts w:ascii="Arial" w:hAnsi="Arial" w:cs="Arial"/>
          <w:i/>
        </w:rPr>
        <w:t>Girardi</w:t>
      </w:r>
      <w:proofErr w:type="spellEnd"/>
      <w:r w:rsidRPr="00D7764D">
        <w:rPr>
          <w:rFonts w:ascii="Arial" w:hAnsi="Arial" w:cs="Arial"/>
          <w:i/>
        </w:rPr>
        <w:t xml:space="preserve"> en el sentido de incorporar el siguie</w:t>
      </w:r>
      <w:r w:rsidRPr="00D7764D">
        <w:rPr>
          <w:rFonts w:ascii="Arial" w:hAnsi="Arial" w:cs="Arial"/>
          <w:i/>
          <w:color w:val="000000" w:themeColor="text1"/>
        </w:rPr>
        <w:t>nte inciso</w:t>
      </w:r>
      <w:r w:rsidRPr="00D7764D">
        <w:rPr>
          <w:rFonts w:ascii="Cambria" w:eastAsia="Cambria" w:hAnsi="Cambria" w:cs="Cambria"/>
          <w:i/>
          <w:color w:val="000000" w:themeColor="text1"/>
          <w:sz w:val="24"/>
          <w:szCs w:val="24"/>
        </w:rPr>
        <w:t xml:space="preserve"> </w:t>
      </w:r>
      <w:r w:rsidRPr="00D7764D">
        <w:rPr>
          <w:rFonts w:ascii="Arial" w:eastAsia="Cambria" w:hAnsi="Arial" w:cs="Arial"/>
          <w:i/>
          <w:color w:val="000000" w:themeColor="text1"/>
        </w:rPr>
        <w:t>“Para efectos de resguardar la salud de las abejas deberá siempre adoptarse un criterio precautorio, de manera tal que la falta de certeza científica no podrá invocarse para dejar de implementar las medidas necesarias para disminuir el riesgo de daños a las abejas”.</w:t>
      </w:r>
    </w:p>
    <w:p w:rsidR="00AF5FAE" w:rsidRPr="003367AB" w:rsidRDefault="00AF5FAE" w:rsidP="00AF5FAE">
      <w:pPr>
        <w:pStyle w:val="Prrafodelista"/>
        <w:ind w:left="1068"/>
        <w:jc w:val="both"/>
        <w:rPr>
          <w:rFonts w:ascii="Arial" w:eastAsia="Cambria" w:hAnsi="Arial" w:cs="Arial"/>
          <w:i/>
          <w:color w:val="FF0000"/>
        </w:rPr>
      </w:pPr>
    </w:p>
    <w:p w:rsidR="00D91DA1" w:rsidRPr="00AF5FAE" w:rsidRDefault="00D91DA1" w:rsidP="00AF5FAE">
      <w:pPr>
        <w:pStyle w:val="Prrafodelista"/>
        <w:numPr>
          <w:ilvl w:val="0"/>
          <w:numId w:val="4"/>
        </w:numPr>
        <w:spacing w:after="0" w:line="240" w:lineRule="auto"/>
        <w:jc w:val="both"/>
        <w:rPr>
          <w:rFonts w:ascii="Arial" w:hAnsi="Arial" w:cs="Arial"/>
        </w:rPr>
      </w:pPr>
      <w:r w:rsidRPr="00AF5FAE">
        <w:rPr>
          <w:rFonts w:ascii="Arial" w:hAnsi="Arial" w:cs="Arial"/>
        </w:rPr>
        <w:t xml:space="preserve">En los objetivos de la presente indicación, </w:t>
      </w:r>
      <w:r w:rsidR="006F15A2" w:rsidRPr="00AF5FAE">
        <w:rPr>
          <w:rFonts w:ascii="Arial" w:hAnsi="Arial" w:cs="Arial"/>
        </w:rPr>
        <w:t xml:space="preserve">no se visualiza prioritaria la articulación eficiente y eficaz entre los distintos servicios del estado vinculados </w:t>
      </w:r>
      <w:r w:rsidR="000C3F71" w:rsidRPr="00AF5FAE">
        <w:rPr>
          <w:rFonts w:ascii="Arial" w:hAnsi="Arial" w:cs="Arial"/>
        </w:rPr>
        <w:t xml:space="preserve">directa o indirectamente </w:t>
      </w:r>
      <w:r w:rsidR="006F15A2" w:rsidRPr="00AF5FAE">
        <w:rPr>
          <w:rFonts w:ascii="Arial" w:hAnsi="Arial" w:cs="Arial"/>
        </w:rPr>
        <w:t>al rubro apícola. Resulta primordial potenciar</w:t>
      </w:r>
      <w:r w:rsidRPr="00AF5FAE">
        <w:rPr>
          <w:rFonts w:ascii="Arial" w:hAnsi="Arial" w:cs="Arial"/>
        </w:rPr>
        <w:t xml:space="preserve"> la coordin</w:t>
      </w:r>
      <w:r w:rsidR="006F15A2" w:rsidRPr="00AF5FAE">
        <w:rPr>
          <w:rFonts w:ascii="Arial" w:hAnsi="Arial" w:cs="Arial"/>
        </w:rPr>
        <w:t>ación y establecer mandatos</w:t>
      </w:r>
      <w:r w:rsidRPr="00AF5FAE">
        <w:rPr>
          <w:rFonts w:ascii="Arial" w:hAnsi="Arial" w:cs="Arial"/>
        </w:rPr>
        <w:t xml:space="preserve"> de acuerdo a esta Ley</w:t>
      </w:r>
      <w:r w:rsidR="006F15A2" w:rsidRPr="00AF5FAE">
        <w:rPr>
          <w:rFonts w:ascii="Arial" w:hAnsi="Arial" w:cs="Arial"/>
        </w:rPr>
        <w:t xml:space="preserve">, pudiendo </w:t>
      </w:r>
      <w:r w:rsidR="000C3F71" w:rsidRPr="00AF5FAE">
        <w:rPr>
          <w:rFonts w:ascii="Arial" w:hAnsi="Arial" w:cs="Arial"/>
        </w:rPr>
        <w:t xml:space="preserve">cada servicio </w:t>
      </w:r>
      <w:r w:rsidRPr="00AF5FAE">
        <w:rPr>
          <w:rFonts w:ascii="Arial" w:hAnsi="Arial" w:cs="Arial"/>
        </w:rPr>
        <w:t>adecuar</w:t>
      </w:r>
      <w:r w:rsidR="006F15A2" w:rsidRPr="00AF5FAE">
        <w:rPr>
          <w:rFonts w:ascii="Arial" w:hAnsi="Arial" w:cs="Arial"/>
        </w:rPr>
        <w:t xml:space="preserve"> </w:t>
      </w:r>
      <w:r w:rsidRPr="00AF5FAE">
        <w:rPr>
          <w:rFonts w:ascii="Arial" w:hAnsi="Arial" w:cs="Arial"/>
        </w:rPr>
        <w:t xml:space="preserve">sus funciones </w:t>
      </w:r>
      <w:r w:rsidR="006F15A2" w:rsidRPr="00AF5FAE">
        <w:rPr>
          <w:rFonts w:ascii="Arial" w:hAnsi="Arial" w:cs="Arial"/>
        </w:rPr>
        <w:t>y ponerlas al servicio de una</w:t>
      </w:r>
      <w:r w:rsidRPr="00AF5FAE">
        <w:rPr>
          <w:rFonts w:ascii="Arial" w:hAnsi="Arial" w:cs="Arial"/>
        </w:rPr>
        <w:t xml:space="preserve"> legislación</w:t>
      </w:r>
      <w:r w:rsidR="006F15A2" w:rsidRPr="00AF5FAE">
        <w:rPr>
          <w:rFonts w:ascii="Arial" w:hAnsi="Arial" w:cs="Arial"/>
        </w:rPr>
        <w:t xml:space="preserve"> </w:t>
      </w:r>
      <w:r w:rsidR="000372AE" w:rsidRPr="00AF5FAE">
        <w:rPr>
          <w:rFonts w:ascii="Arial" w:hAnsi="Arial" w:cs="Arial"/>
        </w:rPr>
        <w:t xml:space="preserve">apícola </w:t>
      </w:r>
      <w:r w:rsidR="006F15A2" w:rsidRPr="00AF5FAE">
        <w:rPr>
          <w:rFonts w:ascii="Arial" w:hAnsi="Arial" w:cs="Arial"/>
        </w:rPr>
        <w:t>que pretende ser integral</w:t>
      </w:r>
      <w:r w:rsidRPr="00AF5FAE">
        <w:rPr>
          <w:rFonts w:ascii="Arial" w:hAnsi="Arial" w:cs="Arial"/>
        </w:rPr>
        <w:t>.</w:t>
      </w:r>
      <w:r w:rsidR="003237BE" w:rsidRPr="00AF5FAE">
        <w:rPr>
          <w:rFonts w:ascii="Arial" w:hAnsi="Arial" w:cs="Arial"/>
        </w:rPr>
        <w:t xml:space="preserve"> Creemos que esta función articuladora debiese recaer en ODEPA, considerando el importante rol asignado en la Indicación Sustitutiva como entidad encargada de liderar el proceso de seguimiento y evaluación del proceso. </w:t>
      </w:r>
    </w:p>
    <w:p w:rsidR="00086689" w:rsidRDefault="00086689" w:rsidP="00086689">
      <w:pPr>
        <w:pStyle w:val="Prrafodelista"/>
        <w:spacing w:after="0" w:line="240" w:lineRule="auto"/>
        <w:ind w:left="1068"/>
        <w:jc w:val="both"/>
        <w:rPr>
          <w:rFonts w:ascii="Arial" w:hAnsi="Arial" w:cs="Arial"/>
        </w:rPr>
      </w:pPr>
    </w:p>
    <w:p w:rsidR="00C632CD" w:rsidRDefault="00C632CD" w:rsidP="00C632CD">
      <w:pPr>
        <w:pStyle w:val="Prrafodelista"/>
        <w:spacing w:after="0" w:line="240" w:lineRule="auto"/>
        <w:ind w:left="1068"/>
        <w:jc w:val="both"/>
        <w:rPr>
          <w:rFonts w:ascii="Arial" w:hAnsi="Arial" w:cs="Arial"/>
        </w:rPr>
      </w:pPr>
    </w:p>
    <w:p w:rsidR="00C632CD" w:rsidRDefault="00C632CD" w:rsidP="00D91DA1">
      <w:pPr>
        <w:pStyle w:val="Prrafodelista"/>
        <w:numPr>
          <w:ilvl w:val="0"/>
          <w:numId w:val="4"/>
        </w:numPr>
        <w:spacing w:after="0" w:line="240" w:lineRule="auto"/>
        <w:jc w:val="both"/>
        <w:rPr>
          <w:rFonts w:ascii="Arial" w:hAnsi="Arial" w:cs="Arial"/>
        </w:rPr>
      </w:pPr>
      <w:r>
        <w:rPr>
          <w:rFonts w:ascii="Arial" w:hAnsi="Arial" w:cs="Arial"/>
        </w:rPr>
        <w:t xml:space="preserve">El texto </w:t>
      </w:r>
      <w:r w:rsidR="000C3F71">
        <w:rPr>
          <w:rFonts w:ascii="Arial" w:hAnsi="Arial" w:cs="Arial"/>
        </w:rPr>
        <w:t xml:space="preserve">no plantea la posibilidad, a </w:t>
      </w:r>
      <w:r>
        <w:rPr>
          <w:rFonts w:ascii="Arial" w:hAnsi="Arial" w:cs="Arial"/>
        </w:rPr>
        <w:t>mediano</w:t>
      </w:r>
      <w:r w:rsidR="000C3F71">
        <w:rPr>
          <w:rFonts w:ascii="Arial" w:hAnsi="Arial" w:cs="Arial"/>
        </w:rPr>
        <w:t xml:space="preserve"> ni a</w:t>
      </w:r>
      <w:r w:rsidR="005654AC">
        <w:rPr>
          <w:rFonts w:ascii="Arial" w:hAnsi="Arial" w:cs="Arial"/>
        </w:rPr>
        <w:t xml:space="preserve"> largo plazo</w:t>
      </w:r>
      <w:r w:rsidR="000C3F71">
        <w:rPr>
          <w:rFonts w:ascii="Arial" w:hAnsi="Arial" w:cs="Arial"/>
        </w:rPr>
        <w:t>,</w:t>
      </w:r>
      <w:r w:rsidR="005654AC">
        <w:rPr>
          <w:rFonts w:ascii="Arial" w:hAnsi="Arial" w:cs="Arial"/>
        </w:rPr>
        <w:t xml:space="preserve"> de  considerar e </w:t>
      </w:r>
      <w:r>
        <w:rPr>
          <w:rFonts w:ascii="Arial" w:hAnsi="Arial" w:cs="Arial"/>
        </w:rPr>
        <w:t>incorporar elementos de pla</w:t>
      </w:r>
      <w:r w:rsidR="006F15A2">
        <w:rPr>
          <w:rFonts w:ascii="Arial" w:hAnsi="Arial" w:cs="Arial"/>
        </w:rPr>
        <w:t>nificación orientados a optimizar el</w:t>
      </w:r>
      <w:r>
        <w:rPr>
          <w:rFonts w:ascii="Arial" w:hAnsi="Arial" w:cs="Arial"/>
        </w:rPr>
        <w:t xml:space="preserve"> ordenamiento territorial,</w:t>
      </w:r>
      <w:r w:rsidR="005654AC">
        <w:rPr>
          <w:rFonts w:ascii="Arial" w:hAnsi="Arial" w:cs="Arial"/>
        </w:rPr>
        <w:t xml:space="preserve"> considerando las</w:t>
      </w:r>
      <w:r w:rsidR="000372AE">
        <w:rPr>
          <w:rFonts w:ascii="Arial" w:hAnsi="Arial" w:cs="Arial"/>
        </w:rPr>
        <w:t xml:space="preserve"> particulares características que presenta la actividad apícola y la importancia que asignamos al territorio, </w:t>
      </w:r>
      <w:r>
        <w:rPr>
          <w:rFonts w:ascii="Arial" w:hAnsi="Arial" w:cs="Arial"/>
        </w:rPr>
        <w:t xml:space="preserve"> lo cual supon</w:t>
      </w:r>
      <w:r w:rsidR="000C3F71">
        <w:rPr>
          <w:rFonts w:ascii="Arial" w:hAnsi="Arial" w:cs="Arial"/>
        </w:rPr>
        <w:t>dría facilitar la tarea de las p</w:t>
      </w:r>
      <w:r>
        <w:rPr>
          <w:rFonts w:ascii="Arial" w:hAnsi="Arial" w:cs="Arial"/>
        </w:rPr>
        <w:t>olíticas públicas</w:t>
      </w:r>
      <w:r w:rsidR="00FB7232">
        <w:rPr>
          <w:rFonts w:ascii="Arial" w:hAnsi="Arial" w:cs="Arial"/>
        </w:rPr>
        <w:t xml:space="preserve"> y el buen desempeño de la actividad </w:t>
      </w:r>
      <w:r>
        <w:rPr>
          <w:rFonts w:ascii="Arial" w:hAnsi="Arial" w:cs="Arial"/>
        </w:rPr>
        <w:t xml:space="preserve"> en una serie de aspectos, a señalar:</w:t>
      </w:r>
    </w:p>
    <w:p w:rsidR="00C632CD" w:rsidRPr="00C632CD" w:rsidRDefault="00C632CD" w:rsidP="00C632CD">
      <w:pPr>
        <w:pStyle w:val="Prrafodelista"/>
        <w:rPr>
          <w:rFonts w:ascii="Arial" w:hAnsi="Arial" w:cs="Arial"/>
        </w:rPr>
      </w:pPr>
    </w:p>
    <w:p w:rsidR="00C632CD" w:rsidRPr="00E561C9" w:rsidRDefault="00E561C9" w:rsidP="00E561C9">
      <w:pPr>
        <w:pStyle w:val="Prrafodelista"/>
        <w:numPr>
          <w:ilvl w:val="0"/>
          <w:numId w:val="6"/>
        </w:numPr>
        <w:spacing w:after="0" w:line="240" w:lineRule="auto"/>
        <w:jc w:val="both"/>
        <w:rPr>
          <w:rFonts w:ascii="Arial" w:hAnsi="Arial" w:cs="Arial"/>
        </w:rPr>
      </w:pPr>
      <w:r>
        <w:rPr>
          <w:rFonts w:ascii="Arial" w:hAnsi="Arial" w:cs="Arial"/>
        </w:rPr>
        <w:t>F</w:t>
      </w:r>
      <w:r w:rsidR="008951FA">
        <w:rPr>
          <w:rFonts w:ascii="Arial" w:hAnsi="Arial" w:cs="Arial"/>
        </w:rPr>
        <w:t>acilitar la tarea de f</w:t>
      </w:r>
      <w:r>
        <w:rPr>
          <w:rFonts w:ascii="Arial" w:hAnsi="Arial" w:cs="Arial"/>
        </w:rPr>
        <w:t xml:space="preserve">iscalización </w:t>
      </w:r>
      <w:r w:rsidR="00F07895">
        <w:rPr>
          <w:rFonts w:ascii="Arial" w:hAnsi="Arial" w:cs="Arial"/>
        </w:rPr>
        <w:t xml:space="preserve">y promoción </w:t>
      </w:r>
      <w:r w:rsidR="00E347C9">
        <w:rPr>
          <w:rFonts w:ascii="Arial" w:hAnsi="Arial" w:cs="Arial"/>
        </w:rPr>
        <w:t xml:space="preserve">de </w:t>
      </w:r>
      <w:r w:rsidR="000372AE">
        <w:rPr>
          <w:rFonts w:ascii="Arial" w:hAnsi="Arial" w:cs="Arial"/>
        </w:rPr>
        <w:t>tra</w:t>
      </w:r>
      <w:r>
        <w:rPr>
          <w:rFonts w:ascii="Arial" w:hAnsi="Arial" w:cs="Arial"/>
        </w:rPr>
        <w:t xml:space="preserve">shumancia y </w:t>
      </w:r>
      <w:r w:rsidR="000372AE">
        <w:rPr>
          <w:rFonts w:ascii="Arial" w:hAnsi="Arial" w:cs="Arial"/>
        </w:rPr>
        <w:t xml:space="preserve">la </w:t>
      </w:r>
      <w:r>
        <w:rPr>
          <w:rFonts w:ascii="Arial" w:hAnsi="Arial" w:cs="Arial"/>
        </w:rPr>
        <w:t>r</w:t>
      </w:r>
      <w:r w:rsidR="00C632CD" w:rsidRPr="00E561C9">
        <w:rPr>
          <w:rFonts w:ascii="Arial" w:hAnsi="Arial" w:cs="Arial"/>
        </w:rPr>
        <w:t xml:space="preserve">egulación </w:t>
      </w:r>
      <w:r w:rsidR="000372AE">
        <w:rPr>
          <w:rFonts w:ascii="Arial" w:hAnsi="Arial" w:cs="Arial"/>
        </w:rPr>
        <w:t xml:space="preserve">en el uso de </w:t>
      </w:r>
      <w:proofErr w:type="spellStart"/>
      <w:r w:rsidR="000372AE">
        <w:rPr>
          <w:rFonts w:ascii="Arial" w:hAnsi="Arial" w:cs="Arial"/>
        </w:rPr>
        <w:t>agrotóxicos</w:t>
      </w:r>
      <w:proofErr w:type="spellEnd"/>
      <w:r w:rsidR="00F67D4A" w:rsidRPr="00E561C9">
        <w:rPr>
          <w:rFonts w:ascii="Arial" w:hAnsi="Arial" w:cs="Arial"/>
        </w:rPr>
        <w:t xml:space="preserve"> y </w:t>
      </w:r>
      <w:r w:rsidR="000372AE">
        <w:rPr>
          <w:rFonts w:ascii="Arial" w:hAnsi="Arial" w:cs="Arial"/>
        </w:rPr>
        <w:t xml:space="preserve">ubicación de los </w:t>
      </w:r>
      <w:r w:rsidR="00F67D4A" w:rsidRPr="00E561C9">
        <w:rPr>
          <w:rFonts w:ascii="Arial" w:hAnsi="Arial" w:cs="Arial"/>
        </w:rPr>
        <w:t>semill</w:t>
      </w:r>
      <w:r w:rsidR="00C632CD" w:rsidRPr="00E561C9">
        <w:rPr>
          <w:rFonts w:ascii="Arial" w:hAnsi="Arial" w:cs="Arial"/>
        </w:rPr>
        <w:t>eros transgénicos</w:t>
      </w:r>
      <w:r w:rsidR="006F15A2">
        <w:rPr>
          <w:rFonts w:ascii="Arial" w:hAnsi="Arial" w:cs="Arial"/>
        </w:rPr>
        <w:t>, entre otros.</w:t>
      </w:r>
      <w:r w:rsidR="008951FA">
        <w:rPr>
          <w:rFonts w:ascii="Arial" w:hAnsi="Arial" w:cs="Arial"/>
        </w:rPr>
        <w:t xml:space="preserve"> </w:t>
      </w:r>
    </w:p>
    <w:p w:rsidR="006F15A2" w:rsidRDefault="000C3F71" w:rsidP="006F15A2">
      <w:pPr>
        <w:pStyle w:val="Prrafodelista"/>
        <w:numPr>
          <w:ilvl w:val="0"/>
          <w:numId w:val="6"/>
        </w:numPr>
        <w:spacing w:after="0" w:line="240" w:lineRule="auto"/>
        <w:jc w:val="both"/>
        <w:rPr>
          <w:rFonts w:ascii="Arial" w:hAnsi="Arial" w:cs="Arial"/>
        </w:rPr>
      </w:pPr>
      <w:r>
        <w:rPr>
          <w:rFonts w:ascii="Arial" w:hAnsi="Arial" w:cs="Arial"/>
        </w:rPr>
        <w:t>Posibilitar el mapeo de los</w:t>
      </w:r>
      <w:r w:rsidR="006F15A2">
        <w:rPr>
          <w:rFonts w:ascii="Arial" w:hAnsi="Arial" w:cs="Arial"/>
        </w:rPr>
        <w:t xml:space="preserve"> territorio</w:t>
      </w:r>
      <w:r>
        <w:rPr>
          <w:rFonts w:ascii="Arial" w:hAnsi="Arial" w:cs="Arial"/>
        </w:rPr>
        <w:t>s</w:t>
      </w:r>
      <w:r w:rsidR="006F15A2">
        <w:rPr>
          <w:rFonts w:ascii="Arial" w:hAnsi="Arial" w:cs="Arial"/>
        </w:rPr>
        <w:t xml:space="preserve"> a través de herramientas</w:t>
      </w:r>
      <w:r w:rsidR="008951FA">
        <w:rPr>
          <w:rFonts w:ascii="Arial" w:hAnsi="Arial" w:cs="Arial"/>
        </w:rPr>
        <w:t xml:space="preserve"> tecnológicas</w:t>
      </w:r>
      <w:r w:rsidR="006F15A2">
        <w:rPr>
          <w:rFonts w:ascii="Arial" w:hAnsi="Arial" w:cs="Arial"/>
        </w:rPr>
        <w:t xml:space="preserve"> </w:t>
      </w:r>
      <w:r w:rsidR="008951FA">
        <w:rPr>
          <w:rFonts w:ascii="Arial" w:hAnsi="Arial" w:cs="Arial"/>
        </w:rPr>
        <w:t>(</w:t>
      </w:r>
      <w:r w:rsidR="00FB7232">
        <w:rPr>
          <w:rFonts w:ascii="Arial" w:hAnsi="Arial" w:cs="Arial"/>
        </w:rPr>
        <w:t xml:space="preserve">mediante </w:t>
      </w:r>
      <w:r w:rsidR="008951FA">
        <w:rPr>
          <w:rFonts w:ascii="Arial" w:hAnsi="Arial" w:cs="Arial"/>
        </w:rPr>
        <w:t xml:space="preserve">capas de información) </w:t>
      </w:r>
      <w:r w:rsidR="00E30E76">
        <w:rPr>
          <w:rFonts w:ascii="Arial" w:hAnsi="Arial" w:cs="Arial"/>
        </w:rPr>
        <w:t xml:space="preserve">ya </w:t>
      </w:r>
      <w:r w:rsidR="008951FA">
        <w:rPr>
          <w:rFonts w:ascii="Arial" w:hAnsi="Arial" w:cs="Arial"/>
        </w:rPr>
        <w:t xml:space="preserve">disponibles </w:t>
      </w:r>
      <w:r w:rsidR="006F15A2">
        <w:rPr>
          <w:rFonts w:ascii="Arial" w:hAnsi="Arial" w:cs="Arial"/>
        </w:rPr>
        <w:t>en la actualidad</w:t>
      </w:r>
      <w:r w:rsidR="000372AE">
        <w:rPr>
          <w:rFonts w:ascii="Arial" w:hAnsi="Arial" w:cs="Arial"/>
        </w:rPr>
        <w:t xml:space="preserve"> por algunos servicios del estado, como también por centros académicos y de investigación que trabajan vinculados al rubro</w:t>
      </w:r>
      <w:r w:rsidR="006F15A2">
        <w:rPr>
          <w:rFonts w:ascii="Arial" w:hAnsi="Arial" w:cs="Arial"/>
        </w:rPr>
        <w:t>.</w:t>
      </w:r>
    </w:p>
    <w:p w:rsidR="00C632CD" w:rsidRDefault="00F67D4A" w:rsidP="00C632CD">
      <w:pPr>
        <w:pStyle w:val="Prrafodelista"/>
        <w:numPr>
          <w:ilvl w:val="0"/>
          <w:numId w:val="6"/>
        </w:numPr>
        <w:spacing w:after="0" w:line="240" w:lineRule="auto"/>
        <w:jc w:val="both"/>
        <w:rPr>
          <w:rFonts w:ascii="Arial" w:hAnsi="Arial" w:cs="Arial"/>
        </w:rPr>
      </w:pPr>
      <w:r>
        <w:rPr>
          <w:rFonts w:ascii="Arial" w:hAnsi="Arial" w:cs="Arial"/>
        </w:rPr>
        <w:t>Desarrollo de i</w:t>
      </w:r>
      <w:r w:rsidR="00C632CD">
        <w:rPr>
          <w:rFonts w:ascii="Arial" w:hAnsi="Arial" w:cs="Arial"/>
        </w:rPr>
        <w:t>nvest</w:t>
      </w:r>
      <w:r w:rsidR="00E30E76">
        <w:rPr>
          <w:rFonts w:ascii="Arial" w:hAnsi="Arial" w:cs="Arial"/>
        </w:rPr>
        <w:t>igaciones</w:t>
      </w:r>
      <w:r w:rsidR="00C632CD">
        <w:rPr>
          <w:rFonts w:ascii="Arial" w:hAnsi="Arial" w:cs="Arial"/>
        </w:rPr>
        <w:t xml:space="preserve"> pertinente</w:t>
      </w:r>
      <w:r w:rsidR="00E30E76">
        <w:rPr>
          <w:rFonts w:ascii="Arial" w:hAnsi="Arial" w:cs="Arial"/>
        </w:rPr>
        <w:t xml:space="preserve">s y </w:t>
      </w:r>
      <w:r w:rsidR="00C632CD">
        <w:rPr>
          <w:rFonts w:ascii="Arial" w:hAnsi="Arial" w:cs="Arial"/>
        </w:rPr>
        <w:t>focalizada</w:t>
      </w:r>
      <w:r w:rsidR="00E30E76">
        <w:rPr>
          <w:rFonts w:ascii="Arial" w:hAnsi="Arial" w:cs="Arial"/>
        </w:rPr>
        <w:t>s</w:t>
      </w:r>
      <w:r w:rsidR="00C632CD">
        <w:rPr>
          <w:rFonts w:ascii="Arial" w:hAnsi="Arial" w:cs="Arial"/>
        </w:rPr>
        <w:t xml:space="preserve"> en territorios </w:t>
      </w:r>
      <w:r w:rsidR="00FB7232">
        <w:rPr>
          <w:rFonts w:ascii="Arial" w:hAnsi="Arial" w:cs="Arial"/>
        </w:rPr>
        <w:t xml:space="preserve">y zonas </w:t>
      </w:r>
      <w:r w:rsidR="00C632CD">
        <w:rPr>
          <w:rFonts w:ascii="Arial" w:hAnsi="Arial" w:cs="Arial"/>
        </w:rPr>
        <w:t>acotados</w:t>
      </w:r>
      <w:r w:rsidR="006F15A2">
        <w:rPr>
          <w:rFonts w:ascii="Arial" w:hAnsi="Arial" w:cs="Arial"/>
        </w:rPr>
        <w:t>.</w:t>
      </w:r>
    </w:p>
    <w:p w:rsidR="00CC289A" w:rsidRPr="00D7764D" w:rsidRDefault="00CC289A" w:rsidP="00C632CD">
      <w:pPr>
        <w:pStyle w:val="Prrafodelista"/>
        <w:numPr>
          <w:ilvl w:val="0"/>
          <w:numId w:val="6"/>
        </w:numPr>
        <w:spacing w:after="0" w:line="240" w:lineRule="auto"/>
        <w:jc w:val="both"/>
        <w:rPr>
          <w:rFonts w:ascii="Arial" w:hAnsi="Arial" w:cs="Arial"/>
          <w:i/>
        </w:rPr>
      </w:pPr>
      <w:r>
        <w:rPr>
          <w:rFonts w:ascii="Arial" w:hAnsi="Arial" w:cs="Arial"/>
        </w:rPr>
        <w:t>Facilitar la implementación de sistemas de comunicación e información de forma expedita.</w:t>
      </w:r>
      <w:r w:rsidR="003F1EAB">
        <w:rPr>
          <w:rFonts w:ascii="Arial" w:hAnsi="Arial" w:cs="Arial"/>
        </w:rPr>
        <w:t xml:space="preserve"> </w:t>
      </w:r>
      <w:r w:rsidR="003F1EAB" w:rsidRPr="00D7764D">
        <w:rPr>
          <w:rFonts w:ascii="Arial" w:hAnsi="Arial" w:cs="Arial"/>
          <w:i/>
        </w:rPr>
        <w:t>Aspecto planteado por senador Alejandro Navarro en indicación relacionada a modificación del Art. 19)</w:t>
      </w:r>
    </w:p>
    <w:p w:rsidR="00F67D4A" w:rsidRDefault="00F67D4A" w:rsidP="00C632CD">
      <w:pPr>
        <w:pStyle w:val="Prrafodelista"/>
        <w:numPr>
          <w:ilvl w:val="0"/>
          <w:numId w:val="6"/>
        </w:numPr>
        <w:spacing w:after="0" w:line="240" w:lineRule="auto"/>
        <w:jc w:val="both"/>
        <w:rPr>
          <w:rFonts w:ascii="Arial" w:hAnsi="Arial" w:cs="Arial"/>
        </w:rPr>
      </w:pPr>
      <w:r>
        <w:rPr>
          <w:rFonts w:ascii="Arial" w:hAnsi="Arial" w:cs="Arial"/>
        </w:rPr>
        <w:t>Determinación de zonas específicas</w:t>
      </w:r>
      <w:r w:rsidR="008951FA">
        <w:rPr>
          <w:rFonts w:ascii="Arial" w:hAnsi="Arial" w:cs="Arial"/>
        </w:rPr>
        <w:t xml:space="preserve"> más aptas</w:t>
      </w:r>
      <w:r>
        <w:rPr>
          <w:rFonts w:ascii="Arial" w:hAnsi="Arial" w:cs="Arial"/>
        </w:rPr>
        <w:t xml:space="preserve"> para</w:t>
      </w:r>
      <w:r w:rsidR="008951FA">
        <w:rPr>
          <w:rFonts w:ascii="Arial" w:hAnsi="Arial" w:cs="Arial"/>
        </w:rPr>
        <w:t xml:space="preserve"> la</w:t>
      </w:r>
      <w:r>
        <w:rPr>
          <w:rFonts w:ascii="Arial" w:hAnsi="Arial" w:cs="Arial"/>
        </w:rPr>
        <w:t xml:space="preserve"> tenencia de abejas</w:t>
      </w:r>
      <w:r w:rsidR="000C3F71">
        <w:rPr>
          <w:rFonts w:ascii="Arial" w:hAnsi="Arial" w:cs="Arial"/>
        </w:rPr>
        <w:t xml:space="preserve"> </w:t>
      </w:r>
      <w:r w:rsidR="003F1EAB">
        <w:rPr>
          <w:rFonts w:ascii="Arial" w:hAnsi="Arial" w:cs="Arial"/>
        </w:rPr>
        <w:t>de acuerdo a recursos presentes y a proyecciones posibles de ser realizadas mediante la tecnología disponible</w:t>
      </w:r>
      <w:r>
        <w:rPr>
          <w:rFonts w:ascii="Arial" w:hAnsi="Arial" w:cs="Arial"/>
        </w:rPr>
        <w:t>.</w:t>
      </w:r>
      <w:r w:rsidR="006F15A2">
        <w:rPr>
          <w:rFonts w:ascii="Arial" w:hAnsi="Arial" w:cs="Arial"/>
        </w:rPr>
        <w:t xml:space="preserve"> </w:t>
      </w:r>
      <w:r w:rsidR="003F1EAB">
        <w:rPr>
          <w:rFonts w:ascii="Arial" w:hAnsi="Arial" w:cs="Arial"/>
        </w:rPr>
        <w:t xml:space="preserve">Aspecto que considera, a su vez, </w:t>
      </w:r>
      <w:r w:rsidR="000C3F71">
        <w:rPr>
          <w:rFonts w:ascii="Arial" w:hAnsi="Arial" w:cs="Arial"/>
        </w:rPr>
        <w:t xml:space="preserve">el </w:t>
      </w:r>
      <w:r w:rsidR="003F1EAB">
        <w:rPr>
          <w:rFonts w:ascii="Arial" w:hAnsi="Arial" w:cs="Arial"/>
        </w:rPr>
        <w:t xml:space="preserve">mejor </w:t>
      </w:r>
      <w:r w:rsidR="000C3F71">
        <w:rPr>
          <w:rFonts w:ascii="Arial" w:hAnsi="Arial" w:cs="Arial"/>
        </w:rPr>
        <w:t>d</w:t>
      </w:r>
      <w:r w:rsidR="006F15A2">
        <w:rPr>
          <w:rFonts w:ascii="Arial" w:hAnsi="Arial" w:cs="Arial"/>
        </w:rPr>
        <w:t>esarrollo</w:t>
      </w:r>
      <w:r w:rsidR="008951FA">
        <w:rPr>
          <w:rFonts w:ascii="Arial" w:hAnsi="Arial" w:cs="Arial"/>
        </w:rPr>
        <w:t xml:space="preserve"> y priorización</w:t>
      </w:r>
      <w:r w:rsidR="006F15A2">
        <w:rPr>
          <w:rFonts w:ascii="Arial" w:hAnsi="Arial" w:cs="Arial"/>
        </w:rPr>
        <w:t xml:space="preserve"> de</w:t>
      </w:r>
      <w:r w:rsidR="003F1EAB">
        <w:rPr>
          <w:rFonts w:ascii="Arial" w:hAnsi="Arial" w:cs="Arial"/>
        </w:rPr>
        <w:t xml:space="preserve"> la </w:t>
      </w:r>
      <w:r w:rsidR="00A6562A">
        <w:rPr>
          <w:rFonts w:ascii="Arial" w:hAnsi="Arial" w:cs="Arial"/>
        </w:rPr>
        <w:t>apicultura orgánica y agroecológica.</w:t>
      </w:r>
      <w:r w:rsidR="00987D82">
        <w:rPr>
          <w:rFonts w:ascii="Arial" w:hAnsi="Arial" w:cs="Arial"/>
        </w:rPr>
        <w:t xml:space="preserve"> </w:t>
      </w:r>
      <w:r w:rsidR="00987D82" w:rsidRPr="00D7764D">
        <w:rPr>
          <w:rFonts w:ascii="Arial" w:hAnsi="Arial" w:cs="Arial"/>
          <w:i/>
        </w:rPr>
        <w:t>Considera</w:t>
      </w:r>
      <w:r w:rsidR="003400A5" w:rsidRPr="00D7764D">
        <w:rPr>
          <w:rFonts w:ascii="Arial" w:hAnsi="Arial" w:cs="Arial"/>
          <w:i/>
        </w:rPr>
        <w:t xml:space="preserve">mos relevante en este punto, los </w:t>
      </w:r>
      <w:r w:rsidR="00987D82" w:rsidRPr="00D7764D">
        <w:rPr>
          <w:rFonts w:ascii="Arial" w:hAnsi="Arial" w:cs="Arial"/>
          <w:i/>
        </w:rPr>
        <w:t>aporte</w:t>
      </w:r>
      <w:r w:rsidR="003400A5" w:rsidRPr="00D7764D">
        <w:rPr>
          <w:rFonts w:ascii="Arial" w:hAnsi="Arial" w:cs="Arial"/>
          <w:i/>
        </w:rPr>
        <w:t>s</w:t>
      </w:r>
      <w:r w:rsidR="00987D82" w:rsidRPr="00D7764D">
        <w:rPr>
          <w:rFonts w:ascii="Arial" w:hAnsi="Arial" w:cs="Arial"/>
          <w:i/>
        </w:rPr>
        <w:t xml:space="preserve"> realizado</w:t>
      </w:r>
      <w:r w:rsidR="003400A5" w:rsidRPr="00D7764D">
        <w:rPr>
          <w:rFonts w:ascii="Arial" w:hAnsi="Arial" w:cs="Arial"/>
          <w:i/>
        </w:rPr>
        <w:t>s</w:t>
      </w:r>
      <w:r w:rsidR="00987D82" w:rsidRPr="00D7764D">
        <w:rPr>
          <w:rFonts w:ascii="Arial" w:hAnsi="Arial" w:cs="Arial"/>
          <w:i/>
        </w:rPr>
        <w:t xml:space="preserve"> por el senador </w:t>
      </w:r>
      <w:proofErr w:type="spellStart"/>
      <w:r w:rsidR="00987D82" w:rsidRPr="00D7764D">
        <w:rPr>
          <w:rFonts w:ascii="Arial" w:hAnsi="Arial" w:cs="Arial"/>
          <w:i/>
        </w:rPr>
        <w:t>Girardi</w:t>
      </w:r>
      <w:proofErr w:type="spellEnd"/>
      <w:r w:rsidR="00987D82" w:rsidRPr="00D7764D">
        <w:rPr>
          <w:rFonts w:ascii="Arial" w:hAnsi="Arial" w:cs="Arial"/>
          <w:i/>
        </w:rPr>
        <w:t xml:space="preserve"> en el artículo 5, en orden a definir el concepto de zona o área apícola y </w:t>
      </w:r>
      <w:r w:rsidR="003400A5" w:rsidRPr="00D7764D">
        <w:rPr>
          <w:rFonts w:ascii="Arial" w:hAnsi="Arial" w:cs="Arial"/>
          <w:i/>
        </w:rPr>
        <w:t xml:space="preserve">también </w:t>
      </w:r>
      <w:r w:rsidR="00987D82" w:rsidRPr="00D7764D">
        <w:rPr>
          <w:rFonts w:ascii="Arial" w:hAnsi="Arial" w:cs="Arial"/>
          <w:i/>
        </w:rPr>
        <w:t>el de considerar la definición de Apicultura Orgánica, ambos aspectos que pueden ser</w:t>
      </w:r>
      <w:r w:rsidR="003400A5" w:rsidRPr="00D7764D">
        <w:rPr>
          <w:rFonts w:ascii="Arial" w:hAnsi="Arial" w:cs="Arial"/>
          <w:i/>
        </w:rPr>
        <w:t xml:space="preserve"> aun más desarrollados, estando</w:t>
      </w:r>
      <w:r w:rsidR="00987D82" w:rsidRPr="00D7764D">
        <w:rPr>
          <w:rFonts w:ascii="Arial" w:hAnsi="Arial" w:cs="Arial"/>
          <w:i/>
        </w:rPr>
        <w:t xml:space="preserve"> directamente ligados</w:t>
      </w:r>
      <w:r w:rsidR="003400A5" w:rsidRPr="00D7764D">
        <w:rPr>
          <w:rFonts w:ascii="Arial" w:hAnsi="Arial" w:cs="Arial"/>
          <w:i/>
        </w:rPr>
        <w:t xml:space="preserve"> al desafío de desarrollar estrategias de ordenamiento territorial</w:t>
      </w:r>
      <w:r w:rsidR="00391748" w:rsidRPr="00D7764D">
        <w:rPr>
          <w:rFonts w:ascii="Arial" w:hAnsi="Arial" w:cs="Arial"/>
          <w:i/>
        </w:rPr>
        <w:t xml:space="preserve"> </w:t>
      </w:r>
      <w:r w:rsidR="00413166" w:rsidRPr="00D7764D">
        <w:rPr>
          <w:rFonts w:ascii="Arial" w:hAnsi="Arial" w:cs="Arial"/>
          <w:i/>
        </w:rPr>
        <w:t>pertinentes</w:t>
      </w:r>
      <w:r w:rsidR="003400A5" w:rsidRPr="00D7764D">
        <w:rPr>
          <w:rFonts w:ascii="Arial" w:hAnsi="Arial" w:cs="Arial"/>
          <w:i/>
        </w:rPr>
        <w:t>.</w:t>
      </w:r>
      <w:r w:rsidR="003400A5">
        <w:rPr>
          <w:rFonts w:ascii="Arial" w:hAnsi="Arial" w:cs="Arial"/>
        </w:rPr>
        <w:t xml:space="preserve"> </w:t>
      </w:r>
    </w:p>
    <w:p w:rsidR="00C632CD" w:rsidRPr="00D7764D" w:rsidRDefault="00C632CD" w:rsidP="00C632CD">
      <w:pPr>
        <w:pStyle w:val="Prrafodelista"/>
        <w:numPr>
          <w:ilvl w:val="0"/>
          <w:numId w:val="6"/>
        </w:numPr>
        <w:spacing w:after="0" w:line="240" w:lineRule="auto"/>
        <w:jc w:val="both"/>
        <w:rPr>
          <w:rFonts w:ascii="Arial" w:hAnsi="Arial" w:cs="Arial"/>
          <w:i/>
        </w:rPr>
      </w:pPr>
      <w:r>
        <w:rPr>
          <w:rFonts w:ascii="Arial" w:hAnsi="Arial" w:cs="Arial"/>
        </w:rPr>
        <w:t xml:space="preserve">Optimizar recursos del Estado en materia de </w:t>
      </w:r>
      <w:r w:rsidR="006F15A2">
        <w:rPr>
          <w:rFonts w:ascii="Arial" w:hAnsi="Arial" w:cs="Arial"/>
        </w:rPr>
        <w:t>diseño y ejecución de políticas de f</w:t>
      </w:r>
      <w:r>
        <w:rPr>
          <w:rFonts w:ascii="Arial" w:hAnsi="Arial" w:cs="Arial"/>
        </w:rPr>
        <w:t>omento productivo</w:t>
      </w:r>
      <w:r w:rsidR="006F15A2">
        <w:rPr>
          <w:rFonts w:ascii="Arial" w:hAnsi="Arial" w:cs="Arial"/>
        </w:rPr>
        <w:t>.</w:t>
      </w:r>
      <w:r w:rsidR="003F1EAB">
        <w:rPr>
          <w:rFonts w:ascii="Arial" w:hAnsi="Arial" w:cs="Arial"/>
        </w:rPr>
        <w:t xml:space="preserve"> Pudiendo ser reconocidos y visualizados no solamente  los sujetos “usuarios” de las políticas públicas, sino  todo aquel apicultor parte de un territorio que debe ser reconocido </w:t>
      </w:r>
      <w:r w:rsidR="00D7764D">
        <w:rPr>
          <w:rFonts w:ascii="Arial" w:hAnsi="Arial" w:cs="Arial"/>
        </w:rPr>
        <w:t xml:space="preserve">y a la vez responsable </w:t>
      </w:r>
      <w:r w:rsidR="003F1EAB">
        <w:rPr>
          <w:rFonts w:ascii="Arial" w:hAnsi="Arial" w:cs="Arial"/>
        </w:rPr>
        <w:t>como parte de una actividad más amplia y general como es la apicultura.</w:t>
      </w:r>
      <w:r w:rsidR="00987D82">
        <w:rPr>
          <w:rFonts w:ascii="Arial" w:hAnsi="Arial" w:cs="Arial"/>
        </w:rPr>
        <w:t xml:space="preserve"> </w:t>
      </w:r>
      <w:r w:rsidR="00987D82" w:rsidRPr="00D7764D">
        <w:rPr>
          <w:rFonts w:ascii="Arial" w:hAnsi="Arial" w:cs="Arial"/>
          <w:i/>
        </w:rPr>
        <w:t xml:space="preserve">En este sentido, valoramos la indicación efectuada por el senador </w:t>
      </w:r>
      <w:proofErr w:type="spellStart"/>
      <w:r w:rsidR="00987D82" w:rsidRPr="00D7764D">
        <w:rPr>
          <w:rFonts w:ascii="Arial" w:hAnsi="Arial" w:cs="Arial"/>
          <w:i/>
        </w:rPr>
        <w:t>Girardi</w:t>
      </w:r>
      <w:proofErr w:type="spellEnd"/>
      <w:r w:rsidR="00987D82" w:rsidRPr="00D7764D">
        <w:rPr>
          <w:rFonts w:ascii="Arial" w:hAnsi="Arial" w:cs="Arial"/>
          <w:i/>
        </w:rPr>
        <w:t xml:space="preserve"> en orden a poder identificar y reconocer a todos los tenedores de colmenas, al momento de definir concepto j) explotación apícola.</w:t>
      </w:r>
    </w:p>
    <w:p w:rsidR="006F15A2" w:rsidRDefault="00FB7232" w:rsidP="00C632CD">
      <w:pPr>
        <w:pStyle w:val="Prrafodelista"/>
        <w:numPr>
          <w:ilvl w:val="0"/>
          <w:numId w:val="6"/>
        </w:numPr>
        <w:spacing w:after="0" w:line="240" w:lineRule="auto"/>
        <w:jc w:val="both"/>
        <w:rPr>
          <w:rFonts w:ascii="Arial" w:hAnsi="Arial" w:cs="Arial"/>
        </w:rPr>
      </w:pPr>
      <w:r>
        <w:rPr>
          <w:rFonts w:ascii="Arial" w:hAnsi="Arial" w:cs="Arial"/>
        </w:rPr>
        <w:t>Actuación</w:t>
      </w:r>
      <w:r w:rsidR="006F15A2">
        <w:rPr>
          <w:rFonts w:ascii="Arial" w:hAnsi="Arial" w:cs="Arial"/>
        </w:rPr>
        <w:t xml:space="preserve"> diligente del </w:t>
      </w:r>
      <w:r w:rsidR="008951FA">
        <w:rPr>
          <w:rFonts w:ascii="Arial" w:hAnsi="Arial" w:cs="Arial"/>
        </w:rPr>
        <w:t>Estado frente a las emergencias.</w:t>
      </w:r>
    </w:p>
    <w:p w:rsidR="008951FA" w:rsidRDefault="008951FA" w:rsidP="00C632CD">
      <w:pPr>
        <w:pStyle w:val="Prrafodelista"/>
        <w:numPr>
          <w:ilvl w:val="0"/>
          <w:numId w:val="6"/>
        </w:numPr>
        <w:spacing w:after="0" w:line="240" w:lineRule="auto"/>
        <w:jc w:val="both"/>
        <w:rPr>
          <w:rFonts w:ascii="Arial" w:hAnsi="Arial" w:cs="Arial"/>
        </w:rPr>
      </w:pPr>
      <w:r>
        <w:rPr>
          <w:rFonts w:ascii="Arial" w:hAnsi="Arial" w:cs="Arial"/>
        </w:rPr>
        <w:t>Favorecer la comunicación y diá</w:t>
      </w:r>
      <w:r w:rsidR="00FB7232">
        <w:rPr>
          <w:rFonts w:ascii="Arial" w:hAnsi="Arial" w:cs="Arial"/>
        </w:rPr>
        <w:t>logo entre productores y entre é</w:t>
      </w:r>
      <w:r>
        <w:rPr>
          <w:rFonts w:ascii="Arial" w:hAnsi="Arial" w:cs="Arial"/>
        </w:rPr>
        <w:t>stos y los diferentes estamentos del Estado y/o privados.</w:t>
      </w:r>
    </w:p>
    <w:p w:rsidR="00CC289A" w:rsidRDefault="00CC289A" w:rsidP="00CC289A">
      <w:pPr>
        <w:pStyle w:val="Prrafodelista"/>
        <w:spacing w:after="0" w:line="240" w:lineRule="auto"/>
        <w:jc w:val="both"/>
        <w:rPr>
          <w:rFonts w:ascii="Arial" w:hAnsi="Arial" w:cs="Arial"/>
        </w:rPr>
      </w:pPr>
    </w:p>
    <w:p w:rsidR="00086689" w:rsidRDefault="00086689" w:rsidP="00086689">
      <w:pPr>
        <w:pStyle w:val="Prrafodelista"/>
        <w:spacing w:after="0" w:line="240" w:lineRule="auto"/>
        <w:jc w:val="both"/>
        <w:rPr>
          <w:rFonts w:ascii="Arial" w:hAnsi="Arial" w:cs="Arial"/>
        </w:rPr>
      </w:pPr>
    </w:p>
    <w:p w:rsidR="00C632CD" w:rsidRDefault="00C632CD" w:rsidP="00C632CD">
      <w:pPr>
        <w:pStyle w:val="Prrafodelista"/>
        <w:spacing w:after="0" w:line="240" w:lineRule="auto"/>
        <w:jc w:val="both"/>
        <w:rPr>
          <w:rFonts w:ascii="Arial" w:hAnsi="Arial" w:cs="Arial"/>
        </w:rPr>
      </w:pPr>
    </w:p>
    <w:sectPr w:rsidR="00C632CD" w:rsidSect="009721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ED7"/>
    <w:multiLevelType w:val="hybridMultilevel"/>
    <w:tmpl w:val="FE00EA36"/>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
    <w:nsid w:val="1FEA0913"/>
    <w:multiLevelType w:val="hybridMultilevel"/>
    <w:tmpl w:val="6A92EB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2402A92"/>
    <w:multiLevelType w:val="hybridMultilevel"/>
    <w:tmpl w:val="EC2E614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B46C2A"/>
    <w:multiLevelType w:val="hybridMultilevel"/>
    <w:tmpl w:val="36F8415A"/>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28B32133"/>
    <w:multiLevelType w:val="hybridMultilevel"/>
    <w:tmpl w:val="C06A2522"/>
    <w:lvl w:ilvl="0" w:tplc="0C0A0001">
      <w:start w:val="1"/>
      <w:numFmt w:val="bullet"/>
      <w:lvlText w:val=""/>
      <w:lvlJc w:val="left"/>
      <w:pPr>
        <w:ind w:left="2508" w:hanging="360"/>
      </w:pPr>
      <w:rPr>
        <w:rFonts w:ascii="Symbol" w:hAnsi="Symbol"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5">
    <w:nsid w:val="2E303209"/>
    <w:multiLevelType w:val="hybridMultilevel"/>
    <w:tmpl w:val="82E87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243A26"/>
    <w:multiLevelType w:val="hybridMultilevel"/>
    <w:tmpl w:val="EADA430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nsid w:val="40B178BF"/>
    <w:multiLevelType w:val="hybridMultilevel"/>
    <w:tmpl w:val="0BDAEA5C"/>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47511F10"/>
    <w:multiLevelType w:val="hybridMultilevel"/>
    <w:tmpl w:val="24D67A0C"/>
    <w:lvl w:ilvl="0" w:tplc="C06A46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47C921BB"/>
    <w:multiLevelType w:val="hybridMultilevel"/>
    <w:tmpl w:val="6FD8287E"/>
    <w:lvl w:ilvl="0" w:tplc="6A7EF0E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51F74964"/>
    <w:multiLevelType w:val="hybridMultilevel"/>
    <w:tmpl w:val="CDEE9F00"/>
    <w:lvl w:ilvl="0" w:tplc="0C0A0017">
      <w:start w:val="1"/>
      <w:numFmt w:val="lowerLetter"/>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7A728F"/>
    <w:multiLevelType w:val="hybridMultilevel"/>
    <w:tmpl w:val="7EB43F78"/>
    <w:lvl w:ilvl="0" w:tplc="760AD95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7522448"/>
    <w:multiLevelType w:val="hybridMultilevel"/>
    <w:tmpl w:val="2FE0301C"/>
    <w:lvl w:ilvl="0" w:tplc="E1FC4108">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61762DF1"/>
    <w:multiLevelType w:val="hybridMultilevel"/>
    <w:tmpl w:val="74123AB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64FF5916"/>
    <w:multiLevelType w:val="hybridMultilevel"/>
    <w:tmpl w:val="37D2FE84"/>
    <w:lvl w:ilvl="0" w:tplc="AAB4468C">
      <w:start w:val="1"/>
      <w:numFmt w:val="decimal"/>
      <w:lvlText w:val="%1."/>
      <w:lvlJc w:val="left"/>
      <w:pPr>
        <w:ind w:left="720" w:hanging="360"/>
      </w:pPr>
      <w:rPr>
        <w:rFonts w:ascii="Courier New" w:eastAsiaTheme="minorHAnsi" w:hAnsi="Courier New" w:cs="Courier New"/>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2C49E1"/>
    <w:multiLevelType w:val="hybridMultilevel"/>
    <w:tmpl w:val="D9C4E8EE"/>
    <w:lvl w:ilvl="0" w:tplc="D4625A98">
      <w:start w:val="1"/>
      <w:numFmt w:val="decimal"/>
      <w:lvlText w:val="%1."/>
      <w:lvlJc w:val="left"/>
      <w:pPr>
        <w:ind w:left="1080" w:hanging="360"/>
      </w:pPr>
      <w:rPr>
        <w:rFonts w:hint="default"/>
        <w:b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C427F5B"/>
    <w:multiLevelType w:val="hybridMultilevel"/>
    <w:tmpl w:val="35DA6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11"/>
  </w:num>
  <w:num w:numId="5">
    <w:abstractNumId w:val="9"/>
  </w:num>
  <w:num w:numId="6">
    <w:abstractNumId w:val="16"/>
  </w:num>
  <w:num w:numId="7">
    <w:abstractNumId w:val="14"/>
  </w:num>
  <w:num w:numId="8">
    <w:abstractNumId w:val="3"/>
  </w:num>
  <w:num w:numId="9">
    <w:abstractNumId w:val="13"/>
  </w:num>
  <w:num w:numId="10">
    <w:abstractNumId w:val="6"/>
  </w:num>
  <w:num w:numId="11">
    <w:abstractNumId w:val="8"/>
  </w:num>
  <w:num w:numId="12">
    <w:abstractNumId w:val="12"/>
  </w:num>
  <w:num w:numId="13">
    <w:abstractNumId w:val="15"/>
  </w:num>
  <w:num w:numId="14">
    <w:abstractNumId w:val="7"/>
  </w:num>
  <w:num w:numId="15">
    <w:abstractNumId w:val="0"/>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F3003E"/>
    <w:rsid w:val="00007543"/>
    <w:rsid w:val="000372AE"/>
    <w:rsid w:val="00067D00"/>
    <w:rsid w:val="00086689"/>
    <w:rsid w:val="000C3F71"/>
    <w:rsid w:val="00100CE6"/>
    <w:rsid w:val="001242D8"/>
    <w:rsid w:val="001C2375"/>
    <w:rsid w:val="0022000D"/>
    <w:rsid w:val="00281B0F"/>
    <w:rsid w:val="00306AFF"/>
    <w:rsid w:val="003237BE"/>
    <w:rsid w:val="003320CD"/>
    <w:rsid w:val="003367AB"/>
    <w:rsid w:val="003400A5"/>
    <w:rsid w:val="003422C1"/>
    <w:rsid w:val="00347436"/>
    <w:rsid w:val="00363CB5"/>
    <w:rsid w:val="00381A1E"/>
    <w:rsid w:val="00391748"/>
    <w:rsid w:val="003B0C75"/>
    <w:rsid w:val="003B7B52"/>
    <w:rsid w:val="003E2FA6"/>
    <w:rsid w:val="003F1EAB"/>
    <w:rsid w:val="00413166"/>
    <w:rsid w:val="00432B8C"/>
    <w:rsid w:val="00434559"/>
    <w:rsid w:val="004A2570"/>
    <w:rsid w:val="004C2379"/>
    <w:rsid w:val="004E7E36"/>
    <w:rsid w:val="0050639F"/>
    <w:rsid w:val="00531667"/>
    <w:rsid w:val="005654AC"/>
    <w:rsid w:val="00571E44"/>
    <w:rsid w:val="005A565D"/>
    <w:rsid w:val="005A5A0F"/>
    <w:rsid w:val="005C3309"/>
    <w:rsid w:val="006331EE"/>
    <w:rsid w:val="006332AE"/>
    <w:rsid w:val="00656199"/>
    <w:rsid w:val="006A0579"/>
    <w:rsid w:val="006A216B"/>
    <w:rsid w:val="006C5E68"/>
    <w:rsid w:val="006F15A2"/>
    <w:rsid w:val="006F5C12"/>
    <w:rsid w:val="007112EC"/>
    <w:rsid w:val="00731C77"/>
    <w:rsid w:val="00745CAE"/>
    <w:rsid w:val="007554C2"/>
    <w:rsid w:val="007D4577"/>
    <w:rsid w:val="00817722"/>
    <w:rsid w:val="0083246F"/>
    <w:rsid w:val="00843140"/>
    <w:rsid w:val="00852705"/>
    <w:rsid w:val="008951FA"/>
    <w:rsid w:val="00930BBF"/>
    <w:rsid w:val="00972114"/>
    <w:rsid w:val="0097385E"/>
    <w:rsid w:val="00987D82"/>
    <w:rsid w:val="009A1819"/>
    <w:rsid w:val="009A7743"/>
    <w:rsid w:val="00A6562A"/>
    <w:rsid w:val="00A976D6"/>
    <w:rsid w:val="00AB495D"/>
    <w:rsid w:val="00AB51E2"/>
    <w:rsid w:val="00AF5FAE"/>
    <w:rsid w:val="00B20FC4"/>
    <w:rsid w:val="00B83B4E"/>
    <w:rsid w:val="00BE1A6B"/>
    <w:rsid w:val="00BF2417"/>
    <w:rsid w:val="00C235B9"/>
    <w:rsid w:val="00C632CD"/>
    <w:rsid w:val="00C860ED"/>
    <w:rsid w:val="00C921E6"/>
    <w:rsid w:val="00C92936"/>
    <w:rsid w:val="00CA6A95"/>
    <w:rsid w:val="00CC289A"/>
    <w:rsid w:val="00CE1D89"/>
    <w:rsid w:val="00D32026"/>
    <w:rsid w:val="00D324F3"/>
    <w:rsid w:val="00D40E99"/>
    <w:rsid w:val="00D4516F"/>
    <w:rsid w:val="00D7764D"/>
    <w:rsid w:val="00D91DA1"/>
    <w:rsid w:val="00DD32CF"/>
    <w:rsid w:val="00E30E76"/>
    <w:rsid w:val="00E347C9"/>
    <w:rsid w:val="00E36395"/>
    <w:rsid w:val="00E4044C"/>
    <w:rsid w:val="00E561C9"/>
    <w:rsid w:val="00E72385"/>
    <w:rsid w:val="00E821BA"/>
    <w:rsid w:val="00EC5622"/>
    <w:rsid w:val="00ED5D6D"/>
    <w:rsid w:val="00EE0A63"/>
    <w:rsid w:val="00EF2969"/>
    <w:rsid w:val="00EF3435"/>
    <w:rsid w:val="00F049DE"/>
    <w:rsid w:val="00F07895"/>
    <w:rsid w:val="00F3003E"/>
    <w:rsid w:val="00F67D4A"/>
    <w:rsid w:val="00FB7232"/>
    <w:rsid w:val="00FE5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3E"/>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1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Comisiones</cp:lastModifiedBy>
  <cp:revision>4</cp:revision>
  <cp:lastPrinted>2017-04-10T01:09:00Z</cp:lastPrinted>
  <dcterms:created xsi:type="dcterms:W3CDTF">2017-04-12T14:24:00Z</dcterms:created>
  <dcterms:modified xsi:type="dcterms:W3CDTF">2017-04-12T14:25:00Z</dcterms:modified>
</cp:coreProperties>
</file>