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27C" w:rsidRDefault="00D7527C" w:rsidP="00F25894">
      <w:pPr>
        <w:shd w:val="clear" w:color="auto" w:fill="FFFFFF"/>
        <w:spacing w:after="0" w:line="240" w:lineRule="auto"/>
        <w:jc w:val="center"/>
        <w:rPr>
          <w:rFonts w:ascii="Arial" w:eastAsia="Times New Roman" w:hAnsi="Arial" w:cs="Arial"/>
          <w:b/>
          <w:sz w:val="24"/>
          <w:szCs w:val="24"/>
          <w:lang w:eastAsia="es-CL"/>
        </w:rPr>
      </w:pPr>
      <w:bookmarkStart w:id="0" w:name="_GoBack"/>
      <w:bookmarkEnd w:id="0"/>
    </w:p>
    <w:p w:rsidR="00F25894" w:rsidRDefault="00CC095E" w:rsidP="00F25894">
      <w:pPr>
        <w:shd w:val="clear" w:color="auto" w:fill="FFFFFF"/>
        <w:spacing w:after="0" w:line="240" w:lineRule="auto"/>
        <w:jc w:val="center"/>
        <w:rPr>
          <w:rFonts w:ascii="Arial" w:eastAsia="Times New Roman" w:hAnsi="Arial" w:cs="Arial"/>
          <w:b/>
          <w:sz w:val="24"/>
          <w:szCs w:val="24"/>
          <w:lang w:eastAsia="es-CL"/>
        </w:rPr>
      </w:pPr>
      <w:r>
        <w:rPr>
          <w:rFonts w:ascii="Arial" w:eastAsia="Times New Roman" w:hAnsi="Arial" w:cs="Arial"/>
          <w:b/>
          <w:sz w:val="24"/>
          <w:szCs w:val="24"/>
          <w:lang w:eastAsia="es-CL"/>
        </w:rPr>
        <w:t>PRESENTACION A</w:t>
      </w:r>
    </w:p>
    <w:p w:rsidR="00CC095E" w:rsidRDefault="00CC095E" w:rsidP="00F25894">
      <w:pPr>
        <w:shd w:val="clear" w:color="auto" w:fill="FFFFFF"/>
        <w:spacing w:after="0" w:line="240" w:lineRule="auto"/>
        <w:jc w:val="center"/>
        <w:rPr>
          <w:rFonts w:ascii="Arial" w:eastAsia="Times New Roman" w:hAnsi="Arial" w:cs="Arial"/>
          <w:b/>
          <w:sz w:val="24"/>
          <w:szCs w:val="24"/>
          <w:lang w:eastAsia="es-CL"/>
        </w:rPr>
      </w:pPr>
      <w:r>
        <w:rPr>
          <w:rFonts w:ascii="Arial" w:eastAsia="Times New Roman" w:hAnsi="Arial" w:cs="Arial"/>
          <w:b/>
          <w:sz w:val="24"/>
          <w:szCs w:val="24"/>
          <w:lang w:eastAsia="es-CL"/>
        </w:rPr>
        <w:t>COMISION SALUD DEL HONORABLE SENADO DE LA REPUBLICA</w:t>
      </w:r>
    </w:p>
    <w:p w:rsidR="00CC095E" w:rsidRPr="00DA1AA8" w:rsidRDefault="00CC095E" w:rsidP="00F25894">
      <w:pPr>
        <w:shd w:val="clear" w:color="auto" w:fill="FFFFFF"/>
        <w:spacing w:after="0" w:line="240" w:lineRule="auto"/>
        <w:jc w:val="center"/>
        <w:rPr>
          <w:rFonts w:ascii="Arial" w:eastAsia="Times New Roman" w:hAnsi="Arial" w:cs="Arial"/>
          <w:b/>
          <w:sz w:val="24"/>
          <w:szCs w:val="24"/>
          <w:lang w:eastAsia="es-CL"/>
        </w:rPr>
      </w:pPr>
    </w:p>
    <w:p w:rsidR="007C7FBA" w:rsidRPr="00DA1AA8" w:rsidRDefault="007C7FBA" w:rsidP="007C7FBA">
      <w:pPr>
        <w:shd w:val="clear" w:color="auto" w:fill="FFFFFF"/>
        <w:spacing w:after="0" w:line="240" w:lineRule="auto"/>
        <w:rPr>
          <w:rFonts w:ascii="Arial" w:eastAsia="Times New Roman" w:hAnsi="Arial" w:cs="Arial"/>
          <w:b/>
          <w:sz w:val="24"/>
          <w:szCs w:val="24"/>
          <w:lang w:eastAsia="es-CL"/>
        </w:rPr>
      </w:pPr>
    </w:p>
    <w:p w:rsidR="00F25894" w:rsidRPr="00DA1AA8" w:rsidRDefault="00F25894" w:rsidP="00B62739">
      <w:pPr>
        <w:shd w:val="clear" w:color="auto" w:fill="FFFFFF"/>
        <w:spacing w:after="0" w:line="240" w:lineRule="auto"/>
        <w:jc w:val="both"/>
        <w:rPr>
          <w:rFonts w:ascii="Arial" w:eastAsia="Times New Roman" w:hAnsi="Arial" w:cs="Arial"/>
          <w:sz w:val="24"/>
          <w:szCs w:val="24"/>
          <w:lang w:eastAsia="es-CL"/>
        </w:rPr>
      </w:pPr>
    </w:p>
    <w:p w:rsidR="00F25894" w:rsidRPr="00DA1AA8" w:rsidRDefault="00F25894" w:rsidP="00B62739">
      <w:pPr>
        <w:shd w:val="clear" w:color="auto" w:fill="FFFFFF"/>
        <w:spacing w:after="0" w:line="240" w:lineRule="auto"/>
        <w:jc w:val="both"/>
        <w:rPr>
          <w:rFonts w:ascii="Arial" w:eastAsia="Times New Roman" w:hAnsi="Arial" w:cs="Arial"/>
          <w:b/>
          <w:sz w:val="24"/>
          <w:szCs w:val="24"/>
          <w:lang w:eastAsia="es-CL"/>
        </w:rPr>
      </w:pPr>
      <w:r w:rsidRPr="00DA1AA8">
        <w:rPr>
          <w:rFonts w:ascii="Arial" w:eastAsia="Times New Roman" w:hAnsi="Arial" w:cs="Arial"/>
          <w:b/>
          <w:sz w:val="24"/>
          <w:szCs w:val="24"/>
          <w:lang w:eastAsia="es-CL"/>
        </w:rPr>
        <w:t>FUNDAMENTOS</w:t>
      </w:r>
    </w:p>
    <w:p w:rsidR="00F25894" w:rsidRPr="00DA1AA8" w:rsidRDefault="00F25894" w:rsidP="00B62739">
      <w:pPr>
        <w:shd w:val="clear" w:color="auto" w:fill="FFFFFF"/>
        <w:spacing w:after="0" w:line="240" w:lineRule="auto"/>
        <w:jc w:val="both"/>
        <w:rPr>
          <w:rFonts w:ascii="Arial" w:eastAsia="Times New Roman" w:hAnsi="Arial" w:cs="Arial"/>
          <w:b/>
          <w:sz w:val="24"/>
          <w:szCs w:val="24"/>
          <w:lang w:eastAsia="es-CL"/>
        </w:rPr>
      </w:pPr>
    </w:p>
    <w:p w:rsidR="00F25894" w:rsidRPr="00DA1AA8" w:rsidRDefault="008C2495"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Los cambios epidemiológicos en salud durante los últimos 50 años, ha llevado al estado de Chile a generar transformaciones en el sector sanitario. En el año 1952 se creó el Servicio de Salud, siendo la desnutrición y mortalidad infantil, la muerte de la madre en el parto y las enfermedades infecciosas los principales problemas sanitarios. Posteriormente, después de superar dichos problemas, la globalización, cambios de estilos y modernidad han traído otras problemáticas. El aumento de la población de adulto mayor, ha derivado a aumento de prevalencias de enfermedades crónicas no transmisibles, como diabetes e hipertensión. Actualmente, las enfermedades cardiovasculares constituyen la primera causa de muerte, seguidas por cáncer y enfermedades respiratorias. Así también, un alto índice de traumatismos, accidentes y violencia, junto al aumento de incidencias de problemas de salud mental y enfermedades degenerativas.</w:t>
      </w:r>
    </w:p>
    <w:p w:rsidR="00F544F4" w:rsidRPr="00DA1AA8" w:rsidRDefault="00F544F4" w:rsidP="00F544F4">
      <w:pPr>
        <w:shd w:val="clear" w:color="auto" w:fill="FFFFFF"/>
        <w:spacing w:after="0" w:line="360" w:lineRule="auto"/>
        <w:jc w:val="both"/>
        <w:rPr>
          <w:rFonts w:ascii="Arial" w:eastAsia="Times New Roman" w:hAnsi="Arial" w:cs="Arial"/>
          <w:spacing w:val="20"/>
          <w:sz w:val="24"/>
          <w:szCs w:val="24"/>
          <w:lang w:eastAsia="es-CL"/>
        </w:rPr>
      </w:pPr>
    </w:p>
    <w:p w:rsidR="008C2495" w:rsidRPr="00DA1AA8" w:rsidRDefault="008C2495"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De igual forma, el desarrollo tecnológico</w:t>
      </w:r>
      <w:r w:rsidR="00F56811" w:rsidRPr="00DA1AA8">
        <w:rPr>
          <w:rFonts w:ascii="Arial" w:eastAsia="Times New Roman" w:hAnsi="Arial" w:cs="Arial"/>
          <w:spacing w:val="20"/>
          <w:sz w:val="24"/>
          <w:szCs w:val="24"/>
          <w:lang w:eastAsia="es-CL"/>
        </w:rPr>
        <w:t>;</w:t>
      </w:r>
      <w:r w:rsidRPr="00DA1AA8">
        <w:rPr>
          <w:rFonts w:ascii="Arial" w:eastAsia="Times New Roman" w:hAnsi="Arial" w:cs="Arial"/>
          <w:spacing w:val="20"/>
          <w:sz w:val="24"/>
          <w:szCs w:val="24"/>
          <w:lang w:eastAsia="es-CL"/>
        </w:rPr>
        <w:t xml:space="preserve"> aumento en el poder adquisitivo, </w:t>
      </w:r>
      <w:r w:rsidR="00BC150F" w:rsidRPr="00DA1AA8">
        <w:rPr>
          <w:rFonts w:ascii="Arial" w:eastAsia="Times New Roman" w:hAnsi="Arial" w:cs="Arial"/>
          <w:spacing w:val="20"/>
          <w:sz w:val="24"/>
          <w:szCs w:val="24"/>
          <w:lang w:eastAsia="es-CL"/>
        </w:rPr>
        <w:t>con una población con mayor nivel educacional y con mayor conciencia de sus derechos, hace que haya presión de los usuarios con una creciente exigencia y demanda, lo que trae por consecuencia aumento permanente de presión por calidad de la atención de salud.</w:t>
      </w:r>
    </w:p>
    <w:p w:rsidR="00F544F4" w:rsidRPr="00DA1AA8" w:rsidRDefault="00F544F4" w:rsidP="00F544F4">
      <w:pPr>
        <w:shd w:val="clear" w:color="auto" w:fill="FFFFFF"/>
        <w:spacing w:after="0" w:line="360" w:lineRule="auto"/>
        <w:jc w:val="both"/>
        <w:rPr>
          <w:rFonts w:ascii="Arial" w:eastAsia="Times New Roman" w:hAnsi="Arial" w:cs="Arial"/>
          <w:spacing w:val="20"/>
          <w:sz w:val="24"/>
          <w:szCs w:val="24"/>
          <w:lang w:eastAsia="es-CL"/>
        </w:rPr>
      </w:pPr>
    </w:p>
    <w:p w:rsidR="00BC150F" w:rsidRPr="00DA1AA8" w:rsidRDefault="00BC150F"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Uno de los desafíos de la reforma de salud, es disponer de un sistema que mejore la calidad y seguridad de las acciones que se prestan en salud, en ello el Técnico en Enfermería de Nivel Superior (TENS), en la práctica forma parte activa de</w:t>
      </w:r>
      <w:r w:rsidR="00F56811" w:rsidRPr="00DA1AA8">
        <w:rPr>
          <w:rFonts w:ascii="Arial" w:eastAsia="Times New Roman" w:hAnsi="Arial" w:cs="Arial"/>
          <w:spacing w:val="20"/>
          <w:sz w:val="24"/>
          <w:szCs w:val="24"/>
          <w:lang w:eastAsia="es-CL"/>
        </w:rPr>
        <w:t xml:space="preserve"> su</w:t>
      </w:r>
      <w:r w:rsidRPr="00DA1AA8">
        <w:rPr>
          <w:rFonts w:ascii="Arial" w:eastAsia="Times New Roman" w:hAnsi="Arial" w:cs="Arial"/>
          <w:spacing w:val="20"/>
          <w:sz w:val="24"/>
          <w:szCs w:val="24"/>
          <w:lang w:eastAsia="es-CL"/>
        </w:rPr>
        <w:t xml:space="preserve"> desarrollo</w:t>
      </w:r>
      <w:r w:rsidR="00F56811" w:rsidRPr="00DA1AA8">
        <w:rPr>
          <w:rFonts w:ascii="Arial" w:eastAsia="Times New Roman" w:hAnsi="Arial" w:cs="Arial"/>
          <w:spacing w:val="20"/>
          <w:sz w:val="24"/>
          <w:szCs w:val="24"/>
          <w:lang w:eastAsia="es-CL"/>
        </w:rPr>
        <w:t>.</w:t>
      </w:r>
    </w:p>
    <w:p w:rsidR="00F544F4" w:rsidRPr="00DA1AA8" w:rsidRDefault="00F544F4" w:rsidP="00F544F4">
      <w:pPr>
        <w:shd w:val="clear" w:color="auto" w:fill="FFFFFF"/>
        <w:spacing w:after="0" w:line="360" w:lineRule="auto"/>
        <w:jc w:val="both"/>
        <w:rPr>
          <w:rFonts w:ascii="Arial" w:eastAsia="Times New Roman" w:hAnsi="Arial" w:cs="Arial"/>
          <w:spacing w:val="20"/>
          <w:sz w:val="24"/>
          <w:szCs w:val="24"/>
          <w:lang w:eastAsia="es-CL"/>
        </w:rPr>
      </w:pPr>
    </w:p>
    <w:p w:rsidR="00A5646B" w:rsidRPr="00DA1AA8" w:rsidRDefault="00BC150F"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 xml:space="preserve">Chile disponiendo de una normativa constitucional a través del denominado “Código Sanitario”, que regula las funciones de los prestadores del sistema de </w:t>
      </w:r>
      <w:r w:rsidRPr="00DA1AA8">
        <w:rPr>
          <w:rFonts w:ascii="Arial" w:eastAsia="Times New Roman" w:hAnsi="Arial" w:cs="Arial"/>
          <w:spacing w:val="20"/>
          <w:sz w:val="24"/>
          <w:szCs w:val="24"/>
          <w:lang w:eastAsia="es-CL"/>
        </w:rPr>
        <w:lastRenderedPageBreak/>
        <w:t>salud, no tiene considerado al TENS en el</w:t>
      </w:r>
      <w:r w:rsidR="00A5646B" w:rsidRPr="00DA1AA8">
        <w:rPr>
          <w:rFonts w:ascii="Arial" w:eastAsia="Times New Roman" w:hAnsi="Arial" w:cs="Arial"/>
          <w:spacing w:val="20"/>
          <w:sz w:val="24"/>
          <w:szCs w:val="24"/>
          <w:lang w:eastAsia="es-CL"/>
        </w:rPr>
        <w:t xml:space="preserve"> reconocimiento de su profesión, </w:t>
      </w:r>
      <w:r w:rsidR="00DA1AA8" w:rsidRPr="00DA1AA8">
        <w:rPr>
          <w:rFonts w:ascii="Arial" w:eastAsia="Times New Roman" w:hAnsi="Arial" w:cs="Arial"/>
          <w:spacing w:val="20"/>
          <w:sz w:val="24"/>
          <w:szCs w:val="24"/>
          <w:lang w:eastAsia="es-CL"/>
        </w:rPr>
        <w:t>a pesar de que</w:t>
      </w:r>
      <w:r w:rsidR="00A5646B" w:rsidRPr="00DA1AA8">
        <w:rPr>
          <w:rFonts w:ascii="Arial" w:eastAsia="Times New Roman" w:hAnsi="Arial" w:cs="Arial"/>
          <w:spacing w:val="20"/>
          <w:sz w:val="24"/>
          <w:szCs w:val="24"/>
          <w:lang w:eastAsia="es-CL"/>
        </w:rPr>
        <w:t xml:space="preserve"> su dotación nacional constituye un tercio de los prestadores en general de salud en Chile. Así también, sin considerar que el TENS según mandata la reforma, se encuentra dentro del ámbito de Competencias de Recursos Humanos (RH), que dice que la atención de Salud de los pacientes es realizada por personal que cumple con el perfil requerido, en términos de habilitación y competencias, siendo ratificado en los registros de prestadores de la Superintendencia de Salud.</w:t>
      </w:r>
    </w:p>
    <w:p w:rsidR="00A5646B" w:rsidRPr="00DA1AA8" w:rsidRDefault="00A5646B"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 xml:space="preserve">Con la brecha de que el TENS no esté incorporado al Código Sanitario, el estado de Chile </w:t>
      </w:r>
      <w:r w:rsidR="00E90ECB" w:rsidRPr="00DA1AA8">
        <w:rPr>
          <w:rFonts w:ascii="Arial" w:eastAsia="Times New Roman" w:hAnsi="Arial" w:cs="Arial"/>
          <w:spacing w:val="20"/>
          <w:sz w:val="24"/>
          <w:szCs w:val="24"/>
          <w:lang w:eastAsia="es-CL"/>
        </w:rPr>
        <w:t>da evidencia de mantener</w:t>
      </w:r>
      <w:r w:rsidRPr="00DA1AA8">
        <w:rPr>
          <w:rFonts w:ascii="Arial" w:eastAsia="Times New Roman" w:hAnsi="Arial" w:cs="Arial"/>
          <w:spacing w:val="20"/>
          <w:sz w:val="24"/>
          <w:szCs w:val="24"/>
          <w:lang w:eastAsia="es-CL"/>
        </w:rPr>
        <w:t xml:space="preserve"> una deuda moral</w:t>
      </w:r>
      <w:r w:rsidR="00E90ECB" w:rsidRPr="00DA1AA8">
        <w:rPr>
          <w:rFonts w:ascii="Arial" w:eastAsia="Times New Roman" w:hAnsi="Arial" w:cs="Arial"/>
          <w:spacing w:val="20"/>
          <w:sz w:val="24"/>
          <w:szCs w:val="24"/>
          <w:lang w:eastAsia="es-CL"/>
        </w:rPr>
        <w:t>, que no se condice con las exigencias establecidas en materia de “Calidad de atención” que indica la última Reforma en Salud.</w:t>
      </w:r>
    </w:p>
    <w:p w:rsidR="00E90ECB" w:rsidRPr="00DA1AA8" w:rsidRDefault="00E90ECB"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La historia demuestra la evolución que se ha tenido en la profesión, cuya intervención ha sido preponderante para resolver los problemas epidemiológicos que se señalaron anteriormente</w:t>
      </w:r>
      <w:r w:rsidR="00F544F4" w:rsidRPr="00DA1AA8">
        <w:rPr>
          <w:rFonts w:ascii="Arial" w:eastAsia="Times New Roman" w:hAnsi="Arial" w:cs="Arial"/>
          <w:spacing w:val="20"/>
          <w:sz w:val="24"/>
          <w:szCs w:val="24"/>
          <w:lang w:eastAsia="es-CL"/>
        </w:rPr>
        <w:t>. Es por esto, que se considera importante graficar parte de la cronología de la profesión TENS:</w:t>
      </w:r>
    </w:p>
    <w:p w:rsidR="00CD45CE" w:rsidRPr="00DA1AA8" w:rsidRDefault="00CD45CE" w:rsidP="00F544F4">
      <w:pPr>
        <w:shd w:val="clear" w:color="auto" w:fill="FFFFFF"/>
        <w:spacing w:after="0" w:line="360" w:lineRule="auto"/>
        <w:jc w:val="both"/>
        <w:rPr>
          <w:rFonts w:ascii="Arial" w:eastAsia="Times New Roman" w:hAnsi="Arial" w:cs="Arial"/>
          <w:spacing w:val="20"/>
          <w:sz w:val="24"/>
          <w:szCs w:val="24"/>
          <w:lang w:eastAsia="es-CL"/>
        </w:rPr>
      </w:pPr>
    </w:p>
    <w:p w:rsidR="00CD45CE" w:rsidRPr="00DA1AA8" w:rsidRDefault="00CD45CE"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1957</w:t>
      </w:r>
      <w:r w:rsidRPr="00DA1AA8">
        <w:rPr>
          <w:rFonts w:ascii="Arial" w:eastAsia="Times New Roman" w:hAnsi="Arial" w:cs="Arial"/>
          <w:spacing w:val="20"/>
          <w:sz w:val="24"/>
          <w:szCs w:val="24"/>
          <w:lang w:eastAsia="es-CL"/>
        </w:rPr>
        <w:tab/>
        <w:t>Se crea el Colegio de Practicantes de Chile</w:t>
      </w:r>
    </w:p>
    <w:p w:rsidR="00CD45CE" w:rsidRPr="00DA1AA8" w:rsidRDefault="00CD45CE" w:rsidP="00F544F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1958</w:t>
      </w:r>
      <w:r w:rsidRPr="00DA1AA8">
        <w:rPr>
          <w:rFonts w:ascii="Arial" w:eastAsia="Times New Roman" w:hAnsi="Arial" w:cs="Arial"/>
          <w:spacing w:val="20"/>
          <w:sz w:val="24"/>
          <w:szCs w:val="24"/>
          <w:lang w:eastAsia="es-CL"/>
        </w:rPr>
        <w:tab/>
        <w:t>Egresa el primer curso de Auxiliares de Enfermería en Chile</w:t>
      </w:r>
    </w:p>
    <w:p w:rsidR="00CD45CE" w:rsidRPr="00DA1AA8" w:rsidRDefault="00CD45CE"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1960</w:t>
      </w:r>
      <w:r w:rsidRPr="00DA1AA8">
        <w:rPr>
          <w:rFonts w:ascii="Arial" w:eastAsia="Times New Roman" w:hAnsi="Arial" w:cs="Arial"/>
          <w:spacing w:val="20"/>
          <w:sz w:val="24"/>
          <w:szCs w:val="24"/>
          <w:lang w:eastAsia="es-CL"/>
        </w:rPr>
        <w:tab/>
        <w:t>Se dicta el DFL N°338 Estatuto Administrativo, escalafón de Auxiliares de Enfermería.</w:t>
      </w:r>
    </w:p>
    <w:p w:rsidR="00CD45CE" w:rsidRPr="00DA1AA8" w:rsidRDefault="00CD45CE"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1968</w:t>
      </w:r>
      <w:r w:rsidRPr="00DA1AA8">
        <w:rPr>
          <w:rFonts w:ascii="Arial" w:eastAsia="Times New Roman" w:hAnsi="Arial" w:cs="Arial"/>
          <w:spacing w:val="20"/>
          <w:sz w:val="24"/>
          <w:szCs w:val="24"/>
          <w:lang w:eastAsia="es-CL"/>
        </w:rPr>
        <w:tab/>
        <w:t>Se publica en el Diario Oficial el Decreto Ley N°725/1967, en cuyo artículo N°112 se lee: “Existirán profesiones Auxiliares de la Medicina”.</w:t>
      </w:r>
    </w:p>
    <w:p w:rsidR="00CD45CE" w:rsidRPr="00DA1AA8" w:rsidRDefault="00CD45CE"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1978</w:t>
      </w:r>
      <w:r w:rsidRPr="00DA1AA8">
        <w:rPr>
          <w:rFonts w:ascii="Arial" w:eastAsia="Times New Roman" w:hAnsi="Arial" w:cs="Arial"/>
          <w:spacing w:val="20"/>
          <w:sz w:val="24"/>
          <w:szCs w:val="24"/>
          <w:lang w:eastAsia="es-CL"/>
        </w:rPr>
        <w:tab/>
        <w:t>Se publica en el Diario Oficial el Decreto Ley N°2.147/78, crea al Auxiliar de Enfermería como una de las profesiones auxiliares de la Medicina”.</w:t>
      </w:r>
    </w:p>
    <w:p w:rsidR="00CD45CE" w:rsidRPr="00DA1AA8" w:rsidRDefault="00CD45CE"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1979</w:t>
      </w:r>
      <w:r w:rsidRPr="00DA1AA8">
        <w:rPr>
          <w:rFonts w:ascii="Arial" w:eastAsia="Times New Roman" w:hAnsi="Arial" w:cs="Arial"/>
          <w:spacing w:val="20"/>
          <w:sz w:val="24"/>
          <w:szCs w:val="24"/>
          <w:lang w:eastAsia="es-CL"/>
        </w:rPr>
        <w:tab/>
        <w:t>Se publica el Decreto N° 261/78, Reglamenta el ejercicio de la profesión de Auxiliares de Enfermería.</w:t>
      </w:r>
    </w:p>
    <w:p w:rsidR="00CD45CE" w:rsidRPr="00DA1AA8" w:rsidRDefault="00CD45CE"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1981</w:t>
      </w:r>
      <w:r w:rsidRPr="00DA1AA8">
        <w:rPr>
          <w:rFonts w:ascii="Arial" w:eastAsia="Times New Roman" w:hAnsi="Arial" w:cs="Arial"/>
          <w:spacing w:val="20"/>
          <w:sz w:val="24"/>
          <w:szCs w:val="24"/>
          <w:lang w:eastAsia="es-CL"/>
        </w:rPr>
        <w:tab/>
        <w:t>Se crea el Sistema Nacional de Servicios de Salud (SNSS), deja de existir un registro único para los Auxiliares de Enfermería y comienza a registrarse</w:t>
      </w:r>
      <w:r w:rsidR="00CF24AD" w:rsidRPr="00DA1AA8">
        <w:rPr>
          <w:rFonts w:ascii="Arial" w:eastAsia="Times New Roman" w:hAnsi="Arial" w:cs="Arial"/>
          <w:spacing w:val="20"/>
          <w:sz w:val="24"/>
          <w:szCs w:val="24"/>
          <w:lang w:eastAsia="es-CL"/>
        </w:rPr>
        <w:t xml:space="preserve"> </w:t>
      </w:r>
      <w:r w:rsidRPr="00DA1AA8">
        <w:rPr>
          <w:rFonts w:ascii="Arial" w:eastAsia="Times New Roman" w:hAnsi="Arial" w:cs="Arial"/>
          <w:spacing w:val="20"/>
          <w:sz w:val="24"/>
          <w:szCs w:val="24"/>
          <w:lang w:eastAsia="es-CL"/>
        </w:rPr>
        <w:t>en la oficina de profesiones Médicas y Paramédicas de cada Servicio de Salud.</w:t>
      </w:r>
    </w:p>
    <w:p w:rsidR="00CD45CE" w:rsidRPr="00DA1AA8" w:rsidRDefault="00CD45CE"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lastRenderedPageBreak/>
        <w:t>1989</w:t>
      </w:r>
      <w:r w:rsidRPr="00DA1AA8">
        <w:rPr>
          <w:rFonts w:ascii="Arial" w:eastAsia="Times New Roman" w:hAnsi="Arial" w:cs="Arial"/>
          <w:spacing w:val="20"/>
          <w:sz w:val="24"/>
          <w:szCs w:val="24"/>
          <w:lang w:eastAsia="es-CL"/>
        </w:rPr>
        <w:tab/>
        <w:t>Se publica la Ley 18.834 conocida como Estatuto Administrativo, el cual elimina los escalafones, dejando a la administración pública</w:t>
      </w:r>
      <w:r w:rsidR="00CF24AD" w:rsidRPr="00DA1AA8">
        <w:rPr>
          <w:rFonts w:ascii="Arial" w:eastAsia="Times New Roman" w:hAnsi="Arial" w:cs="Arial"/>
          <w:spacing w:val="20"/>
          <w:sz w:val="24"/>
          <w:szCs w:val="24"/>
          <w:lang w:eastAsia="es-CL"/>
        </w:rPr>
        <w:t xml:space="preserve"> con cinco plantas: Directivos, Profesionales, Técnicos, Administrativos y Auxiliares.</w:t>
      </w:r>
    </w:p>
    <w:p w:rsidR="009E5E5B" w:rsidRPr="00DA1AA8" w:rsidRDefault="009E5E5B"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1991</w:t>
      </w:r>
      <w:r w:rsidRPr="00DA1AA8">
        <w:rPr>
          <w:rFonts w:ascii="Arial" w:eastAsia="Times New Roman" w:hAnsi="Arial" w:cs="Arial"/>
          <w:spacing w:val="20"/>
          <w:sz w:val="24"/>
          <w:szCs w:val="24"/>
          <w:lang w:eastAsia="es-CL"/>
        </w:rPr>
        <w:tab/>
        <w:t>Los Servicios de Salud comienzan a adecuar las plantas de personal según lo dispuesto en la Ley 18.834. Estatuto Administrativo, lo que trae como consecuencia que los Auxiliares de Enfermería pasen a la planta Técnica.</w:t>
      </w:r>
    </w:p>
    <w:p w:rsidR="009E5E5B" w:rsidRPr="00DA1AA8" w:rsidRDefault="009E5E5B" w:rsidP="00CD45CE">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1993</w:t>
      </w:r>
      <w:r w:rsidRPr="00DA1AA8">
        <w:rPr>
          <w:rFonts w:ascii="Arial" w:eastAsia="Times New Roman" w:hAnsi="Arial" w:cs="Arial"/>
          <w:spacing w:val="20"/>
          <w:sz w:val="24"/>
          <w:szCs w:val="24"/>
          <w:lang w:eastAsia="es-CL"/>
        </w:rPr>
        <w:tab/>
        <w:t>Forma del convenio entre el Ministerio de Salud (MINSAL) y el Ministerio de Educación (MINEDUC), que permite la creación de programas especiales para que los Auxiliares de Enfermería puedan obtener el Título de Técnico de Nivel Superior (TENS).</w:t>
      </w:r>
    </w:p>
    <w:p w:rsidR="00CD45CE" w:rsidRPr="00DA1AA8" w:rsidRDefault="002A18B4" w:rsidP="002A18B4">
      <w:pPr>
        <w:shd w:val="clear" w:color="auto" w:fill="FFFFFF"/>
        <w:spacing w:after="0" w:line="360" w:lineRule="auto"/>
        <w:ind w:left="707" w:hanging="707"/>
        <w:jc w:val="both"/>
        <w:rPr>
          <w:rFonts w:ascii="Arial" w:eastAsia="Times New Roman" w:hAnsi="Arial" w:cs="Arial"/>
          <w:sz w:val="24"/>
          <w:szCs w:val="24"/>
          <w:lang w:eastAsia="es-CL"/>
        </w:rPr>
      </w:pPr>
      <w:r w:rsidRPr="00DA1AA8">
        <w:rPr>
          <w:rFonts w:ascii="Arial" w:eastAsia="Times New Roman" w:hAnsi="Arial" w:cs="Arial"/>
          <w:spacing w:val="20"/>
          <w:sz w:val="24"/>
          <w:szCs w:val="24"/>
          <w:lang w:eastAsia="es-CL"/>
        </w:rPr>
        <w:t>1995</w:t>
      </w:r>
      <w:r w:rsidRPr="00DA1AA8">
        <w:rPr>
          <w:rFonts w:ascii="Arial" w:eastAsia="Times New Roman" w:hAnsi="Arial" w:cs="Arial"/>
          <w:spacing w:val="20"/>
          <w:sz w:val="24"/>
          <w:szCs w:val="24"/>
          <w:lang w:eastAsia="es-CL"/>
        </w:rPr>
        <w:tab/>
        <w:t>El Minsal hace entrega a los Centros de Formación Superior el perfil del TENS:</w:t>
      </w:r>
    </w:p>
    <w:p w:rsidR="00F544F4" w:rsidRPr="00DA1AA8" w:rsidRDefault="00F544F4" w:rsidP="00B62739">
      <w:pPr>
        <w:shd w:val="clear" w:color="auto" w:fill="FFFFFF"/>
        <w:spacing w:after="0" w:line="240" w:lineRule="auto"/>
        <w:jc w:val="both"/>
        <w:rPr>
          <w:rFonts w:ascii="Arial" w:eastAsia="Times New Roman" w:hAnsi="Arial" w:cs="Arial"/>
          <w:sz w:val="24"/>
          <w:szCs w:val="24"/>
          <w:lang w:eastAsia="es-CL"/>
        </w:rPr>
      </w:pPr>
    </w:p>
    <w:p w:rsidR="00F544F4" w:rsidRPr="00DA1AA8" w:rsidRDefault="00F544F4" w:rsidP="00B62739">
      <w:pPr>
        <w:shd w:val="clear" w:color="auto" w:fill="FFFFFF"/>
        <w:spacing w:after="0" w:line="240" w:lineRule="auto"/>
        <w:jc w:val="both"/>
        <w:rPr>
          <w:rFonts w:ascii="Arial" w:eastAsia="Times New Roman" w:hAnsi="Arial" w:cs="Arial"/>
          <w:sz w:val="24"/>
          <w:szCs w:val="24"/>
          <w:lang w:eastAsia="es-CL"/>
        </w:rPr>
      </w:pPr>
    </w:p>
    <w:p w:rsidR="00F544F4" w:rsidRPr="00DA1AA8" w:rsidRDefault="00F544F4" w:rsidP="00F544F4">
      <w:pPr>
        <w:shd w:val="clear" w:color="auto" w:fill="FFFFFF"/>
        <w:spacing w:after="0" w:line="240" w:lineRule="auto"/>
        <w:jc w:val="center"/>
        <w:rPr>
          <w:rFonts w:ascii="Arial" w:eastAsia="Times New Roman" w:hAnsi="Arial" w:cs="Arial"/>
          <w:sz w:val="24"/>
          <w:szCs w:val="24"/>
          <w:lang w:eastAsia="es-CL"/>
        </w:rPr>
      </w:pPr>
      <w:r w:rsidRPr="00DA1AA8">
        <w:rPr>
          <w:rFonts w:ascii="Arial" w:eastAsia="Times New Roman" w:hAnsi="Arial" w:cs="Arial"/>
          <w:noProof/>
          <w:sz w:val="24"/>
          <w:szCs w:val="24"/>
          <w:lang w:eastAsia="es-CL"/>
        </w:rPr>
        <w:drawing>
          <wp:inline distT="0" distB="0" distL="0" distR="0" wp14:anchorId="1B457CB8">
            <wp:extent cx="5454418" cy="43002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4954" cy="4316410"/>
                    </a:xfrm>
                    <a:prstGeom prst="rect">
                      <a:avLst/>
                    </a:prstGeom>
                    <a:noFill/>
                  </pic:spPr>
                </pic:pic>
              </a:graphicData>
            </a:graphic>
          </wp:inline>
        </w:drawing>
      </w:r>
    </w:p>
    <w:p w:rsidR="002A18B4" w:rsidRPr="00DA1AA8" w:rsidRDefault="002A18B4" w:rsidP="00B62739">
      <w:pPr>
        <w:shd w:val="clear" w:color="auto" w:fill="FFFFFF"/>
        <w:spacing w:after="0" w:line="240" w:lineRule="auto"/>
        <w:jc w:val="both"/>
        <w:rPr>
          <w:rFonts w:ascii="Arial" w:eastAsia="Times New Roman" w:hAnsi="Arial" w:cs="Arial"/>
          <w:sz w:val="24"/>
          <w:szCs w:val="24"/>
          <w:lang w:eastAsia="es-CL"/>
        </w:rPr>
      </w:pPr>
    </w:p>
    <w:p w:rsidR="002A18B4" w:rsidRPr="00DA1AA8" w:rsidRDefault="002A18B4" w:rsidP="002A18B4">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1999</w:t>
      </w:r>
      <w:r w:rsidRPr="00DA1AA8">
        <w:rPr>
          <w:rFonts w:ascii="Arial" w:eastAsia="Times New Roman" w:hAnsi="Arial" w:cs="Arial"/>
          <w:spacing w:val="20"/>
          <w:sz w:val="24"/>
          <w:szCs w:val="24"/>
          <w:lang w:eastAsia="es-CL"/>
        </w:rPr>
        <w:tab/>
        <w:t>Egresa el primer curso del programa de formación TENS.</w:t>
      </w:r>
    </w:p>
    <w:p w:rsidR="002A18B4" w:rsidRPr="00DA1AA8" w:rsidRDefault="002A18B4" w:rsidP="002A18B4">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lastRenderedPageBreak/>
        <w:t>2006</w:t>
      </w:r>
      <w:r w:rsidR="003F1B3A">
        <w:rPr>
          <w:rFonts w:ascii="Arial" w:eastAsia="Times New Roman" w:hAnsi="Arial" w:cs="Arial"/>
          <w:spacing w:val="20"/>
          <w:sz w:val="24"/>
          <w:szCs w:val="24"/>
          <w:lang w:eastAsia="es-CL"/>
        </w:rPr>
        <w:t xml:space="preserve"> </w:t>
      </w:r>
      <w:proofErr w:type="spellStart"/>
      <w:r w:rsidR="003F1B3A">
        <w:rPr>
          <w:rFonts w:ascii="Arial" w:eastAsia="Times New Roman" w:hAnsi="Arial" w:cs="Arial"/>
          <w:spacing w:val="20"/>
          <w:sz w:val="24"/>
          <w:szCs w:val="24"/>
          <w:lang w:eastAsia="es-CL"/>
        </w:rPr>
        <w:t>I</w:t>
      </w:r>
      <w:r w:rsidR="003F1B3A" w:rsidRPr="00DA1AA8">
        <w:rPr>
          <w:rFonts w:ascii="Arial" w:eastAsia="Times New Roman" w:hAnsi="Arial" w:cs="Arial"/>
          <w:spacing w:val="20"/>
          <w:sz w:val="24"/>
          <w:szCs w:val="24"/>
          <w:lang w:eastAsia="es-CL"/>
        </w:rPr>
        <w:t>institucionalización</w:t>
      </w:r>
      <w:proofErr w:type="spellEnd"/>
      <w:r w:rsidRPr="00DA1AA8">
        <w:rPr>
          <w:rFonts w:ascii="Arial" w:eastAsia="Times New Roman" w:hAnsi="Arial" w:cs="Arial"/>
          <w:spacing w:val="20"/>
          <w:sz w:val="24"/>
          <w:szCs w:val="24"/>
          <w:lang w:eastAsia="es-CL"/>
        </w:rPr>
        <w:t xml:space="preserve"> por el MINSAL del modelo “Gestión del Cuidado” en donde el TENS se incorpora de forma complementaria responsable en el cuidado de enfermería.</w:t>
      </w:r>
    </w:p>
    <w:p w:rsidR="002A18B4" w:rsidRPr="00DA1AA8" w:rsidRDefault="002A18B4" w:rsidP="002A18B4">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2008</w:t>
      </w:r>
      <w:r w:rsidRPr="00DA1AA8">
        <w:rPr>
          <w:rFonts w:ascii="Arial" w:eastAsia="Times New Roman" w:hAnsi="Arial" w:cs="Arial"/>
          <w:spacing w:val="20"/>
          <w:sz w:val="24"/>
          <w:szCs w:val="24"/>
          <w:lang w:eastAsia="es-CL"/>
        </w:rPr>
        <w:tab/>
        <w:t>Se publican nuevos DFLs en los Servicios de Salud, en que se materializa la creación de alrededor de 2000 cargos en la planta de Técnicos, en los grados 12 al 15 de la EUS para los TENS, aunque la Ley permite una excepción a los Auxiliares de Enfermería con 20 años de antigüedad.</w:t>
      </w:r>
    </w:p>
    <w:p w:rsidR="002A18B4" w:rsidRPr="00DA1AA8" w:rsidRDefault="002A18B4" w:rsidP="002A18B4">
      <w:pPr>
        <w:shd w:val="clear" w:color="auto" w:fill="FFFFFF"/>
        <w:spacing w:after="0" w:line="360" w:lineRule="auto"/>
        <w:ind w:left="707" w:hanging="707"/>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2012</w:t>
      </w:r>
      <w:r w:rsidRPr="00DA1AA8">
        <w:rPr>
          <w:rFonts w:ascii="Arial" w:eastAsia="Times New Roman" w:hAnsi="Arial" w:cs="Arial"/>
          <w:spacing w:val="20"/>
          <w:sz w:val="24"/>
          <w:szCs w:val="24"/>
          <w:lang w:eastAsia="es-CL"/>
        </w:rPr>
        <w:tab/>
        <w:t>Se incorpora al perfil curricular de formación TENS por los Centros de formación, el concepto de Promoción y Prevención en Salud durante el ciclo de vida de las personas, de acuerdo al modelo de Salud Familiar.</w:t>
      </w:r>
    </w:p>
    <w:p w:rsidR="002A18B4" w:rsidRPr="00DA1AA8" w:rsidRDefault="002A18B4" w:rsidP="002A18B4">
      <w:pPr>
        <w:shd w:val="clear" w:color="auto" w:fill="FFFFFF"/>
        <w:spacing w:after="0" w:line="360" w:lineRule="auto"/>
        <w:ind w:left="707" w:hanging="707"/>
        <w:jc w:val="both"/>
        <w:rPr>
          <w:rFonts w:ascii="Arial" w:eastAsia="Times New Roman" w:hAnsi="Arial" w:cs="Arial"/>
          <w:sz w:val="24"/>
          <w:szCs w:val="24"/>
          <w:lang w:eastAsia="es-CL"/>
        </w:rPr>
      </w:pPr>
      <w:r w:rsidRPr="00DA1AA8">
        <w:rPr>
          <w:rFonts w:ascii="Arial" w:eastAsia="Times New Roman" w:hAnsi="Arial" w:cs="Arial"/>
          <w:spacing w:val="20"/>
          <w:sz w:val="24"/>
          <w:szCs w:val="24"/>
          <w:lang w:eastAsia="es-CL"/>
        </w:rPr>
        <w:t>2017</w:t>
      </w:r>
      <w:r w:rsidRPr="00DA1AA8">
        <w:rPr>
          <w:rFonts w:ascii="Arial" w:eastAsia="Times New Roman" w:hAnsi="Arial" w:cs="Arial"/>
          <w:spacing w:val="20"/>
          <w:sz w:val="24"/>
          <w:szCs w:val="24"/>
          <w:lang w:eastAsia="es-CL"/>
        </w:rPr>
        <w:tab/>
        <w:t>Publicación del Decreto N°90 que regula el ejercicio de Auxiliar de Enfermería, derogando el Decreto N° 261/78 y 1.704/93, ambos del MINSAL.</w:t>
      </w:r>
    </w:p>
    <w:p w:rsidR="00F25894" w:rsidRPr="00DA1AA8" w:rsidRDefault="00F25894" w:rsidP="002A18B4">
      <w:pPr>
        <w:rPr>
          <w:rFonts w:ascii="Arial" w:eastAsia="Times New Roman" w:hAnsi="Arial" w:cs="Arial"/>
          <w:sz w:val="24"/>
          <w:szCs w:val="24"/>
          <w:lang w:eastAsia="es-CL"/>
        </w:rPr>
      </w:pPr>
    </w:p>
    <w:p w:rsidR="00B62739" w:rsidRPr="00DA1AA8" w:rsidRDefault="00B62739" w:rsidP="00B62739">
      <w:pPr>
        <w:shd w:val="clear" w:color="auto" w:fill="FFFFFF"/>
        <w:spacing w:after="0" w:line="240" w:lineRule="auto"/>
        <w:jc w:val="both"/>
        <w:rPr>
          <w:rFonts w:ascii="Arial" w:eastAsia="Times New Roman" w:hAnsi="Arial" w:cs="Arial"/>
          <w:sz w:val="24"/>
          <w:szCs w:val="24"/>
          <w:lang w:eastAsia="es-CL"/>
        </w:rPr>
      </w:pPr>
      <w:r w:rsidRPr="00DA1AA8">
        <w:rPr>
          <w:rFonts w:ascii="Arial" w:eastAsia="Times New Roman" w:hAnsi="Arial" w:cs="Arial"/>
          <w:b/>
          <w:bCs/>
          <w:sz w:val="24"/>
          <w:szCs w:val="24"/>
          <w:lang w:eastAsia="es-CL"/>
        </w:rPr>
        <w:t>1.- ¿</w:t>
      </w:r>
      <w:r w:rsidR="00DA1AA8" w:rsidRPr="00DA1AA8">
        <w:rPr>
          <w:rFonts w:ascii="Arial" w:eastAsia="Times New Roman" w:hAnsi="Arial" w:cs="Arial"/>
          <w:b/>
          <w:bCs/>
          <w:sz w:val="24"/>
          <w:szCs w:val="24"/>
          <w:lang w:eastAsia="es-CL"/>
        </w:rPr>
        <w:t>Por qué</w:t>
      </w:r>
      <w:r w:rsidRPr="00DA1AA8">
        <w:rPr>
          <w:rFonts w:ascii="Arial" w:eastAsia="Times New Roman" w:hAnsi="Arial" w:cs="Arial"/>
          <w:b/>
          <w:bCs/>
          <w:sz w:val="24"/>
          <w:szCs w:val="24"/>
          <w:lang w:eastAsia="es-CL"/>
        </w:rPr>
        <w:t xml:space="preserve"> ingresar al Código Sanitario?</w:t>
      </w:r>
    </w:p>
    <w:p w:rsidR="00B62739" w:rsidRPr="00DA1AA8" w:rsidRDefault="00B62739" w:rsidP="002A18B4">
      <w:pPr>
        <w:shd w:val="clear" w:color="auto" w:fill="FFFFFF"/>
        <w:spacing w:after="0" w:line="360" w:lineRule="auto"/>
        <w:jc w:val="both"/>
        <w:rPr>
          <w:rFonts w:ascii="Arial" w:eastAsia="Times New Roman" w:hAnsi="Arial" w:cs="Arial"/>
          <w:spacing w:val="20"/>
          <w:sz w:val="24"/>
          <w:szCs w:val="24"/>
          <w:lang w:eastAsia="es-CL"/>
        </w:rPr>
      </w:pPr>
    </w:p>
    <w:p w:rsidR="00B62739" w:rsidRPr="00DA1AA8" w:rsidRDefault="00B62739" w:rsidP="002A18B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Porque este reglamento es el cuerpo legal que establece la normativa relacionada con el fomento, protección y recuperación de la salud de la población y a la vez rige el ejercicio de las profesiones que prestan servicios de salud en Chile. Es decir, le da identidad a la profesión dentro del equipo multidisciplinario en salud.</w:t>
      </w:r>
    </w:p>
    <w:p w:rsidR="00B62739" w:rsidRPr="00DA1AA8" w:rsidRDefault="00B62739" w:rsidP="002A18B4">
      <w:pPr>
        <w:shd w:val="clear" w:color="auto" w:fill="FFFFFF"/>
        <w:spacing w:after="0" w:line="360" w:lineRule="auto"/>
        <w:jc w:val="both"/>
        <w:rPr>
          <w:rFonts w:ascii="Arial" w:eastAsia="Times New Roman" w:hAnsi="Arial" w:cs="Arial"/>
          <w:spacing w:val="20"/>
          <w:sz w:val="24"/>
          <w:szCs w:val="24"/>
          <w:lang w:eastAsia="es-CL"/>
        </w:rPr>
      </w:pPr>
    </w:p>
    <w:p w:rsidR="00B62739" w:rsidRPr="00DA1AA8" w:rsidRDefault="00B62739" w:rsidP="002A18B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Actualmente los Auxiliares de Enfermería está ingresado en el Código Sanitario, lo que llevó a definir su rol con el Decreto N°90 de Enero del presente año 2017 y cómo el TENS no está ingresado al Código S. no disponemos de un rol que sea de desempeño transversal.</w:t>
      </w:r>
    </w:p>
    <w:p w:rsidR="00B62739" w:rsidRPr="00DA1AA8" w:rsidRDefault="00B62739" w:rsidP="002A18B4">
      <w:pPr>
        <w:shd w:val="clear" w:color="auto" w:fill="FFFFFF"/>
        <w:spacing w:after="0" w:line="360" w:lineRule="auto"/>
        <w:jc w:val="both"/>
        <w:rPr>
          <w:rFonts w:ascii="Arial" w:eastAsia="Times New Roman" w:hAnsi="Arial" w:cs="Arial"/>
          <w:sz w:val="24"/>
          <w:szCs w:val="24"/>
          <w:lang w:eastAsia="es-CL"/>
        </w:rPr>
      </w:pPr>
      <w:r w:rsidRPr="00DA1AA8">
        <w:rPr>
          <w:rFonts w:ascii="Arial" w:eastAsia="Times New Roman" w:hAnsi="Arial" w:cs="Arial"/>
          <w:spacing w:val="20"/>
          <w:sz w:val="24"/>
          <w:szCs w:val="24"/>
          <w:lang w:eastAsia="es-CL"/>
        </w:rPr>
        <w:br/>
      </w:r>
      <w:r w:rsidRPr="00DA1AA8">
        <w:rPr>
          <w:rFonts w:ascii="Arial" w:eastAsia="Times New Roman" w:hAnsi="Arial" w:cs="Arial"/>
          <w:b/>
          <w:bCs/>
          <w:sz w:val="24"/>
          <w:szCs w:val="24"/>
          <w:lang w:eastAsia="es-CL"/>
        </w:rPr>
        <w:t xml:space="preserve">2.- ¿De </w:t>
      </w:r>
      <w:r w:rsidR="00F25894" w:rsidRPr="00DA1AA8">
        <w:rPr>
          <w:rFonts w:ascii="Arial" w:eastAsia="Times New Roman" w:hAnsi="Arial" w:cs="Arial"/>
          <w:b/>
          <w:bCs/>
          <w:sz w:val="24"/>
          <w:szCs w:val="24"/>
          <w:lang w:eastAsia="es-CL"/>
        </w:rPr>
        <w:t>dónde</w:t>
      </w:r>
      <w:r w:rsidRPr="00DA1AA8">
        <w:rPr>
          <w:rFonts w:ascii="Arial" w:eastAsia="Times New Roman" w:hAnsi="Arial" w:cs="Arial"/>
          <w:b/>
          <w:bCs/>
          <w:sz w:val="24"/>
          <w:szCs w:val="24"/>
          <w:lang w:eastAsia="es-CL"/>
        </w:rPr>
        <w:t xml:space="preserve"> nace el interés?</w:t>
      </w:r>
    </w:p>
    <w:p w:rsidR="00B62739" w:rsidRPr="00DA1AA8" w:rsidRDefault="00B62739" w:rsidP="00B62739">
      <w:pPr>
        <w:shd w:val="clear" w:color="auto" w:fill="FFFFFF"/>
        <w:spacing w:after="0" w:line="240" w:lineRule="auto"/>
        <w:jc w:val="both"/>
        <w:rPr>
          <w:rFonts w:ascii="Arial" w:eastAsia="Times New Roman" w:hAnsi="Arial" w:cs="Arial"/>
          <w:sz w:val="24"/>
          <w:szCs w:val="24"/>
          <w:lang w:eastAsia="es-CL"/>
        </w:rPr>
      </w:pPr>
    </w:p>
    <w:p w:rsidR="00B62739" w:rsidRPr="00DA1AA8" w:rsidRDefault="00B62739" w:rsidP="002A18B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 xml:space="preserve">Nace en respuesta al boletín N°11.361-11 </w:t>
      </w:r>
      <w:r w:rsidR="00F25894" w:rsidRPr="00DA1AA8">
        <w:rPr>
          <w:rFonts w:ascii="Arial" w:eastAsia="Times New Roman" w:hAnsi="Arial" w:cs="Arial"/>
          <w:spacing w:val="20"/>
          <w:sz w:val="24"/>
          <w:szCs w:val="24"/>
          <w:lang w:eastAsia="es-CL"/>
        </w:rPr>
        <w:t>“</w:t>
      </w:r>
      <w:r w:rsidR="00F25894" w:rsidRPr="00DA1AA8">
        <w:rPr>
          <w:rFonts w:ascii="Arial" w:hAnsi="Arial" w:cs="Arial"/>
          <w:b/>
          <w:spacing w:val="20"/>
          <w:sz w:val="24"/>
          <w:szCs w:val="24"/>
        </w:rPr>
        <w:t xml:space="preserve">Proyecto de ley, iniciado en moción de los Honorables Senadores señora Goic y señores Chahuán, Girardi y Quinteros, que modifica el artículo 112 del Código Sanitario para </w:t>
      </w:r>
      <w:r w:rsidR="00F25894" w:rsidRPr="00DA1AA8">
        <w:rPr>
          <w:rFonts w:ascii="Arial" w:hAnsi="Arial" w:cs="Arial"/>
          <w:b/>
          <w:spacing w:val="20"/>
          <w:sz w:val="24"/>
          <w:szCs w:val="24"/>
        </w:rPr>
        <w:lastRenderedPageBreak/>
        <w:t>incluir entre las profesiones médicas y afines, las especialidades que indica.”</w:t>
      </w:r>
      <w:r w:rsidR="00F25894" w:rsidRPr="00DA1AA8">
        <w:rPr>
          <w:rFonts w:ascii="Arial" w:eastAsia="Times New Roman" w:hAnsi="Arial" w:cs="Arial"/>
          <w:spacing w:val="20"/>
          <w:sz w:val="24"/>
          <w:szCs w:val="24"/>
          <w:lang w:eastAsia="es-CL"/>
        </w:rPr>
        <w:t xml:space="preserve"> N</w:t>
      </w:r>
      <w:r w:rsidRPr="00DA1AA8">
        <w:rPr>
          <w:rFonts w:ascii="Arial" w:eastAsia="Times New Roman" w:hAnsi="Arial" w:cs="Arial"/>
          <w:spacing w:val="20"/>
          <w:sz w:val="24"/>
          <w:szCs w:val="24"/>
          <w:lang w:eastAsia="es-CL"/>
        </w:rPr>
        <w:t>o obstante aquello</w:t>
      </w:r>
      <w:r w:rsidR="00F25894" w:rsidRPr="00DA1AA8">
        <w:rPr>
          <w:rFonts w:ascii="Arial" w:eastAsia="Times New Roman" w:hAnsi="Arial" w:cs="Arial"/>
          <w:spacing w:val="20"/>
          <w:sz w:val="24"/>
          <w:szCs w:val="24"/>
          <w:lang w:eastAsia="es-CL"/>
        </w:rPr>
        <w:t>,</w:t>
      </w:r>
      <w:r w:rsidRPr="00DA1AA8">
        <w:rPr>
          <w:rFonts w:ascii="Arial" w:eastAsia="Times New Roman" w:hAnsi="Arial" w:cs="Arial"/>
          <w:spacing w:val="20"/>
          <w:sz w:val="24"/>
          <w:szCs w:val="24"/>
          <w:lang w:eastAsia="es-CL"/>
        </w:rPr>
        <w:t xml:space="preserve"> el proyecto en mención </w:t>
      </w:r>
      <w:r w:rsidRPr="00DA1AA8">
        <w:rPr>
          <w:rFonts w:ascii="Arial" w:eastAsia="Times New Roman" w:hAnsi="Arial" w:cs="Arial"/>
          <w:b/>
          <w:bCs/>
          <w:spacing w:val="20"/>
          <w:sz w:val="24"/>
          <w:szCs w:val="24"/>
          <w:lang w:eastAsia="es-CL"/>
        </w:rPr>
        <w:t>excluye al TENS.</w:t>
      </w:r>
    </w:p>
    <w:p w:rsidR="00B62739" w:rsidRPr="00DA1AA8" w:rsidRDefault="00B62739" w:rsidP="002A18B4">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br/>
        <w:t xml:space="preserve">Debido a lo anterior, el Colegio de Técnicos en Enfermería de Chile CONTECH, junto a la Federación de Técnicos en Enfermería Aconcagua y TENS representantes del grupo social de </w:t>
      </w:r>
      <w:proofErr w:type="spellStart"/>
      <w:r w:rsidRPr="00DA1AA8">
        <w:rPr>
          <w:rFonts w:ascii="Arial" w:eastAsia="Times New Roman" w:hAnsi="Arial" w:cs="Arial"/>
          <w:spacing w:val="20"/>
          <w:sz w:val="24"/>
          <w:szCs w:val="24"/>
          <w:lang w:eastAsia="es-CL"/>
        </w:rPr>
        <w:t>facebook</w:t>
      </w:r>
      <w:proofErr w:type="spellEnd"/>
      <w:r w:rsidRPr="00DA1AA8">
        <w:rPr>
          <w:rFonts w:ascii="Arial" w:eastAsia="Times New Roman" w:hAnsi="Arial" w:cs="Arial"/>
          <w:spacing w:val="20"/>
          <w:sz w:val="24"/>
          <w:szCs w:val="24"/>
          <w:lang w:eastAsia="es-CL"/>
        </w:rPr>
        <w:t xml:space="preserve"> TENSUCH (#</w:t>
      </w:r>
      <w:proofErr w:type="spellStart"/>
      <w:r w:rsidRPr="00DA1AA8">
        <w:rPr>
          <w:rFonts w:ascii="Arial" w:eastAsia="Times New Roman" w:hAnsi="Arial" w:cs="Arial"/>
          <w:spacing w:val="20"/>
          <w:sz w:val="24"/>
          <w:szCs w:val="24"/>
          <w:lang w:eastAsia="es-CL"/>
        </w:rPr>
        <w:t>Tensunidos</w:t>
      </w:r>
      <w:proofErr w:type="spellEnd"/>
      <w:r w:rsidRPr="00DA1AA8">
        <w:rPr>
          <w:rFonts w:ascii="Arial" w:eastAsia="Times New Roman" w:hAnsi="Arial" w:cs="Arial"/>
          <w:spacing w:val="20"/>
          <w:sz w:val="24"/>
          <w:szCs w:val="24"/>
          <w:lang w:eastAsia="es-CL"/>
        </w:rPr>
        <w:t xml:space="preserve">), nos </w:t>
      </w:r>
      <w:r w:rsidR="003F1B3A" w:rsidRPr="00DA1AA8">
        <w:rPr>
          <w:rFonts w:ascii="Arial" w:eastAsia="Times New Roman" w:hAnsi="Arial" w:cs="Arial"/>
          <w:spacing w:val="20"/>
          <w:sz w:val="24"/>
          <w:szCs w:val="24"/>
          <w:lang w:eastAsia="es-CL"/>
        </w:rPr>
        <w:t>dirigimos</w:t>
      </w:r>
      <w:r w:rsidRPr="00DA1AA8">
        <w:rPr>
          <w:rFonts w:ascii="Arial" w:eastAsia="Times New Roman" w:hAnsi="Arial" w:cs="Arial"/>
          <w:spacing w:val="20"/>
          <w:sz w:val="24"/>
          <w:szCs w:val="24"/>
          <w:lang w:eastAsia="es-CL"/>
        </w:rPr>
        <w:t xml:space="preserve"> al Congreso Nacional para socializar con parlamentarios la necesidad de ingresar al Código Sanitario. En ello, logramos entrevistarnos y presentar formalmente nuestro requerimiento a 7 parlamentarios, dentro de ellos a 3 que integran la Comisión de Salud que extendió el proyecto, comprendiendo nuestra demanda y exponiendo el compromiso de apoyar en la moción de salas.</w:t>
      </w:r>
    </w:p>
    <w:p w:rsidR="00B62739" w:rsidRPr="00DA1AA8" w:rsidRDefault="00B62739" w:rsidP="00F56811">
      <w:pPr>
        <w:shd w:val="clear" w:color="auto" w:fill="FFFFFF"/>
        <w:spacing w:after="0" w:line="360" w:lineRule="auto"/>
        <w:jc w:val="both"/>
        <w:rPr>
          <w:rFonts w:ascii="Arial" w:eastAsia="Times New Roman" w:hAnsi="Arial" w:cs="Arial"/>
          <w:sz w:val="24"/>
          <w:szCs w:val="24"/>
          <w:lang w:eastAsia="es-CL"/>
        </w:rPr>
      </w:pPr>
      <w:r w:rsidRPr="00DA1AA8">
        <w:rPr>
          <w:rFonts w:ascii="Arial" w:eastAsia="Times New Roman" w:hAnsi="Arial" w:cs="Arial"/>
          <w:spacing w:val="20"/>
          <w:sz w:val="24"/>
          <w:szCs w:val="24"/>
          <w:lang w:eastAsia="es-CL"/>
        </w:rPr>
        <w:br/>
      </w:r>
      <w:r w:rsidRPr="00DA1AA8">
        <w:rPr>
          <w:rFonts w:ascii="Arial" w:eastAsia="Times New Roman" w:hAnsi="Arial" w:cs="Arial"/>
          <w:b/>
          <w:bCs/>
          <w:sz w:val="24"/>
          <w:szCs w:val="24"/>
          <w:lang w:eastAsia="es-CL"/>
        </w:rPr>
        <w:t>Conclusión:</w:t>
      </w:r>
    </w:p>
    <w:p w:rsidR="00B62739" w:rsidRPr="00DA1AA8" w:rsidRDefault="00B62739" w:rsidP="00B62739">
      <w:pPr>
        <w:shd w:val="clear" w:color="auto" w:fill="FFFFFF"/>
        <w:spacing w:after="0" w:line="205" w:lineRule="atLeast"/>
        <w:jc w:val="both"/>
        <w:rPr>
          <w:rFonts w:ascii="Arial" w:eastAsia="Times New Roman" w:hAnsi="Arial" w:cs="Arial"/>
          <w:sz w:val="24"/>
          <w:szCs w:val="24"/>
          <w:lang w:eastAsia="es-CL"/>
        </w:rPr>
      </w:pPr>
    </w:p>
    <w:p w:rsidR="00B62739" w:rsidRPr="00DA1AA8" w:rsidRDefault="00B62739" w:rsidP="00DA1AA8">
      <w:pPr>
        <w:shd w:val="clear" w:color="auto" w:fill="FFFFFF"/>
        <w:spacing w:after="0" w:line="360" w:lineRule="auto"/>
        <w:jc w:val="both"/>
        <w:rPr>
          <w:rFonts w:ascii="Arial" w:eastAsia="Times New Roman" w:hAnsi="Arial" w:cs="Arial"/>
          <w:spacing w:val="20"/>
          <w:sz w:val="24"/>
          <w:szCs w:val="24"/>
          <w:lang w:eastAsia="es-CL"/>
        </w:rPr>
      </w:pPr>
      <w:r w:rsidRPr="00DA1AA8">
        <w:rPr>
          <w:rFonts w:ascii="Arial" w:eastAsia="Times New Roman" w:hAnsi="Arial" w:cs="Arial"/>
          <w:spacing w:val="20"/>
          <w:sz w:val="24"/>
          <w:szCs w:val="24"/>
          <w:lang w:eastAsia="es-CL"/>
        </w:rPr>
        <w:t xml:space="preserve">En conclusión, </w:t>
      </w:r>
      <w:r w:rsidR="00F56811" w:rsidRPr="00DA1AA8">
        <w:rPr>
          <w:rFonts w:ascii="Arial" w:eastAsia="Times New Roman" w:hAnsi="Arial" w:cs="Arial"/>
          <w:spacing w:val="20"/>
          <w:sz w:val="24"/>
          <w:szCs w:val="24"/>
          <w:lang w:eastAsia="es-CL"/>
        </w:rPr>
        <w:t xml:space="preserve">solicitamos se considere esta presentación considerando que dicha modificación del artículo 112 del Código Sanitario no implica costos económicos para el gobierno, tampoco una movilidad en puestos de trabajo, </w:t>
      </w:r>
      <w:r w:rsidR="003F1B3A">
        <w:rPr>
          <w:rFonts w:ascii="Arial" w:eastAsia="Times New Roman" w:hAnsi="Arial" w:cs="Arial"/>
          <w:spacing w:val="20"/>
          <w:sz w:val="24"/>
          <w:szCs w:val="24"/>
          <w:lang w:eastAsia="es-CL"/>
        </w:rPr>
        <w:t>sino voluntad política para impulsarle, es</w:t>
      </w:r>
      <w:r w:rsidR="00F56811" w:rsidRPr="00DA1AA8">
        <w:rPr>
          <w:rFonts w:ascii="Arial" w:eastAsia="Times New Roman" w:hAnsi="Arial" w:cs="Arial"/>
          <w:spacing w:val="20"/>
          <w:sz w:val="24"/>
          <w:szCs w:val="24"/>
          <w:lang w:eastAsia="es-CL"/>
        </w:rPr>
        <w:t xml:space="preserve"> un reconocer las labores de un importante grupo de trabajadores, funcionarias y funcionarios que necesitan visibilizar su tarea, que sean reconocidos en labor, profesionalismo y expertise</w:t>
      </w:r>
      <w:r w:rsidR="00DA1AA8" w:rsidRPr="00DA1AA8">
        <w:rPr>
          <w:rFonts w:ascii="Arial" w:eastAsia="Times New Roman" w:hAnsi="Arial" w:cs="Arial"/>
          <w:spacing w:val="20"/>
          <w:sz w:val="24"/>
          <w:szCs w:val="24"/>
          <w:lang w:eastAsia="es-CL"/>
        </w:rPr>
        <w:t xml:space="preserve">, creemos es justicia que como profesionales de la salud que somos, seamos igualmente reconocidos como merecedores de un rol y un espacio dentro del Código Sanitario.   </w:t>
      </w:r>
    </w:p>
    <w:p w:rsidR="0062503A" w:rsidRDefault="00C909B0" w:rsidP="002A18B4">
      <w:pPr>
        <w:spacing w:line="360" w:lineRule="auto"/>
        <w:jc w:val="both"/>
        <w:rPr>
          <w:rFonts w:ascii="Arial" w:hAnsi="Arial" w:cs="Arial"/>
          <w:spacing w:val="20"/>
          <w:sz w:val="24"/>
          <w:szCs w:val="24"/>
        </w:rPr>
      </w:pPr>
    </w:p>
    <w:p w:rsidR="003F1B3A" w:rsidRDefault="003F1B3A" w:rsidP="003F1B3A">
      <w:pPr>
        <w:spacing w:line="360" w:lineRule="auto"/>
        <w:ind w:left="-567" w:firstLine="567"/>
        <w:jc w:val="both"/>
        <w:rPr>
          <w:rFonts w:ascii="Arial" w:hAnsi="Arial" w:cs="Arial"/>
          <w:spacing w:val="20"/>
          <w:sz w:val="24"/>
          <w:szCs w:val="24"/>
        </w:rPr>
      </w:pPr>
    </w:p>
    <w:p w:rsidR="003F1B3A" w:rsidRDefault="003F1B3A" w:rsidP="003F1B3A">
      <w:pPr>
        <w:spacing w:line="240" w:lineRule="auto"/>
        <w:jc w:val="center"/>
        <w:rPr>
          <w:rFonts w:ascii="Arial" w:hAnsi="Arial" w:cs="Arial"/>
          <w:spacing w:val="20"/>
          <w:sz w:val="24"/>
          <w:szCs w:val="24"/>
        </w:rPr>
      </w:pPr>
      <w:r>
        <w:rPr>
          <w:rFonts w:ascii="Arial" w:hAnsi="Arial" w:cs="Arial"/>
          <w:spacing w:val="20"/>
          <w:sz w:val="24"/>
          <w:szCs w:val="24"/>
        </w:rPr>
        <w:t xml:space="preserve">                                         Mireya Sanhueza Castillo </w:t>
      </w:r>
    </w:p>
    <w:p w:rsidR="003F1B3A" w:rsidRPr="00DA1AA8" w:rsidRDefault="003F1B3A" w:rsidP="003F1B3A">
      <w:pPr>
        <w:spacing w:line="240" w:lineRule="auto"/>
        <w:jc w:val="center"/>
        <w:rPr>
          <w:rFonts w:ascii="Arial" w:hAnsi="Arial" w:cs="Arial"/>
          <w:spacing w:val="20"/>
          <w:sz w:val="24"/>
          <w:szCs w:val="24"/>
        </w:rPr>
      </w:pPr>
      <w:r>
        <w:rPr>
          <w:rFonts w:ascii="Arial" w:hAnsi="Arial" w:cs="Arial"/>
          <w:spacing w:val="20"/>
          <w:sz w:val="24"/>
          <w:szCs w:val="24"/>
        </w:rPr>
        <w:t xml:space="preserve">                                           Presidenta Nacional                                                                                                                                                                                                                                                                                                                                                                                                                                                                                                    </w:t>
      </w:r>
    </w:p>
    <w:sectPr w:rsidR="003F1B3A" w:rsidRPr="00DA1AA8" w:rsidSect="003F1B3A">
      <w:headerReference w:type="default" r:id="rId10"/>
      <w:pgSz w:w="12240" w:h="15840"/>
      <w:pgMar w:top="1417" w:right="90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B0" w:rsidRDefault="00C909B0" w:rsidP="003F1B3A">
      <w:pPr>
        <w:spacing w:after="0" w:line="240" w:lineRule="auto"/>
      </w:pPr>
      <w:r>
        <w:separator/>
      </w:r>
    </w:p>
  </w:endnote>
  <w:endnote w:type="continuationSeparator" w:id="0">
    <w:p w:rsidR="00C909B0" w:rsidRDefault="00C909B0" w:rsidP="003F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B0" w:rsidRDefault="00C909B0" w:rsidP="003F1B3A">
      <w:pPr>
        <w:spacing w:after="0" w:line="240" w:lineRule="auto"/>
      </w:pPr>
      <w:r>
        <w:separator/>
      </w:r>
    </w:p>
  </w:footnote>
  <w:footnote w:type="continuationSeparator" w:id="0">
    <w:p w:rsidR="00C909B0" w:rsidRDefault="00C909B0" w:rsidP="003F1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3A" w:rsidRPr="00D7527C" w:rsidRDefault="003F1B3A" w:rsidP="003F1B3A">
    <w:pPr>
      <w:pStyle w:val="Encabezado"/>
      <w:jc w:val="center"/>
      <w:rPr>
        <w:sz w:val="24"/>
      </w:rPr>
    </w:pPr>
    <w:r w:rsidRPr="00D7527C">
      <w:rPr>
        <w:noProof/>
        <w:sz w:val="20"/>
        <w:lang w:eastAsia="es-CL"/>
      </w:rPr>
      <w:drawing>
        <wp:anchor distT="0" distB="0" distL="114300" distR="114300" simplePos="0" relativeHeight="251659264" behindDoc="0" locked="0" layoutInCell="1" allowOverlap="1">
          <wp:simplePos x="0" y="0"/>
          <wp:positionH relativeFrom="column">
            <wp:posOffset>-518160</wp:posOffset>
          </wp:positionH>
          <wp:positionV relativeFrom="paragraph">
            <wp:posOffset>-230505</wp:posOffset>
          </wp:positionV>
          <wp:extent cx="1104265" cy="390525"/>
          <wp:effectExtent l="0" t="0" r="635" b="9525"/>
          <wp:wrapSquare wrapText="bothSides"/>
          <wp:docPr id="1" name="Imagen 1" descr="Imagen que contiene imágenes prediseñadas&#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imágenes prediseñadas&#10;&#10;Descripción generada con confianza muy a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390525"/>
                  </a:xfrm>
                  <a:prstGeom prst="rect">
                    <a:avLst/>
                  </a:prstGeom>
                  <a:noFill/>
                </pic:spPr>
              </pic:pic>
            </a:graphicData>
          </a:graphic>
          <wp14:sizeRelH relativeFrom="page">
            <wp14:pctWidth>0</wp14:pctWidth>
          </wp14:sizeRelH>
          <wp14:sizeRelV relativeFrom="page">
            <wp14:pctHeight>0</wp14:pctHeight>
          </wp14:sizeRelV>
        </wp:anchor>
      </w:drawing>
    </w:r>
    <w:r w:rsidRPr="00D7527C">
      <w:rPr>
        <w:sz w:val="24"/>
      </w:rPr>
      <w:t>COLEGIO DE TECNICOS EN ENFERMERIA DE CHILE “CONTECH”</w:t>
    </w:r>
  </w:p>
  <w:p w:rsidR="003F1B3A" w:rsidRPr="00D7527C" w:rsidRDefault="003F1B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A28"/>
    <w:multiLevelType w:val="hybridMultilevel"/>
    <w:tmpl w:val="82D00976"/>
    <w:lvl w:ilvl="0" w:tplc="69A8E1A6">
      <w:start w:val="1999"/>
      <w:numFmt w:val="decimal"/>
      <w:lvlText w:val="%1"/>
      <w:lvlJc w:val="left"/>
      <w:pPr>
        <w:tabs>
          <w:tab w:val="num" w:pos="720"/>
        </w:tabs>
        <w:ind w:left="720" w:hanging="360"/>
      </w:pPr>
    </w:lvl>
    <w:lvl w:ilvl="1" w:tplc="493009FE" w:tentative="1">
      <w:start w:val="1"/>
      <w:numFmt w:val="decimal"/>
      <w:lvlText w:val="%2"/>
      <w:lvlJc w:val="left"/>
      <w:pPr>
        <w:tabs>
          <w:tab w:val="num" w:pos="1440"/>
        </w:tabs>
        <w:ind w:left="1440" w:hanging="360"/>
      </w:pPr>
    </w:lvl>
    <w:lvl w:ilvl="2" w:tplc="CC349BBA" w:tentative="1">
      <w:start w:val="1"/>
      <w:numFmt w:val="decimal"/>
      <w:lvlText w:val="%3"/>
      <w:lvlJc w:val="left"/>
      <w:pPr>
        <w:tabs>
          <w:tab w:val="num" w:pos="2160"/>
        </w:tabs>
        <w:ind w:left="2160" w:hanging="360"/>
      </w:pPr>
    </w:lvl>
    <w:lvl w:ilvl="3" w:tplc="DDB4C896" w:tentative="1">
      <w:start w:val="1"/>
      <w:numFmt w:val="decimal"/>
      <w:lvlText w:val="%4"/>
      <w:lvlJc w:val="left"/>
      <w:pPr>
        <w:tabs>
          <w:tab w:val="num" w:pos="2880"/>
        </w:tabs>
        <w:ind w:left="2880" w:hanging="360"/>
      </w:pPr>
    </w:lvl>
    <w:lvl w:ilvl="4" w:tplc="D0C6BF2C" w:tentative="1">
      <w:start w:val="1"/>
      <w:numFmt w:val="decimal"/>
      <w:lvlText w:val="%5"/>
      <w:lvlJc w:val="left"/>
      <w:pPr>
        <w:tabs>
          <w:tab w:val="num" w:pos="3600"/>
        </w:tabs>
        <w:ind w:left="3600" w:hanging="360"/>
      </w:pPr>
    </w:lvl>
    <w:lvl w:ilvl="5" w:tplc="9BD6D8B6" w:tentative="1">
      <w:start w:val="1"/>
      <w:numFmt w:val="decimal"/>
      <w:lvlText w:val="%6"/>
      <w:lvlJc w:val="left"/>
      <w:pPr>
        <w:tabs>
          <w:tab w:val="num" w:pos="4320"/>
        </w:tabs>
        <w:ind w:left="4320" w:hanging="360"/>
      </w:pPr>
    </w:lvl>
    <w:lvl w:ilvl="6" w:tplc="5E2A0656" w:tentative="1">
      <w:start w:val="1"/>
      <w:numFmt w:val="decimal"/>
      <w:lvlText w:val="%7"/>
      <w:lvlJc w:val="left"/>
      <w:pPr>
        <w:tabs>
          <w:tab w:val="num" w:pos="5040"/>
        </w:tabs>
        <w:ind w:left="5040" w:hanging="360"/>
      </w:pPr>
    </w:lvl>
    <w:lvl w:ilvl="7" w:tplc="5AD63352" w:tentative="1">
      <w:start w:val="1"/>
      <w:numFmt w:val="decimal"/>
      <w:lvlText w:val="%8"/>
      <w:lvlJc w:val="left"/>
      <w:pPr>
        <w:tabs>
          <w:tab w:val="num" w:pos="5760"/>
        </w:tabs>
        <w:ind w:left="5760" w:hanging="360"/>
      </w:pPr>
    </w:lvl>
    <w:lvl w:ilvl="8" w:tplc="5A3E79FA" w:tentative="1">
      <w:start w:val="1"/>
      <w:numFmt w:val="decimal"/>
      <w:lvlText w:val="%9"/>
      <w:lvlJc w:val="left"/>
      <w:pPr>
        <w:tabs>
          <w:tab w:val="num" w:pos="6480"/>
        </w:tabs>
        <w:ind w:left="6480" w:hanging="360"/>
      </w:pPr>
    </w:lvl>
  </w:abstractNum>
  <w:abstractNum w:abstractNumId="1">
    <w:nsid w:val="18AE738D"/>
    <w:multiLevelType w:val="hybridMultilevel"/>
    <w:tmpl w:val="546E5E52"/>
    <w:lvl w:ilvl="0" w:tplc="C3760088">
      <w:start w:val="2008"/>
      <w:numFmt w:val="decimal"/>
      <w:lvlText w:val="%1"/>
      <w:lvlJc w:val="left"/>
      <w:pPr>
        <w:tabs>
          <w:tab w:val="num" w:pos="720"/>
        </w:tabs>
        <w:ind w:left="720" w:hanging="360"/>
      </w:pPr>
    </w:lvl>
    <w:lvl w:ilvl="1" w:tplc="D51E93F6" w:tentative="1">
      <w:start w:val="1"/>
      <w:numFmt w:val="decimal"/>
      <w:lvlText w:val="%2"/>
      <w:lvlJc w:val="left"/>
      <w:pPr>
        <w:tabs>
          <w:tab w:val="num" w:pos="1440"/>
        </w:tabs>
        <w:ind w:left="1440" w:hanging="360"/>
      </w:pPr>
    </w:lvl>
    <w:lvl w:ilvl="2" w:tplc="C3BEE9B6" w:tentative="1">
      <w:start w:val="1"/>
      <w:numFmt w:val="decimal"/>
      <w:lvlText w:val="%3"/>
      <w:lvlJc w:val="left"/>
      <w:pPr>
        <w:tabs>
          <w:tab w:val="num" w:pos="2160"/>
        </w:tabs>
        <w:ind w:left="2160" w:hanging="360"/>
      </w:pPr>
    </w:lvl>
    <w:lvl w:ilvl="3" w:tplc="8BA83EAA" w:tentative="1">
      <w:start w:val="1"/>
      <w:numFmt w:val="decimal"/>
      <w:lvlText w:val="%4"/>
      <w:lvlJc w:val="left"/>
      <w:pPr>
        <w:tabs>
          <w:tab w:val="num" w:pos="2880"/>
        </w:tabs>
        <w:ind w:left="2880" w:hanging="360"/>
      </w:pPr>
    </w:lvl>
    <w:lvl w:ilvl="4" w:tplc="581485EE" w:tentative="1">
      <w:start w:val="1"/>
      <w:numFmt w:val="decimal"/>
      <w:lvlText w:val="%5"/>
      <w:lvlJc w:val="left"/>
      <w:pPr>
        <w:tabs>
          <w:tab w:val="num" w:pos="3600"/>
        </w:tabs>
        <w:ind w:left="3600" w:hanging="360"/>
      </w:pPr>
    </w:lvl>
    <w:lvl w:ilvl="5" w:tplc="9BE40366" w:tentative="1">
      <w:start w:val="1"/>
      <w:numFmt w:val="decimal"/>
      <w:lvlText w:val="%6"/>
      <w:lvlJc w:val="left"/>
      <w:pPr>
        <w:tabs>
          <w:tab w:val="num" w:pos="4320"/>
        </w:tabs>
        <w:ind w:left="4320" w:hanging="360"/>
      </w:pPr>
    </w:lvl>
    <w:lvl w:ilvl="6" w:tplc="AE3CB976" w:tentative="1">
      <w:start w:val="1"/>
      <w:numFmt w:val="decimal"/>
      <w:lvlText w:val="%7"/>
      <w:lvlJc w:val="left"/>
      <w:pPr>
        <w:tabs>
          <w:tab w:val="num" w:pos="5040"/>
        </w:tabs>
        <w:ind w:left="5040" w:hanging="360"/>
      </w:pPr>
    </w:lvl>
    <w:lvl w:ilvl="7" w:tplc="87B48334" w:tentative="1">
      <w:start w:val="1"/>
      <w:numFmt w:val="decimal"/>
      <w:lvlText w:val="%8"/>
      <w:lvlJc w:val="left"/>
      <w:pPr>
        <w:tabs>
          <w:tab w:val="num" w:pos="5760"/>
        </w:tabs>
        <w:ind w:left="5760" w:hanging="360"/>
      </w:pPr>
    </w:lvl>
    <w:lvl w:ilvl="8" w:tplc="EFF8C682" w:tentative="1">
      <w:start w:val="1"/>
      <w:numFmt w:val="decimal"/>
      <w:lvlText w:val="%9"/>
      <w:lvlJc w:val="left"/>
      <w:pPr>
        <w:tabs>
          <w:tab w:val="num" w:pos="6480"/>
        </w:tabs>
        <w:ind w:left="6480" w:hanging="360"/>
      </w:pPr>
    </w:lvl>
  </w:abstractNum>
  <w:abstractNum w:abstractNumId="2">
    <w:nsid w:val="1A8A5323"/>
    <w:multiLevelType w:val="hybridMultilevel"/>
    <w:tmpl w:val="4BAA201A"/>
    <w:lvl w:ilvl="0" w:tplc="EE364BDC">
      <w:start w:val="1995"/>
      <w:numFmt w:val="decimal"/>
      <w:lvlText w:val="%1"/>
      <w:lvlJc w:val="left"/>
      <w:pPr>
        <w:tabs>
          <w:tab w:val="num" w:pos="720"/>
        </w:tabs>
        <w:ind w:left="720" w:hanging="360"/>
      </w:pPr>
    </w:lvl>
    <w:lvl w:ilvl="1" w:tplc="878A2E50" w:tentative="1">
      <w:start w:val="1"/>
      <w:numFmt w:val="decimal"/>
      <w:lvlText w:val="%2"/>
      <w:lvlJc w:val="left"/>
      <w:pPr>
        <w:tabs>
          <w:tab w:val="num" w:pos="1440"/>
        </w:tabs>
        <w:ind w:left="1440" w:hanging="360"/>
      </w:pPr>
    </w:lvl>
    <w:lvl w:ilvl="2" w:tplc="1C3CA526" w:tentative="1">
      <w:start w:val="1"/>
      <w:numFmt w:val="decimal"/>
      <w:lvlText w:val="%3"/>
      <w:lvlJc w:val="left"/>
      <w:pPr>
        <w:tabs>
          <w:tab w:val="num" w:pos="2160"/>
        </w:tabs>
        <w:ind w:left="2160" w:hanging="360"/>
      </w:pPr>
    </w:lvl>
    <w:lvl w:ilvl="3" w:tplc="49F48326" w:tentative="1">
      <w:start w:val="1"/>
      <w:numFmt w:val="decimal"/>
      <w:lvlText w:val="%4"/>
      <w:lvlJc w:val="left"/>
      <w:pPr>
        <w:tabs>
          <w:tab w:val="num" w:pos="2880"/>
        </w:tabs>
        <w:ind w:left="2880" w:hanging="360"/>
      </w:pPr>
    </w:lvl>
    <w:lvl w:ilvl="4" w:tplc="DC0C589E" w:tentative="1">
      <w:start w:val="1"/>
      <w:numFmt w:val="decimal"/>
      <w:lvlText w:val="%5"/>
      <w:lvlJc w:val="left"/>
      <w:pPr>
        <w:tabs>
          <w:tab w:val="num" w:pos="3600"/>
        </w:tabs>
        <w:ind w:left="3600" w:hanging="360"/>
      </w:pPr>
    </w:lvl>
    <w:lvl w:ilvl="5" w:tplc="0E06810E" w:tentative="1">
      <w:start w:val="1"/>
      <w:numFmt w:val="decimal"/>
      <w:lvlText w:val="%6"/>
      <w:lvlJc w:val="left"/>
      <w:pPr>
        <w:tabs>
          <w:tab w:val="num" w:pos="4320"/>
        </w:tabs>
        <w:ind w:left="4320" w:hanging="360"/>
      </w:pPr>
    </w:lvl>
    <w:lvl w:ilvl="6" w:tplc="922403D0" w:tentative="1">
      <w:start w:val="1"/>
      <w:numFmt w:val="decimal"/>
      <w:lvlText w:val="%7"/>
      <w:lvlJc w:val="left"/>
      <w:pPr>
        <w:tabs>
          <w:tab w:val="num" w:pos="5040"/>
        </w:tabs>
        <w:ind w:left="5040" w:hanging="360"/>
      </w:pPr>
    </w:lvl>
    <w:lvl w:ilvl="7" w:tplc="9EA6AE6E" w:tentative="1">
      <w:start w:val="1"/>
      <w:numFmt w:val="decimal"/>
      <w:lvlText w:val="%8"/>
      <w:lvlJc w:val="left"/>
      <w:pPr>
        <w:tabs>
          <w:tab w:val="num" w:pos="5760"/>
        </w:tabs>
        <w:ind w:left="5760" w:hanging="360"/>
      </w:pPr>
    </w:lvl>
    <w:lvl w:ilvl="8" w:tplc="1DA23208" w:tentative="1">
      <w:start w:val="1"/>
      <w:numFmt w:val="decimal"/>
      <w:lvlText w:val="%9"/>
      <w:lvlJc w:val="left"/>
      <w:pPr>
        <w:tabs>
          <w:tab w:val="num" w:pos="6480"/>
        </w:tabs>
        <w:ind w:left="6480" w:hanging="360"/>
      </w:pPr>
    </w:lvl>
  </w:abstractNum>
  <w:abstractNum w:abstractNumId="3">
    <w:nsid w:val="247607A9"/>
    <w:multiLevelType w:val="hybridMultilevel"/>
    <w:tmpl w:val="4248146A"/>
    <w:lvl w:ilvl="0" w:tplc="897CEDD0">
      <w:start w:val="2006"/>
      <w:numFmt w:val="decimal"/>
      <w:lvlText w:val="%1"/>
      <w:lvlJc w:val="left"/>
      <w:pPr>
        <w:tabs>
          <w:tab w:val="num" w:pos="720"/>
        </w:tabs>
        <w:ind w:left="720" w:hanging="360"/>
      </w:pPr>
    </w:lvl>
    <w:lvl w:ilvl="1" w:tplc="DB9A4A26" w:tentative="1">
      <w:start w:val="1"/>
      <w:numFmt w:val="decimal"/>
      <w:lvlText w:val="%2"/>
      <w:lvlJc w:val="left"/>
      <w:pPr>
        <w:tabs>
          <w:tab w:val="num" w:pos="1440"/>
        </w:tabs>
        <w:ind w:left="1440" w:hanging="360"/>
      </w:pPr>
    </w:lvl>
    <w:lvl w:ilvl="2" w:tplc="F3A6F238" w:tentative="1">
      <w:start w:val="1"/>
      <w:numFmt w:val="decimal"/>
      <w:lvlText w:val="%3"/>
      <w:lvlJc w:val="left"/>
      <w:pPr>
        <w:tabs>
          <w:tab w:val="num" w:pos="2160"/>
        </w:tabs>
        <w:ind w:left="2160" w:hanging="360"/>
      </w:pPr>
    </w:lvl>
    <w:lvl w:ilvl="3" w:tplc="E60AA640" w:tentative="1">
      <w:start w:val="1"/>
      <w:numFmt w:val="decimal"/>
      <w:lvlText w:val="%4"/>
      <w:lvlJc w:val="left"/>
      <w:pPr>
        <w:tabs>
          <w:tab w:val="num" w:pos="2880"/>
        </w:tabs>
        <w:ind w:left="2880" w:hanging="360"/>
      </w:pPr>
    </w:lvl>
    <w:lvl w:ilvl="4" w:tplc="55EC9AC6" w:tentative="1">
      <w:start w:val="1"/>
      <w:numFmt w:val="decimal"/>
      <w:lvlText w:val="%5"/>
      <w:lvlJc w:val="left"/>
      <w:pPr>
        <w:tabs>
          <w:tab w:val="num" w:pos="3600"/>
        </w:tabs>
        <w:ind w:left="3600" w:hanging="360"/>
      </w:pPr>
    </w:lvl>
    <w:lvl w:ilvl="5" w:tplc="44FE34F2" w:tentative="1">
      <w:start w:val="1"/>
      <w:numFmt w:val="decimal"/>
      <w:lvlText w:val="%6"/>
      <w:lvlJc w:val="left"/>
      <w:pPr>
        <w:tabs>
          <w:tab w:val="num" w:pos="4320"/>
        </w:tabs>
        <w:ind w:left="4320" w:hanging="360"/>
      </w:pPr>
    </w:lvl>
    <w:lvl w:ilvl="6" w:tplc="7B168168" w:tentative="1">
      <w:start w:val="1"/>
      <w:numFmt w:val="decimal"/>
      <w:lvlText w:val="%7"/>
      <w:lvlJc w:val="left"/>
      <w:pPr>
        <w:tabs>
          <w:tab w:val="num" w:pos="5040"/>
        </w:tabs>
        <w:ind w:left="5040" w:hanging="360"/>
      </w:pPr>
    </w:lvl>
    <w:lvl w:ilvl="7" w:tplc="129084A4" w:tentative="1">
      <w:start w:val="1"/>
      <w:numFmt w:val="decimal"/>
      <w:lvlText w:val="%8"/>
      <w:lvlJc w:val="left"/>
      <w:pPr>
        <w:tabs>
          <w:tab w:val="num" w:pos="5760"/>
        </w:tabs>
        <w:ind w:left="5760" w:hanging="360"/>
      </w:pPr>
    </w:lvl>
    <w:lvl w:ilvl="8" w:tplc="F664E81C"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739"/>
    <w:rsid w:val="001653BE"/>
    <w:rsid w:val="00187CBC"/>
    <w:rsid w:val="002A18B4"/>
    <w:rsid w:val="003A69EF"/>
    <w:rsid w:val="003F1B3A"/>
    <w:rsid w:val="00615362"/>
    <w:rsid w:val="007C7FBA"/>
    <w:rsid w:val="008C2495"/>
    <w:rsid w:val="009E5E5B"/>
    <w:rsid w:val="00A5646B"/>
    <w:rsid w:val="00B62739"/>
    <w:rsid w:val="00B90C33"/>
    <w:rsid w:val="00BC150F"/>
    <w:rsid w:val="00C909B0"/>
    <w:rsid w:val="00CC095E"/>
    <w:rsid w:val="00CD45CE"/>
    <w:rsid w:val="00CF24AD"/>
    <w:rsid w:val="00D7527C"/>
    <w:rsid w:val="00DA1AA8"/>
    <w:rsid w:val="00E90ECB"/>
    <w:rsid w:val="00F25894"/>
    <w:rsid w:val="00F544F4"/>
    <w:rsid w:val="00F56811"/>
    <w:rsid w:val="00FA5A26"/>
    <w:rsid w:val="00FB3B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F4"/>
    <w:pPr>
      <w:spacing w:after="0" w:line="240" w:lineRule="auto"/>
      <w:ind w:left="720"/>
      <w:contextualSpacing/>
    </w:pPr>
    <w:rPr>
      <w:rFonts w:ascii="Times New Roman" w:eastAsiaTheme="minorEastAsia" w:hAnsi="Times New Roman" w:cs="Times New Roman"/>
      <w:sz w:val="24"/>
      <w:szCs w:val="24"/>
      <w:lang w:eastAsia="es-CL"/>
    </w:rPr>
  </w:style>
  <w:style w:type="paragraph" w:styleId="NormalWeb">
    <w:name w:val="Normal (Web)"/>
    <w:basedOn w:val="Normal"/>
    <w:uiPriority w:val="99"/>
    <w:semiHidden/>
    <w:unhideWhenUsed/>
    <w:rsid w:val="00F544F4"/>
    <w:rPr>
      <w:rFonts w:ascii="Times New Roman" w:hAnsi="Times New Roman" w:cs="Times New Roman"/>
      <w:sz w:val="24"/>
      <w:szCs w:val="24"/>
    </w:rPr>
  </w:style>
  <w:style w:type="paragraph" w:styleId="Encabezado">
    <w:name w:val="header"/>
    <w:basedOn w:val="Normal"/>
    <w:link w:val="EncabezadoCar"/>
    <w:uiPriority w:val="99"/>
    <w:unhideWhenUsed/>
    <w:rsid w:val="003F1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B3A"/>
  </w:style>
  <w:style w:type="paragraph" w:styleId="Piedepgina">
    <w:name w:val="footer"/>
    <w:basedOn w:val="Normal"/>
    <w:link w:val="PiedepginaCar"/>
    <w:uiPriority w:val="99"/>
    <w:unhideWhenUsed/>
    <w:rsid w:val="003F1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B3A"/>
  </w:style>
  <w:style w:type="paragraph" w:styleId="Textodeglobo">
    <w:name w:val="Balloon Text"/>
    <w:basedOn w:val="Normal"/>
    <w:link w:val="TextodegloboCar"/>
    <w:uiPriority w:val="99"/>
    <w:semiHidden/>
    <w:unhideWhenUsed/>
    <w:rsid w:val="00FB3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4F4"/>
    <w:pPr>
      <w:spacing w:after="0" w:line="240" w:lineRule="auto"/>
      <w:ind w:left="720"/>
      <w:contextualSpacing/>
    </w:pPr>
    <w:rPr>
      <w:rFonts w:ascii="Times New Roman" w:eastAsiaTheme="minorEastAsia" w:hAnsi="Times New Roman" w:cs="Times New Roman"/>
      <w:sz w:val="24"/>
      <w:szCs w:val="24"/>
      <w:lang w:eastAsia="es-CL"/>
    </w:rPr>
  </w:style>
  <w:style w:type="paragraph" w:styleId="NormalWeb">
    <w:name w:val="Normal (Web)"/>
    <w:basedOn w:val="Normal"/>
    <w:uiPriority w:val="99"/>
    <w:semiHidden/>
    <w:unhideWhenUsed/>
    <w:rsid w:val="00F544F4"/>
    <w:rPr>
      <w:rFonts w:ascii="Times New Roman" w:hAnsi="Times New Roman" w:cs="Times New Roman"/>
      <w:sz w:val="24"/>
      <w:szCs w:val="24"/>
    </w:rPr>
  </w:style>
  <w:style w:type="paragraph" w:styleId="Encabezado">
    <w:name w:val="header"/>
    <w:basedOn w:val="Normal"/>
    <w:link w:val="EncabezadoCar"/>
    <w:uiPriority w:val="99"/>
    <w:unhideWhenUsed/>
    <w:rsid w:val="003F1B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B3A"/>
  </w:style>
  <w:style w:type="paragraph" w:styleId="Piedepgina">
    <w:name w:val="footer"/>
    <w:basedOn w:val="Normal"/>
    <w:link w:val="PiedepginaCar"/>
    <w:uiPriority w:val="99"/>
    <w:unhideWhenUsed/>
    <w:rsid w:val="003F1B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B3A"/>
  </w:style>
  <w:style w:type="paragraph" w:styleId="Textodeglobo">
    <w:name w:val="Balloon Text"/>
    <w:basedOn w:val="Normal"/>
    <w:link w:val="TextodegloboCar"/>
    <w:uiPriority w:val="99"/>
    <w:semiHidden/>
    <w:unhideWhenUsed/>
    <w:rsid w:val="00FB3B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852">
      <w:bodyDiv w:val="1"/>
      <w:marLeft w:val="0"/>
      <w:marRight w:val="0"/>
      <w:marTop w:val="0"/>
      <w:marBottom w:val="0"/>
      <w:divBdr>
        <w:top w:val="none" w:sz="0" w:space="0" w:color="auto"/>
        <w:left w:val="none" w:sz="0" w:space="0" w:color="auto"/>
        <w:bottom w:val="none" w:sz="0" w:space="0" w:color="auto"/>
        <w:right w:val="none" w:sz="0" w:space="0" w:color="auto"/>
      </w:divBdr>
      <w:divsChild>
        <w:div w:id="613094044">
          <w:marLeft w:val="1440"/>
          <w:marRight w:val="0"/>
          <w:marTop w:val="0"/>
          <w:marBottom w:val="0"/>
          <w:divBdr>
            <w:top w:val="none" w:sz="0" w:space="0" w:color="auto"/>
            <w:left w:val="none" w:sz="0" w:space="0" w:color="auto"/>
            <w:bottom w:val="none" w:sz="0" w:space="0" w:color="auto"/>
            <w:right w:val="none" w:sz="0" w:space="0" w:color="auto"/>
          </w:divBdr>
        </w:div>
        <w:div w:id="1645768122">
          <w:marLeft w:val="1440"/>
          <w:marRight w:val="0"/>
          <w:marTop w:val="0"/>
          <w:marBottom w:val="0"/>
          <w:divBdr>
            <w:top w:val="none" w:sz="0" w:space="0" w:color="auto"/>
            <w:left w:val="none" w:sz="0" w:space="0" w:color="auto"/>
            <w:bottom w:val="none" w:sz="0" w:space="0" w:color="auto"/>
            <w:right w:val="none" w:sz="0" w:space="0" w:color="auto"/>
          </w:divBdr>
        </w:div>
        <w:div w:id="1635521590">
          <w:marLeft w:val="1411"/>
          <w:marRight w:val="0"/>
          <w:marTop w:val="0"/>
          <w:marBottom w:val="0"/>
          <w:divBdr>
            <w:top w:val="none" w:sz="0" w:space="0" w:color="auto"/>
            <w:left w:val="none" w:sz="0" w:space="0" w:color="auto"/>
            <w:bottom w:val="none" w:sz="0" w:space="0" w:color="auto"/>
            <w:right w:val="none" w:sz="0" w:space="0" w:color="auto"/>
          </w:divBdr>
        </w:div>
        <w:div w:id="1375931037">
          <w:marLeft w:val="1411"/>
          <w:marRight w:val="0"/>
          <w:marTop w:val="0"/>
          <w:marBottom w:val="0"/>
          <w:divBdr>
            <w:top w:val="none" w:sz="0" w:space="0" w:color="auto"/>
            <w:left w:val="none" w:sz="0" w:space="0" w:color="auto"/>
            <w:bottom w:val="none" w:sz="0" w:space="0" w:color="auto"/>
            <w:right w:val="none" w:sz="0" w:space="0" w:color="auto"/>
          </w:divBdr>
        </w:div>
        <w:div w:id="1968848191">
          <w:marLeft w:val="1411"/>
          <w:marRight w:val="0"/>
          <w:marTop w:val="0"/>
          <w:marBottom w:val="0"/>
          <w:divBdr>
            <w:top w:val="none" w:sz="0" w:space="0" w:color="auto"/>
            <w:left w:val="none" w:sz="0" w:space="0" w:color="auto"/>
            <w:bottom w:val="none" w:sz="0" w:space="0" w:color="auto"/>
            <w:right w:val="none" w:sz="0" w:space="0" w:color="auto"/>
          </w:divBdr>
        </w:div>
        <w:div w:id="308945829">
          <w:marLeft w:val="1411"/>
          <w:marRight w:val="0"/>
          <w:marTop w:val="0"/>
          <w:marBottom w:val="0"/>
          <w:divBdr>
            <w:top w:val="none" w:sz="0" w:space="0" w:color="auto"/>
            <w:left w:val="none" w:sz="0" w:space="0" w:color="auto"/>
            <w:bottom w:val="none" w:sz="0" w:space="0" w:color="auto"/>
            <w:right w:val="none" w:sz="0" w:space="0" w:color="auto"/>
          </w:divBdr>
        </w:div>
      </w:divsChild>
    </w:div>
    <w:div w:id="7705883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960">
          <w:marLeft w:val="1440"/>
          <w:marRight w:val="0"/>
          <w:marTop w:val="0"/>
          <w:marBottom w:val="0"/>
          <w:divBdr>
            <w:top w:val="none" w:sz="0" w:space="0" w:color="auto"/>
            <w:left w:val="none" w:sz="0" w:space="0" w:color="auto"/>
            <w:bottom w:val="none" w:sz="0" w:space="0" w:color="auto"/>
            <w:right w:val="none" w:sz="0" w:space="0" w:color="auto"/>
          </w:divBdr>
        </w:div>
        <w:div w:id="1526402554">
          <w:marLeft w:val="1440"/>
          <w:marRight w:val="0"/>
          <w:marTop w:val="0"/>
          <w:marBottom w:val="0"/>
          <w:divBdr>
            <w:top w:val="none" w:sz="0" w:space="0" w:color="auto"/>
            <w:left w:val="none" w:sz="0" w:space="0" w:color="auto"/>
            <w:bottom w:val="none" w:sz="0" w:space="0" w:color="auto"/>
            <w:right w:val="none" w:sz="0" w:space="0" w:color="auto"/>
          </w:divBdr>
        </w:div>
        <w:div w:id="658534087">
          <w:marLeft w:val="1411"/>
          <w:marRight w:val="0"/>
          <w:marTop w:val="0"/>
          <w:marBottom w:val="0"/>
          <w:divBdr>
            <w:top w:val="none" w:sz="0" w:space="0" w:color="auto"/>
            <w:left w:val="none" w:sz="0" w:space="0" w:color="auto"/>
            <w:bottom w:val="none" w:sz="0" w:space="0" w:color="auto"/>
            <w:right w:val="none" w:sz="0" w:space="0" w:color="auto"/>
          </w:divBdr>
        </w:div>
        <w:div w:id="1844778816">
          <w:marLeft w:val="1411"/>
          <w:marRight w:val="0"/>
          <w:marTop w:val="0"/>
          <w:marBottom w:val="0"/>
          <w:divBdr>
            <w:top w:val="none" w:sz="0" w:space="0" w:color="auto"/>
            <w:left w:val="none" w:sz="0" w:space="0" w:color="auto"/>
            <w:bottom w:val="none" w:sz="0" w:space="0" w:color="auto"/>
            <w:right w:val="none" w:sz="0" w:space="0" w:color="auto"/>
          </w:divBdr>
        </w:div>
        <w:div w:id="20935356">
          <w:marLeft w:val="1411"/>
          <w:marRight w:val="0"/>
          <w:marTop w:val="0"/>
          <w:marBottom w:val="0"/>
          <w:divBdr>
            <w:top w:val="none" w:sz="0" w:space="0" w:color="auto"/>
            <w:left w:val="none" w:sz="0" w:space="0" w:color="auto"/>
            <w:bottom w:val="none" w:sz="0" w:space="0" w:color="auto"/>
            <w:right w:val="none" w:sz="0" w:space="0" w:color="auto"/>
          </w:divBdr>
        </w:div>
        <w:div w:id="1068000197">
          <w:marLeft w:val="1411"/>
          <w:marRight w:val="0"/>
          <w:marTop w:val="0"/>
          <w:marBottom w:val="0"/>
          <w:divBdr>
            <w:top w:val="none" w:sz="0" w:space="0" w:color="auto"/>
            <w:left w:val="none" w:sz="0" w:space="0" w:color="auto"/>
            <w:bottom w:val="none" w:sz="0" w:space="0" w:color="auto"/>
            <w:right w:val="none" w:sz="0" w:space="0" w:color="auto"/>
          </w:divBdr>
        </w:div>
      </w:divsChild>
    </w:div>
    <w:div w:id="861671587">
      <w:bodyDiv w:val="1"/>
      <w:marLeft w:val="0"/>
      <w:marRight w:val="0"/>
      <w:marTop w:val="0"/>
      <w:marBottom w:val="0"/>
      <w:divBdr>
        <w:top w:val="none" w:sz="0" w:space="0" w:color="auto"/>
        <w:left w:val="none" w:sz="0" w:space="0" w:color="auto"/>
        <w:bottom w:val="none" w:sz="0" w:space="0" w:color="auto"/>
        <w:right w:val="none" w:sz="0" w:space="0" w:color="auto"/>
      </w:divBdr>
      <w:divsChild>
        <w:div w:id="566035856">
          <w:marLeft w:val="0"/>
          <w:marRight w:val="0"/>
          <w:marTop w:val="0"/>
          <w:marBottom w:val="0"/>
          <w:divBdr>
            <w:top w:val="none" w:sz="0" w:space="0" w:color="auto"/>
            <w:left w:val="none" w:sz="0" w:space="0" w:color="auto"/>
            <w:bottom w:val="none" w:sz="0" w:space="0" w:color="auto"/>
            <w:right w:val="none" w:sz="0" w:space="0" w:color="auto"/>
          </w:divBdr>
        </w:div>
        <w:div w:id="2085836687">
          <w:marLeft w:val="0"/>
          <w:marRight w:val="0"/>
          <w:marTop w:val="0"/>
          <w:marBottom w:val="0"/>
          <w:divBdr>
            <w:top w:val="none" w:sz="0" w:space="0" w:color="auto"/>
            <w:left w:val="none" w:sz="0" w:space="0" w:color="auto"/>
            <w:bottom w:val="none" w:sz="0" w:space="0" w:color="auto"/>
            <w:right w:val="none" w:sz="0" w:space="0" w:color="auto"/>
          </w:divBdr>
        </w:div>
        <w:div w:id="537401817">
          <w:marLeft w:val="0"/>
          <w:marRight w:val="0"/>
          <w:marTop w:val="0"/>
          <w:marBottom w:val="0"/>
          <w:divBdr>
            <w:top w:val="none" w:sz="0" w:space="0" w:color="auto"/>
            <w:left w:val="none" w:sz="0" w:space="0" w:color="auto"/>
            <w:bottom w:val="none" w:sz="0" w:space="0" w:color="auto"/>
            <w:right w:val="none" w:sz="0" w:space="0" w:color="auto"/>
          </w:divBdr>
        </w:div>
        <w:div w:id="404256089">
          <w:marLeft w:val="0"/>
          <w:marRight w:val="0"/>
          <w:marTop w:val="0"/>
          <w:marBottom w:val="0"/>
          <w:divBdr>
            <w:top w:val="none" w:sz="0" w:space="0" w:color="auto"/>
            <w:left w:val="none" w:sz="0" w:space="0" w:color="auto"/>
            <w:bottom w:val="none" w:sz="0" w:space="0" w:color="auto"/>
            <w:right w:val="none" w:sz="0" w:space="0" w:color="auto"/>
          </w:divBdr>
        </w:div>
        <w:div w:id="1573345664">
          <w:marLeft w:val="0"/>
          <w:marRight w:val="0"/>
          <w:marTop w:val="0"/>
          <w:marBottom w:val="0"/>
          <w:divBdr>
            <w:top w:val="none" w:sz="0" w:space="0" w:color="auto"/>
            <w:left w:val="none" w:sz="0" w:space="0" w:color="auto"/>
            <w:bottom w:val="none" w:sz="0" w:space="0" w:color="auto"/>
            <w:right w:val="none" w:sz="0" w:space="0" w:color="auto"/>
          </w:divBdr>
          <w:divsChild>
            <w:div w:id="104472253">
              <w:marLeft w:val="0"/>
              <w:marRight w:val="0"/>
              <w:marTop w:val="0"/>
              <w:marBottom w:val="0"/>
              <w:divBdr>
                <w:top w:val="none" w:sz="0" w:space="0" w:color="auto"/>
                <w:left w:val="none" w:sz="0" w:space="0" w:color="auto"/>
                <w:bottom w:val="none" w:sz="0" w:space="0" w:color="auto"/>
                <w:right w:val="none" w:sz="0" w:space="0" w:color="auto"/>
              </w:divBdr>
            </w:div>
            <w:div w:id="1024405423">
              <w:marLeft w:val="0"/>
              <w:marRight w:val="0"/>
              <w:marTop w:val="0"/>
              <w:marBottom w:val="0"/>
              <w:divBdr>
                <w:top w:val="none" w:sz="0" w:space="0" w:color="auto"/>
                <w:left w:val="none" w:sz="0" w:space="0" w:color="auto"/>
                <w:bottom w:val="none" w:sz="0" w:space="0" w:color="auto"/>
                <w:right w:val="none" w:sz="0" w:space="0" w:color="auto"/>
              </w:divBdr>
            </w:div>
            <w:div w:id="1929533862">
              <w:marLeft w:val="0"/>
              <w:marRight w:val="0"/>
              <w:marTop w:val="0"/>
              <w:marBottom w:val="0"/>
              <w:divBdr>
                <w:top w:val="none" w:sz="0" w:space="0" w:color="auto"/>
                <w:left w:val="none" w:sz="0" w:space="0" w:color="auto"/>
                <w:bottom w:val="none" w:sz="0" w:space="0" w:color="auto"/>
                <w:right w:val="none" w:sz="0" w:space="0" w:color="auto"/>
              </w:divBdr>
            </w:div>
            <w:div w:id="1675454323">
              <w:marLeft w:val="0"/>
              <w:marRight w:val="0"/>
              <w:marTop w:val="0"/>
              <w:marBottom w:val="0"/>
              <w:divBdr>
                <w:top w:val="none" w:sz="0" w:space="0" w:color="auto"/>
                <w:left w:val="none" w:sz="0" w:space="0" w:color="auto"/>
                <w:bottom w:val="none" w:sz="0" w:space="0" w:color="auto"/>
                <w:right w:val="none" w:sz="0" w:space="0" w:color="auto"/>
              </w:divBdr>
            </w:div>
            <w:div w:id="1434282180">
              <w:marLeft w:val="0"/>
              <w:marRight w:val="0"/>
              <w:marTop w:val="0"/>
              <w:marBottom w:val="0"/>
              <w:divBdr>
                <w:top w:val="none" w:sz="0" w:space="0" w:color="auto"/>
                <w:left w:val="none" w:sz="0" w:space="0" w:color="auto"/>
                <w:bottom w:val="none" w:sz="0" w:space="0" w:color="auto"/>
                <w:right w:val="none" w:sz="0" w:space="0" w:color="auto"/>
              </w:divBdr>
            </w:div>
            <w:div w:id="1246766281">
              <w:marLeft w:val="0"/>
              <w:marRight w:val="0"/>
              <w:marTop w:val="0"/>
              <w:marBottom w:val="0"/>
              <w:divBdr>
                <w:top w:val="none" w:sz="0" w:space="0" w:color="auto"/>
                <w:left w:val="none" w:sz="0" w:space="0" w:color="auto"/>
                <w:bottom w:val="none" w:sz="0" w:space="0" w:color="auto"/>
                <w:right w:val="none" w:sz="0" w:space="0" w:color="auto"/>
              </w:divBdr>
            </w:div>
            <w:div w:id="965310954">
              <w:marLeft w:val="0"/>
              <w:marRight w:val="0"/>
              <w:marTop w:val="0"/>
              <w:marBottom w:val="0"/>
              <w:divBdr>
                <w:top w:val="none" w:sz="0" w:space="0" w:color="auto"/>
                <w:left w:val="none" w:sz="0" w:space="0" w:color="auto"/>
                <w:bottom w:val="none" w:sz="0" w:space="0" w:color="auto"/>
                <w:right w:val="none" w:sz="0" w:space="0" w:color="auto"/>
              </w:divBdr>
            </w:div>
            <w:div w:id="1124932919">
              <w:marLeft w:val="0"/>
              <w:marRight w:val="0"/>
              <w:marTop w:val="0"/>
              <w:marBottom w:val="0"/>
              <w:divBdr>
                <w:top w:val="none" w:sz="0" w:space="0" w:color="auto"/>
                <w:left w:val="none" w:sz="0" w:space="0" w:color="auto"/>
                <w:bottom w:val="none" w:sz="0" w:space="0" w:color="auto"/>
                <w:right w:val="none" w:sz="0" w:space="0" w:color="auto"/>
              </w:divBdr>
            </w:div>
            <w:div w:id="1298801168">
              <w:marLeft w:val="0"/>
              <w:marRight w:val="0"/>
              <w:marTop w:val="0"/>
              <w:marBottom w:val="0"/>
              <w:divBdr>
                <w:top w:val="none" w:sz="0" w:space="0" w:color="auto"/>
                <w:left w:val="none" w:sz="0" w:space="0" w:color="auto"/>
                <w:bottom w:val="none" w:sz="0" w:space="0" w:color="auto"/>
                <w:right w:val="none" w:sz="0" w:space="0" w:color="auto"/>
              </w:divBdr>
            </w:div>
            <w:div w:id="1256595849">
              <w:marLeft w:val="0"/>
              <w:marRight w:val="0"/>
              <w:marTop w:val="0"/>
              <w:marBottom w:val="0"/>
              <w:divBdr>
                <w:top w:val="none" w:sz="0" w:space="0" w:color="auto"/>
                <w:left w:val="none" w:sz="0" w:space="0" w:color="auto"/>
                <w:bottom w:val="none" w:sz="0" w:space="0" w:color="auto"/>
                <w:right w:val="none" w:sz="0" w:space="0" w:color="auto"/>
              </w:divBdr>
            </w:div>
            <w:div w:id="282425480">
              <w:marLeft w:val="0"/>
              <w:marRight w:val="0"/>
              <w:marTop w:val="0"/>
              <w:marBottom w:val="0"/>
              <w:divBdr>
                <w:top w:val="none" w:sz="0" w:space="0" w:color="auto"/>
                <w:left w:val="none" w:sz="0" w:space="0" w:color="auto"/>
                <w:bottom w:val="none" w:sz="0" w:space="0" w:color="auto"/>
                <w:right w:val="none" w:sz="0" w:space="0" w:color="auto"/>
              </w:divBdr>
            </w:div>
            <w:div w:id="566918409">
              <w:marLeft w:val="0"/>
              <w:marRight w:val="0"/>
              <w:marTop w:val="0"/>
              <w:marBottom w:val="0"/>
              <w:divBdr>
                <w:top w:val="none" w:sz="0" w:space="0" w:color="auto"/>
                <w:left w:val="none" w:sz="0" w:space="0" w:color="auto"/>
                <w:bottom w:val="none" w:sz="0" w:space="0" w:color="auto"/>
                <w:right w:val="none" w:sz="0" w:space="0" w:color="auto"/>
              </w:divBdr>
            </w:div>
            <w:div w:id="2044402734">
              <w:marLeft w:val="0"/>
              <w:marRight w:val="0"/>
              <w:marTop w:val="0"/>
              <w:marBottom w:val="0"/>
              <w:divBdr>
                <w:top w:val="none" w:sz="0" w:space="0" w:color="auto"/>
                <w:left w:val="none" w:sz="0" w:space="0" w:color="auto"/>
                <w:bottom w:val="none" w:sz="0" w:space="0" w:color="auto"/>
                <w:right w:val="none" w:sz="0" w:space="0" w:color="auto"/>
              </w:divBdr>
            </w:div>
            <w:div w:id="545989739">
              <w:marLeft w:val="0"/>
              <w:marRight w:val="0"/>
              <w:marTop w:val="0"/>
              <w:marBottom w:val="0"/>
              <w:divBdr>
                <w:top w:val="none" w:sz="0" w:space="0" w:color="auto"/>
                <w:left w:val="none" w:sz="0" w:space="0" w:color="auto"/>
                <w:bottom w:val="none" w:sz="0" w:space="0" w:color="auto"/>
                <w:right w:val="none" w:sz="0" w:space="0" w:color="auto"/>
              </w:divBdr>
            </w:div>
            <w:div w:id="1087732219">
              <w:marLeft w:val="0"/>
              <w:marRight w:val="0"/>
              <w:marTop w:val="0"/>
              <w:marBottom w:val="0"/>
              <w:divBdr>
                <w:top w:val="none" w:sz="0" w:space="0" w:color="auto"/>
                <w:left w:val="none" w:sz="0" w:space="0" w:color="auto"/>
                <w:bottom w:val="none" w:sz="0" w:space="0" w:color="auto"/>
                <w:right w:val="none" w:sz="0" w:space="0" w:color="auto"/>
              </w:divBdr>
            </w:div>
            <w:div w:id="1111700916">
              <w:marLeft w:val="0"/>
              <w:marRight w:val="0"/>
              <w:marTop w:val="0"/>
              <w:marBottom w:val="0"/>
              <w:divBdr>
                <w:top w:val="none" w:sz="0" w:space="0" w:color="auto"/>
                <w:left w:val="none" w:sz="0" w:space="0" w:color="auto"/>
                <w:bottom w:val="none" w:sz="0" w:space="0" w:color="auto"/>
                <w:right w:val="none" w:sz="0" w:space="0" w:color="auto"/>
              </w:divBdr>
            </w:div>
            <w:div w:id="1160924923">
              <w:marLeft w:val="0"/>
              <w:marRight w:val="0"/>
              <w:marTop w:val="0"/>
              <w:marBottom w:val="0"/>
              <w:divBdr>
                <w:top w:val="none" w:sz="0" w:space="0" w:color="auto"/>
                <w:left w:val="none" w:sz="0" w:space="0" w:color="auto"/>
                <w:bottom w:val="none" w:sz="0" w:space="0" w:color="auto"/>
                <w:right w:val="none" w:sz="0" w:space="0" w:color="auto"/>
              </w:divBdr>
            </w:div>
            <w:div w:id="559442916">
              <w:marLeft w:val="0"/>
              <w:marRight w:val="0"/>
              <w:marTop w:val="0"/>
              <w:marBottom w:val="0"/>
              <w:divBdr>
                <w:top w:val="none" w:sz="0" w:space="0" w:color="auto"/>
                <w:left w:val="none" w:sz="0" w:space="0" w:color="auto"/>
                <w:bottom w:val="none" w:sz="0" w:space="0" w:color="auto"/>
                <w:right w:val="none" w:sz="0" w:space="0" w:color="auto"/>
              </w:divBdr>
            </w:div>
            <w:div w:id="8148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B0D8E-82AD-4E8D-9B3B-FF7BB448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saludsenado</cp:lastModifiedBy>
  <cp:revision>2</cp:revision>
  <cp:lastPrinted>2017-11-24T12:58:00Z</cp:lastPrinted>
  <dcterms:created xsi:type="dcterms:W3CDTF">2017-11-24T12:59:00Z</dcterms:created>
  <dcterms:modified xsi:type="dcterms:W3CDTF">2017-11-24T12:59:00Z</dcterms:modified>
</cp:coreProperties>
</file>