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0A" w:rsidRDefault="00563A0A" w:rsidP="009F7846">
      <w:pPr>
        <w:jc w:val="center"/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770A5F2" wp14:editId="379B223C">
            <wp:simplePos x="0" y="0"/>
            <wp:positionH relativeFrom="column">
              <wp:posOffset>3543300</wp:posOffset>
            </wp:positionH>
            <wp:positionV relativeFrom="paragraph">
              <wp:posOffset>-457200</wp:posOffset>
            </wp:positionV>
            <wp:extent cx="1865630" cy="1440815"/>
            <wp:effectExtent l="0" t="0" r="0" b="6985"/>
            <wp:wrapTight wrapText="bothSides">
              <wp:wrapPolygon edited="0">
                <wp:start x="0" y="0"/>
                <wp:lineTo x="0" y="21324"/>
                <wp:lineTo x="21174" y="21324"/>
                <wp:lineTo x="21174" y="0"/>
                <wp:lineTo x="0" y="0"/>
              </wp:wrapPolygon>
            </wp:wrapTight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A0A" w:rsidRDefault="00563A0A" w:rsidP="009F7846">
      <w:pPr>
        <w:jc w:val="center"/>
      </w:pPr>
    </w:p>
    <w:p w:rsidR="00563A0A" w:rsidRDefault="00563A0A" w:rsidP="009F7846">
      <w:pPr>
        <w:jc w:val="both"/>
      </w:pPr>
    </w:p>
    <w:p w:rsidR="00563A0A" w:rsidRDefault="00563A0A" w:rsidP="009F7846">
      <w:pPr>
        <w:jc w:val="both"/>
      </w:pPr>
    </w:p>
    <w:p w:rsidR="00563A0A" w:rsidRDefault="009F7846" w:rsidP="009F7846">
      <w:pPr>
        <w:jc w:val="both"/>
      </w:pPr>
      <w:r>
        <w:t>A la Honorable Comisión de Derechos Humanos, Nacio</w:t>
      </w:r>
      <w:r w:rsidR="00563A0A">
        <w:t>nalidad y Ciudadanía del Senado:</w:t>
      </w:r>
    </w:p>
    <w:p w:rsidR="009F7846" w:rsidRDefault="009F7846" w:rsidP="009F7846">
      <w:pPr>
        <w:jc w:val="both"/>
      </w:pPr>
      <w:r>
        <w:t>Respecto de nuestra participación en la sesión del día 10 recién pasado, a la cual fuimos invitados para entregar nuestra opinión respecto del perfil y criterios para designar al Defensor de la Niñez; me permito adjuntar una breve nota de las ideas que allí expusimos.</w:t>
      </w:r>
    </w:p>
    <w:p w:rsidR="009F7846" w:rsidRDefault="009F7846" w:rsidP="009F7846">
      <w:pPr>
        <w:jc w:val="both"/>
      </w:pPr>
      <w:r>
        <w:t>PERFIL</w:t>
      </w:r>
    </w:p>
    <w:p w:rsidR="009F7846" w:rsidRDefault="00864B21" w:rsidP="009F7846">
      <w:pPr>
        <w:jc w:val="both"/>
      </w:pPr>
      <w:r>
        <w:t>La</w:t>
      </w:r>
      <w:r w:rsidR="009F7846">
        <w:t xml:space="preserve">s </w:t>
      </w:r>
      <w:r>
        <w:t xml:space="preserve">características </w:t>
      </w:r>
      <w:r w:rsidR="009F7846">
        <w:t>que determina la ley son</w:t>
      </w:r>
      <w:r>
        <w:t xml:space="preserve"> obviamente la</w:t>
      </w:r>
      <w:r w:rsidR="009F7846">
        <w:t>s que corresponde; sin embrago me permito señalar algunas condiciones que puedan ayudar a elegir adecuadamente:</w:t>
      </w:r>
    </w:p>
    <w:p w:rsidR="009F7846" w:rsidRDefault="00864B21" w:rsidP="009F7846">
      <w:pPr>
        <w:pStyle w:val="Prrafodelista"/>
        <w:numPr>
          <w:ilvl w:val="0"/>
          <w:numId w:val="1"/>
        </w:numPr>
        <w:jc w:val="both"/>
      </w:pPr>
      <w:r>
        <w:t>Una trayectoria profesional en el país o en el extranjero que den cuenta de su idoneidad.</w:t>
      </w:r>
    </w:p>
    <w:p w:rsidR="00864B21" w:rsidRDefault="00864B21" w:rsidP="009F7846">
      <w:pPr>
        <w:pStyle w:val="Prrafodelista"/>
        <w:numPr>
          <w:ilvl w:val="0"/>
          <w:numId w:val="1"/>
        </w:numPr>
        <w:jc w:val="both"/>
      </w:pPr>
      <w:r>
        <w:t>Que de tener militancia política, ésta no sea óbice para tomar decisiones en favor de la niñez</w:t>
      </w:r>
      <w:r w:rsidR="0011094C">
        <w:t>, debido a cualquier circunstancia que pudiese afectar interés de otros actores</w:t>
      </w:r>
      <w:r>
        <w:t>.</w:t>
      </w:r>
    </w:p>
    <w:p w:rsidR="00864B21" w:rsidRDefault="00864B21" w:rsidP="009F7846">
      <w:pPr>
        <w:pStyle w:val="Prrafodelista"/>
        <w:numPr>
          <w:ilvl w:val="0"/>
          <w:numId w:val="1"/>
        </w:numPr>
        <w:jc w:val="both"/>
      </w:pPr>
      <w:r>
        <w:t>Que de haber desempeñado funciones públicas o privadas en ámbitos de la infancia o juventud en el país, pueda dar garantía de no tener conflicto de interés ni sesgo por alguna metodología, ideología, filosofía o creencia religiosa, respecto de la defensa de la niñez.</w:t>
      </w:r>
    </w:p>
    <w:p w:rsidR="00864B21" w:rsidRDefault="00864B21" w:rsidP="009F7846">
      <w:pPr>
        <w:pStyle w:val="Prrafodelista"/>
        <w:numPr>
          <w:ilvl w:val="0"/>
          <w:numId w:val="1"/>
        </w:numPr>
        <w:jc w:val="both"/>
      </w:pPr>
      <w:r>
        <w:t>Que a esa Honorable comisión le de garantía que efectivamente será una Defensoría que velará por cada uno de los niños y niñas del país, por sobre cualquier otra cuestión.</w:t>
      </w:r>
    </w:p>
    <w:p w:rsidR="00864B21" w:rsidRDefault="00864B21" w:rsidP="00864B21">
      <w:pPr>
        <w:jc w:val="both"/>
      </w:pPr>
      <w:r>
        <w:t>CRITERIOS</w:t>
      </w:r>
    </w:p>
    <w:p w:rsidR="00864B21" w:rsidRDefault="00864B21" w:rsidP="00864B21">
      <w:pPr>
        <w:jc w:val="both"/>
      </w:pPr>
      <w:r>
        <w:t xml:space="preserve">Dada  la situación de la infancia en el país, creo </w:t>
      </w:r>
      <w:r w:rsidR="001C5EE3">
        <w:t xml:space="preserve">que </w:t>
      </w:r>
      <w:r>
        <w:t>la Defensoría debe satisfacer al menos tres condiciones:</w:t>
      </w:r>
    </w:p>
    <w:p w:rsidR="00864B21" w:rsidRDefault="00864B21" w:rsidP="00864B21">
      <w:pPr>
        <w:pStyle w:val="Prrafodelista"/>
        <w:numPr>
          <w:ilvl w:val="0"/>
          <w:numId w:val="2"/>
        </w:numPr>
        <w:jc w:val="both"/>
      </w:pPr>
      <w:r w:rsidRPr="0053433C">
        <w:rPr>
          <w:b/>
        </w:rPr>
        <w:t>Ser capaz de transformar la cultura del país respecto de la Infancia en Chile</w:t>
      </w:r>
      <w:r>
        <w:t>. El estado tiene una tremenda deuda en el cuidado, atención y desarrollo de los niños</w:t>
      </w:r>
      <w:r w:rsidR="0053433C">
        <w:t>. Somos un país que no trata bien a sus niños, e</w:t>
      </w:r>
      <w:r w:rsidR="001C5EE3">
        <w:t>sto debe ser una primera misión;</w:t>
      </w:r>
      <w:r w:rsidR="0053433C">
        <w:t xml:space="preserve"> pues de lo contrario</w:t>
      </w:r>
      <w:r w:rsidR="001C5EE3">
        <w:t>,</w:t>
      </w:r>
      <w:r w:rsidR="0053433C">
        <w:t xml:space="preserve"> no se logra el objetivo de persuadir a la sociedad en relación al buen trato para niños y jóvenes.</w:t>
      </w:r>
    </w:p>
    <w:p w:rsidR="0053433C" w:rsidRDefault="0053433C" w:rsidP="00864B21">
      <w:pPr>
        <w:pStyle w:val="Prrafodelista"/>
        <w:numPr>
          <w:ilvl w:val="0"/>
          <w:numId w:val="2"/>
        </w:numPr>
        <w:jc w:val="both"/>
      </w:pPr>
      <w:r>
        <w:rPr>
          <w:b/>
        </w:rPr>
        <w:t>Ser capaz de transformar la institucionalidad en favor de la niñez</w:t>
      </w:r>
      <w:r w:rsidRPr="0053433C">
        <w:t>.</w:t>
      </w:r>
      <w:r>
        <w:t xml:space="preserve"> </w:t>
      </w:r>
      <w:r w:rsidRPr="0053433C">
        <w:t>Actualmente</w:t>
      </w:r>
      <w:r>
        <w:rPr>
          <w:b/>
        </w:rPr>
        <w:t xml:space="preserve"> </w:t>
      </w:r>
      <w:r>
        <w:t>tenemos en discusión parlamentaria un nuevo orden institucional en favor de niños y jóvenes, la Defensoría debe ser capaz de lograr la mejor respuesta de la institucionalidad actual en favor de los niños y luego asegurar que el nuevo estatuto de atención para la niñez sea efectivo, eficaz y sobre todo oportuno, de lo contrario no logra ser ninguna de las dos condiciones primeras.</w:t>
      </w:r>
    </w:p>
    <w:p w:rsidR="0053433C" w:rsidRDefault="0053433C" w:rsidP="00864B21">
      <w:pPr>
        <w:pStyle w:val="Prrafodelista"/>
        <w:numPr>
          <w:ilvl w:val="0"/>
          <w:numId w:val="2"/>
        </w:numPr>
        <w:jc w:val="both"/>
      </w:pPr>
      <w:r>
        <w:rPr>
          <w:b/>
        </w:rPr>
        <w:lastRenderedPageBreak/>
        <w:t xml:space="preserve">Ser capaz de conseguir respuestas eficaces por parte de las agencias del estado, </w:t>
      </w:r>
      <w:r>
        <w:t xml:space="preserve">especialmente en Salud, Educación y Justicia. Los niños y niñas en Chile deben responder penalmente desde los 14 años, pudiendo ser incluso privados de libertad; sin embargo el Estado no garantiza actualmente </w:t>
      </w:r>
      <w:r w:rsidR="00B9200A">
        <w:t xml:space="preserve">con la misma fuerza que implica una privación de libertad, los derechos a que son acreedores los niños y jóvenes por el simple hecho de ser personas. </w:t>
      </w:r>
    </w:p>
    <w:p w:rsidR="00B9200A" w:rsidRDefault="00B9200A" w:rsidP="00B9200A">
      <w:pPr>
        <w:jc w:val="both"/>
      </w:pPr>
      <w:r>
        <w:t>La Defensoría a elegir por esa Honorable comisión, debe dar garantías a todos los niños y niñas chilenos que nunca más sus derechos serán vulnerados ni por acción ni por omisión. Chile es un país capaz de cuidar, proteger y crear un espacio social comunitario digno para sus hijos.  Fundación Tierra de Esperanza trabaja todos los días para que así sea.</w:t>
      </w:r>
    </w:p>
    <w:p w:rsidR="00B9200A" w:rsidRDefault="00B9200A" w:rsidP="00B9200A">
      <w:pPr>
        <w:jc w:val="both"/>
      </w:pPr>
    </w:p>
    <w:p w:rsidR="001C5EE3" w:rsidRDefault="001C5EE3" w:rsidP="00B9200A">
      <w:pPr>
        <w:spacing w:after="0" w:line="240" w:lineRule="auto"/>
        <w:jc w:val="both"/>
      </w:pPr>
    </w:p>
    <w:p w:rsidR="001C5EE3" w:rsidRDefault="001C5EE3" w:rsidP="001C5EE3">
      <w:pPr>
        <w:tabs>
          <w:tab w:val="left" w:pos="1939"/>
        </w:tabs>
        <w:spacing w:after="0" w:line="240" w:lineRule="auto"/>
        <w:jc w:val="both"/>
      </w:pPr>
      <w:r>
        <w:tab/>
      </w:r>
    </w:p>
    <w:p w:rsidR="00563A0A" w:rsidRDefault="00563A0A" w:rsidP="00B9200A">
      <w:pPr>
        <w:spacing w:after="0" w:line="240" w:lineRule="auto"/>
        <w:jc w:val="both"/>
      </w:pPr>
    </w:p>
    <w:p w:rsidR="00563A0A" w:rsidRDefault="00563A0A" w:rsidP="00B9200A">
      <w:pPr>
        <w:spacing w:after="0" w:line="240" w:lineRule="auto"/>
        <w:jc w:val="both"/>
      </w:pPr>
    </w:p>
    <w:p w:rsidR="00563A0A" w:rsidRDefault="00563A0A" w:rsidP="00B9200A">
      <w:pPr>
        <w:spacing w:after="0" w:line="240" w:lineRule="auto"/>
        <w:jc w:val="both"/>
      </w:pPr>
    </w:p>
    <w:p w:rsidR="00563A0A" w:rsidRDefault="00563A0A" w:rsidP="00B9200A">
      <w:pPr>
        <w:spacing w:after="0" w:line="240" w:lineRule="auto"/>
        <w:jc w:val="both"/>
      </w:pPr>
    </w:p>
    <w:p w:rsidR="00563A0A" w:rsidRDefault="00563A0A" w:rsidP="00B9200A">
      <w:pPr>
        <w:spacing w:after="0" w:line="240" w:lineRule="auto"/>
        <w:jc w:val="both"/>
      </w:pPr>
    </w:p>
    <w:p w:rsidR="00563A0A" w:rsidRDefault="00563A0A" w:rsidP="00B9200A">
      <w:pPr>
        <w:spacing w:after="0" w:line="240" w:lineRule="auto"/>
        <w:jc w:val="both"/>
      </w:pPr>
    </w:p>
    <w:p w:rsidR="001C5EE3" w:rsidRDefault="001C5EE3" w:rsidP="00B9200A">
      <w:pPr>
        <w:spacing w:after="0" w:line="240" w:lineRule="auto"/>
        <w:jc w:val="both"/>
      </w:pPr>
    </w:p>
    <w:p w:rsidR="001C5EE3" w:rsidRDefault="001C5EE3" w:rsidP="00B9200A">
      <w:pPr>
        <w:spacing w:after="0" w:line="240" w:lineRule="auto"/>
        <w:jc w:val="both"/>
      </w:pPr>
    </w:p>
    <w:p w:rsidR="001C5EE3" w:rsidRDefault="001C5EE3" w:rsidP="00B9200A">
      <w:pPr>
        <w:spacing w:after="0" w:line="240" w:lineRule="auto"/>
        <w:jc w:val="both"/>
      </w:pPr>
    </w:p>
    <w:p w:rsidR="00B9200A" w:rsidRDefault="00B9200A" w:rsidP="001C5EE3">
      <w:pPr>
        <w:spacing w:after="0" w:line="240" w:lineRule="auto"/>
        <w:jc w:val="center"/>
      </w:pPr>
      <w:r>
        <w:t>Pedro Canales Contreras</w:t>
      </w:r>
    </w:p>
    <w:p w:rsidR="00B9200A" w:rsidRDefault="00B9200A" w:rsidP="001C5EE3">
      <w:pPr>
        <w:spacing w:after="0" w:line="240" w:lineRule="auto"/>
        <w:jc w:val="center"/>
      </w:pPr>
      <w:r>
        <w:t>Directo Ejecutivo</w:t>
      </w:r>
    </w:p>
    <w:p w:rsidR="00B9200A" w:rsidRDefault="00B920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563A0A" w:rsidRDefault="00563A0A" w:rsidP="00B9200A">
      <w:pPr>
        <w:jc w:val="both"/>
      </w:pPr>
    </w:p>
    <w:p w:rsidR="00B9200A" w:rsidRPr="0053433C" w:rsidRDefault="00B9200A" w:rsidP="001C5EE3">
      <w:pPr>
        <w:jc w:val="right"/>
      </w:pPr>
      <w:r>
        <w:t>Santiago,  abril de 2018</w:t>
      </w:r>
    </w:p>
    <w:p w:rsidR="009F7846" w:rsidRDefault="009F7846" w:rsidP="009F7846">
      <w:pPr>
        <w:jc w:val="both"/>
      </w:pPr>
    </w:p>
    <w:sectPr w:rsidR="009F78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2D9" w:rsidRDefault="00B232D9" w:rsidP="00563A0A">
      <w:pPr>
        <w:spacing w:after="0" w:line="240" w:lineRule="auto"/>
      </w:pPr>
      <w:r>
        <w:separator/>
      </w:r>
    </w:p>
  </w:endnote>
  <w:endnote w:type="continuationSeparator" w:id="0">
    <w:p w:rsidR="00B232D9" w:rsidRDefault="00B232D9" w:rsidP="00563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2D9" w:rsidRDefault="00B232D9" w:rsidP="00563A0A">
      <w:pPr>
        <w:spacing w:after="0" w:line="240" w:lineRule="auto"/>
      </w:pPr>
      <w:r>
        <w:separator/>
      </w:r>
    </w:p>
  </w:footnote>
  <w:footnote w:type="continuationSeparator" w:id="0">
    <w:p w:rsidR="00B232D9" w:rsidRDefault="00B232D9" w:rsidP="00563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F0344"/>
    <w:multiLevelType w:val="hybridMultilevel"/>
    <w:tmpl w:val="9894E9A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A4FCA"/>
    <w:multiLevelType w:val="hybridMultilevel"/>
    <w:tmpl w:val="9A0E850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46"/>
    <w:rsid w:val="0011094C"/>
    <w:rsid w:val="001C5EE3"/>
    <w:rsid w:val="003E1BE0"/>
    <w:rsid w:val="004E5BF8"/>
    <w:rsid w:val="0053433C"/>
    <w:rsid w:val="00563A0A"/>
    <w:rsid w:val="00733AA5"/>
    <w:rsid w:val="00864B21"/>
    <w:rsid w:val="009F7846"/>
    <w:rsid w:val="00B232D9"/>
    <w:rsid w:val="00B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78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5EE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EE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3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A0A"/>
  </w:style>
  <w:style w:type="paragraph" w:styleId="Piedepgina">
    <w:name w:val="footer"/>
    <w:basedOn w:val="Normal"/>
    <w:link w:val="PiedepginaCar"/>
    <w:uiPriority w:val="99"/>
    <w:unhideWhenUsed/>
    <w:rsid w:val="00563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A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78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5EE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EE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3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A0A"/>
  </w:style>
  <w:style w:type="paragraph" w:styleId="Piedepgina">
    <w:name w:val="footer"/>
    <w:basedOn w:val="Normal"/>
    <w:link w:val="PiedepginaCar"/>
    <w:uiPriority w:val="99"/>
    <w:unhideWhenUsed/>
    <w:rsid w:val="00563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 TDE</dc:creator>
  <cp:lastModifiedBy>Comisiones</cp:lastModifiedBy>
  <cp:revision>2</cp:revision>
  <cp:lastPrinted>2018-04-17T14:06:00Z</cp:lastPrinted>
  <dcterms:created xsi:type="dcterms:W3CDTF">2018-04-17T14:06:00Z</dcterms:created>
  <dcterms:modified xsi:type="dcterms:W3CDTF">2018-04-17T14:06:00Z</dcterms:modified>
</cp:coreProperties>
</file>