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9192B" w:rsidRDefault="00E9192B" w:rsidP="009E3A0F">
      <w:pPr>
        <w:spacing w:line="480" w:lineRule="auto"/>
        <w:jc w:val="both"/>
        <w:rPr>
          <w:rFonts w:ascii="Arial" w:hAnsi="Arial" w:cs="Arial"/>
          <w:sz w:val="28"/>
          <w:szCs w:val="28"/>
        </w:rPr>
      </w:pPr>
      <w:bookmarkStart w:id="0" w:name="_GoBack"/>
      <w:bookmarkEnd w:id="0"/>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t xml:space="preserve">        SANTIAGO, 06.MAY.2019</w:t>
      </w:r>
    </w:p>
    <w:p w:rsidR="00F42F64" w:rsidRPr="009E3A0F" w:rsidRDefault="00F42F64" w:rsidP="009E3A0F">
      <w:pPr>
        <w:spacing w:line="480" w:lineRule="auto"/>
        <w:jc w:val="both"/>
        <w:rPr>
          <w:rFonts w:ascii="Arial" w:hAnsi="Arial" w:cs="Arial"/>
          <w:sz w:val="28"/>
          <w:szCs w:val="28"/>
        </w:rPr>
      </w:pPr>
      <w:r w:rsidRPr="009E3A0F">
        <w:rPr>
          <w:rFonts w:ascii="Arial" w:hAnsi="Arial" w:cs="Arial"/>
          <w:sz w:val="28"/>
          <w:szCs w:val="28"/>
        </w:rPr>
        <w:t xml:space="preserve">Mi nombre </w:t>
      </w:r>
      <w:proofErr w:type="gramStart"/>
      <w:r w:rsidRPr="009E3A0F">
        <w:rPr>
          <w:rFonts w:ascii="Arial" w:hAnsi="Arial" w:cs="Arial"/>
          <w:sz w:val="28"/>
          <w:szCs w:val="28"/>
        </w:rPr>
        <w:t>es</w:t>
      </w:r>
      <w:r w:rsidR="009E3A0F" w:rsidRPr="009E3A0F">
        <w:rPr>
          <w:rFonts w:ascii="Arial" w:hAnsi="Arial" w:cs="Arial"/>
          <w:sz w:val="28"/>
          <w:szCs w:val="28"/>
        </w:rPr>
        <w:t xml:space="preserve"> </w:t>
      </w:r>
      <w:r w:rsidRPr="009E3A0F">
        <w:rPr>
          <w:rFonts w:ascii="Arial" w:hAnsi="Arial" w:cs="Arial"/>
          <w:sz w:val="28"/>
          <w:szCs w:val="28"/>
        </w:rPr>
        <w:t xml:space="preserve"> Ana</w:t>
      </w:r>
      <w:proofErr w:type="gramEnd"/>
      <w:r w:rsidRPr="009E3A0F">
        <w:rPr>
          <w:rFonts w:ascii="Arial" w:hAnsi="Arial" w:cs="Arial"/>
          <w:sz w:val="28"/>
          <w:szCs w:val="28"/>
        </w:rPr>
        <w:t xml:space="preserve"> Luisa MORGADO SANTIS, Presidenta </w:t>
      </w:r>
      <w:r w:rsidR="009E3A0F" w:rsidRPr="009E3A0F">
        <w:rPr>
          <w:rFonts w:ascii="Arial" w:hAnsi="Arial" w:cs="Arial"/>
          <w:sz w:val="28"/>
          <w:szCs w:val="28"/>
        </w:rPr>
        <w:t>del</w:t>
      </w:r>
      <w:r w:rsidRPr="009E3A0F">
        <w:rPr>
          <w:rFonts w:ascii="Arial" w:hAnsi="Arial" w:cs="Arial"/>
          <w:sz w:val="28"/>
          <w:szCs w:val="28"/>
        </w:rPr>
        <w:t xml:space="preserve"> A.P.R. </w:t>
      </w:r>
      <w:proofErr w:type="spellStart"/>
      <w:r w:rsidRPr="009E3A0F">
        <w:rPr>
          <w:rFonts w:ascii="Arial" w:hAnsi="Arial" w:cs="Arial"/>
          <w:sz w:val="28"/>
          <w:szCs w:val="28"/>
        </w:rPr>
        <w:t>Quilapilùn</w:t>
      </w:r>
      <w:proofErr w:type="spellEnd"/>
      <w:r w:rsidRPr="009E3A0F">
        <w:rPr>
          <w:rFonts w:ascii="Arial" w:hAnsi="Arial" w:cs="Arial"/>
          <w:sz w:val="28"/>
          <w:szCs w:val="28"/>
        </w:rPr>
        <w:t>, ubicado</w:t>
      </w:r>
      <w:r w:rsidR="001D1C07" w:rsidRPr="009E3A0F">
        <w:rPr>
          <w:rFonts w:ascii="Arial" w:hAnsi="Arial" w:cs="Arial"/>
          <w:sz w:val="28"/>
          <w:szCs w:val="28"/>
        </w:rPr>
        <w:t xml:space="preserve"> a</w:t>
      </w:r>
      <w:r w:rsidR="00E9192B">
        <w:rPr>
          <w:rFonts w:ascii="Arial" w:hAnsi="Arial" w:cs="Arial"/>
          <w:sz w:val="28"/>
          <w:szCs w:val="28"/>
        </w:rPr>
        <w:t>l norte de la comuna de Colina e integro</w:t>
      </w:r>
      <w:r w:rsidR="001D1C07" w:rsidRPr="009E3A0F">
        <w:rPr>
          <w:rFonts w:ascii="Arial" w:hAnsi="Arial" w:cs="Arial"/>
          <w:sz w:val="28"/>
          <w:szCs w:val="28"/>
        </w:rPr>
        <w:t xml:space="preserve"> el directorio de este Servicio desde el año 200</w:t>
      </w:r>
      <w:r w:rsidR="00EC15B8">
        <w:rPr>
          <w:rFonts w:ascii="Arial" w:hAnsi="Arial" w:cs="Arial"/>
          <w:sz w:val="28"/>
          <w:szCs w:val="28"/>
        </w:rPr>
        <w:t>6</w:t>
      </w:r>
      <w:r w:rsidR="00E9192B">
        <w:rPr>
          <w:rFonts w:ascii="Arial" w:hAnsi="Arial" w:cs="Arial"/>
          <w:sz w:val="28"/>
          <w:szCs w:val="28"/>
        </w:rPr>
        <w:t>. Como Presidenta</w:t>
      </w:r>
      <w:r w:rsidR="001D1C07" w:rsidRPr="009E3A0F">
        <w:rPr>
          <w:rFonts w:ascii="Arial" w:hAnsi="Arial" w:cs="Arial"/>
          <w:sz w:val="28"/>
          <w:szCs w:val="28"/>
        </w:rPr>
        <w:t xml:space="preserve"> llevo 4 períodos consecutivos y en mi gestión me relacioné con la mayoría de los directivos de los 2</w:t>
      </w:r>
      <w:r w:rsidR="00EC15B8">
        <w:rPr>
          <w:rFonts w:ascii="Arial" w:hAnsi="Arial" w:cs="Arial"/>
          <w:sz w:val="28"/>
          <w:szCs w:val="28"/>
        </w:rPr>
        <w:t>5</w:t>
      </w:r>
      <w:r w:rsidR="001D1C07" w:rsidRPr="009E3A0F">
        <w:rPr>
          <w:rFonts w:ascii="Arial" w:hAnsi="Arial" w:cs="Arial"/>
          <w:sz w:val="28"/>
          <w:szCs w:val="28"/>
        </w:rPr>
        <w:t xml:space="preserve"> A.P.R. de Colina, Lampa y </w:t>
      </w:r>
      <w:proofErr w:type="spellStart"/>
      <w:r w:rsidR="001D1C07" w:rsidRPr="009E3A0F">
        <w:rPr>
          <w:rFonts w:ascii="Arial" w:hAnsi="Arial" w:cs="Arial"/>
          <w:sz w:val="28"/>
          <w:szCs w:val="28"/>
        </w:rPr>
        <w:t>Til</w:t>
      </w:r>
      <w:proofErr w:type="spellEnd"/>
      <w:r w:rsidR="001D1C07" w:rsidRPr="009E3A0F">
        <w:rPr>
          <w:rFonts w:ascii="Arial" w:hAnsi="Arial" w:cs="Arial"/>
          <w:sz w:val="28"/>
          <w:szCs w:val="28"/>
        </w:rPr>
        <w:t xml:space="preserve"> – </w:t>
      </w:r>
      <w:proofErr w:type="spellStart"/>
      <w:r w:rsidR="001D1C07" w:rsidRPr="009E3A0F">
        <w:rPr>
          <w:rFonts w:ascii="Arial" w:hAnsi="Arial" w:cs="Arial"/>
          <w:sz w:val="28"/>
          <w:szCs w:val="28"/>
        </w:rPr>
        <w:t>Til</w:t>
      </w:r>
      <w:proofErr w:type="spellEnd"/>
      <w:r w:rsidR="001D1C07" w:rsidRPr="009E3A0F">
        <w:rPr>
          <w:rFonts w:ascii="Arial" w:hAnsi="Arial" w:cs="Arial"/>
          <w:sz w:val="28"/>
          <w:szCs w:val="28"/>
        </w:rPr>
        <w:t xml:space="preserve">, esta relación que resultó </w:t>
      </w:r>
      <w:proofErr w:type="gramStart"/>
      <w:r w:rsidR="001D1C07" w:rsidRPr="009E3A0F">
        <w:rPr>
          <w:rFonts w:ascii="Arial" w:hAnsi="Arial" w:cs="Arial"/>
          <w:sz w:val="28"/>
          <w:szCs w:val="28"/>
        </w:rPr>
        <w:t>beneficiosa  no</w:t>
      </w:r>
      <w:proofErr w:type="gramEnd"/>
      <w:r w:rsidR="001D1C07" w:rsidRPr="009E3A0F">
        <w:rPr>
          <w:rFonts w:ascii="Arial" w:hAnsi="Arial" w:cs="Arial"/>
          <w:sz w:val="28"/>
          <w:szCs w:val="28"/>
        </w:rPr>
        <w:t xml:space="preserve"> solo para mi Comité, sino que para la mayoría, nos hizo formar la Asociación  de A.P.R. y Cooperativas de la Provincia de Chacabuco, donde soy la Presidenta. </w:t>
      </w:r>
    </w:p>
    <w:p w:rsidR="009E3A0F" w:rsidRDefault="009E3A0F" w:rsidP="009E3A0F">
      <w:pPr>
        <w:spacing w:line="480" w:lineRule="auto"/>
        <w:jc w:val="both"/>
        <w:rPr>
          <w:rFonts w:ascii="Arial" w:hAnsi="Arial" w:cs="Arial"/>
          <w:sz w:val="28"/>
          <w:szCs w:val="28"/>
        </w:rPr>
      </w:pPr>
      <w:r w:rsidRPr="009E3A0F">
        <w:rPr>
          <w:rFonts w:ascii="Arial" w:hAnsi="Arial" w:cs="Arial"/>
          <w:sz w:val="28"/>
          <w:szCs w:val="28"/>
        </w:rPr>
        <w:t>En relación a la Indicación Sustitutiva al proyecto de Ley que reforma el Código de Aguas, de acuerdo a mi experiencia</w:t>
      </w:r>
      <w:r w:rsidR="003E677B">
        <w:rPr>
          <w:rFonts w:ascii="Arial" w:hAnsi="Arial" w:cs="Arial"/>
          <w:sz w:val="28"/>
          <w:szCs w:val="28"/>
        </w:rPr>
        <w:t xml:space="preserve"> como dirigente de A.P.R.</w:t>
      </w:r>
      <w:r w:rsidRPr="009E3A0F">
        <w:rPr>
          <w:rFonts w:ascii="Arial" w:hAnsi="Arial" w:cs="Arial"/>
          <w:sz w:val="28"/>
          <w:szCs w:val="28"/>
        </w:rPr>
        <w:t xml:space="preserve"> opi</w:t>
      </w:r>
      <w:r w:rsidR="00E9192B">
        <w:rPr>
          <w:rFonts w:ascii="Arial" w:hAnsi="Arial" w:cs="Arial"/>
          <w:sz w:val="28"/>
          <w:szCs w:val="28"/>
        </w:rPr>
        <w:t>no</w:t>
      </w:r>
      <w:r w:rsidRPr="009E3A0F">
        <w:rPr>
          <w:rFonts w:ascii="Arial" w:hAnsi="Arial" w:cs="Arial"/>
          <w:sz w:val="28"/>
          <w:szCs w:val="28"/>
        </w:rPr>
        <w:t xml:space="preserve"> l</w:t>
      </w:r>
      <w:r w:rsidR="00E9192B">
        <w:rPr>
          <w:rFonts w:ascii="Arial" w:hAnsi="Arial" w:cs="Arial"/>
          <w:sz w:val="28"/>
          <w:szCs w:val="28"/>
        </w:rPr>
        <w:t>o</w:t>
      </w:r>
      <w:r w:rsidRPr="009E3A0F">
        <w:rPr>
          <w:rFonts w:ascii="Arial" w:hAnsi="Arial" w:cs="Arial"/>
          <w:sz w:val="28"/>
          <w:szCs w:val="28"/>
        </w:rPr>
        <w:t xml:space="preserve"> siguiente:</w:t>
      </w:r>
    </w:p>
    <w:p w:rsidR="00467AE4" w:rsidRDefault="00467AE4" w:rsidP="009E3A0F">
      <w:pPr>
        <w:spacing w:line="480" w:lineRule="auto"/>
        <w:jc w:val="both"/>
        <w:rPr>
          <w:rFonts w:ascii="Arial" w:hAnsi="Arial" w:cs="Arial"/>
          <w:sz w:val="28"/>
          <w:szCs w:val="28"/>
        </w:rPr>
      </w:pPr>
    </w:p>
    <w:p w:rsidR="00147067" w:rsidRDefault="00954F83" w:rsidP="009E3A0F">
      <w:pPr>
        <w:pStyle w:val="Prrafodelista"/>
        <w:numPr>
          <w:ilvl w:val="0"/>
          <w:numId w:val="1"/>
        </w:numPr>
        <w:spacing w:line="480" w:lineRule="auto"/>
        <w:jc w:val="both"/>
        <w:rPr>
          <w:rFonts w:ascii="Arial" w:hAnsi="Arial" w:cs="Arial"/>
          <w:sz w:val="28"/>
          <w:szCs w:val="28"/>
        </w:rPr>
      </w:pPr>
      <w:r w:rsidRPr="009E3A0F">
        <w:rPr>
          <w:rFonts w:ascii="Arial" w:hAnsi="Arial" w:cs="Arial"/>
          <w:sz w:val="28"/>
          <w:szCs w:val="28"/>
        </w:rPr>
        <w:t>El agua, como elemento vital para la sobrevivencia humana</w:t>
      </w:r>
      <w:r w:rsidR="00EC15B8">
        <w:rPr>
          <w:rFonts w:ascii="Arial" w:hAnsi="Arial" w:cs="Arial"/>
          <w:sz w:val="28"/>
          <w:szCs w:val="28"/>
        </w:rPr>
        <w:t xml:space="preserve">, </w:t>
      </w:r>
      <w:proofErr w:type="gramStart"/>
      <w:r w:rsidR="00EC15B8">
        <w:rPr>
          <w:rFonts w:ascii="Arial" w:hAnsi="Arial" w:cs="Arial"/>
          <w:sz w:val="28"/>
          <w:szCs w:val="28"/>
        </w:rPr>
        <w:t>constituye</w:t>
      </w:r>
      <w:r w:rsidRPr="009E3A0F">
        <w:rPr>
          <w:rFonts w:ascii="Arial" w:hAnsi="Arial" w:cs="Arial"/>
          <w:sz w:val="28"/>
          <w:szCs w:val="28"/>
        </w:rPr>
        <w:t xml:space="preserve">  </w:t>
      </w:r>
      <w:r w:rsidR="00EC15B8">
        <w:rPr>
          <w:rFonts w:ascii="Arial" w:hAnsi="Arial" w:cs="Arial"/>
          <w:sz w:val="28"/>
          <w:szCs w:val="28"/>
        </w:rPr>
        <w:t>e</w:t>
      </w:r>
      <w:r w:rsidRPr="009E3A0F">
        <w:rPr>
          <w:rFonts w:ascii="Arial" w:hAnsi="Arial" w:cs="Arial"/>
          <w:sz w:val="28"/>
          <w:szCs w:val="28"/>
        </w:rPr>
        <w:t>l</w:t>
      </w:r>
      <w:proofErr w:type="gramEnd"/>
      <w:r w:rsidRPr="009E3A0F">
        <w:rPr>
          <w:rFonts w:ascii="Arial" w:hAnsi="Arial" w:cs="Arial"/>
          <w:sz w:val="28"/>
          <w:szCs w:val="28"/>
        </w:rPr>
        <w:t xml:space="preserve"> 70 % del organismo humano</w:t>
      </w:r>
      <w:r w:rsidR="00EC15B8">
        <w:rPr>
          <w:rFonts w:ascii="Arial" w:hAnsi="Arial" w:cs="Arial"/>
          <w:sz w:val="28"/>
          <w:szCs w:val="28"/>
        </w:rPr>
        <w:t>.</w:t>
      </w:r>
      <w:r w:rsidRPr="009E3A0F">
        <w:rPr>
          <w:rFonts w:ascii="Arial" w:hAnsi="Arial" w:cs="Arial"/>
          <w:sz w:val="28"/>
          <w:szCs w:val="28"/>
        </w:rPr>
        <w:t xml:space="preserve"> El hombre puede estar hasta un mes sin ingerir alimentos, pero solo puede sobrevivir una semana sin ingerir agua.</w:t>
      </w:r>
    </w:p>
    <w:p w:rsidR="003E677B" w:rsidRDefault="003E677B" w:rsidP="003E677B">
      <w:pPr>
        <w:pStyle w:val="Prrafodelista"/>
        <w:spacing w:line="480" w:lineRule="auto"/>
        <w:jc w:val="both"/>
        <w:rPr>
          <w:rFonts w:ascii="Arial" w:hAnsi="Arial" w:cs="Arial"/>
          <w:sz w:val="28"/>
          <w:szCs w:val="28"/>
        </w:rPr>
      </w:pPr>
    </w:p>
    <w:p w:rsidR="00467AE4" w:rsidRPr="009E3A0F" w:rsidRDefault="00467AE4" w:rsidP="00467AE4">
      <w:pPr>
        <w:pStyle w:val="Prrafodelista"/>
        <w:spacing w:line="480" w:lineRule="auto"/>
        <w:jc w:val="both"/>
        <w:rPr>
          <w:rFonts w:ascii="Arial" w:hAnsi="Arial" w:cs="Arial"/>
          <w:sz w:val="28"/>
          <w:szCs w:val="28"/>
        </w:rPr>
      </w:pPr>
    </w:p>
    <w:p w:rsidR="0050075F" w:rsidRDefault="0050075F" w:rsidP="009E3A0F">
      <w:pPr>
        <w:pStyle w:val="Prrafodelista"/>
        <w:numPr>
          <w:ilvl w:val="0"/>
          <w:numId w:val="1"/>
        </w:numPr>
        <w:spacing w:line="480" w:lineRule="auto"/>
        <w:jc w:val="both"/>
        <w:rPr>
          <w:rFonts w:ascii="Arial" w:hAnsi="Arial" w:cs="Arial"/>
          <w:sz w:val="28"/>
          <w:szCs w:val="28"/>
        </w:rPr>
      </w:pPr>
      <w:r w:rsidRPr="009E3A0F">
        <w:rPr>
          <w:rFonts w:ascii="Arial" w:hAnsi="Arial" w:cs="Arial"/>
          <w:sz w:val="28"/>
          <w:szCs w:val="28"/>
        </w:rPr>
        <w:lastRenderedPageBreak/>
        <w:t>Estamos de acuerdo que ante el aumento de escasez hídrica,</w:t>
      </w:r>
      <w:r w:rsidR="00563AD2">
        <w:rPr>
          <w:rFonts w:ascii="Arial" w:hAnsi="Arial" w:cs="Arial"/>
          <w:sz w:val="28"/>
          <w:szCs w:val="28"/>
        </w:rPr>
        <w:t xml:space="preserve"> el Proyecto </w:t>
      </w:r>
      <w:proofErr w:type="gramStart"/>
      <w:r w:rsidR="00563AD2">
        <w:rPr>
          <w:rFonts w:ascii="Arial" w:hAnsi="Arial" w:cs="Arial"/>
          <w:sz w:val="28"/>
          <w:szCs w:val="28"/>
        </w:rPr>
        <w:t xml:space="preserve">de </w:t>
      </w:r>
      <w:r w:rsidRPr="009E3A0F">
        <w:rPr>
          <w:rFonts w:ascii="Arial" w:hAnsi="Arial" w:cs="Arial"/>
          <w:sz w:val="28"/>
          <w:szCs w:val="28"/>
        </w:rPr>
        <w:t xml:space="preserve"> Ley</w:t>
      </w:r>
      <w:proofErr w:type="gramEnd"/>
      <w:r w:rsidRPr="009E3A0F">
        <w:rPr>
          <w:rFonts w:ascii="Arial" w:hAnsi="Arial" w:cs="Arial"/>
          <w:sz w:val="28"/>
          <w:szCs w:val="28"/>
        </w:rPr>
        <w:t xml:space="preserve"> que reforma el Código de Aguas, debe ser un cuerpo legal eficiente y eficaz</w:t>
      </w:r>
      <w:r w:rsidR="00E80F48" w:rsidRPr="009E3A0F">
        <w:rPr>
          <w:rFonts w:ascii="Arial" w:hAnsi="Arial" w:cs="Arial"/>
          <w:sz w:val="28"/>
          <w:szCs w:val="28"/>
        </w:rPr>
        <w:t>, que contemple y resguarde el agua en forma constante y permanente para las comunidades rurales</w:t>
      </w:r>
      <w:r w:rsidR="003E677B">
        <w:rPr>
          <w:rFonts w:ascii="Arial" w:hAnsi="Arial" w:cs="Arial"/>
          <w:sz w:val="28"/>
          <w:szCs w:val="28"/>
        </w:rPr>
        <w:t>.</w:t>
      </w:r>
      <w:r w:rsidR="00E80F48" w:rsidRPr="009E3A0F">
        <w:rPr>
          <w:rFonts w:ascii="Arial" w:hAnsi="Arial" w:cs="Arial"/>
          <w:sz w:val="28"/>
          <w:szCs w:val="28"/>
        </w:rPr>
        <w:t xml:space="preserve"> </w:t>
      </w:r>
      <w:r w:rsidRPr="009E3A0F">
        <w:rPr>
          <w:rFonts w:ascii="Arial" w:hAnsi="Arial" w:cs="Arial"/>
          <w:sz w:val="28"/>
          <w:szCs w:val="28"/>
        </w:rPr>
        <w:t xml:space="preserve"> </w:t>
      </w:r>
    </w:p>
    <w:p w:rsidR="00AB7F95" w:rsidRDefault="00AB7F95" w:rsidP="00AB7F95">
      <w:pPr>
        <w:pStyle w:val="Prrafodelista"/>
        <w:spacing w:line="480" w:lineRule="auto"/>
        <w:ind w:left="644"/>
        <w:jc w:val="both"/>
        <w:rPr>
          <w:rFonts w:ascii="Arial" w:hAnsi="Arial" w:cs="Arial"/>
          <w:sz w:val="28"/>
          <w:szCs w:val="28"/>
        </w:rPr>
      </w:pPr>
    </w:p>
    <w:p w:rsidR="003E677B" w:rsidRDefault="003E677B" w:rsidP="009E3A0F">
      <w:pPr>
        <w:pStyle w:val="Prrafodelista"/>
        <w:numPr>
          <w:ilvl w:val="0"/>
          <w:numId w:val="1"/>
        </w:numPr>
        <w:spacing w:line="480" w:lineRule="auto"/>
        <w:jc w:val="both"/>
        <w:rPr>
          <w:rFonts w:ascii="Arial" w:hAnsi="Arial" w:cs="Arial"/>
          <w:sz w:val="28"/>
          <w:szCs w:val="28"/>
        </w:rPr>
      </w:pPr>
      <w:r>
        <w:rPr>
          <w:rFonts w:ascii="Arial" w:hAnsi="Arial" w:cs="Arial"/>
          <w:sz w:val="28"/>
          <w:szCs w:val="28"/>
        </w:rPr>
        <w:t xml:space="preserve">Lo anterior se ve reflejado en las </w:t>
      </w:r>
      <w:proofErr w:type="gramStart"/>
      <w:r>
        <w:rPr>
          <w:rFonts w:ascii="Arial" w:hAnsi="Arial" w:cs="Arial"/>
          <w:sz w:val="28"/>
          <w:szCs w:val="28"/>
        </w:rPr>
        <w:t>siguientes  iniciativas</w:t>
      </w:r>
      <w:proofErr w:type="gramEnd"/>
      <w:r>
        <w:rPr>
          <w:rFonts w:ascii="Arial" w:hAnsi="Arial" w:cs="Arial"/>
          <w:sz w:val="28"/>
          <w:szCs w:val="28"/>
        </w:rPr>
        <w:t xml:space="preserve"> del Estado:</w:t>
      </w:r>
    </w:p>
    <w:p w:rsidR="00AB7F95" w:rsidRPr="00AB7F95" w:rsidRDefault="00AB7F95" w:rsidP="00AB7F95">
      <w:pPr>
        <w:pStyle w:val="Prrafodelista"/>
        <w:rPr>
          <w:rFonts w:ascii="Arial" w:hAnsi="Arial" w:cs="Arial"/>
          <w:sz w:val="28"/>
          <w:szCs w:val="28"/>
        </w:rPr>
      </w:pPr>
    </w:p>
    <w:p w:rsidR="00AB7F95" w:rsidRDefault="00AB7F95" w:rsidP="00AB7F95">
      <w:pPr>
        <w:pStyle w:val="Prrafodelista"/>
        <w:spacing w:line="480" w:lineRule="auto"/>
        <w:ind w:left="644"/>
        <w:jc w:val="both"/>
        <w:rPr>
          <w:rFonts w:ascii="Arial" w:hAnsi="Arial" w:cs="Arial"/>
          <w:sz w:val="28"/>
          <w:szCs w:val="28"/>
        </w:rPr>
      </w:pPr>
    </w:p>
    <w:p w:rsidR="003E677B" w:rsidRDefault="00861B6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t>R</w:t>
      </w:r>
      <w:r w:rsidR="003E677B">
        <w:rPr>
          <w:rFonts w:ascii="Arial" w:hAnsi="Arial" w:cs="Arial"/>
          <w:sz w:val="28"/>
          <w:szCs w:val="28"/>
        </w:rPr>
        <w:t>eservar agua para entregarla gratuitamente a las comunidades que dependemos del agua potable rural.</w:t>
      </w:r>
    </w:p>
    <w:p w:rsidR="00861B66" w:rsidRDefault="00861B6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t>Mantener el acceso gratuito a Derechos de Agua A.</w:t>
      </w:r>
      <w:r w:rsidR="000F3111">
        <w:rPr>
          <w:rFonts w:ascii="Arial" w:hAnsi="Arial" w:cs="Arial"/>
          <w:sz w:val="28"/>
          <w:szCs w:val="28"/>
        </w:rPr>
        <w:t xml:space="preserve"> en zonas rurales.</w:t>
      </w:r>
    </w:p>
    <w:p w:rsidR="00861B66" w:rsidRDefault="0096447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t xml:space="preserve">Que </w:t>
      </w:r>
      <w:r w:rsidR="00861B66">
        <w:rPr>
          <w:rFonts w:ascii="Arial" w:hAnsi="Arial" w:cs="Arial"/>
          <w:sz w:val="28"/>
          <w:szCs w:val="28"/>
        </w:rPr>
        <w:t xml:space="preserve">los A.P.R. </w:t>
      </w:r>
      <w:r w:rsidR="00B86C3A">
        <w:rPr>
          <w:rFonts w:ascii="Arial" w:hAnsi="Arial" w:cs="Arial"/>
          <w:sz w:val="28"/>
          <w:szCs w:val="28"/>
        </w:rPr>
        <w:t>iniciemos</w:t>
      </w:r>
      <w:r w:rsidR="00861B66">
        <w:rPr>
          <w:rFonts w:ascii="Arial" w:hAnsi="Arial" w:cs="Arial"/>
          <w:sz w:val="28"/>
          <w:szCs w:val="28"/>
        </w:rPr>
        <w:t xml:space="preserve"> la extracción </w:t>
      </w:r>
      <w:proofErr w:type="gramStart"/>
      <w:r w:rsidR="00861B66">
        <w:rPr>
          <w:rFonts w:ascii="Arial" w:hAnsi="Arial" w:cs="Arial"/>
          <w:sz w:val="28"/>
          <w:szCs w:val="28"/>
        </w:rPr>
        <w:t>de  agua</w:t>
      </w:r>
      <w:proofErr w:type="gramEnd"/>
      <w:r w:rsidR="00861B66">
        <w:rPr>
          <w:rFonts w:ascii="Arial" w:hAnsi="Arial" w:cs="Arial"/>
          <w:sz w:val="28"/>
          <w:szCs w:val="28"/>
        </w:rPr>
        <w:t xml:space="preserve">, mientras los derechos de </w:t>
      </w:r>
      <w:r w:rsidR="00B86C3A">
        <w:rPr>
          <w:rFonts w:ascii="Arial" w:hAnsi="Arial" w:cs="Arial"/>
          <w:sz w:val="28"/>
          <w:szCs w:val="28"/>
        </w:rPr>
        <w:t>esta</w:t>
      </w:r>
      <w:r w:rsidR="00861B66">
        <w:rPr>
          <w:rFonts w:ascii="Arial" w:hAnsi="Arial" w:cs="Arial"/>
          <w:sz w:val="28"/>
          <w:szCs w:val="28"/>
        </w:rPr>
        <w:t xml:space="preserve"> se tramitan ante la Direc</w:t>
      </w:r>
      <w:r w:rsidR="000C4445">
        <w:rPr>
          <w:rFonts w:ascii="Arial" w:hAnsi="Arial" w:cs="Arial"/>
          <w:sz w:val="28"/>
          <w:szCs w:val="28"/>
        </w:rPr>
        <w:t>ción General de Agua.</w:t>
      </w:r>
    </w:p>
    <w:p w:rsidR="00861B66" w:rsidRDefault="00861B6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t>La intervención de la DGA para proteger los sistemas de Agua Potable Rural, en los casos que sea necesario reducir la cantidad de agua disponible</w:t>
      </w:r>
      <w:r w:rsidR="00964476">
        <w:rPr>
          <w:rFonts w:ascii="Arial" w:hAnsi="Arial" w:cs="Arial"/>
          <w:sz w:val="28"/>
          <w:szCs w:val="28"/>
        </w:rPr>
        <w:t>.</w:t>
      </w:r>
    </w:p>
    <w:p w:rsidR="00964476" w:rsidRDefault="0096447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t xml:space="preserve">La exención de </w:t>
      </w:r>
      <w:proofErr w:type="gramStart"/>
      <w:r>
        <w:rPr>
          <w:rFonts w:ascii="Arial" w:hAnsi="Arial" w:cs="Arial"/>
          <w:sz w:val="28"/>
          <w:szCs w:val="28"/>
        </w:rPr>
        <w:t>pago  de</w:t>
      </w:r>
      <w:proofErr w:type="gramEnd"/>
      <w:r>
        <w:rPr>
          <w:rFonts w:ascii="Arial" w:hAnsi="Arial" w:cs="Arial"/>
          <w:sz w:val="28"/>
          <w:szCs w:val="28"/>
        </w:rPr>
        <w:t xml:space="preserve"> patentes por no uso del agua</w:t>
      </w:r>
      <w:r w:rsidR="000F3111">
        <w:rPr>
          <w:rFonts w:ascii="Arial" w:hAnsi="Arial" w:cs="Arial"/>
          <w:sz w:val="28"/>
          <w:szCs w:val="28"/>
        </w:rPr>
        <w:t xml:space="preserve"> de los Servicios Sanitarios Rurales</w:t>
      </w:r>
      <w:r>
        <w:rPr>
          <w:rFonts w:ascii="Arial" w:hAnsi="Arial" w:cs="Arial"/>
          <w:sz w:val="28"/>
          <w:szCs w:val="28"/>
        </w:rPr>
        <w:t xml:space="preserve">. </w:t>
      </w:r>
    </w:p>
    <w:p w:rsidR="00964476" w:rsidRDefault="00964476" w:rsidP="00861B66">
      <w:pPr>
        <w:pStyle w:val="Prrafodelista"/>
        <w:numPr>
          <w:ilvl w:val="0"/>
          <w:numId w:val="2"/>
        </w:numPr>
        <w:spacing w:line="480" w:lineRule="auto"/>
        <w:jc w:val="both"/>
        <w:rPr>
          <w:rFonts w:ascii="Arial" w:hAnsi="Arial" w:cs="Arial"/>
          <w:sz w:val="28"/>
          <w:szCs w:val="28"/>
        </w:rPr>
      </w:pPr>
      <w:r>
        <w:rPr>
          <w:rFonts w:ascii="Arial" w:hAnsi="Arial" w:cs="Arial"/>
          <w:sz w:val="28"/>
          <w:szCs w:val="28"/>
        </w:rPr>
        <w:lastRenderedPageBreak/>
        <w:t xml:space="preserve">La obligación para todas las organizaciones de usuarios de aguas superficiales y subterráneas de generar acuerdos de gestión de recursos hídricos para enfrenar períodos de extraordinaria sequía, priorizando el consumo humano por sobre otros usos. </w:t>
      </w:r>
    </w:p>
    <w:p w:rsidR="005364ED" w:rsidRDefault="005364ED" w:rsidP="005364ED">
      <w:pPr>
        <w:spacing w:line="480" w:lineRule="auto"/>
        <w:jc w:val="both"/>
        <w:rPr>
          <w:rFonts w:ascii="Arial" w:hAnsi="Arial" w:cs="Arial"/>
          <w:sz w:val="28"/>
          <w:szCs w:val="28"/>
        </w:rPr>
      </w:pPr>
    </w:p>
    <w:p w:rsidR="00B74D31" w:rsidRPr="00A4337A" w:rsidRDefault="005364ED" w:rsidP="00B74D31">
      <w:pPr>
        <w:pStyle w:val="Prrafodelista"/>
        <w:numPr>
          <w:ilvl w:val="0"/>
          <w:numId w:val="3"/>
        </w:numPr>
        <w:spacing w:line="480" w:lineRule="auto"/>
        <w:jc w:val="both"/>
        <w:rPr>
          <w:rFonts w:ascii="Arial" w:hAnsi="Arial" w:cs="Arial"/>
          <w:sz w:val="28"/>
          <w:szCs w:val="28"/>
        </w:rPr>
      </w:pPr>
      <w:r w:rsidRPr="00A4337A">
        <w:rPr>
          <w:rFonts w:ascii="Arial" w:hAnsi="Arial" w:cs="Arial"/>
          <w:sz w:val="28"/>
          <w:szCs w:val="28"/>
        </w:rPr>
        <w:t xml:space="preserve">Es valorable Ampliar las facultades de la DGA para que </w:t>
      </w:r>
      <w:proofErr w:type="gramStart"/>
      <w:r w:rsidRPr="00A4337A">
        <w:rPr>
          <w:rFonts w:ascii="Arial" w:hAnsi="Arial" w:cs="Arial"/>
          <w:sz w:val="28"/>
          <w:szCs w:val="28"/>
        </w:rPr>
        <w:t>sea  el</w:t>
      </w:r>
      <w:proofErr w:type="gramEnd"/>
      <w:r w:rsidRPr="00A4337A">
        <w:rPr>
          <w:rFonts w:ascii="Arial" w:hAnsi="Arial" w:cs="Arial"/>
          <w:sz w:val="28"/>
          <w:szCs w:val="28"/>
        </w:rPr>
        <w:t xml:space="preserve"> ente coordinador de los programas de investigación necesarios para la regulación de</w:t>
      </w:r>
      <w:r w:rsidR="00CE2B00" w:rsidRPr="00A4337A">
        <w:rPr>
          <w:rFonts w:ascii="Arial" w:hAnsi="Arial" w:cs="Arial"/>
          <w:sz w:val="28"/>
          <w:szCs w:val="28"/>
        </w:rPr>
        <w:t xml:space="preserve"> recursos hídricos.</w:t>
      </w:r>
      <w:r w:rsidRPr="00A4337A">
        <w:rPr>
          <w:rFonts w:ascii="Arial" w:hAnsi="Arial" w:cs="Arial"/>
          <w:sz w:val="28"/>
          <w:szCs w:val="28"/>
        </w:rPr>
        <w:t xml:space="preserve"> A través de mi gestión como dirigente de A.P.R. he </w:t>
      </w:r>
      <w:proofErr w:type="gramStart"/>
      <w:r w:rsidRPr="00A4337A">
        <w:rPr>
          <w:rFonts w:ascii="Arial" w:hAnsi="Arial" w:cs="Arial"/>
          <w:sz w:val="28"/>
          <w:szCs w:val="28"/>
        </w:rPr>
        <w:t>conocido  a</w:t>
      </w:r>
      <w:proofErr w:type="gramEnd"/>
      <w:r w:rsidRPr="00A4337A">
        <w:rPr>
          <w:rFonts w:ascii="Arial" w:hAnsi="Arial" w:cs="Arial"/>
          <w:sz w:val="28"/>
          <w:szCs w:val="28"/>
        </w:rPr>
        <w:t xml:space="preserve"> varios personeros de  esta entidad</w:t>
      </w:r>
      <w:r w:rsidR="00D759CA">
        <w:rPr>
          <w:rFonts w:ascii="Arial" w:hAnsi="Arial" w:cs="Arial"/>
          <w:sz w:val="28"/>
          <w:szCs w:val="28"/>
        </w:rPr>
        <w:t xml:space="preserve"> y me consta su profesionalismo y</w:t>
      </w:r>
      <w:r w:rsidRPr="00A4337A">
        <w:rPr>
          <w:rFonts w:ascii="Arial" w:hAnsi="Arial" w:cs="Arial"/>
          <w:sz w:val="28"/>
          <w:szCs w:val="28"/>
        </w:rPr>
        <w:t xml:space="preserve"> entrega</w:t>
      </w:r>
      <w:r w:rsidR="00A4337A" w:rsidRPr="00A4337A">
        <w:rPr>
          <w:rFonts w:ascii="Arial" w:hAnsi="Arial" w:cs="Arial"/>
          <w:sz w:val="28"/>
          <w:szCs w:val="28"/>
        </w:rPr>
        <w:t>, pero la burocracia</w:t>
      </w:r>
      <w:r w:rsidR="00A4337A">
        <w:rPr>
          <w:rFonts w:ascii="Arial" w:hAnsi="Arial" w:cs="Arial"/>
          <w:sz w:val="28"/>
          <w:szCs w:val="28"/>
        </w:rPr>
        <w:t xml:space="preserve"> del sistema  va contra las buenas intenciones y las soluciones rápidas y oportunas que permitan sobrepasar los inconvenientes, que siempre son de </w:t>
      </w:r>
      <w:r w:rsidR="00D759CA">
        <w:rPr>
          <w:rFonts w:ascii="Arial" w:hAnsi="Arial" w:cs="Arial"/>
          <w:sz w:val="28"/>
          <w:szCs w:val="28"/>
        </w:rPr>
        <w:t>extrema urgencia</w:t>
      </w:r>
      <w:r w:rsidR="00A4337A">
        <w:rPr>
          <w:rFonts w:ascii="Arial" w:hAnsi="Arial" w:cs="Arial"/>
          <w:sz w:val="28"/>
          <w:szCs w:val="28"/>
        </w:rPr>
        <w:t>.</w:t>
      </w:r>
    </w:p>
    <w:p w:rsidR="005364ED" w:rsidRDefault="005364ED" w:rsidP="005364ED">
      <w:pPr>
        <w:pStyle w:val="Prrafodelista"/>
        <w:numPr>
          <w:ilvl w:val="0"/>
          <w:numId w:val="3"/>
        </w:numPr>
        <w:spacing w:line="480" w:lineRule="auto"/>
        <w:jc w:val="both"/>
        <w:rPr>
          <w:rFonts w:ascii="Arial" w:hAnsi="Arial" w:cs="Arial"/>
          <w:sz w:val="28"/>
          <w:szCs w:val="28"/>
        </w:rPr>
      </w:pPr>
      <w:r>
        <w:rPr>
          <w:rFonts w:ascii="Arial" w:hAnsi="Arial" w:cs="Arial"/>
          <w:sz w:val="28"/>
          <w:szCs w:val="28"/>
        </w:rPr>
        <w:t>Por lo anterior</w:t>
      </w:r>
      <w:r w:rsidR="00B74D31">
        <w:rPr>
          <w:rFonts w:ascii="Arial" w:hAnsi="Arial" w:cs="Arial"/>
          <w:sz w:val="28"/>
          <w:szCs w:val="28"/>
        </w:rPr>
        <w:t xml:space="preserve"> </w:t>
      </w:r>
      <w:r>
        <w:rPr>
          <w:rFonts w:ascii="Arial" w:hAnsi="Arial" w:cs="Arial"/>
          <w:sz w:val="28"/>
          <w:szCs w:val="28"/>
        </w:rPr>
        <w:t>crear un Panel de cinco Expertos para apoyar técnicamente a la DGA</w:t>
      </w:r>
      <w:r w:rsidR="00B74D31">
        <w:rPr>
          <w:rFonts w:ascii="Arial" w:hAnsi="Arial" w:cs="Arial"/>
          <w:sz w:val="28"/>
          <w:szCs w:val="28"/>
        </w:rPr>
        <w:t>, es una iniciativa valorable.</w:t>
      </w:r>
    </w:p>
    <w:p w:rsidR="000F3111" w:rsidRPr="000F3111" w:rsidRDefault="000F3111" w:rsidP="000F3111">
      <w:pPr>
        <w:pStyle w:val="Prrafodelista"/>
        <w:rPr>
          <w:rFonts w:ascii="Arial" w:hAnsi="Arial" w:cs="Arial"/>
          <w:sz w:val="28"/>
          <w:szCs w:val="28"/>
        </w:rPr>
      </w:pPr>
    </w:p>
    <w:p w:rsidR="000F3111" w:rsidRPr="005364ED" w:rsidRDefault="000F3111" w:rsidP="005364ED">
      <w:pPr>
        <w:pStyle w:val="Prrafodelista"/>
        <w:numPr>
          <w:ilvl w:val="0"/>
          <w:numId w:val="3"/>
        </w:numPr>
        <w:spacing w:line="480" w:lineRule="auto"/>
        <w:jc w:val="both"/>
        <w:rPr>
          <w:rFonts w:ascii="Arial" w:hAnsi="Arial" w:cs="Arial"/>
          <w:sz w:val="28"/>
          <w:szCs w:val="28"/>
        </w:rPr>
      </w:pPr>
      <w:r>
        <w:rPr>
          <w:rFonts w:ascii="Arial" w:hAnsi="Arial" w:cs="Arial"/>
          <w:sz w:val="28"/>
          <w:szCs w:val="28"/>
        </w:rPr>
        <w:t>Es necesario mencionar que en los últimos 10 años la población rural ha crecido considerablemente y no tiende a disminuir en el tiempo.</w:t>
      </w:r>
    </w:p>
    <w:p w:rsidR="00467AE4" w:rsidRPr="00467AE4" w:rsidRDefault="00467AE4" w:rsidP="00467AE4">
      <w:pPr>
        <w:pStyle w:val="Prrafodelista"/>
        <w:rPr>
          <w:rFonts w:ascii="Arial" w:hAnsi="Arial" w:cs="Arial"/>
          <w:sz w:val="28"/>
          <w:szCs w:val="28"/>
        </w:rPr>
      </w:pPr>
    </w:p>
    <w:p w:rsidR="001D1C07" w:rsidRPr="009E3A0F" w:rsidRDefault="009E3A0F" w:rsidP="009E3A0F">
      <w:pPr>
        <w:pStyle w:val="Prrafodelista"/>
        <w:numPr>
          <w:ilvl w:val="0"/>
          <w:numId w:val="1"/>
        </w:numPr>
        <w:spacing w:line="480" w:lineRule="auto"/>
        <w:jc w:val="both"/>
        <w:rPr>
          <w:rFonts w:ascii="Arial" w:hAnsi="Arial" w:cs="Arial"/>
          <w:sz w:val="28"/>
          <w:szCs w:val="28"/>
        </w:rPr>
      </w:pPr>
      <w:r w:rsidRPr="009E3A0F">
        <w:rPr>
          <w:rFonts w:ascii="Arial" w:hAnsi="Arial" w:cs="Arial"/>
          <w:sz w:val="28"/>
          <w:szCs w:val="28"/>
        </w:rPr>
        <w:t>Finalmente</w:t>
      </w:r>
      <w:r w:rsidR="001D1C07" w:rsidRPr="009E3A0F">
        <w:rPr>
          <w:rFonts w:ascii="Arial" w:hAnsi="Arial" w:cs="Arial"/>
          <w:sz w:val="28"/>
          <w:szCs w:val="28"/>
        </w:rPr>
        <w:t xml:space="preserve"> recordar</w:t>
      </w:r>
      <w:r w:rsidR="00351C3C" w:rsidRPr="009E3A0F">
        <w:rPr>
          <w:rFonts w:ascii="Arial" w:hAnsi="Arial" w:cs="Arial"/>
          <w:sz w:val="28"/>
          <w:szCs w:val="28"/>
        </w:rPr>
        <w:t xml:space="preserve"> </w:t>
      </w:r>
      <w:r w:rsidRPr="009E3A0F">
        <w:rPr>
          <w:rFonts w:ascii="Arial" w:hAnsi="Arial" w:cs="Arial"/>
          <w:sz w:val="28"/>
          <w:szCs w:val="28"/>
        </w:rPr>
        <w:t>que</w:t>
      </w:r>
      <w:r w:rsidR="00351C3C" w:rsidRPr="009E3A0F">
        <w:rPr>
          <w:rFonts w:ascii="Arial" w:hAnsi="Arial" w:cs="Arial"/>
          <w:sz w:val="28"/>
          <w:szCs w:val="28"/>
        </w:rPr>
        <w:t xml:space="preserve"> </w:t>
      </w:r>
      <w:r w:rsidRPr="009E3A0F">
        <w:rPr>
          <w:rStyle w:val="Textoennegrita"/>
          <w:rFonts w:ascii="Arial" w:hAnsi="Arial" w:cs="Arial"/>
          <w:color w:val="333333"/>
          <w:sz w:val="28"/>
          <w:szCs w:val="28"/>
        </w:rPr>
        <w:t xml:space="preserve">la </w:t>
      </w:r>
      <w:r w:rsidR="00AB7F95">
        <w:rPr>
          <w:rStyle w:val="Textoennegrita"/>
          <w:rFonts w:ascii="Arial" w:hAnsi="Arial" w:cs="Arial"/>
          <w:color w:val="333333"/>
          <w:sz w:val="28"/>
          <w:szCs w:val="28"/>
        </w:rPr>
        <w:t xml:space="preserve">edición </w:t>
      </w:r>
      <w:r w:rsidR="00351C3C" w:rsidRPr="009E3A0F">
        <w:rPr>
          <w:rStyle w:val="Textoennegrita"/>
          <w:rFonts w:ascii="Arial" w:hAnsi="Arial" w:cs="Arial"/>
          <w:color w:val="333333"/>
          <w:sz w:val="28"/>
          <w:szCs w:val="28"/>
        </w:rPr>
        <w:t xml:space="preserve"> 2019 del Informe Mundial sobre el Desarrollo de los Recursos Hídricos se titula ‘No dejar a nadie atrás’ y pretende informar a los responsables de políticas y de toma de decisiones, tanto dentro como fuera de la comunidad hídrica, sobre como la mejora en la gestión de recursos hídricos y el acceso al suministro de agua y a los servicios de saneamiento son esenciales para combatir la pobreza</w:t>
      </w:r>
      <w:r w:rsidR="00B86C3A">
        <w:rPr>
          <w:rStyle w:val="Textoennegrita"/>
          <w:rFonts w:ascii="Arial" w:hAnsi="Arial" w:cs="Arial"/>
          <w:color w:val="333333"/>
          <w:sz w:val="28"/>
          <w:szCs w:val="28"/>
        </w:rPr>
        <w:t>,</w:t>
      </w:r>
      <w:r w:rsidR="00351C3C" w:rsidRPr="009E3A0F">
        <w:rPr>
          <w:rStyle w:val="Textoennegrita"/>
          <w:rFonts w:ascii="Arial" w:hAnsi="Arial" w:cs="Arial"/>
          <w:color w:val="333333"/>
          <w:sz w:val="28"/>
          <w:szCs w:val="28"/>
        </w:rPr>
        <w:t xml:space="preserve"> construir sociedades más prosperas y pacíficas, y asegurar que nadie se quede atrás en el camino hacia el desarrollo sostenible. El informe se presentó en el Consejo de Derechos Humanos el 19 de marzo 2019 en el Pala</w:t>
      </w:r>
      <w:r w:rsidRPr="009E3A0F">
        <w:rPr>
          <w:rStyle w:val="Textoennegrita"/>
          <w:rFonts w:ascii="Arial" w:hAnsi="Arial" w:cs="Arial"/>
          <w:color w:val="333333"/>
          <w:sz w:val="28"/>
          <w:szCs w:val="28"/>
        </w:rPr>
        <w:t>c</w:t>
      </w:r>
      <w:r w:rsidR="00351C3C" w:rsidRPr="009E3A0F">
        <w:rPr>
          <w:rStyle w:val="Textoennegrita"/>
          <w:rFonts w:ascii="Arial" w:hAnsi="Arial" w:cs="Arial"/>
          <w:color w:val="333333"/>
          <w:sz w:val="28"/>
          <w:szCs w:val="28"/>
        </w:rPr>
        <w:t>i</w:t>
      </w:r>
      <w:r w:rsidRPr="009E3A0F">
        <w:rPr>
          <w:rStyle w:val="Textoennegrita"/>
          <w:rFonts w:ascii="Arial" w:hAnsi="Arial" w:cs="Arial"/>
          <w:color w:val="333333"/>
          <w:sz w:val="28"/>
          <w:szCs w:val="28"/>
        </w:rPr>
        <w:t>o</w:t>
      </w:r>
      <w:r w:rsidR="00351C3C" w:rsidRPr="009E3A0F">
        <w:rPr>
          <w:rStyle w:val="Textoennegrita"/>
          <w:rFonts w:ascii="Arial" w:hAnsi="Arial" w:cs="Arial"/>
          <w:color w:val="333333"/>
          <w:sz w:val="28"/>
          <w:szCs w:val="28"/>
        </w:rPr>
        <w:t xml:space="preserve"> de</w:t>
      </w:r>
      <w:r w:rsidRPr="009E3A0F">
        <w:rPr>
          <w:rStyle w:val="Textoennegrita"/>
          <w:rFonts w:ascii="Arial" w:hAnsi="Arial" w:cs="Arial"/>
          <w:color w:val="333333"/>
          <w:sz w:val="28"/>
          <w:szCs w:val="28"/>
        </w:rPr>
        <w:t xml:space="preserve"> las</w:t>
      </w:r>
      <w:r w:rsidR="00351C3C" w:rsidRPr="009E3A0F">
        <w:rPr>
          <w:rStyle w:val="Textoennegrita"/>
          <w:rFonts w:ascii="Arial" w:hAnsi="Arial" w:cs="Arial"/>
          <w:color w:val="333333"/>
          <w:sz w:val="28"/>
          <w:szCs w:val="28"/>
        </w:rPr>
        <w:t xml:space="preserve"> Na</w:t>
      </w:r>
      <w:r w:rsidRPr="009E3A0F">
        <w:rPr>
          <w:rStyle w:val="Textoennegrita"/>
          <w:rFonts w:ascii="Arial" w:hAnsi="Arial" w:cs="Arial"/>
          <w:color w:val="333333"/>
          <w:sz w:val="28"/>
          <w:szCs w:val="28"/>
        </w:rPr>
        <w:t>ciones</w:t>
      </w:r>
      <w:r w:rsidR="00351C3C" w:rsidRPr="009E3A0F">
        <w:rPr>
          <w:rStyle w:val="Textoennegrita"/>
          <w:rFonts w:ascii="Arial" w:hAnsi="Arial" w:cs="Arial"/>
          <w:color w:val="333333"/>
          <w:sz w:val="28"/>
          <w:szCs w:val="28"/>
        </w:rPr>
        <w:t xml:space="preserve"> en Ginebra (Suiza).</w:t>
      </w:r>
    </w:p>
    <w:p w:rsidR="00954F83" w:rsidRDefault="00954F83" w:rsidP="009E3A0F">
      <w:pPr>
        <w:spacing w:line="480" w:lineRule="auto"/>
        <w:jc w:val="both"/>
        <w:rPr>
          <w:rFonts w:ascii="Arial" w:hAnsi="Arial" w:cs="Arial"/>
          <w:sz w:val="28"/>
          <w:szCs w:val="28"/>
        </w:rPr>
      </w:pPr>
    </w:p>
    <w:p w:rsidR="00E9192B" w:rsidRPr="009E3A0F" w:rsidRDefault="00E9192B" w:rsidP="009E3A0F">
      <w:pPr>
        <w:spacing w:line="480" w:lineRule="auto"/>
        <w:jc w:val="both"/>
        <w:rPr>
          <w:rFonts w:ascii="Arial" w:hAnsi="Arial" w:cs="Arial"/>
          <w:sz w:val="28"/>
          <w:szCs w:val="28"/>
        </w:rPr>
      </w:pPr>
    </w:p>
    <w:sectPr w:rsidR="00E9192B" w:rsidRPr="009E3A0F" w:rsidSect="00147067">
      <w:headerReference w:type="default" r:id="rId7"/>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4059A" w:rsidRDefault="0024059A" w:rsidP="00B90591">
      <w:pPr>
        <w:spacing w:after="0" w:line="240" w:lineRule="auto"/>
      </w:pPr>
      <w:r>
        <w:separator/>
      </w:r>
    </w:p>
  </w:endnote>
  <w:endnote w:type="continuationSeparator" w:id="0">
    <w:p w:rsidR="0024059A" w:rsidRDefault="0024059A" w:rsidP="00B905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4059A" w:rsidRDefault="0024059A" w:rsidP="00B90591">
      <w:pPr>
        <w:spacing w:after="0" w:line="240" w:lineRule="auto"/>
      </w:pPr>
      <w:r>
        <w:separator/>
      </w:r>
    </w:p>
  </w:footnote>
  <w:footnote w:type="continuationSeparator" w:id="0">
    <w:p w:rsidR="0024059A" w:rsidRDefault="0024059A" w:rsidP="00B9059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246166"/>
      <w:docPartObj>
        <w:docPartGallery w:val="Page Numbers (Top of Page)"/>
        <w:docPartUnique/>
      </w:docPartObj>
    </w:sdtPr>
    <w:sdtEndPr/>
    <w:sdtContent>
      <w:p w:rsidR="005364ED" w:rsidRDefault="0024059A">
        <w:pPr>
          <w:pStyle w:val="Encabezado"/>
          <w:jc w:val="right"/>
        </w:pPr>
        <w:r>
          <w:fldChar w:fldCharType="begin"/>
        </w:r>
        <w:r>
          <w:instrText xml:space="preserve"> PAGE   \* MERGEFORMAT </w:instrText>
        </w:r>
        <w:r>
          <w:fldChar w:fldCharType="separate"/>
        </w:r>
        <w:r w:rsidR="00EC2305">
          <w:rPr>
            <w:noProof/>
          </w:rPr>
          <w:t>3</w:t>
        </w:r>
        <w:r>
          <w:rPr>
            <w:noProof/>
          </w:rPr>
          <w:fldChar w:fldCharType="end"/>
        </w:r>
      </w:p>
    </w:sdtContent>
  </w:sdt>
  <w:p w:rsidR="005364ED" w:rsidRDefault="005364ED">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FB21E3F"/>
    <w:multiLevelType w:val="hybridMultilevel"/>
    <w:tmpl w:val="0D20CAB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4BC62566"/>
    <w:multiLevelType w:val="hybridMultilevel"/>
    <w:tmpl w:val="F244A0C6"/>
    <w:lvl w:ilvl="0" w:tplc="0C0A0001">
      <w:start w:val="1"/>
      <w:numFmt w:val="bullet"/>
      <w:lvlText w:val=""/>
      <w:lvlJc w:val="left"/>
      <w:pPr>
        <w:ind w:left="644"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741E78C5"/>
    <w:multiLevelType w:val="hybridMultilevel"/>
    <w:tmpl w:val="FEF00420"/>
    <w:lvl w:ilvl="0" w:tplc="0C0A000F">
      <w:start w:val="1"/>
      <w:numFmt w:val="decimal"/>
      <w:lvlText w:val="%1."/>
      <w:lvlJc w:val="left"/>
      <w:pPr>
        <w:ind w:left="1500" w:hanging="360"/>
      </w:pPr>
    </w:lvl>
    <w:lvl w:ilvl="1" w:tplc="0C0A0019" w:tentative="1">
      <w:start w:val="1"/>
      <w:numFmt w:val="lowerLetter"/>
      <w:lvlText w:val="%2."/>
      <w:lvlJc w:val="left"/>
      <w:pPr>
        <w:ind w:left="2220" w:hanging="360"/>
      </w:pPr>
    </w:lvl>
    <w:lvl w:ilvl="2" w:tplc="0C0A001B" w:tentative="1">
      <w:start w:val="1"/>
      <w:numFmt w:val="lowerRoman"/>
      <w:lvlText w:val="%3."/>
      <w:lvlJc w:val="right"/>
      <w:pPr>
        <w:ind w:left="2940" w:hanging="180"/>
      </w:pPr>
    </w:lvl>
    <w:lvl w:ilvl="3" w:tplc="0C0A000F" w:tentative="1">
      <w:start w:val="1"/>
      <w:numFmt w:val="decimal"/>
      <w:lvlText w:val="%4."/>
      <w:lvlJc w:val="left"/>
      <w:pPr>
        <w:ind w:left="3660" w:hanging="360"/>
      </w:pPr>
    </w:lvl>
    <w:lvl w:ilvl="4" w:tplc="0C0A0019" w:tentative="1">
      <w:start w:val="1"/>
      <w:numFmt w:val="lowerLetter"/>
      <w:lvlText w:val="%5."/>
      <w:lvlJc w:val="left"/>
      <w:pPr>
        <w:ind w:left="4380" w:hanging="360"/>
      </w:pPr>
    </w:lvl>
    <w:lvl w:ilvl="5" w:tplc="0C0A001B" w:tentative="1">
      <w:start w:val="1"/>
      <w:numFmt w:val="lowerRoman"/>
      <w:lvlText w:val="%6."/>
      <w:lvlJc w:val="right"/>
      <w:pPr>
        <w:ind w:left="5100" w:hanging="180"/>
      </w:pPr>
    </w:lvl>
    <w:lvl w:ilvl="6" w:tplc="0C0A000F" w:tentative="1">
      <w:start w:val="1"/>
      <w:numFmt w:val="decimal"/>
      <w:lvlText w:val="%7."/>
      <w:lvlJc w:val="left"/>
      <w:pPr>
        <w:ind w:left="5820" w:hanging="360"/>
      </w:pPr>
    </w:lvl>
    <w:lvl w:ilvl="7" w:tplc="0C0A0019" w:tentative="1">
      <w:start w:val="1"/>
      <w:numFmt w:val="lowerLetter"/>
      <w:lvlText w:val="%8."/>
      <w:lvlJc w:val="left"/>
      <w:pPr>
        <w:ind w:left="6540" w:hanging="360"/>
      </w:pPr>
    </w:lvl>
    <w:lvl w:ilvl="8" w:tplc="0C0A001B" w:tentative="1">
      <w:start w:val="1"/>
      <w:numFmt w:val="lowerRoman"/>
      <w:lvlText w:val="%9."/>
      <w:lvlJc w:val="right"/>
      <w:pPr>
        <w:ind w:left="726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4F83"/>
    <w:rsid w:val="00012F59"/>
    <w:rsid w:val="000C4445"/>
    <w:rsid w:val="000F3111"/>
    <w:rsid w:val="00147067"/>
    <w:rsid w:val="001D1C07"/>
    <w:rsid w:val="00202F88"/>
    <w:rsid w:val="002234B4"/>
    <w:rsid w:val="00224F71"/>
    <w:rsid w:val="0024059A"/>
    <w:rsid w:val="00351C3C"/>
    <w:rsid w:val="003E677B"/>
    <w:rsid w:val="003F7A1F"/>
    <w:rsid w:val="004631F5"/>
    <w:rsid w:val="00467AE4"/>
    <w:rsid w:val="0049520D"/>
    <w:rsid w:val="004F5D3E"/>
    <w:rsid w:val="0050075F"/>
    <w:rsid w:val="005364ED"/>
    <w:rsid w:val="00545AE9"/>
    <w:rsid w:val="00553E19"/>
    <w:rsid w:val="00563AD2"/>
    <w:rsid w:val="00861B66"/>
    <w:rsid w:val="008B1DB2"/>
    <w:rsid w:val="008C51B3"/>
    <w:rsid w:val="008E2546"/>
    <w:rsid w:val="00934F38"/>
    <w:rsid w:val="00954F83"/>
    <w:rsid w:val="00964476"/>
    <w:rsid w:val="009E3A0F"/>
    <w:rsid w:val="009E71DD"/>
    <w:rsid w:val="00A4337A"/>
    <w:rsid w:val="00AB7F95"/>
    <w:rsid w:val="00B74D31"/>
    <w:rsid w:val="00B86C3A"/>
    <w:rsid w:val="00B90591"/>
    <w:rsid w:val="00BF2EE1"/>
    <w:rsid w:val="00C2600A"/>
    <w:rsid w:val="00CE2B00"/>
    <w:rsid w:val="00D759CA"/>
    <w:rsid w:val="00DB471E"/>
    <w:rsid w:val="00E06003"/>
    <w:rsid w:val="00E80F48"/>
    <w:rsid w:val="00E9192B"/>
    <w:rsid w:val="00EC15B8"/>
    <w:rsid w:val="00EC2305"/>
    <w:rsid w:val="00F42F64"/>
    <w:rsid w:val="00FE743C"/>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1DC976-C4EC-4EE2-8AAF-23C60120CE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4706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54F83"/>
    <w:pPr>
      <w:ind w:left="720"/>
      <w:contextualSpacing/>
    </w:pPr>
  </w:style>
  <w:style w:type="character" w:styleId="Textoennegrita">
    <w:name w:val="Strong"/>
    <w:basedOn w:val="Fuentedeprrafopredeter"/>
    <w:uiPriority w:val="22"/>
    <w:qFormat/>
    <w:rsid w:val="00351C3C"/>
    <w:rPr>
      <w:b/>
      <w:bCs/>
    </w:rPr>
  </w:style>
  <w:style w:type="paragraph" w:styleId="Encabezado">
    <w:name w:val="header"/>
    <w:basedOn w:val="Normal"/>
    <w:link w:val="EncabezadoCar"/>
    <w:uiPriority w:val="99"/>
    <w:unhideWhenUsed/>
    <w:rsid w:val="00B90591"/>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90591"/>
  </w:style>
  <w:style w:type="paragraph" w:styleId="Piedepgina">
    <w:name w:val="footer"/>
    <w:basedOn w:val="Normal"/>
    <w:link w:val="PiedepginaCar"/>
    <w:uiPriority w:val="99"/>
    <w:semiHidden/>
    <w:unhideWhenUsed/>
    <w:rsid w:val="00B90591"/>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B9059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536</Words>
  <Characters>2951</Characters>
  <Application>Microsoft Office Word</Application>
  <DocSecurity>0</DocSecurity>
  <Lines>24</Lines>
  <Paragraphs>6</Paragraphs>
  <ScaleCrop>false</ScaleCrop>
  <HeadingPairs>
    <vt:vector size="2" baseType="variant">
      <vt:variant>
        <vt:lpstr>Título</vt:lpstr>
      </vt:variant>
      <vt:variant>
        <vt:i4>1</vt:i4>
      </vt:variant>
    </vt:vector>
  </HeadingPairs>
  <TitlesOfParts>
    <vt:vector size="1" baseType="lpstr">
      <vt:lpstr/>
    </vt:vector>
  </TitlesOfParts>
  <Company>Windows XP Titan Ultimate Edition</Company>
  <LinksUpToDate>false</LinksUpToDate>
  <CharactersWithSpaces>3481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BGALLEGUILLOS</cp:lastModifiedBy>
  <cp:revision>2</cp:revision>
  <cp:lastPrinted>2019-05-06T13:39:00Z</cp:lastPrinted>
  <dcterms:created xsi:type="dcterms:W3CDTF">2019-05-07T21:01:00Z</dcterms:created>
  <dcterms:modified xsi:type="dcterms:W3CDTF">2019-05-07T21:01:00Z</dcterms:modified>
</cp:coreProperties>
</file>