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9295" w14:textId="77777777" w:rsidR="00CD1F49" w:rsidRPr="000F62E0" w:rsidRDefault="00CD1F49" w:rsidP="002303F2">
      <w:pPr>
        <w:outlineLvl w:val="0"/>
        <w:rPr>
          <w:rFonts w:asciiTheme="minorHAnsi" w:hAnsiTheme="minorHAnsi" w:cstheme="minorHAnsi"/>
          <w:b/>
          <w:lang w:val="es-ES"/>
        </w:rPr>
      </w:pPr>
      <w:r w:rsidRPr="000F62E0">
        <w:rPr>
          <w:rFonts w:asciiTheme="minorHAnsi" w:hAnsiTheme="minorHAnsi" w:cstheme="minorHAnsi"/>
          <w:b/>
          <w:lang w:val="es-ES"/>
        </w:rPr>
        <w:t>MINUTA LEGISLATIVA</w:t>
      </w:r>
    </w:p>
    <w:p w14:paraId="77553F3C" w14:textId="77777777" w:rsidR="00CD1F49" w:rsidRDefault="00CD1F49" w:rsidP="002303F2">
      <w:pPr>
        <w:outlineLvl w:val="0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Comisión de Vivienda y Urbanismo</w:t>
      </w:r>
    </w:p>
    <w:p w14:paraId="1C67CA39" w14:textId="77777777" w:rsidR="00CD1F49" w:rsidRDefault="00CD1F49" w:rsidP="00CD1F49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>Modificación</w:t>
      </w:r>
      <w:r w:rsidR="00C23E34">
        <w:rPr>
          <w:rFonts w:asciiTheme="minorHAnsi" w:hAnsiTheme="minorHAnsi" w:cstheme="minorHAnsi"/>
          <w:b/>
          <w:lang w:val="es-ES"/>
        </w:rPr>
        <w:t xml:space="preserve"> de la Ley Nº8.946, que fija texto definitivo de las leyes de pavimentación comunal, en materia de ejecución de obras provisorias de emergencia por parte de los municipios.   </w:t>
      </w:r>
    </w:p>
    <w:p w14:paraId="54C5B610" w14:textId="77777777" w:rsidR="00CD1F49" w:rsidRDefault="00CD1F49" w:rsidP="00CD1F49">
      <w:pPr>
        <w:pBdr>
          <w:bottom w:val="single" w:sz="12" w:space="1" w:color="auto"/>
        </w:pBdr>
        <w:rPr>
          <w:rFonts w:asciiTheme="minorHAnsi" w:hAnsiTheme="minorHAnsi" w:cstheme="minorHAnsi"/>
          <w:b/>
          <w:lang w:val="es-ES"/>
        </w:rPr>
      </w:pPr>
    </w:p>
    <w:p w14:paraId="3FE656FC" w14:textId="77777777" w:rsidR="00CD1F49" w:rsidRPr="000F62E0" w:rsidRDefault="004F30C2" w:rsidP="002303F2">
      <w:pPr>
        <w:jc w:val="right"/>
        <w:outlineLvl w:val="0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Valparaíso, </w:t>
      </w:r>
      <w:r w:rsidR="00C23E34">
        <w:rPr>
          <w:rFonts w:asciiTheme="minorHAnsi" w:hAnsiTheme="minorHAnsi" w:cstheme="minorHAnsi"/>
          <w:b/>
          <w:lang w:val="es-ES"/>
        </w:rPr>
        <w:t>03  de jul</w:t>
      </w:r>
      <w:r w:rsidR="00CD1F49">
        <w:rPr>
          <w:rFonts w:asciiTheme="minorHAnsi" w:hAnsiTheme="minorHAnsi" w:cstheme="minorHAnsi"/>
          <w:b/>
          <w:lang w:val="es-ES"/>
        </w:rPr>
        <w:t>io de 2018</w:t>
      </w:r>
    </w:p>
    <w:p w14:paraId="02A3CCDB" w14:textId="77777777" w:rsidR="00CD1F49" w:rsidRDefault="00CD1F49" w:rsidP="00CD1F49">
      <w:pPr>
        <w:rPr>
          <w:rFonts w:asciiTheme="minorHAnsi" w:hAnsiTheme="minorHAnsi" w:cstheme="minorHAnsi"/>
          <w:lang w:val="es-ES"/>
        </w:rPr>
      </w:pPr>
    </w:p>
    <w:p w14:paraId="60F68FB9" w14:textId="77777777" w:rsidR="00CD1F49" w:rsidRDefault="00C40378" w:rsidP="00C40378">
      <w:pPr>
        <w:pStyle w:val="Prrafodelista"/>
        <w:numPr>
          <w:ilvl w:val="0"/>
          <w:numId w:val="6"/>
        </w:numPr>
      </w:pPr>
      <w:r w:rsidRPr="00C40378">
        <w:rPr>
          <w:rFonts w:asciiTheme="minorHAnsi" w:hAnsiTheme="minorHAnsi" w:cstheme="minorHAnsi"/>
          <w:b/>
        </w:rPr>
        <w:t>Datos generales.</w:t>
      </w:r>
    </w:p>
    <w:p w14:paraId="6DF4A5D1" w14:textId="77777777" w:rsidR="00C40378" w:rsidRDefault="00C40378" w:rsidP="00CD1F49">
      <w:pPr>
        <w:jc w:val="both"/>
        <w:rPr>
          <w:rFonts w:asciiTheme="minorHAnsi" w:hAnsiTheme="minorHAnsi" w:cstheme="minorHAnsi"/>
        </w:rPr>
      </w:pPr>
    </w:p>
    <w:p w14:paraId="5D8A2C33" w14:textId="6A0DD244" w:rsidR="00B00555" w:rsidRDefault="00C23E34" w:rsidP="00CD1F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motivo de esta sesión, </w:t>
      </w:r>
      <w:r w:rsidR="002303F2">
        <w:rPr>
          <w:rFonts w:asciiTheme="minorHAnsi" w:hAnsiTheme="minorHAnsi" w:cstheme="minorHAnsi"/>
        </w:rPr>
        <w:t xml:space="preserve">fuem </w:t>
      </w:r>
      <w:r w:rsidR="00B00555">
        <w:rPr>
          <w:rFonts w:asciiTheme="minorHAnsi" w:hAnsiTheme="minorHAnsi" w:cstheme="minorHAnsi"/>
        </w:rPr>
        <w:t>iniciar el estudio de las indicaciones referentes a la modificación de la Ley de pavimentación, en materias de ejecuciónde obras de emergencias por parte de los municipios</w:t>
      </w:r>
      <w:r w:rsidR="002F005B">
        <w:rPr>
          <w:rFonts w:asciiTheme="minorHAnsi" w:hAnsiTheme="minorHAnsi" w:cstheme="minorHAnsi"/>
        </w:rPr>
        <w:t>, Boletín Nº11.288-06</w:t>
      </w:r>
      <w:r w:rsidR="00B00555">
        <w:rPr>
          <w:rFonts w:asciiTheme="minorHAnsi" w:hAnsiTheme="minorHAnsi" w:cstheme="minorHAnsi"/>
        </w:rPr>
        <w:t>.</w:t>
      </w:r>
    </w:p>
    <w:p w14:paraId="2F485F7C" w14:textId="77777777" w:rsidR="002303F2" w:rsidRDefault="002303F2" w:rsidP="00CD1F49">
      <w:pPr>
        <w:jc w:val="both"/>
        <w:rPr>
          <w:rFonts w:asciiTheme="minorHAnsi" w:hAnsiTheme="minorHAnsi" w:cstheme="minorHAnsi"/>
        </w:rPr>
      </w:pPr>
    </w:p>
    <w:p w14:paraId="18CE8250" w14:textId="578A5378" w:rsidR="001F073C" w:rsidRDefault="001F073C" w:rsidP="00CD1F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Presidió la co</w:t>
      </w:r>
      <w:r w:rsidR="002303F2">
        <w:rPr>
          <w:rFonts w:asciiTheme="minorHAnsi" w:hAnsiTheme="minorHAnsi" w:cstheme="minorHAnsi"/>
        </w:rPr>
        <w:t>misión de manera accidental la s</w:t>
      </w:r>
      <w:r>
        <w:rPr>
          <w:rFonts w:asciiTheme="minorHAnsi" w:hAnsiTheme="minorHAnsi" w:cstheme="minorHAnsi"/>
        </w:rPr>
        <w:t xml:space="preserve">enadora Carmen Aravena, con la asistencia de los </w:t>
      </w:r>
      <w:r w:rsidR="002303F2">
        <w:rPr>
          <w:rFonts w:asciiTheme="minorHAnsi" w:hAnsiTheme="minorHAnsi" w:cstheme="minorHAnsi"/>
        </w:rPr>
        <w:t>senadores</w:t>
      </w:r>
      <w:r>
        <w:rPr>
          <w:rFonts w:asciiTheme="minorHAnsi" w:hAnsiTheme="minorHAnsi" w:cstheme="minorHAnsi"/>
        </w:rPr>
        <w:t xml:space="preserve"> Carlos Montes,</w:t>
      </w:r>
      <w:r w:rsidR="002303F2">
        <w:rPr>
          <w:rFonts w:asciiTheme="minorHAnsi" w:hAnsiTheme="minorHAnsi" w:cstheme="minorHAnsi"/>
        </w:rPr>
        <w:t xml:space="preserve"> David Sandoval y</w:t>
      </w:r>
      <w:r>
        <w:rPr>
          <w:rFonts w:asciiTheme="minorHAnsi" w:hAnsiTheme="minorHAnsi" w:cstheme="minorHAnsi"/>
        </w:rPr>
        <w:t xml:space="preserve"> Jorge Soria.</w:t>
      </w:r>
    </w:p>
    <w:p w14:paraId="70B10E57" w14:textId="77777777" w:rsidR="002303F2" w:rsidRDefault="002303F2" w:rsidP="00CD1F49">
      <w:pPr>
        <w:jc w:val="both"/>
        <w:rPr>
          <w:rFonts w:asciiTheme="minorHAnsi" w:hAnsiTheme="minorHAnsi" w:cstheme="minorHAnsi"/>
        </w:rPr>
      </w:pPr>
    </w:p>
    <w:p w14:paraId="4569EC1D" w14:textId="77777777" w:rsidR="00B00555" w:rsidRPr="000513F8" w:rsidRDefault="001F073C" w:rsidP="00CD1F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Además como invitados </w:t>
      </w:r>
      <w:r w:rsidR="004F30C2">
        <w:rPr>
          <w:rFonts w:asciiTheme="minorHAnsi" w:hAnsiTheme="minorHAnsi" w:cstheme="minorHAnsi"/>
        </w:rPr>
        <w:t xml:space="preserve">participaron </w:t>
      </w:r>
      <w:r>
        <w:rPr>
          <w:rFonts w:asciiTheme="minorHAnsi" w:hAnsiTheme="minorHAnsi" w:cstheme="minorHAnsi"/>
        </w:rPr>
        <w:t>los</w:t>
      </w:r>
      <w:r w:rsidR="004F30C2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res</w:t>
      </w:r>
      <w:r w:rsidR="004F30C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asesores del Ministerio de Vivienda y Urbanismo </w:t>
      </w:r>
      <w:r w:rsidRPr="004F30C2">
        <w:rPr>
          <w:rFonts w:asciiTheme="minorHAnsi" w:eastAsiaTheme="minorHAnsi" w:hAnsiTheme="minorHAnsi" w:cs="Arial"/>
          <w:color w:val="262626"/>
          <w:lang w:val="es-ES_tradnl" w:eastAsia="en-US"/>
        </w:rPr>
        <w:t>señor</w:t>
      </w:r>
      <w:r>
        <w:rPr>
          <w:rFonts w:ascii="Arial" w:eastAsiaTheme="minorHAnsi" w:hAnsi="Arial" w:cs="Arial"/>
          <w:color w:val="262626"/>
          <w:sz w:val="26"/>
          <w:szCs w:val="26"/>
          <w:lang w:val="es-ES_tradnl" w:eastAsia="en-US"/>
        </w:rPr>
        <w:t xml:space="preserve"> </w:t>
      </w:r>
      <w:r w:rsidRPr="001F073C">
        <w:rPr>
          <w:rFonts w:asciiTheme="minorHAnsi" w:eastAsiaTheme="minorHAnsi" w:hAnsiTheme="minorHAnsi" w:cs="Arial"/>
          <w:color w:val="262626"/>
          <w:lang w:val="es-ES_tradnl" w:eastAsia="en-US"/>
        </w:rPr>
        <w:t xml:space="preserve">Manuel José Errázuriz, y Asesor Legislativo del Gabinete, señor Gonzalo </w:t>
      </w:r>
      <w:proofErr w:type="spellStart"/>
      <w:r w:rsidRPr="001F073C">
        <w:rPr>
          <w:rFonts w:asciiTheme="minorHAnsi" w:eastAsiaTheme="minorHAnsi" w:hAnsiTheme="minorHAnsi" w:cs="Arial"/>
          <w:color w:val="262626"/>
          <w:lang w:val="es-ES_tradnl" w:eastAsia="en-US"/>
        </w:rPr>
        <w:t>Gazitúa</w:t>
      </w:r>
      <w:proofErr w:type="spellEnd"/>
      <w:r w:rsidRPr="001F073C">
        <w:rPr>
          <w:rFonts w:asciiTheme="minorHAnsi" w:eastAsiaTheme="minorHAnsi" w:hAnsiTheme="minorHAnsi" w:cs="Arial"/>
          <w:color w:val="262626"/>
          <w:lang w:val="es-ES_tradnl" w:eastAsia="en-US"/>
        </w:rPr>
        <w:t>.</w:t>
      </w:r>
      <w:r>
        <w:rPr>
          <w:rFonts w:asciiTheme="minorHAnsi" w:hAnsiTheme="minorHAnsi" w:cstheme="minorHAnsi"/>
        </w:rPr>
        <w:t xml:space="preserve">     </w:t>
      </w:r>
    </w:p>
    <w:p w14:paraId="0B93DF18" w14:textId="77777777" w:rsidR="00CD1F49" w:rsidRPr="00C40378" w:rsidRDefault="00CD1F49" w:rsidP="00C40378">
      <w:pPr>
        <w:jc w:val="both"/>
        <w:rPr>
          <w:rFonts w:asciiTheme="minorHAnsi" w:hAnsiTheme="minorHAnsi" w:cstheme="minorHAnsi"/>
          <w:b/>
        </w:rPr>
      </w:pPr>
    </w:p>
    <w:p w14:paraId="42E244EE" w14:textId="72B4286C" w:rsidR="002F005B" w:rsidRDefault="001F073C" w:rsidP="00CD1F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sesión de comisión se </w:t>
      </w:r>
      <w:r w:rsidR="002303F2">
        <w:rPr>
          <w:rFonts w:asciiTheme="minorHAnsi" w:hAnsiTheme="minorHAnsi" w:cstheme="minorHAnsi"/>
        </w:rPr>
        <w:t>inició</w:t>
      </w:r>
      <w:r>
        <w:rPr>
          <w:rFonts w:asciiTheme="minorHAnsi" w:hAnsiTheme="minorHAnsi" w:cstheme="minorHAnsi"/>
        </w:rPr>
        <w:t xml:space="preserve"> con el objeto de conocer las indicaciones presentadas al proyecto de Ley en cuestión, </w:t>
      </w:r>
      <w:r w:rsidR="00661907">
        <w:rPr>
          <w:rFonts w:asciiTheme="minorHAnsi" w:hAnsiTheme="minorHAnsi" w:cstheme="minorHAnsi"/>
        </w:rPr>
        <w:t xml:space="preserve">las cuales </w:t>
      </w:r>
      <w:r w:rsidR="002F005B">
        <w:rPr>
          <w:rFonts w:asciiTheme="minorHAnsi" w:hAnsiTheme="minorHAnsi" w:cstheme="minorHAnsi"/>
        </w:rPr>
        <w:t>son del siguiente tenor;</w:t>
      </w:r>
    </w:p>
    <w:p w14:paraId="7D7B348D" w14:textId="77777777" w:rsidR="002F005B" w:rsidRDefault="002F005B" w:rsidP="00CD1F49">
      <w:pPr>
        <w:jc w:val="both"/>
        <w:rPr>
          <w:rFonts w:asciiTheme="minorHAnsi" w:hAnsiTheme="minorHAnsi" w:cstheme="minorHAnsi"/>
        </w:rPr>
      </w:pPr>
    </w:p>
    <w:p w14:paraId="7A9BFA1C" w14:textId="77777777" w:rsidR="004F30C2" w:rsidRDefault="004F30C2" w:rsidP="00CD1F49">
      <w:pPr>
        <w:jc w:val="both"/>
        <w:rPr>
          <w:rFonts w:asciiTheme="minorHAnsi" w:hAnsiTheme="minorHAnsi" w:cstheme="minorHAnsi"/>
        </w:rPr>
      </w:pPr>
    </w:p>
    <w:p w14:paraId="4CD6EBCC" w14:textId="77777777" w:rsidR="00C40378" w:rsidRPr="00C40378" w:rsidRDefault="00C40378" w:rsidP="00C40378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C40378">
        <w:rPr>
          <w:rFonts w:asciiTheme="minorHAnsi" w:hAnsiTheme="minorHAnsi" w:cstheme="minorHAnsi"/>
          <w:b/>
        </w:rPr>
        <w:t>Indicaciones.</w:t>
      </w:r>
    </w:p>
    <w:p w14:paraId="6C20D30A" w14:textId="77777777" w:rsidR="00C40378" w:rsidRPr="00C40378" w:rsidRDefault="00C40378" w:rsidP="00C40378">
      <w:pPr>
        <w:pStyle w:val="Prrafodelista"/>
        <w:ind w:left="1080"/>
        <w:jc w:val="both"/>
        <w:rPr>
          <w:rFonts w:asciiTheme="minorHAnsi" w:hAnsiTheme="minorHAnsi" w:cstheme="minorHAnsi"/>
        </w:rPr>
      </w:pPr>
    </w:p>
    <w:p w14:paraId="424D0FFB" w14:textId="1FC76029" w:rsidR="00493D85" w:rsidRDefault="002F005B" w:rsidP="00CD1F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Indicación Senadora Aravena y Senador Sandolval, tiene por objeto sustituir el</w:t>
      </w:r>
      <w:r w:rsidR="00C40378">
        <w:rPr>
          <w:rFonts w:asciiTheme="minorHAnsi" w:hAnsiTheme="minorHAnsi" w:cstheme="minorHAnsi"/>
        </w:rPr>
        <w:t xml:space="preserve"> artículo único del PDL incorporando un nuevo artí</w:t>
      </w:r>
      <w:r>
        <w:rPr>
          <w:rFonts w:asciiTheme="minorHAnsi" w:hAnsiTheme="minorHAnsi" w:cstheme="minorHAnsi"/>
        </w:rPr>
        <w:t xml:space="preserve">culo 77 bis, norma que radicaría lo sustantivo del PDL para lo cual se haría normas de reenvío desde las adecuaciones planteadas en los artículos 10, 11 y 77. </w:t>
      </w:r>
      <w:r w:rsidR="00493D85">
        <w:rPr>
          <w:rFonts w:asciiTheme="minorHAnsi" w:hAnsiTheme="minorHAnsi" w:cstheme="minorHAnsi"/>
        </w:rPr>
        <w:t>S</w:t>
      </w:r>
      <w:r w:rsidR="00F47851">
        <w:rPr>
          <w:rFonts w:asciiTheme="minorHAnsi" w:hAnsiTheme="minorHAnsi" w:cstheme="minorHAnsi"/>
        </w:rPr>
        <w:t xml:space="preserve">e disminuye el </w:t>
      </w:r>
      <w:r w:rsidR="00493D85">
        <w:rPr>
          <w:rFonts w:asciiTheme="minorHAnsi" w:hAnsiTheme="minorHAnsi" w:cstheme="minorHAnsi"/>
        </w:rPr>
        <w:t>área de intervención de 50 metros cuadrados p</w:t>
      </w:r>
      <w:r w:rsidR="002303F2">
        <w:rPr>
          <w:rFonts w:asciiTheme="minorHAnsi" w:hAnsiTheme="minorHAnsi" w:cstheme="minorHAnsi"/>
        </w:rPr>
        <w:t>or bache a 20 metros cuadrados. T</w:t>
      </w:r>
      <w:r w:rsidR="00493D85">
        <w:rPr>
          <w:rFonts w:asciiTheme="minorHAnsi" w:hAnsiTheme="minorHAnsi" w:cstheme="minorHAnsi"/>
        </w:rPr>
        <w:t>ambién se establece la oblgación de recibir las obras por parte de cada municipio, además de informar al Serviu respectivo.</w:t>
      </w:r>
    </w:p>
    <w:p w14:paraId="216AF903" w14:textId="77777777" w:rsidR="00493D85" w:rsidRDefault="00493D85" w:rsidP="00CD1F49">
      <w:pPr>
        <w:jc w:val="both"/>
        <w:rPr>
          <w:rFonts w:asciiTheme="minorHAnsi" w:hAnsiTheme="minorHAnsi" w:cstheme="minorHAnsi"/>
        </w:rPr>
      </w:pPr>
    </w:p>
    <w:p w14:paraId="1FDF9FFD" w14:textId="585B3458" w:rsidR="00BF415E" w:rsidRDefault="002303F2" w:rsidP="00CD1F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Indicación del senador Montes agrega</w:t>
      </w:r>
      <w:r w:rsidR="00493D85">
        <w:rPr>
          <w:rFonts w:asciiTheme="minorHAnsi" w:hAnsiTheme="minorHAnsi" w:cstheme="minorHAnsi"/>
        </w:rPr>
        <w:t xml:space="preserve"> nuevos incisos a los artículos 10, 11, 75 y 77; identificándose</w:t>
      </w:r>
      <w:r>
        <w:rPr>
          <w:rFonts w:asciiTheme="minorHAnsi" w:hAnsiTheme="minorHAnsi" w:cstheme="minorHAnsi"/>
        </w:rPr>
        <w:t xml:space="preserve"> como los principales  cambios </w:t>
      </w:r>
      <w:r w:rsidR="00493D85">
        <w:rPr>
          <w:rFonts w:asciiTheme="minorHAnsi" w:hAnsiTheme="minorHAnsi" w:cstheme="minorHAnsi"/>
        </w:rPr>
        <w:t>que la autorización para real</w:t>
      </w:r>
      <w:r w:rsidR="004F30C2">
        <w:rPr>
          <w:rFonts w:asciiTheme="minorHAnsi" w:hAnsiTheme="minorHAnsi" w:cstheme="minorHAnsi"/>
        </w:rPr>
        <w:t>i</w:t>
      </w:r>
      <w:r w:rsidR="00493D85">
        <w:rPr>
          <w:rFonts w:asciiTheme="minorHAnsi" w:hAnsiTheme="minorHAnsi" w:cstheme="minorHAnsi"/>
        </w:rPr>
        <w:t xml:space="preserve">zar este tipo de intervenciones </w:t>
      </w:r>
      <w:r w:rsidR="004F30C2">
        <w:rPr>
          <w:rFonts w:asciiTheme="minorHAnsi" w:hAnsiTheme="minorHAnsi" w:cstheme="minorHAnsi"/>
        </w:rPr>
        <w:t>-</w:t>
      </w:r>
      <w:r w:rsidR="00493D85">
        <w:rPr>
          <w:rFonts w:asciiTheme="minorHAnsi" w:hAnsiTheme="minorHAnsi" w:cstheme="minorHAnsi"/>
        </w:rPr>
        <w:t>sin la autorización previa del Serviu respecti</w:t>
      </w:r>
      <w:r w:rsidR="004F30C2">
        <w:rPr>
          <w:rFonts w:asciiTheme="minorHAnsi" w:hAnsiTheme="minorHAnsi" w:cstheme="minorHAnsi"/>
        </w:rPr>
        <w:t xml:space="preserve">vo- </w:t>
      </w:r>
      <w:r>
        <w:rPr>
          <w:rFonts w:asciiTheme="minorHAnsi" w:hAnsiTheme="minorHAnsi" w:cstheme="minorHAnsi"/>
        </w:rPr>
        <w:t xml:space="preserve"> es para los m</w:t>
      </w:r>
      <w:r w:rsidR="00493D85">
        <w:rPr>
          <w:rFonts w:asciiTheme="minorHAnsi" w:hAnsiTheme="minorHAnsi" w:cstheme="minorHAnsi"/>
        </w:rPr>
        <w:t>unicipios con más de 100.000 habitantes</w:t>
      </w:r>
      <w:r w:rsidR="00BF415E">
        <w:rPr>
          <w:rFonts w:asciiTheme="minorHAnsi" w:hAnsiTheme="minorHAnsi" w:cstheme="minorHAnsi"/>
        </w:rPr>
        <w:t xml:space="preserve">, se agrega que </w:t>
      </w:r>
      <w:r>
        <w:rPr>
          <w:rFonts w:asciiTheme="minorHAnsi" w:hAnsiTheme="minorHAnsi" w:cstheme="minorHAnsi"/>
        </w:rPr>
        <w:t>dichas instituciones</w:t>
      </w:r>
      <w:r w:rsidR="004F30C2">
        <w:rPr>
          <w:rFonts w:asciiTheme="minorHAnsi" w:hAnsiTheme="minorHAnsi" w:cstheme="minorHAnsi"/>
        </w:rPr>
        <w:t xml:space="preserve"> también tendrá</w:t>
      </w:r>
      <w:r w:rsidR="00BF415E">
        <w:rPr>
          <w:rFonts w:asciiTheme="minorHAnsi" w:hAnsiTheme="minorHAnsi" w:cstheme="minorHAnsi"/>
        </w:rPr>
        <w:t xml:space="preserve">n </w:t>
      </w:r>
      <w:r>
        <w:rPr>
          <w:rFonts w:asciiTheme="minorHAnsi" w:hAnsiTheme="minorHAnsi" w:cstheme="minorHAnsi"/>
        </w:rPr>
        <w:t>que fijar</w:t>
      </w:r>
      <w:r w:rsidR="004F30C2">
        <w:rPr>
          <w:rFonts w:asciiTheme="minorHAnsi" w:hAnsiTheme="minorHAnsi" w:cstheme="minorHAnsi"/>
        </w:rPr>
        <w:t xml:space="preserve"> una</w:t>
      </w:r>
      <w:r w:rsidR="00BF415E">
        <w:rPr>
          <w:rFonts w:asciiTheme="minorHAnsi" w:hAnsiTheme="minorHAnsi" w:cstheme="minorHAnsi"/>
        </w:rPr>
        <w:t xml:space="preserve"> dirección de obras o unidad de pavimentación.</w:t>
      </w:r>
    </w:p>
    <w:p w14:paraId="610973B7" w14:textId="77777777" w:rsidR="00BF415E" w:rsidRDefault="00BF415E" w:rsidP="00CD1F49">
      <w:pPr>
        <w:jc w:val="both"/>
        <w:rPr>
          <w:rFonts w:asciiTheme="minorHAnsi" w:hAnsiTheme="minorHAnsi" w:cstheme="minorHAnsi"/>
        </w:rPr>
      </w:pPr>
    </w:p>
    <w:p w14:paraId="42A92645" w14:textId="4FAF12AD" w:rsidR="00BF415E" w:rsidRDefault="00BF415E" w:rsidP="00CD1F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Indicación de inciso segundo propuesto por </w:t>
      </w:r>
      <w:r w:rsidR="002303F2">
        <w:rPr>
          <w:rFonts w:asciiTheme="minorHAnsi" w:hAnsiTheme="minorHAnsi" w:cstheme="minorHAnsi"/>
        </w:rPr>
        <w:t>senadores</w:t>
      </w:r>
      <w:r>
        <w:rPr>
          <w:rFonts w:asciiTheme="minorHAnsi" w:hAnsiTheme="minorHAnsi" w:cstheme="minorHAnsi"/>
        </w:rPr>
        <w:t xml:space="preserve"> Navarro, Harboe y Quintana, quienes t</w:t>
      </w:r>
      <w:r w:rsidR="002303F2">
        <w:rPr>
          <w:rFonts w:asciiTheme="minorHAnsi" w:hAnsiTheme="minorHAnsi" w:cstheme="minorHAnsi"/>
        </w:rPr>
        <w:t>ambién incorporan las ciclovías</w:t>
      </w:r>
      <w:r>
        <w:rPr>
          <w:rFonts w:asciiTheme="minorHAnsi" w:hAnsiTheme="minorHAnsi" w:cstheme="minorHAnsi"/>
        </w:rPr>
        <w:t xml:space="preserve"> como lugares sujetos a intervenir.</w:t>
      </w:r>
    </w:p>
    <w:p w14:paraId="6E2E0965" w14:textId="77777777" w:rsidR="00BF415E" w:rsidRDefault="00BF415E" w:rsidP="00CD1F49">
      <w:pPr>
        <w:jc w:val="both"/>
        <w:rPr>
          <w:rFonts w:asciiTheme="minorHAnsi" w:hAnsiTheme="minorHAnsi" w:cstheme="minorHAnsi"/>
        </w:rPr>
      </w:pPr>
    </w:p>
    <w:p w14:paraId="772B49D8" w14:textId="7068DE07" w:rsidR="00BF415E" w:rsidRDefault="00BF415E" w:rsidP="00CD1F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4.  Indicación d</w:t>
      </w:r>
      <w:r w:rsidR="002303F2">
        <w:rPr>
          <w:rFonts w:asciiTheme="minorHAnsi" w:hAnsiTheme="minorHAnsi" w:cstheme="minorHAnsi"/>
        </w:rPr>
        <w:t>e inciso segundo propuesto por s</w:t>
      </w:r>
      <w:r>
        <w:rPr>
          <w:rFonts w:asciiTheme="minorHAnsi" w:hAnsiTheme="minorHAnsi" w:cstheme="minorHAnsi"/>
        </w:rPr>
        <w:t>enador Sandoval, quien modifica el guarismo “50” por “5”.</w:t>
      </w:r>
    </w:p>
    <w:p w14:paraId="52BCE1DF" w14:textId="77777777" w:rsidR="00BF415E" w:rsidRDefault="00BF415E" w:rsidP="00CD1F49">
      <w:pPr>
        <w:jc w:val="both"/>
        <w:rPr>
          <w:rFonts w:asciiTheme="minorHAnsi" w:hAnsiTheme="minorHAnsi" w:cstheme="minorHAnsi"/>
        </w:rPr>
      </w:pPr>
    </w:p>
    <w:p w14:paraId="33321256" w14:textId="6886912F" w:rsidR="00894987" w:rsidRDefault="00BF415E" w:rsidP="00CD1F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 Indicación d</w:t>
      </w:r>
      <w:r w:rsidR="002303F2">
        <w:rPr>
          <w:rFonts w:asciiTheme="minorHAnsi" w:hAnsiTheme="minorHAnsi" w:cstheme="minorHAnsi"/>
        </w:rPr>
        <w:t>e inciso segundo propuesto por s</w:t>
      </w:r>
      <w:r>
        <w:rPr>
          <w:rFonts w:asciiTheme="minorHAnsi" w:hAnsiTheme="minorHAnsi" w:cstheme="minorHAnsi"/>
        </w:rPr>
        <w:t>enador</w:t>
      </w:r>
      <w:r w:rsidR="006C0EC1">
        <w:rPr>
          <w:rFonts w:asciiTheme="minorHAnsi" w:hAnsiTheme="minorHAnsi" w:cstheme="minorHAnsi"/>
        </w:rPr>
        <w:t xml:space="preserve"> Durana</w:t>
      </w:r>
      <w:r w:rsidR="004F30C2">
        <w:rPr>
          <w:rFonts w:asciiTheme="minorHAnsi" w:hAnsiTheme="minorHAnsi" w:cstheme="minorHAnsi"/>
        </w:rPr>
        <w:t>,</w:t>
      </w:r>
      <w:r w:rsidR="006C0EC1">
        <w:rPr>
          <w:rFonts w:asciiTheme="minorHAnsi" w:hAnsiTheme="minorHAnsi" w:cstheme="minorHAnsi"/>
        </w:rPr>
        <w:t xml:space="preserve"> quien incorpora que en el caso de existir una interveció</w:t>
      </w:r>
      <w:r w:rsidR="00894987">
        <w:rPr>
          <w:rFonts w:asciiTheme="minorHAnsi" w:hAnsiTheme="minorHAnsi" w:cstheme="minorHAnsi"/>
        </w:rPr>
        <w:t>n de mayor extensió</w:t>
      </w:r>
      <w:r w:rsidR="002303F2">
        <w:rPr>
          <w:rFonts w:asciiTheme="minorHAnsi" w:hAnsiTheme="minorHAnsi" w:cstheme="minorHAnsi"/>
        </w:rPr>
        <w:t xml:space="preserve">n, se deberá informar al Serviu que </w:t>
      </w:r>
      <w:r w:rsidR="00894987">
        <w:rPr>
          <w:rFonts w:asciiTheme="minorHAnsi" w:hAnsiTheme="minorHAnsi" w:cstheme="minorHAnsi"/>
        </w:rPr>
        <w:t>tendrá la facultad para autorizarlo.</w:t>
      </w:r>
    </w:p>
    <w:p w14:paraId="22F63D6B" w14:textId="77777777" w:rsidR="00894987" w:rsidRDefault="00894987" w:rsidP="00CD1F49">
      <w:pPr>
        <w:jc w:val="both"/>
        <w:rPr>
          <w:rFonts w:asciiTheme="minorHAnsi" w:hAnsiTheme="minorHAnsi" w:cstheme="minorHAnsi"/>
        </w:rPr>
      </w:pPr>
    </w:p>
    <w:p w14:paraId="5B9EF2FC" w14:textId="1E2A8BBE" w:rsidR="00894987" w:rsidRDefault="00894987" w:rsidP="00CD1F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 Indicación d</w:t>
      </w:r>
      <w:r w:rsidR="002303F2">
        <w:rPr>
          <w:rFonts w:asciiTheme="minorHAnsi" w:hAnsiTheme="minorHAnsi" w:cstheme="minorHAnsi"/>
        </w:rPr>
        <w:t>e inciso tercero propuesto por s</w:t>
      </w:r>
      <w:r>
        <w:rPr>
          <w:rFonts w:asciiTheme="minorHAnsi" w:hAnsiTheme="minorHAnsi" w:cstheme="minorHAnsi"/>
        </w:rPr>
        <w:t>enador Durana, en el mismo sentido que el número anterior, esableciendo plazo para informiar a Serviu y procedimiento.</w:t>
      </w:r>
    </w:p>
    <w:p w14:paraId="7BDC8177" w14:textId="77777777" w:rsidR="00894987" w:rsidRDefault="00894987" w:rsidP="00CD1F49">
      <w:pPr>
        <w:jc w:val="both"/>
        <w:rPr>
          <w:rFonts w:asciiTheme="minorHAnsi" w:hAnsiTheme="minorHAnsi" w:cstheme="minorHAnsi"/>
        </w:rPr>
      </w:pPr>
    </w:p>
    <w:p w14:paraId="555F9CDA" w14:textId="325B1440" w:rsidR="00894987" w:rsidRDefault="00894987" w:rsidP="00CD1F4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  Indicación d</w:t>
      </w:r>
      <w:r w:rsidR="002303F2">
        <w:rPr>
          <w:rFonts w:asciiTheme="minorHAnsi" w:hAnsiTheme="minorHAnsi" w:cstheme="minorHAnsi"/>
        </w:rPr>
        <w:t>e inciso tercero propuesto por s</w:t>
      </w:r>
      <w:r>
        <w:rPr>
          <w:rFonts w:asciiTheme="minorHAnsi" w:hAnsiTheme="minorHAnsi" w:cstheme="minorHAnsi"/>
        </w:rPr>
        <w:t>enador García, quien da marco en la Ley Orgánica de Municipalidades, para realizar esta intervención.</w:t>
      </w:r>
    </w:p>
    <w:p w14:paraId="50114351" w14:textId="77777777" w:rsidR="00894987" w:rsidRDefault="00894987" w:rsidP="00CD1F49">
      <w:pPr>
        <w:jc w:val="both"/>
        <w:rPr>
          <w:rFonts w:asciiTheme="minorHAnsi" w:hAnsiTheme="minorHAnsi" w:cstheme="minorHAnsi"/>
        </w:rPr>
      </w:pPr>
    </w:p>
    <w:p w14:paraId="41505863" w14:textId="77777777" w:rsidR="00894987" w:rsidRDefault="00894987" w:rsidP="00CD1F49">
      <w:pPr>
        <w:jc w:val="both"/>
        <w:rPr>
          <w:rFonts w:asciiTheme="minorHAnsi" w:hAnsiTheme="minorHAnsi" w:cstheme="minorHAnsi"/>
        </w:rPr>
      </w:pPr>
    </w:p>
    <w:p w14:paraId="425B9F43" w14:textId="77777777" w:rsidR="00894987" w:rsidRPr="001A26C8" w:rsidRDefault="00894987" w:rsidP="00894987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1A26C8">
        <w:rPr>
          <w:rFonts w:asciiTheme="minorHAnsi" w:hAnsiTheme="minorHAnsi" w:cstheme="minorHAnsi"/>
          <w:b/>
        </w:rPr>
        <w:t>Debate.</w:t>
      </w:r>
    </w:p>
    <w:p w14:paraId="4FF9AA40" w14:textId="77777777" w:rsidR="00894987" w:rsidRDefault="00894987" w:rsidP="00894987">
      <w:pPr>
        <w:jc w:val="both"/>
        <w:rPr>
          <w:rFonts w:asciiTheme="minorHAnsi" w:hAnsiTheme="minorHAnsi" w:cstheme="minorHAnsi"/>
        </w:rPr>
      </w:pPr>
    </w:p>
    <w:p w14:paraId="38053C15" w14:textId="13141170" w:rsidR="001A26C8" w:rsidRDefault="0064146F" w:rsidP="008949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Senadora Aravena (pdta. de la comisión) ofrece la </w:t>
      </w:r>
      <w:r w:rsidR="002303F2">
        <w:rPr>
          <w:rFonts w:asciiTheme="minorHAnsi" w:hAnsiTheme="minorHAnsi" w:cstheme="minorHAnsi"/>
        </w:rPr>
        <w:t>palabra, a lo cual los señores s</w:t>
      </w:r>
      <w:r>
        <w:rPr>
          <w:rFonts w:asciiTheme="minorHAnsi" w:hAnsiTheme="minorHAnsi" w:cstheme="minorHAnsi"/>
        </w:rPr>
        <w:t>enadores manifiestan que todas</w:t>
      </w:r>
      <w:r w:rsidR="004F30C2">
        <w:rPr>
          <w:rFonts w:asciiTheme="minorHAnsi" w:hAnsiTheme="minorHAnsi" w:cstheme="minorHAnsi"/>
        </w:rPr>
        <w:t xml:space="preserve"> las indicaciones ya mencion</w:t>
      </w:r>
      <w:r>
        <w:rPr>
          <w:rFonts w:asciiTheme="minorHAnsi" w:hAnsiTheme="minorHAnsi" w:cstheme="minorHAnsi"/>
        </w:rPr>
        <w:t>adas van en la misma dirección, ya que tienen el sentido de aproba</w:t>
      </w:r>
      <w:r w:rsidR="002303F2">
        <w:rPr>
          <w:rFonts w:asciiTheme="minorHAnsi" w:hAnsiTheme="minorHAnsi" w:cstheme="minorHAnsi"/>
        </w:rPr>
        <w:t>r el proyecto, estableciendo un</w:t>
      </w:r>
      <w:r>
        <w:rPr>
          <w:rFonts w:asciiTheme="minorHAnsi" w:hAnsiTheme="minorHAnsi" w:cstheme="minorHAnsi"/>
        </w:rPr>
        <w:t xml:space="preserve"> marco normativo que permita resolver la situación planteada en el fondo; previniendo también eventuales problemas que se podrían derivar en la implementación de esta facultad por los mismos municipios, especialmente de aquellos que tienen </w:t>
      </w:r>
      <w:r w:rsidR="001A26C8">
        <w:rPr>
          <w:rFonts w:asciiTheme="minorHAnsi" w:hAnsiTheme="minorHAnsi" w:cstheme="minorHAnsi"/>
        </w:rPr>
        <w:t>menores recursos, como tambien desde el punto de vista de la responsablidad civil (indemnizaciones) que pudiera traer consigo.</w:t>
      </w:r>
    </w:p>
    <w:p w14:paraId="75C918A0" w14:textId="77777777" w:rsidR="002303F2" w:rsidRDefault="002303F2" w:rsidP="00894987">
      <w:pPr>
        <w:jc w:val="both"/>
        <w:rPr>
          <w:rFonts w:asciiTheme="minorHAnsi" w:hAnsiTheme="minorHAnsi" w:cstheme="minorHAnsi"/>
        </w:rPr>
      </w:pPr>
    </w:p>
    <w:p w14:paraId="3BDEBB82" w14:textId="77777777" w:rsidR="001A26C8" w:rsidRDefault="001A26C8" w:rsidP="008949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 su parte, la Comisión pide al ejecutivo una participación más activa, lo que se traduce en</w:t>
      </w:r>
      <w:r w:rsidR="004F30C2">
        <w:rPr>
          <w:rFonts w:asciiTheme="minorHAnsi" w:hAnsiTheme="minorHAnsi" w:cstheme="minorHAnsi"/>
        </w:rPr>
        <w:t xml:space="preserve"> que realice</w:t>
      </w:r>
      <w:r>
        <w:rPr>
          <w:rFonts w:asciiTheme="minorHAnsi" w:hAnsiTheme="minorHAnsi" w:cstheme="minorHAnsi"/>
        </w:rPr>
        <w:t xml:space="preserve"> una propuesta que se enmarque en las indicaciones y debates planteados. </w:t>
      </w:r>
    </w:p>
    <w:p w14:paraId="6ACC47CF" w14:textId="77777777" w:rsidR="001A26C8" w:rsidRDefault="001A26C8" w:rsidP="00894987">
      <w:pPr>
        <w:jc w:val="both"/>
        <w:rPr>
          <w:rFonts w:asciiTheme="minorHAnsi" w:hAnsiTheme="minorHAnsi" w:cstheme="minorHAnsi"/>
        </w:rPr>
      </w:pPr>
    </w:p>
    <w:p w14:paraId="39EBCB62" w14:textId="77777777" w:rsidR="004F30C2" w:rsidRDefault="004F30C2" w:rsidP="00894987">
      <w:pPr>
        <w:jc w:val="both"/>
        <w:rPr>
          <w:rFonts w:asciiTheme="minorHAnsi" w:hAnsiTheme="minorHAnsi" w:cstheme="minorHAnsi"/>
        </w:rPr>
      </w:pPr>
    </w:p>
    <w:p w14:paraId="25E639C2" w14:textId="77777777" w:rsidR="002F005B" w:rsidRDefault="00493D85" w:rsidP="001A26C8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1A26C8">
        <w:rPr>
          <w:rFonts w:asciiTheme="minorHAnsi" w:hAnsiTheme="minorHAnsi" w:cstheme="minorHAnsi"/>
          <w:b/>
        </w:rPr>
        <w:t xml:space="preserve"> </w:t>
      </w:r>
      <w:r w:rsidR="001A26C8">
        <w:rPr>
          <w:rFonts w:asciiTheme="minorHAnsi" w:hAnsiTheme="minorHAnsi" w:cstheme="minorHAnsi"/>
          <w:b/>
        </w:rPr>
        <w:t>Acuerdos.</w:t>
      </w:r>
    </w:p>
    <w:p w14:paraId="0C428213" w14:textId="77777777" w:rsidR="001A26C8" w:rsidRDefault="001A26C8" w:rsidP="001A26C8">
      <w:pPr>
        <w:pStyle w:val="Prrafodelista"/>
        <w:ind w:left="1080"/>
        <w:jc w:val="both"/>
        <w:rPr>
          <w:rFonts w:asciiTheme="minorHAnsi" w:hAnsiTheme="minorHAnsi" w:cstheme="minorHAnsi"/>
          <w:b/>
        </w:rPr>
      </w:pPr>
    </w:p>
    <w:p w14:paraId="6E84C806" w14:textId="31CBD3D9" w:rsidR="001A26C8" w:rsidRPr="001A26C8" w:rsidRDefault="001A26C8" w:rsidP="001A26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acuerda que se aprobarán las indi</w:t>
      </w:r>
      <w:r w:rsidR="002303F2">
        <w:rPr>
          <w:rFonts w:asciiTheme="minorHAnsi" w:hAnsiTheme="minorHAnsi" w:cstheme="minorHAnsi"/>
        </w:rPr>
        <w:t>caciones, sin perjuicio que el E</w:t>
      </w:r>
      <w:r>
        <w:rPr>
          <w:rFonts w:asciiTheme="minorHAnsi" w:hAnsiTheme="minorHAnsi" w:cstheme="minorHAnsi"/>
        </w:rPr>
        <w:t>jecutivo e</w:t>
      </w:r>
      <w:r w:rsidR="002303F2">
        <w:rPr>
          <w:rFonts w:asciiTheme="minorHAnsi" w:hAnsiTheme="minorHAnsi" w:cstheme="minorHAnsi"/>
        </w:rPr>
        <w:t>n conjunto con los asesores de los parlamentarios</w:t>
      </w:r>
      <w:r>
        <w:rPr>
          <w:rFonts w:asciiTheme="minorHAnsi" w:hAnsiTheme="minorHAnsi" w:cstheme="minorHAnsi"/>
        </w:rPr>
        <w:t xml:space="preserve"> trabajarán en un propuesta que </w:t>
      </w:r>
      <w:r w:rsidR="004F30C2">
        <w:rPr>
          <w:rFonts w:asciiTheme="minorHAnsi" w:hAnsiTheme="minorHAnsi" w:cstheme="minorHAnsi"/>
        </w:rPr>
        <w:t xml:space="preserve">permita complementar los distintos matices de las indicaciones, y que en la próxima sesión de </w:t>
      </w:r>
      <w:r w:rsidR="002303F2">
        <w:rPr>
          <w:rFonts w:asciiTheme="minorHAnsi" w:hAnsiTheme="minorHAnsi" w:cstheme="minorHAnsi"/>
        </w:rPr>
        <w:t xml:space="preserve">la </w:t>
      </w:r>
      <w:r w:rsidR="004F30C2">
        <w:rPr>
          <w:rFonts w:asciiTheme="minorHAnsi" w:hAnsiTheme="minorHAnsi" w:cstheme="minorHAnsi"/>
        </w:rPr>
        <w:t xml:space="preserve">comisión serán discutidas y afinadas.   </w:t>
      </w:r>
      <w:r>
        <w:rPr>
          <w:rFonts w:asciiTheme="minorHAnsi" w:hAnsiTheme="minorHAnsi" w:cstheme="minorHAnsi"/>
        </w:rPr>
        <w:t xml:space="preserve">   </w:t>
      </w:r>
    </w:p>
    <w:p w14:paraId="76FA8610" w14:textId="77777777" w:rsidR="00E602A2" w:rsidRDefault="00E602A2" w:rsidP="00CD1F49">
      <w:pPr>
        <w:jc w:val="both"/>
        <w:rPr>
          <w:rFonts w:asciiTheme="minorHAnsi" w:hAnsiTheme="minorHAnsi" w:cstheme="minorHAnsi"/>
        </w:rPr>
      </w:pPr>
    </w:p>
    <w:p w14:paraId="03F605A2" w14:textId="77777777" w:rsidR="0089467B" w:rsidRPr="00CD1F49" w:rsidRDefault="0089467B" w:rsidP="00CD1F49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89467B" w:rsidRPr="00CD1F49" w:rsidSect="00F27E3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1C777" w14:textId="77777777" w:rsidR="00970FFB" w:rsidRDefault="00970FFB" w:rsidP="005441B1">
      <w:r>
        <w:separator/>
      </w:r>
    </w:p>
  </w:endnote>
  <w:endnote w:type="continuationSeparator" w:id="0">
    <w:p w14:paraId="3AC545B7" w14:textId="77777777" w:rsidR="00970FFB" w:rsidRDefault="00970FFB" w:rsidP="00544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C251" w14:textId="77777777" w:rsidR="00970FFB" w:rsidRDefault="00970FFB" w:rsidP="005441B1">
      <w:r>
        <w:separator/>
      </w:r>
    </w:p>
  </w:footnote>
  <w:footnote w:type="continuationSeparator" w:id="0">
    <w:p w14:paraId="1FE4C429" w14:textId="77777777" w:rsidR="00970FFB" w:rsidRDefault="00970FFB" w:rsidP="00544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C833" w14:textId="77777777" w:rsidR="005441B1" w:rsidRDefault="005441B1">
    <w:pPr>
      <w:pStyle w:val="Encabezado"/>
    </w:pPr>
    <w:r>
      <w:rPr>
        <w:noProof/>
        <w:lang w:val="es-ES_tradnl"/>
      </w:rPr>
      <w:drawing>
        <wp:anchor distT="0" distB="0" distL="114300" distR="114300" simplePos="0" relativeHeight="251658240" behindDoc="1" locked="0" layoutInCell="1" allowOverlap="1" wp14:anchorId="2AD1281A" wp14:editId="34FC3EF8">
          <wp:simplePos x="0" y="0"/>
          <wp:positionH relativeFrom="column">
            <wp:posOffset>-1207770</wp:posOffset>
          </wp:positionH>
          <wp:positionV relativeFrom="paragraph">
            <wp:posOffset>-483362</wp:posOffset>
          </wp:positionV>
          <wp:extent cx="7772400" cy="1008266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82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331EA"/>
    <w:multiLevelType w:val="hybridMultilevel"/>
    <w:tmpl w:val="9CCE1C3C"/>
    <w:lvl w:ilvl="0" w:tplc="353A7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33B5"/>
    <w:multiLevelType w:val="hybridMultilevel"/>
    <w:tmpl w:val="1C3C6960"/>
    <w:lvl w:ilvl="0" w:tplc="15B41D4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D4D76"/>
    <w:multiLevelType w:val="hybridMultilevel"/>
    <w:tmpl w:val="0EE25C5C"/>
    <w:lvl w:ilvl="0" w:tplc="84D213D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93CAF"/>
    <w:multiLevelType w:val="hybridMultilevel"/>
    <w:tmpl w:val="751AC9F2"/>
    <w:lvl w:ilvl="0" w:tplc="49C0B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81E8A"/>
    <w:multiLevelType w:val="hybridMultilevel"/>
    <w:tmpl w:val="E034E494"/>
    <w:lvl w:ilvl="0" w:tplc="802C94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804B4"/>
    <w:multiLevelType w:val="hybridMultilevel"/>
    <w:tmpl w:val="5EF08228"/>
    <w:lvl w:ilvl="0" w:tplc="575CE86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B1"/>
    <w:rsid w:val="00027A69"/>
    <w:rsid w:val="001A26C8"/>
    <w:rsid w:val="001B55DF"/>
    <w:rsid w:val="001F073C"/>
    <w:rsid w:val="002303F2"/>
    <w:rsid w:val="0023188E"/>
    <w:rsid w:val="00240AB2"/>
    <w:rsid w:val="002B6631"/>
    <w:rsid w:val="002F005B"/>
    <w:rsid w:val="00493D85"/>
    <w:rsid w:val="004A312D"/>
    <w:rsid w:val="004F30C2"/>
    <w:rsid w:val="0053754F"/>
    <w:rsid w:val="005441B1"/>
    <w:rsid w:val="0064146F"/>
    <w:rsid w:val="00661907"/>
    <w:rsid w:val="006C0EC1"/>
    <w:rsid w:val="007A1751"/>
    <w:rsid w:val="0089467B"/>
    <w:rsid w:val="00894987"/>
    <w:rsid w:val="00970FFB"/>
    <w:rsid w:val="00986DEB"/>
    <w:rsid w:val="009C2FB4"/>
    <w:rsid w:val="00A13292"/>
    <w:rsid w:val="00A32061"/>
    <w:rsid w:val="00A43983"/>
    <w:rsid w:val="00A77875"/>
    <w:rsid w:val="00A95F0B"/>
    <w:rsid w:val="00AF49CE"/>
    <w:rsid w:val="00AF62D3"/>
    <w:rsid w:val="00B00555"/>
    <w:rsid w:val="00B00EB7"/>
    <w:rsid w:val="00BF415E"/>
    <w:rsid w:val="00C23E34"/>
    <w:rsid w:val="00C40378"/>
    <w:rsid w:val="00CB0E61"/>
    <w:rsid w:val="00CB236E"/>
    <w:rsid w:val="00CD1F49"/>
    <w:rsid w:val="00D36264"/>
    <w:rsid w:val="00D70094"/>
    <w:rsid w:val="00E51C77"/>
    <w:rsid w:val="00E602A2"/>
    <w:rsid w:val="00F27E3A"/>
    <w:rsid w:val="00F47851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C788053"/>
  <w15:chartTrackingRefBased/>
  <w15:docId w15:val="{C4BBDB79-A04B-EE48-9DF5-6293AE09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49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41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41B1"/>
  </w:style>
  <w:style w:type="paragraph" w:styleId="Piedepgina">
    <w:name w:val="footer"/>
    <w:basedOn w:val="Normal"/>
    <w:link w:val="PiedepginaCar"/>
    <w:uiPriority w:val="99"/>
    <w:unhideWhenUsed/>
    <w:rsid w:val="005441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1B1"/>
  </w:style>
  <w:style w:type="paragraph" w:styleId="Prrafodelista">
    <w:name w:val="List Paragraph"/>
    <w:basedOn w:val="Normal"/>
    <w:uiPriority w:val="34"/>
    <w:qFormat/>
    <w:rsid w:val="0089467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43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7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10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643</Words>
  <Characters>3219</Characters>
  <Application>Microsoft Office Word</Application>
  <DocSecurity>0</DocSecurity>
  <Lines>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suseso suseso</dc:creator>
  <cp:keywords/>
  <dc:description/>
  <cp:lastModifiedBy>Usuario de Microsoft Office</cp:lastModifiedBy>
  <cp:revision>2</cp:revision>
  <dcterms:created xsi:type="dcterms:W3CDTF">2018-07-10T16:40:00Z</dcterms:created>
  <dcterms:modified xsi:type="dcterms:W3CDTF">2018-07-10T16:40:00Z</dcterms:modified>
</cp:coreProperties>
</file>