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64760" w14:textId="77777777" w:rsidR="00A3176F" w:rsidRPr="00BA13D7" w:rsidRDefault="00A3176F" w:rsidP="00A3176F">
      <w:pPr>
        <w:jc w:val="center"/>
        <w:rPr>
          <w:rFonts w:ascii="Arial" w:hAnsi="Arial" w:cs="Arial"/>
          <w:b/>
          <w:sz w:val="28"/>
          <w:szCs w:val="28"/>
          <w:lang w:val="es-ES"/>
        </w:rPr>
      </w:pPr>
      <w:r w:rsidRPr="00BA13D7">
        <w:rPr>
          <w:rFonts w:ascii="Arial" w:hAnsi="Arial" w:cs="Arial"/>
          <w:b/>
          <w:sz w:val="28"/>
          <w:szCs w:val="28"/>
          <w:lang w:val="es-ES"/>
        </w:rPr>
        <w:t>ASESORÍA EXTERNA</w:t>
      </w:r>
    </w:p>
    <w:p w14:paraId="026D0AB7" w14:textId="77777777" w:rsidR="00A3176F" w:rsidRPr="00BA13D7" w:rsidRDefault="00A3176F" w:rsidP="00A3176F">
      <w:pPr>
        <w:jc w:val="center"/>
        <w:rPr>
          <w:rFonts w:ascii="Arial" w:hAnsi="Arial" w:cs="Arial"/>
          <w:b/>
          <w:sz w:val="28"/>
          <w:szCs w:val="28"/>
          <w:lang w:val="es-ES"/>
        </w:rPr>
      </w:pPr>
      <w:r w:rsidRPr="00BA13D7">
        <w:rPr>
          <w:rFonts w:ascii="Arial" w:hAnsi="Arial" w:cs="Arial"/>
          <w:b/>
          <w:sz w:val="28"/>
          <w:szCs w:val="28"/>
          <w:lang w:val="es-ES"/>
        </w:rPr>
        <w:t>10 de Mayo 2018</w:t>
      </w:r>
    </w:p>
    <w:p w14:paraId="2C40C3FB" w14:textId="77777777" w:rsidR="00A3176F" w:rsidRPr="00BA13D7" w:rsidRDefault="00A3176F" w:rsidP="00A3176F">
      <w:pPr>
        <w:jc w:val="center"/>
        <w:rPr>
          <w:rFonts w:ascii="Arial" w:hAnsi="Arial" w:cs="Arial"/>
          <w:b/>
          <w:sz w:val="28"/>
          <w:szCs w:val="28"/>
          <w:lang w:val="es-ES"/>
        </w:rPr>
      </w:pPr>
    </w:p>
    <w:p w14:paraId="4BAB4230" w14:textId="77777777" w:rsidR="00A3176F" w:rsidRPr="00BA13D7" w:rsidRDefault="00A3176F" w:rsidP="00A3176F">
      <w:pPr>
        <w:jc w:val="center"/>
        <w:rPr>
          <w:rFonts w:ascii="Arial" w:hAnsi="Arial" w:cs="Arial"/>
          <w:b/>
          <w:sz w:val="28"/>
          <w:szCs w:val="28"/>
          <w:lang w:val="es-ES"/>
        </w:rPr>
      </w:pPr>
    </w:p>
    <w:p w14:paraId="0416F94B" w14:textId="77777777" w:rsidR="00A3176F" w:rsidRPr="00BA13D7" w:rsidRDefault="00A3176F" w:rsidP="00A3176F">
      <w:pPr>
        <w:jc w:val="center"/>
        <w:rPr>
          <w:rFonts w:ascii="Arial" w:hAnsi="Arial" w:cs="Arial"/>
          <w:b/>
          <w:sz w:val="28"/>
          <w:szCs w:val="28"/>
          <w:lang w:val="es-ES"/>
        </w:rPr>
      </w:pPr>
    </w:p>
    <w:p w14:paraId="00665B29" w14:textId="77777777" w:rsidR="00A3176F" w:rsidRPr="00BA13D7" w:rsidRDefault="00A3176F" w:rsidP="00A3176F">
      <w:pPr>
        <w:jc w:val="center"/>
        <w:rPr>
          <w:rFonts w:ascii="Arial" w:hAnsi="Arial" w:cs="Arial"/>
          <w:b/>
          <w:sz w:val="28"/>
          <w:szCs w:val="28"/>
          <w:lang w:val="es-ES"/>
        </w:rPr>
      </w:pPr>
    </w:p>
    <w:p w14:paraId="71C3EE1C" w14:textId="77777777" w:rsidR="00A3176F" w:rsidRPr="00BA13D7" w:rsidRDefault="00A3176F" w:rsidP="00A3176F">
      <w:pPr>
        <w:jc w:val="center"/>
        <w:rPr>
          <w:rFonts w:ascii="Arial" w:hAnsi="Arial" w:cs="Arial"/>
          <w:b/>
          <w:sz w:val="28"/>
          <w:szCs w:val="28"/>
          <w:lang w:val="es-ES"/>
        </w:rPr>
      </w:pPr>
    </w:p>
    <w:p w14:paraId="0492AD8D" w14:textId="77777777" w:rsidR="00A3176F" w:rsidRPr="00BA13D7" w:rsidRDefault="00A3176F" w:rsidP="00A3176F">
      <w:pPr>
        <w:jc w:val="center"/>
        <w:rPr>
          <w:rFonts w:ascii="Arial" w:hAnsi="Arial" w:cs="Arial"/>
          <w:b/>
          <w:sz w:val="28"/>
          <w:szCs w:val="28"/>
          <w:lang w:val="es-ES"/>
        </w:rPr>
      </w:pPr>
      <w:r w:rsidRPr="00BA13D7">
        <w:rPr>
          <w:rFonts w:ascii="Arial" w:hAnsi="Arial" w:cs="Arial"/>
          <w:b/>
          <w:sz w:val="28"/>
          <w:szCs w:val="28"/>
          <w:lang w:val="es-ES"/>
        </w:rPr>
        <w:t>ASESORÍA LEGISLATIVA A DIPUTADO FELIPE KAST SOMMERHOFF</w:t>
      </w:r>
    </w:p>
    <w:p w14:paraId="0A18A203" w14:textId="77777777" w:rsidR="00A3176F" w:rsidRPr="00BA13D7" w:rsidRDefault="00A3176F" w:rsidP="00A3176F">
      <w:pPr>
        <w:jc w:val="center"/>
        <w:rPr>
          <w:rFonts w:ascii="Arial" w:hAnsi="Arial" w:cs="Arial"/>
          <w:b/>
          <w:sz w:val="28"/>
          <w:szCs w:val="28"/>
          <w:lang w:val="es-ES"/>
        </w:rPr>
      </w:pPr>
      <w:r w:rsidRPr="00BA13D7">
        <w:rPr>
          <w:rFonts w:ascii="Arial" w:hAnsi="Arial" w:cs="Arial"/>
          <w:b/>
          <w:sz w:val="28"/>
          <w:szCs w:val="28"/>
          <w:lang w:val="es-ES"/>
        </w:rPr>
        <w:t>INFORMANTE: JAVIER DE IRUARRIZAGA ARANEDA</w:t>
      </w:r>
    </w:p>
    <w:p w14:paraId="6E0C11DF" w14:textId="77777777" w:rsidR="00A3176F" w:rsidRPr="00BA13D7" w:rsidRDefault="00A3176F" w:rsidP="00A3176F">
      <w:pPr>
        <w:jc w:val="center"/>
        <w:rPr>
          <w:rFonts w:ascii="Arial" w:hAnsi="Arial" w:cs="Arial"/>
          <w:b/>
          <w:sz w:val="28"/>
          <w:szCs w:val="28"/>
          <w:lang w:val="es-ES"/>
        </w:rPr>
      </w:pPr>
    </w:p>
    <w:p w14:paraId="60168E79" w14:textId="77777777" w:rsidR="00A3176F" w:rsidRPr="00BA13D7" w:rsidRDefault="00A3176F" w:rsidP="00A3176F">
      <w:pPr>
        <w:jc w:val="center"/>
        <w:rPr>
          <w:rFonts w:ascii="Arial" w:hAnsi="Arial" w:cs="Arial"/>
          <w:b/>
          <w:sz w:val="28"/>
          <w:szCs w:val="28"/>
          <w:lang w:val="es-ES"/>
        </w:rPr>
      </w:pPr>
    </w:p>
    <w:p w14:paraId="5C64988A" w14:textId="77777777" w:rsidR="00A3176F" w:rsidRPr="00BA13D7" w:rsidRDefault="00A3176F" w:rsidP="00A3176F">
      <w:pPr>
        <w:rPr>
          <w:rFonts w:ascii="Arial" w:hAnsi="Arial" w:cs="Arial"/>
          <w:b/>
          <w:sz w:val="28"/>
          <w:szCs w:val="28"/>
          <w:lang w:val="es-ES"/>
        </w:rPr>
      </w:pPr>
    </w:p>
    <w:p w14:paraId="1A3CC525" w14:textId="77777777" w:rsidR="00A3176F" w:rsidRPr="00BA13D7" w:rsidRDefault="00A3176F" w:rsidP="00A3176F">
      <w:pPr>
        <w:rPr>
          <w:rFonts w:ascii="Arial" w:hAnsi="Arial" w:cs="Arial"/>
          <w:b/>
          <w:sz w:val="28"/>
          <w:szCs w:val="28"/>
          <w:lang w:val="es-ES"/>
        </w:rPr>
      </w:pPr>
    </w:p>
    <w:p w14:paraId="2863DC35" w14:textId="77777777" w:rsidR="00A3176F" w:rsidRPr="00BA13D7" w:rsidRDefault="00A3176F" w:rsidP="00A3176F">
      <w:pPr>
        <w:rPr>
          <w:rFonts w:ascii="Arial" w:hAnsi="Arial" w:cs="Arial"/>
          <w:b/>
          <w:sz w:val="28"/>
          <w:szCs w:val="28"/>
          <w:lang w:val="es-ES"/>
        </w:rPr>
      </w:pPr>
    </w:p>
    <w:p w14:paraId="1A03A6D6" w14:textId="77777777" w:rsidR="00A3176F" w:rsidRPr="00BA13D7" w:rsidRDefault="00A3176F" w:rsidP="00A3176F">
      <w:pPr>
        <w:rPr>
          <w:rFonts w:ascii="Arial" w:hAnsi="Arial" w:cs="Arial"/>
          <w:b/>
          <w:sz w:val="28"/>
          <w:szCs w:val="28"/>
          <w:lang w:val="es-ES"/>
        </w:rPr>
      </w:pPr>
    </w:p>
    <w:p w14:paraId="19242175" w14:textId="77777777" w:rsidR="00A3176F" w:rsidRPr="00BA13D7" w:rsidRDefault="00A3176F" w:rsidP="00A3176F">
      <w:pPr>
        <w:rPr>
          <w:rFonts w:ascii="Arial" w:hAnsi="Arial" w:cs="Arial"/>
          <w:b/>
          <w:sz w:val="28"/>
          <w:szCs w:val="28"/>
          <w:lang w:val="es-ES"/>
        </w:rPr>
      </w:pPr>
    </w:p>
    <w:p w14:paraId="1A244472" w14:textId="77777777" w:rsidR="00A3176F" w:rsidRPr="00BA13D7" w:rsidRDefault="00A3176F" w:rsidP="00A3176F">
      <w:pPr>
        <w:rPr>
          <w:rFonts w:ascii="Arial" w:hAnsi="Arial" w:cs="Arial"/>
          <w:b/>
          <w:sz w:val="28"/>
          <w:szCs w:val="28"/>
          <w:lang w:val="es-ES"/>
        </w:rPr>
      </w:pPr>
    </w:p>
    <w:p w14:paraId="7C629311" w14:textId="77777777" w:rsidR="00A3176F" w:rsidRPr="00BA13D7" w:rsidRDefault="00A3176F" w:rsidP="00A3176F">
      <w:pPr>
        <w:rPr>
          <w:rFonts w:ascii="Arial" w:hAnsi="Arial" w:cs="Arial"/>
          <w:b/>
          <w:sz w:val="28"/>
          <w:szCs w:val="28"/>
          <w:lang w:val="es-ES"/>
        </w:rPr>
      </w:pPr>
    </w:p>
    <w:p w14:paraId="6CB0E238" w14:textId="77777777" w:rsidR="00A3176F" w:rsidRPr="00BA13D7" w:rsidRDefault="00A3176F" w:rsidP="00A3176F">
      <w:pPr>
        <w:rPr>
          <w:rFonts w:ascii="Arial" w:hAnsi="Arial" w:cs="Arial"/>
          <w:b/>
          <w:sz w:val="28"/>
          <w:szCs w:val="28"/>
          <w:lang w:val="es-ES"/>
        </w:rPr>
      </w:pPr>
    </w:p>
    <w:p w14:paraId="58E35FAD" w14:textId="77777777" w:rsidR="00A3176F" w:rsidRPr="00BA13D7" w:rsidRDefault="00A3176F" w:rsidP="00A3176F">
      <w:pPr>
        <w:rPr>
          <w:rFonts w:ascii="Arial" w:hAnsi="Arial" w:cs="Arial"/>
          <w:b/>
          <w:sz w:val="28"/>
          <w:szCs w:val="28"/>
          <w:lang w:val="es-ES"/>
        </w:rPr>
      </w:pPr>
    </w:p>
    <w:p w14:paraId="25DA47E4" w14:textId="77777777" w:rsidR="00A3176F" w:rsidRPr="00BA13D7" w:rsidRDefault="00A3176F" w:rsidP="00A3176F">
      <w:pPr>
        <w:jc w:val="center"/>
        <w:rPr>
          <w:rFonts w:ascii="Arial" w:hAnsi="Arial" w:cs="Arial"/>
          <w:b/>
          <w:sz w:val="28"/>
          <w:szCs w:val="28"/>
          <w:lang w:val="es-ES"/>
        </w:rPr>
      </w:pPr>
      <w:r w:rsidRPr="00BA13D7">
        <w:rPr>
          <w:rFonts w:ascii="Arial" w:hAnsi="Arial" w:cs="Arial"/>
          <w:b/>
          <w:sz w:val="28"/>
          <w:szCs w:val="28"/>
          <w:lang w:val="es-ES"/>
        </w:rPr>
        <w:t>MAYO 2018</w:t>
      </w:r>
    </w:p>
    <w:p w14:paraId="4204B9B7" w14:textId="77777777" w:rsidR="00A3176F" w:rsidRPr="00BA13D7" w:rsidRDefault="00A3176F" w:rsidP="00A3176F">
      <w:pPr>
        <w:jc w:val="center"/>
        <w:rPr>
          <w:rFonts w:ascii="Arial" w:hAnsi="Arial" w:cs="Arial"/>
          <w:b/>
          <w:sz w:val="28"/>
          <w:szCs w:val="28"/>
          <w:lang w:val="es-ES"/>
        </w:rPr>
      </w:pPr>
    </w:p>
    <w:p w14:paraId="4A556AAF" w14:textId="77777777" w:rsidR="00A3176F" w:rsidRPr="00BA13D7" w:rsidRDefault="00A3176F" w:rsidP="00A3176F">
      <w:pPr>
        <w:jc w:val="center"/>
        <w:rPr>
          <w:rFonts w:ascii="Arial" w:hAnsi="Arial" w:cs="Arial"/>
          <w:b/>
          <w:sz w:val="28"/>
          <w:szCs w:val="28"/>
          <w:lang w:val="es-ES"/>
        </w:rPr>
      </w:pPr>
    </w:p>
    <w:p w14:paraId="49EAA72C" w14:textId="77777777" w:rsidR="00A3176F" w:rsidRPr="00BA13D7" w:rsidRDefault="00A3176F" w:rsidP="00A3176F">
      <w:pPr>
        <w:jc w:val="center"/>
        <w:rPr>
          <w:rFonts w:ascii="Arial" w:hAnsi="Arial" w:cs="Arial"/>
          <w:b/>
          <w:sz w:val="28"/>
          <w:szCs w:val="28"/>
          <w:lang w:val="es-ES"/>
        </w:rPr>
      </w:pPr>
    </w:p>
    <w:p w14:paraId="4A1C1687" w14:textId="77777777" w:rsidR="00A3176F" w:rsidRPr="00BA13D7" w:rsidRDefault="00A3176F" w:rsidP="00A3176F">
      <w:pPr>
        <w:jc w:val="both"/>
        <w:rPr>
          <w:rFonts w:ascii="Arial" w:hAnsi="Arial" w:cs="Arial"/>
          <w:b/>
          <w:sz w:val="24"/>
          <w:szCs w:val="24"/>
          <w:lang w:val="es-ES"/>
        </w:rPr>
      </w:pPr>
    </w:p>
    <w:p w14:paraId="4D524DAE" w14:textId="16F7FFE0" w:rsidR="00470E61" w:rsidRDefault="008D20FE" w:rsidP="00A3176F">
      <w:pPr>
        <w:spacing w:after="200" w:line="240" w:lineRule="auto"/>
        <w:jc w:val="both"/>
        <w:rPr>
          <w:rFonts w:ascii="Arial" w:eastAsia="Calibri" w:hAnsi="Arial" w:cs="Arial"/>
          <w:b/>
          <w:sz w:val="24"/>
          <w:szCs w:val="24"/>
          <w:lang w:val="es-ES"/>
        </w:rPr>
      </w:pPr>
      <w:r>
        <w:rPr>
          <w:rFonts w:ascii="Arial" w:eastAsia="Calibri" w:hAnsi="Arial" w:cs="Arial"/>
          <w:b/>
          <w:sz w:val="24"/>
          <w:szCs w:val="24"/>
          <w:lang w:val="es-ES"/>
        </w:rPr>
        <w:lastRenderedPageBreak/>
        <w:t xml:space="preserve">MINUTA LEGISLATIVA DEL PROYECTO DE LEY DE </w:t>
      </w:r>
      <w:r w:rsidRPr="00BA13D7">
        <w:rPr>
          <w:rFonts w:ascii="Arial" w:eastAsia="Calibri" w:hAnsi="Arial" w:cs="Arial"/>
          <w:b/>
          <w:sz w:val="24"/>
          <w:szCs w:val="24"/>
          <w:lang w:val="es-ES"/>
        </w:rPr>
        <w:t>MIGRACIÓN Y EXTRANJERÍA</w:t>
      </w:r>
      <w:r>
        <w:rPr>
          <w:rFonts w:ascii="Arial" w:eastAsia="Calibri" w:hAnsi="Arial" w:cs="Arial"/>
          <w:b/>
          <w:sz w:val="24"/>
          <w:szCs w:val="24"/>
          <w:lang w:val="es-ES"/>
        </w:rPr>
        <w:t xml:space="preserve"> Y LAS INDICACIONES QUE EL PRESIDENTE DE LA REPÚBLICA INTRODUJO EL PRESENTE AÑO</w:t>
      </w:r>
      <w:r w:rsidRPr="00BA13D7">
        <w:rPr>
          <w:rFonts w:ascii="Arial" w:eastAsia="Calibri" w:hAnsi="Arial" w:cs="Arial"/>
          <w:b/>
          <w:sz w:val="24"/>
          <w:szCs w:val="24"/>
          <w:lang w:val="es-ES"/>
        </w:rPr>
        <w:t>. BOLETÍN N° 8970-06 (MENSAJE) Y 008-366 (INDICACIONES)</w:t>
      </w:r>
    </w:p>
    <w:p w14:paraId="697AF303" w14:textId="59C90E85" w:rsidR="00470E61" w:rsidRPr="00470E61" w:rsidRDefault="001635C6" w:rsidP="00A3176F">
      <w:pPr>
        <w:spacing w:after="200" w:line="240" w:lineRule="auto"/>
        <w:jc w:val="both"/>
        <w:rPr>
          <w:rFonts w:ascii="Arial" w:eastAsia="Calibri" w:hAnsi="Arial" w:cs="Arial"/>
          <w:b/>
          <w:sz w:val="24"/>
          <w:szCs w:val="24"/>
          <w:u w:val="single"/>
          <w:lang w:val="es-ES"/>
        </w:rPr>
      </w:pPr>
      <w:r>
        <w:rPr>
          <w:rFonts w:ascii="Arial" w:eastAsia="Calibri" w:hAnsi="Arial" w:cs="Arial"/>
          <w:b/>
          <w:sz w:val="24"/>
          <w:szCs w:val="24"/>
          <w:u w:val="single"/>
          <w:lang w:val="es-ES"/>
        </w:rPr>
        <w:t xml:space="preserve">1. </w:t>
      </w:r>
      <w:r w:rsidR="00470E61" w:rsidRPr="00470E61">
        <w:rPr>
          <w:rFonts w:ascii="Arial" w:eastAsia="Calibri" w:hAnsi="Arial" w:cs="Arial"/>
          <w:b/>
          <w:sz w:val="24"/>
          <w:szCs w:val="24"/>
          <w:u w:val="single"/>
          <w:lang w:val="es-ES"/>
        </w:rPr>
        <w:t>Proyecto de ley de migración y extranjería</w:t>
      </w:r>
    </w:p>
    <w:p w14:paraId="388136BA" w14:textId="237FDF99" w:rsidR="00E64350" w:rsidRPr="00B037A8" w:rsidRDefault="00E64350" w:rsidP="00E64350">
      <w:pPr>
        <w:spacing w:after="0" w:line="240" w:lineRule="auto"/>
        <w:jc w:val="both"/>
        <w:rPr>
          <w:rFonts w:ascii="Arial" w:eastAsia="Calibri" w:hAnsi="Arial" w:cs="Arial"/>
          <w:sz w:val="24"/>
          <w:szCs w:val="24"/>
          <w:lang w:val="es-ES"/>
        </w:rPr>
      </w:pPr>
      <w:r w:rsidRPr="00BA13D7">
        <w:rPr>
          <w:rFonts w:ascii="Arial" w:eastAsia="Calibri" w:hAnsi="Arial" w:cs="Arial"/>
          <w:sz w:val="24"/>
          <w:szCs w:val="24"/>
          <w:lang w:val="es-ES"/>
        </w:rPr>
        <w:t xml:space="preserve">El proyecto fue ingresado mediante moción parlamentaria en junio de 2013 (Cámara </w:t>
      </w:r>
      <w:r w:rsidRPr="00B037A8">
        <w:rPr>
          <w:rFonts w:ascii="Arial" w:eastAsia="Calibri" w:hAnsi="Arial" w:cs="Arial"/>
          <w:sz w:val="24"/>
          <w:szCs w:val="24"/>
          <w:lang w:val="es-ES"/>
        </w:rPr>
        <w:t>de Diputados). Su objetivo fue reformular la ley de extranjería (decreto ley 1.984, de 1975, que se deroga), crear un Consejo de Política Migratoria y efectuar diversos perfeccionami</w:t>
      </w:r>
      <w:r w:rsidR="00700F3B">
        <w:rPr>
          <w:rFonts w:ascii="Arial" w:eastAsia="Calibri" w:hAnsi="Arial" w:cs="Arial"/>
          <w:sz w:val="24"/>
          <w:szCs w:val="24"/>
          <w:lang w:val="es-ES"/>
        </w:rPr>
        <w:t>entos a la legislación vigente propendiendo a</w:t>
      </w:r>
      <w:r w:rsidRPr="00B037A8">
        <w:rPr>
          <w:rFonts w:ascii="Arial" w:eastAsia="Calibri" w:hAnsi="Arial" w:cs="Arial"/>
          <w:sz w:val="24"/>
          <w:szCs w:val="24"/>
          <w:lang w:val="es-ES"/>
        </w:rPr>
        <w:t xml:space="preserve"> un régimen abierto, sin discriminaciones, que incentive a venir a los mejores, con miras a la innovación y el emprendimiento, pero al mismo tiempo con posibilidad de expulsar en forma expedita a quienes se haya acreditado que atentan contra el bien común.</w:t>
      </w:r>
    </w:p>
    <w:p w14:paraId="3A5B4506" w14:textId="77777777" w:rsidR="00C52DD4" w:rsidRPr="00B037A8" w:rsidRDefault="00C52DD4" w:rsidP="00E64350">
      <w:pPr>
        <w:spacing w:after="0" w:line="240" w:lineRule="auto"/>
        <w:jc w:val="both"/>
        <w:rPr>
          <w:rFonts w:ascii="Arial" w:eastAsia="Calibri" w:hAnsi="Arial" w:cs="Arial"/>
          <w:sz w:val="24"/>
          <w:szCs w:val="24"/>
          <w:lang w:val="es-ES"/>
        </w:rPr>
      </w:pPr>
    </w:p>
    <w:p w14:paraId="5A73D537" w14:textId="14D33163" w:rsidR="00C52DD4" w:rsidRPr="00B037A8" w:rsidRDefault="00C52DD4" w:rsidP="00E64350">
      <w:pPr>
        <w:spacing w:after="0" w:line="240" w:lineRule="auto"/>
        <w:jc w:val="both"/>
        <w:rPr>
          <w:rFonts w:ascii="Arial" w:eastAsia="Calibri" w:hAnsi="Arial" w:cs="Arial"/>
          <w:sz w:val="24"/>
          <w:szCs w:val="24"/>
          <w:lang w:val="es-ES"/>
        </w:rPr>
      </w:pPr>
      <w:r w:rsidRPr="00B037A8">
        <w:rPr>
          <w:rFonts w:ascii="Arial" w:eastAsia="Calibri" w:hAnsi="Arial" w:cs="Arial"/>
          <w:b/>
          <w:sz w:val="24"/>
          <w:szCs w:val="24"/>
          <w:lang w:val="es-ES"/>
        </w:rPr>
        <w:t>Iniciativa:</w:t>
      </w:r>
      <w:r w:rsidRPr="00B037A8">
        <w:rPr>
          <w:rFonts w:ascii="Arial" w:eastAsia="Calibri" w:hAnsi="Arial" w:cs="Arial"/>
          <w:sz w:val="24"/>
          <w:szCs w:val="24"/>
          <w:lang w:val="es-ES"/>
        </w:rPr>
        <w:t xml:space="preserve"> </w:t>
      </w:r>
      <w:r w:rsidRPr="00B037A8">
        <w:rPr>
          <w:rFonts w:ascii="Arial" w:eastAsia="Calibri" w:hAnsi="Arial" w:cs="Arial"/>
          <w:sz w:val="24"/>
          <w:szCs w:val="24"/>
          <w:lang w:val="es-ES"/>
        </w:rPr>
        <w:tab/>
        <w:t>Mensaje presidencial</w:t>
      </w:r>
    </w:p>
    <w:p w14:paraId="28C7773F" w14:textId="051A7072" w:rsidR="00C52DD4" w:rsidRPr="00B037A8" w:rsidRDefault="00C52DD4" w:rsidP="00E64350">
      <w:pPr>
        <w:spacing w:after="0" w:line="240" w:lineRule="auto"/>
        <w:jc w:val="both"/>
        <w:rPr>
          <w:rFonts w:ascii="Arial" w:eastAsia="Calibri" w:hAnsi="Arial" w:cs="Arial"/>
          <w:sz w:val="24"/>
          <w:szCs w:val="24"/>
          <w:lang w:val="es-ES"/>
        </w:rPr>
      </w:pPr>
      <w:r w:rsidRPr="00B037A8">
        <w:rPr>
          <w:rFonts w:ascii="Arial" w:eastAsia="Calibri" w:hAnsi="Arial" w:cs="Arial"/>
          <w:b/>
          <w:sz w:val="24"/>
          <w:szCs w:val="24"/>
          <w:lang w:val="es-ES"/>
        </w:rPr>
        <w:t>Origen:</w:t>
      </w:r>
      <w:r w:rsidRPr="00B037A8">
        <w:rPr>
          <w:rFonts w:ascii="Arial" w:eastAsia="Calibri" w:hAnsi="Arial" w:cs="Arial"/>
          <w:sz w:val="24"/>
          <w:szCs w:val="24"/>
          <w:lang w:val="es-ES"/>
        </w:rPr>
        <w:t xml:space="preserve"> </w:t>
      </w:r>
      <w:r w:rsidRPr="00B037A8">
        <w:rPr>
          <w:rFonts w:ascii="Arial" w:eastAsia="Calibri" w:hAnsi="Arial" w:cs="Arial"/>
          <w:sz w:val="24"/>
          <w:szCs w:val="24"/>
          <w:lang w:val="es-ES"/>
        </w:rPr>
        <w:tab/>
        <w:t>Cámara de Diputados</w:t>
      </w:r>
    </w:p>
    <w:p w14:paraId="79450E5D" w14:textId="77F712A4" w:rsidR="00C52DD4" w:rsidRPr="00583B53" w:rsidRDefault="00C52DD4" w:rsidP="00B037A8">
      <w:pPr>
        <w:spacing w:after="0" w:line="240" w:lineRule="auto"/>
        <w:ind w:left="1440" w:hanging="1440"/>
        <w:jc w:val="both"/>
        <w:rPr>
          <w:rFonts w:ascii="Arial" w:eastAsia="Calibri" w:hAnsi="Arial" w:cs="Arial"/>
          <w:sz w:val="24"/>
          <w:szCs w:val="24"/>
          <w:lang w:val="es-ES"/>
        </w:rPr>
      </w:pPr>
      <w:r w:rsidRPr="00B037A8">
        <w:rPr>
          <w:rFonts w:ascii="Arial" w:eastAsia="Calibri" w:hAnsi="Arial" w:cs="Arial"/>
          <w:b/>
          <w:sz w:val="24"/>
          <w:szCs w:val="24"/>
          <w:lang w:val="es-ES"/>
        </w:rPr>
        <w:t>Ministerios:</w:t>
      </w:r>
      <w:r w:rsidRPr="00B037A8">
        <w:rPr>
          <w:rFonts w:ascii="Arial" w:eastAsia="Calibri" w:hAnsi="Arial" w:cs="Arial"/>
          <w:sz w:val="24"/>
          <w:szCs w:val="24"/>
          <w:lang w:val="es-ES"/>
        </w:rPr>
        <w:t xml:space="preserve"> </w:t>
      </w:r>
      <w:r w:rsidRPr="00B037A8">
        <w:rPr>
          <w:rFonts w:ascii="Arial" w:eastAsia="Calibri" w:hAnsi="Arial" w:cs="Arial"/>
          <w:sz w:val="24"/>
          <w:szCs w:val="24"/>
          <w:lang w:val="es-ES"/>
        </w:rPr>
        <w:tab/>
        <w:t xml:space="preserve">Del Interior y Seguridad Pública, De Relaciones Exteriores, De Defensa Nacional, De Hacienda, De Economía, Fomento y Turismo, De Desarrollo Social, De Educación, De Justicia, Del Trabajo y Previsión Social, y </w:t>
      </w:r>
      <w:r w:rsidRPr="00583B53">
        <w:rPr>
          <w:rFonts w:ascii="Arial" w:eastAsia="Calibri" w:hAnsi="Arial" w:cs="Arial"/>
          <w:sz w:val="24"/>
          <w:szCs w:val="24"/>
          <w:lang w:val="es-ES"/>
        </w:rPr>
        <w:t>De Salud</w:t>
      </w:r>
    </w:p>
    <w:p w14:paraId="54D8C565" w14:textId="10D644E8" w:rsidR="00C52DD4" w:rsidRPr="00583B53" w:rsidRDefault="00C52DD4" w:rsidP="00E64350">
      <w:pPr>
        <w:spacing w:after="0" w:line="240" w:lineRule="auto"/>
        <w:jc w:val="both"/>
        <w:rPr>
          <w:rFonts w:ascii="Arial" w:eastAsia="Calibri" w:hAnsi="Arial" w:cs="Arial"/>
          <w:sz w:val="24"/>
          <w:szCs w:val="24"/>
          <w:lang w:val="es-ES"/>
        </w:rPr>
      </w:pPr>
      <w:r w:rsidRPr="00583B53">
        <w:rPr>
          <w:rFonts w:ascii="Arial" w:eastAsia="Calibri" w:hAnsi="Arial" w:cs="Arial"/>
          <w:b/>
          <w:sz w:val="24"/>
          <w:szCs w:val="24"/>
          <w:lang w:val="es-ES"/>
        </w:rPr>
        <w:t>Ingreso:</w:t>
      </w:r>
      <w:r w:rsidRPr="00583B53">
        <w:rPr>
          <w:rFonts w:ascii="Arial" w:eastAsia="Calibri" w:hAnsi="Arial" w:cs="Arial"/>
          <w:sz w:val="24"/>
          <w:szCs w:val="24"/>
          <w:lang w:val="es-ES"/>
        </w:rPr>
        <w:t xml:space="preserve"> </w:t>
      </w:r>
      <w:r w:rsidRPr="00583B53">
        <w:rPr>
          <w:rFonts w:ascii="Arial" w:eastAsia="Calibri" w:hAnsi="Arial" w:cs="Arial"/>
          <w:sz w:val="24"/>
          <w:szCs w:val="24"/>
          <w:lang w:val="es-ES"/>
        </w:rPr>
        <w:tab/>
        <w:t>4 de junio de 2013</w:t>
      </w:r>
    </w:p>
    <w:p w14:paraId="071E3A12" w14:textId="2094DABD" w:rsidR="00C52DD4" w:rsidRPr="00583B53" w:rsidRDefault="00C52DD4" w:rsidP="00E64350">
      <w:pPr>
        <w:spacing w:after="0" w:line="240" w:lineRule="auto"/>
        <w:jc w:val="both"/>
        <w:rPr>
          <w:rFonts w:ascii="Arial" w:eastAsia="Calibri" w:hAnsi="Arial" w:cs="Arial"/>
          <w:sz w:val="24"/>
          <w:szCs w:val="24"/>
          <w:lang w:val="es-ES"/>
        </w:rPr>
      </w:pPr>
      <w:r w:rsidRPr="00583B53">
        <w:rPr>
          <w:rFonts w:ascii="Arial" w:eastAsia="Calibri" w:hAnsi="Arial" w:cs="Arial"/>
          <w:b/>
          <w:sz w:val="24"/>
          <w:szCs w:val="24"/>
          <w:lang w:val="es-ES"/>
        </w:rPr>
        <w:t>Articulado:</w:t>
      </w:r>
      <w:r w:rsidRPr="00583B53">
        <w:rPr>
          <w:rFonts w:ascii="Arial" w:eastAsia="Calibri" w:hAnsi="Arial" w:cs="Arial"/>
          <w:sz w:val="24"/>
          <w:szCs w:val="24"/>
          <w:lang w:val="es-ES"/>
        </w:rPr>
        <w:t xml:space="preserve"> </w:t>
      </w:r>
      <w:r w:rsidRPr="00583B53">
        <w:rPr>
          <w:rFonts w:ascii="Arial" w:eastAsia="Calibri" w:hAnsi="Arial" w:cs="Arial"/>
          <w:sz w:val="24"/>
          <w:szCs w:val="24"/>
          <w:lang w:val="es-ES"/>
        </w:rPr>
        <w:tab/>
        <w:t>170 artículos permanentes y 5 transitorios.</w:t>
      </w:r>
    </w:p>
    <w:p w14:paraId="4B7B3336" w14:textId="52F0E4BD" w:rsidR="00D945A9" w:rsidRPr="00583B53" w:rsidRDefault="00D945A9" w:rsidP="0056416E">
      <w:pPr>
        <w:spacing w:after="200" w:line="240" w:lineRule="auto"/>
        <w:contextualSpacing/>
        <w:jc w:val="both"/>
        <w:rPr>
          <w:rFonts w:ascii="Arial" w:eastAsia="Calibri" w:hAnsi="Arial" w:cs="Arial"/>
          <w:b/>
          <w:sz w:val="24"/>
          <w:szCs w:val="24"/>
          <w:lang w:val="es-ES"/>
        </w:rPr>
      </w:pPr>
      <w:r w:rsidRPr="00583B53">
        <w:rPr>
          <w:rFonts w:ascii="Arial" w:eastAsia="Calibri" w:hAnsi="Arial" w:cs="Arial"/>
          <w:b/>
          <w:sz w:val="24"/>
          <w:szCs w:val="24"/>
          <w:lang w:val="es-ES"/>
        </w:rPr>
        <w:t xml:space="preserve">Etapa: </w:t>
      </w:r>
      <w:r w:rsidRPr="00583B53">
        <w:rPr>
          <w:rFonts w:ascii="Arial" w:eastAsia="Calibri" w:hAnsi="Arial" w:cs="Arial"/>
          <w:b/>
          <w:sz w:val="24"/>
          <w:szCs w:val="24"/>
          <w:lang w:val="es-ES"/>
        </w:rPr>
        <w:tab/>
      </w:r>
      <w:r w:rsidRPr="00583B53">
        <w:rPr>
          <w:rFonts w:ascii="Arial" w:eastAsia="Calibri" w:hAnsi="Arial" w:cs="Arial"/>
          <w:sz w:val="24"/>
          <w:szCs w:val="24"/>
          <w:lang w:val="es-ES"/>
        </w:rPr>
        <w:t>1° trámite Constitucional</w:t>
      </w:r>
      <w:r w:rsidRPr="00583B53">
        <w:rPr>
          <w:rFonts w:ascii="Arial" w:eastAsia="Calibri" w:hAnsi="Arial" w:cs="Arial"/>
          <w:b/>
          <w:sz w:val="24"/>
          <w:szCs w:val="24"/>
          <w:lang w:val="es-ES"/>
        </w:rPr>
        <w:t xml:space="preserve"> </w:t>
      </w:r>
    </w:p>
    <w:p w14:paraId="328DEA8E" w14:textId="593E6577" w:rsidR="00583B53" w:rsidRPr="00583B53" w:rsidRDefault="00583B53" w:rsidP="00583B53">
      <w:pPr>
        <w:spacing w:after="200" w:line="240" w:lineRule="auto"/>
        <w:contextualSpacing/>
        <w:jc w:val="both"/>
        <w:rPr>
          <w:rFonts w:ascii="Arial" w:eastAsia="Calibri" w:hAnsi="Arial" w:cs="Arial"/>
          <w:b/>
          <w:sz w:val="24"/>
          <w:szCs w:val="24"/>
          <w:lang w:val="es-ES"/>
        </w:rPr>
      </w:pPr>
      <w:r w:rsidRPr="00583B53">
        <w:rPr>
          <w:rFonts w:ascii="Arial" w:eastAsia="Calibri" w:hAnsi="Arial" w:cs="Arial"/>
          <w:b/>
          <w:sz w:val="24"/>
          <w:szCs w:val="24"/>
          <w:lang w:val="es-ES"/>
        </w:rPr>
        <w:t>Comisión:</w:t>
      </w:r>
      <w:r w:rsidRPr="00583B53">
        <w:rPr>
          <w:rFonts w:ascii="Arial" w:eastAsia="Calibri" w:hAnsi="Arial" w:cs="Arial"/>
          <w:b/>
          <w:sz w:val="24"/>
          <w:szCs w:val="24"/>
          <w:lang w:val="es-ES"/>
        </w:rPr>
        <w:tab/>
      </w:r>
      <w:r w:rsidRPr="00583B53">
        <w:rPr>
          <w:rFonts w:ascii="Arial" w:eastAsia="Calibri" w:hAnsi="Arial" w:cs="Arial"/>
          <w:sz w:val="24"/>
          <w:szCs w:val="24"/>
          <w:lang w:val="es-ES"/>
        </w:rPr>
        <w:t>Gobierno Interior y Regionalización</w:t>
      </w:r>
    </w:p>
    <w:p w14:paraId="540BCB94" w14:textId="77777777" w:rsidR="00B037A8" w:rsidRPr="00583B53" w:rsidRDefault="00B037A8" w:rsidP="00E64350">
      <w:pPr>
        <w:spacing w:after="0" w:line="240" w:lineRule="auto"/>
        <w:jc w:val="both"/>
        <w:rPr>
          <w:rFonts w:ascii="Arial" w:eastAsia="Calibri" w:hAnsi="Arial" w:cs="Arial"/>
          <w:sz w:val="24"/>
          <w:szCs w:val="24"/>
          <w:lang w:val="es-ES"/>
        </w:rPr>
      </w:pPr>
    </w:p>
    <w:p w14:paraId="52394FFB" w14:textId="77777777" w:rsidR="00B037A8" w:rsidRDefault="00B037A8" w:rsidP="00B037A8">
      <w:pPr>
        <w:spacing w:after="0" w:line="240" w:lineRule="auto"/>
        <w:jc w:val="both"/>
        <w:rPr>
          <w:rFonts w:ascii="Arial" w:eastAsia="Calibri" w:hAnsi="Arial" w:cs="Arial"/>
          <w:sz w:val="24"/>
          <w:szCs w:val="24"/>
          <w:lang w:val="es-ES"/>
        </w:rPr>
      </w:pPr>
      <w:r w:rsidRPr="00583B53">
        <w:rPr>
          <w:rFonts w:ascii="Arial" w:eastAsia="Calibri" w:hAnsi="Arial" w:cs="Arial"/>
          <w:sz w:val="24"/>
          <w:szCs w:val="24"/>
          <w:lang w:val="es-ES"/>
        </w:rPr>
        <w:t>El proyecto regula las siguientes materias específicas</w:t>
      </w:r>
      <w:r w:rsidRPr="00B037A8">
        <w:rPr>
          <w:rFonts w:ascii="Arial" w:eastAsia="Calibri" w:hAnsi="Arial" w:cs="Arial"/>
          <w:sz w:val="24"/>
          <w:szCs w:val="24"/>
          <w:lang w:val="es-ES"/>
        </w:rPr>
        <w:t xml:space="preserve">: </w:t>
      </w:r>
    </w:p>
    <w:p w14:paraId="47C6CC37" w14:textId="77777777" w:rsidR="00B037A8" w:rsidRDefault="00B037A8" w:rsidP="00B037A8">
      <w:pPr>
        <w:spacing w:after="0" w:line="240" w:lineRule="auto"/>
        <w:jc w:val="both"/>
        <w:rPr>
          <w:rFonts w:ascii="Arial" w:eastAsia="Calibri" w:hAnsi="Arial" w:cs="Arial"/>
          <w:sz w:val="24"/>
          <w:szCs w:val="24"/>
          <w:lang w:val="es-ES"/>
        </w:rPr>
      </w:pPr>
    </w:p>
    <w:p w14:paraId="30953D1D" w14:textId="614EC6F7" w:rsidR="00B037A8"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1. El proyec</w:t>
      </w:r>
      <w:r>
        <w:rPr>
          <w:rFonts w:ascii="Arial" w:eastAsia="Calibri" w:hAnsi="Arial" w:cs="Arial"/>
          <w:sz w:val="24"/>
          <w:szCs w:val="24"/>
          <w:lang w:val="es-ES"/>
        </w:rPr>
        <w:t>to se aplica al ingreso, estadía</w:t>
      </w:r>
      <w:r w:rsidRPr="00B037A8">
        <w:rPr>
          <w:rFonts w:ascii="Arial" w:eastAsia="Calibri" w:hAnsi="Arial" w:cs="Arial"/>
          <w:sz w:val="24"/>
          <w:szCs w:val="24"/>
          <w:lang w:val="es-ES"/>
        </w:rPr>
        <w:t xml:space="preserve"> y residencia de extranjeros a Chile, y al egreso de extranjeros desde nuestro país. Se aplica también al retorno de chilenos desde el exterior, y a quienes tengan o soliciten la calidad de refugiados</w:t>
      </w:r>
      <w:r>
        <w:rPr>
          <w:rFonts w:ascii="Arial" w:eastAsia="Calibri" w:hAnsi="Arial" w:cs="Arial"/>
          <w:sz w:val="24"/>
          <w:szCs w:val="24"/>
          <w:lang w:val="es-ES"/>
        </w:rPr>
        <w:t>.</w:t>
      </w:r>
    </w:p>
    <w:p w14:paraId="50059133" w14:textId="77777777" w:rsidR="00B037A8" w:rsidRDefault="00B037A8" w:rsidP="00B037A8">
      <w:pPr>
        <w:spacing w:after="0" w:line="240" w:lineRule="auto"/>
        <w:jc w:val="both"/>
        <w:rPr>
          <w:rFonts w:ascii="Arial" w:eastAsia="Calibri" w:hAnsi="Arial" w:cs="Arial"/>
          <w:sz w:val="24"/>
          <w:szCs w:val="24"/>
          <w:lang w:val="es-ES"/>
        </w:rPr>
      </w:pPr>
    </w:p>
    <w:p w14:paraId="00A027D9" w14:textId="497C3A3F" w:rsidR="00B037A8"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2. Se establecen principios para una política d</w:t>
      </w:r>
      <w:r>
        <w:rPr>
          <w:rFonts w:ascii="Arial" w:eastAsia="Calibri" w:hAnsi="Arial" w:cs="Arial"/>
          <w:sz w:val="24"/>
          <w:szCs w:val="24"/>
          <w:lang w:val="es-ES"/>
        </w:rPr>
        <w:t>e Estado en materia migratoria.</w:t>
      </w:r>
    </w:p>
    <w:p w14:paraId="06A6D669" w14:textId="77777777" w:rsidR="00B037A8" w:rsidRDefault="00B037A8" w:rsidP="00B037A8">
      <w:pPr>
        <w:spacing w:after="0" w:line="240" w:lineRule="auto"/>
        <w:jc w:val="both"/>
        <w:rPr>
          <w:rFonts w:ascii="Arial" w:eastAsia="Calibri" w:hAnsi="Arial" w:cs="Arial"/>
          <w:sz w:val="24"/>
          <w:szCs w:val="24"/>
          <w:lang w:val="es-ES"/>
        </w:rPr>
      </w:pPr>
    </w:p>
    <w:p w14:paraId="3DD358A5" w14:textId="2A45004A" w:rsidR="00B037A8"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3. Se crea un Consejo de Política Migratoria, de carácter multisectorial y asesor del Presidente de la República, presidido por el Ministro del Interior y Seguridad Pública, e integrado, además por los Ministros de Relaciones Exteriores y de Hacienda. Actuará como secretario</w:t>
      </w:r>
      <w:r>
        <w:rPr>
          <w:rFonts w:ascii="Arial" w:eastAsia="Calibri" w:hAnsi="Arial" w:cs="Arial"/>
          <w:sz w:val="24"/>
          <w:szCs w:val="24"/>
          <w:lang w:val="es-ES"/>
        </w:rPr>
        <w:t xml:space="preserve"> el Subsecretario del Interior.</w:t>
      </w:r>
    </w:p>
    <w:p w14:paraId="14717D35" w14:textId="77777777" w:rsidR="00B037A8" w:rsidRDefault="00B037A8" w:rsidP="00B037A8">
      <w:pPr>
        <w:spacing w:after="0" w:line="240" w:lineRule="auto"/>
        <w:jc w:val="both"/>
        <w:rPr>
          <w:rFonts w:ascii="Arial" w:eastAsia="Calibri" w:hAnsi="Arial" w:cs="Arial"/>
          <w:sz w:val="24"/>
          <w:szCs w:val="24"/>
          <w:lang w:val="es-ES"/>
        </w:rPr>
      </w:pPr>
    </w:p>
    <w:p w14:paraId="015A7A17" w14:textId="522DF503" w:rsidR="00B037A8"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4. Por decreto supremo se definirá una Política Nacional de Migración y Extranjería, que contendrá los elementos señalados en la ley</w:t>
      </w:r>
      <w:r>
        <w:rPr>
          <w:rFonts w:ascii="Arial" w:eastAsia="Calibri" w:hAnsi="Arial" w:cs="Arial"/>
          <w:sz w:val="24"/>
          <w:szCs w:val="24"/>
          <w:lang w:val="es-ES"/>
        </w:rPr>
        <w:t>.</w:t>
      </w:r>
    </w:p>
    <w:p w14:paraId="3653A72F" w14:textId="77777777" w:rsidR="00B037A8" w:rsidRDefault="00B037A8" w:rsidP="00B037A8">
      <w:pPr>
        <w:spacing w:after="0" w:line="240" w:lineRule="auto"/>
        <w:jc w:val="both"/>
        <w:rPr>
          <w:rFonts w:ascii="Arial" w:eastAsia="Calibri" w:hAnsi="Arial" w:cs="Arial"/>
          <w:sz w:val="24"/>
          <w:szCs w:val="24"/>
          <w:lang w:val="es-ES"/>
        </w:rPr>
      </w:pPr>
    </w:p>
    <w:p w14:paraId="670632C9" w14:textId="070A6F12" w:rsidR="00B037A8"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 xml:space="preserve">5. Se crea un Registro Nacional de Extranjeros, a cargo de la Subsecretaría del Interior, de carácter reservado, que contendrá el nombre de los extranjeros y demás información relativa a su calidad migratoria (visas, prohibiciones, infracciones, etcétera). </w:t>
      </w:r>
    </w:p>
    <w:p w14:paraId="22580174" w14:textId="77777777" w:rsidR="00B037A8" w:rsidRDefault="00B037A8" w:rsidP="00B037A8">
      <w:pPr>
        <w:spacing w:after="0" w:line="240" w:lineRule="auto"/>
        <w:jc w:val="both"/>
        <w:rPr>
          <w:rFonts w:ascii="Arial" w:eastAsia="Calibri" w:hAnsi="Arial" w:cs="Arial"/>
          <w:sz w:val="24"/>
          <w:szCs w:val="24"/>
          <w:lang w:val="es-ES"/>
        </w:rPr>
      </w:pPr>
    </w:p>
    <w:p w14:paraId="07AACE1A" w14:textId="73D736A3" w:rsidR="00B037A8" w:rsidRPr="00B037A8"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6. Son aplicables a los extranjeros las garantías y obligaciones constitucionales y legales, comunes para todas las personas, con ciertas restricciones según permanencia mínima y otros requisitos, especialmente en materia laboral, salud (embarazo, parto, atención de menores), seguridad social, educación, reunificación familiar, envío y recepción de remesas al extranjero.</w:t>
      </w:r>
    </w:p>
    <w:p w14:paraId="481D6754" w14:textId="77777777" w:rsidR="00B037A8" w:rsidRPr="00B037A8" w:rsidRDefault="00B037A8" w:rsidP="00B037A8">
      <w:pPr>
        <w:spacing w:after="0" w:line="240" w:lineRule="auto"/>
        <w:jc w:val="both"/>
        <w:rPr>
          <w:rFonts w:ascii="Arial" w:eastAsia="Calibri" w:hAnsi="Arial" w:cs="Arial"/>
          <w:sz w:val="24"/>
          <w:szCs w:val="24"/>
          <w:lang w:val="es-ES"/>
        </w:rPr>
      </w:pPr>
    </w:p>
    <w:p w14:paraId="5C2F1085" w14:textId="5446F9B4" w:rsidR="00470E61"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7. Los extranjeros pueden ingresar a Chile como titulares de permiso de permanencia transitoria, o como residente, que puede ser oficial, temporal o definitivo. Excepcionalmente pueden ingresar extranjeros, por razones humanitarias, sin cumplir con todas los requisitos legales (ingreso condicionado). Las distintas categorías, sus derechos y obligaciones, así como la revocación, se regulan detall</w:t>
      </w:r>
      <w:r w:rsidR="00470E61">
        <w:rPr>
          <w:rFonts w:ascii="Arial" w:eastAsia="Calibri" w:hAnsi="Arial" w:cs="Arial"/>
          <w:sz w:val="24"/>
          <w:szCs w:val="24"/>
          <w:lang w:val="es-ES"/>
        </w:rPr>
        <w:t>adamente en el proyecto de ley.</w:t>
      </w:r>
    </w:p>
    <w:p w14:paraId="6626A8E7" w14:textId="77777777" w:rsidR="00470E61" w:rsidRDefault="00470E61" w:rsidP="00B037A8">
      <w:pPr>
        <w:spacing w:after="0" w:line="240" w:lineRule="auto"/>
        <w:jc w:val="both"/>
        <w:rPr>
          <w:rFonts w:ascii="Arial" w:eastAsia="Calibri" w:hAnsi="Arial" w:cs="Arial"/>
          <w:sz w:val="24"/>
          <w:szCs w:val="24"/>
          <w:lang w:val="es-ES"/>
        </w:rPr>
      </w:pPr>
    </w:p>
    <w:p w14:paraId="742AA5D1" w14:textId="3DDD6988" w:rsidR="00470E61"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8. Se establecen prohibiciones al ingreso de extranjeros, por razones san</w:t>
      </w:r>
      <w:r w:rsidR="00470E61">
        <w:rPr>
          <w:rFonts w:ascii="Arial" w:eastAsia="Calibri" w:hAnsi="Arial" w:cs="Arial"/>
          <w:sz w:val="24"/>
          <w:szCs w:val="24"/>
          <w:lang w:val="es-ES"/>
        </w:rPr>
        <w:t>itarias, terrorismo, narcotráf</w:t>
      </w:r>
      <w:r w:rsidRPr="00B037A8">
        <w:rPr>
          <w:rFonts w:ascii="Arial" w:eastAsia="Calibri" w:hAnsi="Arial" w:cs="Arial"/>
          <w:sz w:val="24"/>
          <w:szCs w:val="24"/>
          <w:lang w:val="es-ES"/>
        </w:rPr>
        <w:t xml:space="preserve">ico o que intenten ingresar por pasos no habilitados. También se establecen otras prohibiciones en virtud de antecedentes que la autoridad aplicará discrecionalmente (prohibiciones facultativas). </w:t>
      </w:r>
    </w:p>
    <w:p w14:paraId="5AFD36CD" w14:textId="77777777" w:rsidR="00470E61" w:rsidRDefault="00470E61" w:rsidP="00B037A8">
      <w:pPr>
        <w:spacing w:after="0" w:line="240" w:lineRule="auto"/>
        <w:jc w:val="both"/>
        <w:rPr>
          <w:rFonts w:ascii="Arial" w:eastAsia="Calibri" w:hAnsi="Arial" w:cs="Arial"/>
          <w:sz w:val="24"/>
          <w:szCs w:val="24"/>
          <w:lang w:val="es-ES"/>
        </w:rPr>
      </w:pPr>
    </w:p>
    <w:p w14:paraId="3F2C3123" w14:textId="77777777" w:rsidR="00470E61"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 xml:space="preserve">9.- Se regula la situación de los solicitantes de asilo político, los que no podrán ser expulsados hacia el país donde peligre su libertad. </w:t>
      </w:r>
    </w:p>
    <w:p w14:paraId="67E8187B" w14:textId="77777777" w:rsidR="00470E61" w:rsidRDefault="00470E61" w:rsidP="00B037A8">
      <w:pPr>
        <w:spacing w:after="0" w:line="240" w:lineRule="auto"/>
        <w:jc w:val="both"/>
        <w:rPr>
          <w:rFonts w:ascii="Arial" w:eastAsia="Calibri" w:hAnsi="Arial" w:cs="Arial"/>
          <w:sz w:val="24"/>
          <w:szCs w:val="24"/>
          <w:lang w:val="es-ES"/>
        </w:rPr>
      </w:pPr>
    </w:p>
    <w:p w14:paraId="4E001F64" w14:textId="77777777" w:rsidR="00470E61"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 xml:space="preserve">10. Para el control de la documentación relativa a las migraciones, se regulan exhaustivamente las obligaciones de los medios de transporte internacional, así como de los empleadores e instituciones de educación superior. </w:t>
      </w:r>
    </w:p>
    <w:p w14:paraId="0F844F0B" w14:textId="77777777" w:rsidR="00470E61" w:rsidRDefault="00470E61" w:rsidP="00B037A8">
      <w:pPr>
        <w:spacing w:after="0" w:line="240" w:lineRule="auto"/>
        <w:jc w:val="both"/>
        <w:rPr>
          <w:rFonts w:ascii="Arial" w:eastAsia="Calibri" w:hAnsi="Arial" w:cs="Arial"/>
          <w:sz w:val="24"/>
          <w:szCs w:val="24"/>
          <w:lang w:val="es-ES"/>
        </w:rPr>
      </w:pPr>
    </w:p>
    <w:p w14:paraId="61D901D5" w14:textId="77777777" w:rsidR="00470E61"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 xml:space="preserve">11. Se establece un complejo y detallado sistema de multas para sancionar el incumplimiento de los plazos para renovar autorizaciones y otras infracciones a la normativa. </w:t>
      </w:r>
    </w:p>
    <w:p w14:paraId="67ACF067" w14:textId="77777777" w:rsidR="00470E61" w:rsidRDefault="00470E61" w:rsidP="00B037A8">
      <w:pPr>
        <w:spacing w:after="0" w:line="240" w:lineRule="auto"/>
        <w:jc w:val="both"/>
        <w:rPr>
          <w:rFonts w:ascii="Arial" w:eastAsia="Calibri" w:hAnsi="Arial" w:cs="Arial"/>
          <w:sz w:val="24"/>
          <w:szCs w:val="24"/>
          <w:lang w:val="es-ES"/>
        </w:rPr>
      </w:pPr>
    </w:p>
    <w:p w14:paraId="708F852B" w14:textId="77777777" w:rsidR="00470E61"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 xml:space="preserve">12. Las medidas de control administrativo para los extranjeros infractores consisten en la fijación de domicilio, presentación periódica ante la autoridad y retención del documento de identidad chileno. </w:t>
      </w:r>
    </w:p>
    <w:p w14:paraId="62FA4062" w14:textId="77777777" w:rsidR="00470E61" w:rsidRDefault="00470E61" w:rsidP="00B037A8">
      <w:pPr>
        <w:spacing w:after="0" w:line="240" w:lineRule="auto"/>
        <w:jc w:val="both"/>
        <w:rPr>
          <w:rFonts w:ascii="Arial" w:eastAsia="Calibri" w:hAnsi="Arial" w:cs="Arial"/>
          <w:sz w:val="24"/>
          <w:szCs w:val="24"/>
          <w:lang w:val="es-ES"/>
        </w:rPr>
      </w:pPr>
    </w:p>
    <w:p w14:paraId="3584DA00" w14:textId="77777777" w:rsidR="00470E61"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 xml:space="preserve">13. Se establecen recursos administrativos y judiciales en contra de las sanciones impuestas a los extranjeros por aplicación de las normas de migración y extranjería. </w:t>
      </w:r>
    </w:p>
    <w:p w14:paraId="16E78D70" w14:textId="77777777" w:rsidR="00470E61" w:rsidRDefault="00470E61" w:rsidP="00B037A8">
      <w:pPr>
        <w:spacing w:after="0" w:line="240" w:lineRule="auto"/>
        <w:jc w:val="both"/>
        <w:rPr>
          <w:rFonts w:ascii="Arial" w:eastAsia="Calibri" w:hAnsi="Arial" w:cs="Arial"/>
          <w:sz w:val="24"/>
          <w:szCs w:val="24"/>
          <w:lang w:val="es-ES"/>
        </w:rPr>
      </w:pPr>
    </w:p>
    <w:p w14:paraId="4C29AF9E" w14:textId="77777777" w:rsidR="00470E61"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 xml:space="preserve">14. Las universidades acreditadas por más de 6 años tendrán la atribución de revalidar los títulos otorgados en el extranjero; también podrá existir revalidación automática, según un listado que efectuará el Ministerio de Educación y que será público. </w:t>
      </w:r>
    </w:p>
    <w:p w14:paraId="094F30F2" w14:textId="77777777" w:rsidR="00470E61" w:rsidRDefault="00470E61" w:rsidP="00B037A8">
      <w:pPr>
        <w:spacing w:after="0" w:line="240" w:lineRule="auto"/>
        <w:jc w:val="both"/>
        <w:rPr>
          <w:rFonts w:ascii="Arial" w:eastAsia="Calibri" w:hAnsi="Arial" w:cs="Arial"/>
          <w:sz w:val="24"/>
          <w:szCs w:val="24"/>
          <w:lang w:val="es-ES"/>
        </w:rPr>
      </w:pPr>
    </w:p>
    <w:p w14:paraId="3E15667E" w14:textId="77777777" w:rsidR="00470E61" w:rsidRPr="00470E61" w:rsidRDefault="00B037A8" w:rsidP="00B037A8">
      <w:pPr>
        <w:spacing w:after="0" w:line="240" w:lineRule="auto"/>
        <w:jc w:val="both"/>
        <w:rPr>
          <w:rFonts w:ascii="Arial" w:eastAsia="Calibri" w:hAnsi="Arial" w:cs="Arial"/>
          <w:sz w:val="24"/>
          <w:szCs w:val="24"/>
          <w:lang w:val="es-ES"/>
        </w:rPr>
      </w:pPr>
      <w:r w:rsidRPr="00B037A8">
        <w:rPr>
          <w:rFonts w:ascii="Arial" w:eastAsia="Calibri" w:hAnsi="Arial" w:cs="Arial"/>
          <w:sz w:val="24"/>
          <w:szCs w:val="24"/>
          <w:lang w:val="es-ES"/>
        </w:rPr>
        <w:t xml:space="preserve">15. Se promoverá el retorno de los chilenos que se encuentran en el exterior y se crea un registro de </w:t>
      </w:r>
      <w:r w:rsidRPr="00470E61">
        <w:rPr>
          <w:rFonts w:ascii="Arial" w:eastAsia="Calibri" w:hAnsi="Arial" w:cs="Arial"/>
          <w:sz w:val="24"/>
          <w:szCs w:val="24"/>
          <w:lang w:val="es-ES"/>
        </w:rPr>
        <w:t xml:space="preserve">dichos connacionales para estos efectos. </w:t>
      </w:r>
    </w:p>
    <w:p w14:paraId="4E4697B3" w14:textId="77777777" w:rsidR="00470E61" w:rsidRPr="00470E61" w:rsidRDefault="00470E61" w:rsidP="00B037A8">
      <w:pPr>
        <w:spacing w:after="0" w:line="240" w:lineRule="auto"/>
        <w:jc w:val="both"/>
        <w:rPr>
          <w:rFonts w:ascii="Arial" w:eastAsia="Calibri" w:hAnsi="Arial" w:cs="Arial"/>
          <w:sz w:val="24"/>
          <w:szCs w:val="24"/>
          <w:lang w:val="es-ES"/>
        </w:rPr>
      </w:pPr>
    </w:p>
    <w:p w14:paraId="5DAB8F93" w14:textId="5609BA8D" w:rsidR="00B037A8" w:rsidRPr="00470E61" w:rsidRDefault="00B037A8" w:rsidP="00B037A8">
      <w:pPr>
        <w:spacing w:after="0" w:line="240" w:lineRule="auto"/>
        <w:jc w:val="both"/>
        <w:rPr>
          <w:rFonts w:ascii="Arial" w:eastAsia="Calibri" w:hAnsi="Arial" w:cs="Arial"/>
          <w:sz w:val="24"/>
          <w:szCs w:val="24"/>
          <w:lang w:val="es-ES"/>
        </w:rPr>
      </w:pPr>
      <w:r w:rsidRPr="00470E61">
        <w:rPr>
          <w:rFonts w:ascii="Arial" w:eastAsia="Calibri" w:hAnsi="Arial" w:cs="Arial"/>
          <w:sz w:val="24"/>
          <w:szCs w:val="24"/>
          <w:lang w:val="es-ES"/>
        </w:rPr>
        <w:t>16. El control migratorio estará a cargo de la Policía de Investigaciones.</w:t>
      </w:r>
    </w:p>
    <w:p w14:paraId="2CE42292" w14:textId="77777777" w:rsidR="00470E61" w:rsidRPr="00470E61" w:rsidRDefault="00470E61" w:rsidP="00B037A8">
      <w:pPr>
        <w:spacing w:after="0" w:line="240" w:lineRule="auto"/>
        <w:jc w:val="both"/>
        <w:rPr>
          <w:rFonts w:ascii="Arial" w:eastAsia="Calibri" w:hAnsi="Arial" w:cs="Arial"/>
          <w:sz w:val="24"/>
          <w:szCs w:val="24"/>
          <w:lang w:val="es-ES"/>
        </w:rPr>
      </w:pPr>
    </w:p>
    <w:p w14:paraId="43B8B780" w14:textId="23B5C60F" w:rsidR="00470E61" w:rsidRPr="00470E61" w:rsidRDefault="00470E61" w:rsidP="00470E61">
      <w:pPr>
        <w:spacing w:after="0" w:line="240" w:lineRule="auto"/>
        <w:jc w:val="both"/>
        <w:rPr>
          <w:rFonts w:ascii="Arial" w:eastAsia="Calibri" w:hAnsi="Arial" w:cs="Arial"/>
          <w:sz w:val="24"/>
          <w:szCs w:val="24"/>
          <w:lang w:val="es-ES"/>
        </w:rPr>
      </w:pPr>
      <w:r w:rsidRPr="00470E61">
        <w:rPr>
          <w:rFonts w:ascii="Arial" w:eastAsia="Calibri" w:hAnsi="Arial" w:cs="Arial"/>
          <w:sz w:val="24"/>
          <w:szCs w:val="24"/>
          <w:lang w:val="es-ES"/>
        </w:rPr>
        <w:t>17. Para ejercer el derecho de sufragio, los extranjeros avecindados en Chile, contarán el plazo de 5 años desde que obtengan un permiso de residencia, temporal o definitiva</w:t>
      </w:r>
      <w:r>
        <w:rPr>
          <w:rFonts w:ascii="Arial" w:eastAsia="Calibri" w:hAnsi="Arial" w:cs="Arial"/>
          <w:sz w:val="24"/>
          <w:szCs w:val="24"/>
          <w:lang w:val="es-ES"/>
        </w:rPr>
        <w:t>.</w:t>
      </w:r>
    </w:p>
    <w:p w14:paraId="501D52B0" w14:textId="77777777" w:rsidR="00E64350" w:rsidRPr="00470E61" w:rsidRDefault="00E64350" w:rsidP="00E64350">
      <w:pPr>
        <w:spacing w:after="0" w:line="240" w:lineRule="auto"/>
        <w:jc w:val="both"/>
        <w:rPr>
          <w:rFonts w:ascii="Arial" w:eastAsia="Calibri" w:hAnsi="Arial" w:cs="Arial"/>
          <w:sz w:val="24"/>
          <w:szCs w:val="24"/>
          <w:lang w:val="es-ES"/>
        </w:rPr>
      </w:pPr>
    </w:p>
    <w:p w14:paraId="0F7BE26D" w14:textId="113EE26E" w:rsidR="00470E61" w:rsidRDefault="001635C6" w:rsidP="00E64350">
      <w:pPr>
        <w:spacing w:after="0" w:line="240" w:lineRule="auto"/>
        <w:jc w:val="both"/>
        <w:rPr>
          <w:rFonts w:ascii="Arial" w:eastAsia="Calibri" w:hAnsi="Arial" w:cs="Arial"/>
          <w:sz w:val="24"/>
          <w:szCs w:val="24"/>
          <w:lang w:val="es-ES"/>
        </w:rPr>
      </w:pPr>
      <w:r>
        <w:rPr>
          <w:rFonts w:ascii="Arial" w:eastAsia="Calibri" w:hAnsi="Arial" w:cs="Arial"/>
          <w:b/>
          <w:sz w:val="24"/>
          <w:szCs w:val="24"/>
          <w:u w:val="single"/>
          <w:lang w:val="es-ES"/>
        </w:rPr>
        <w:t xml:space="preserve">2. </w:t>
      </w:r>
      <w:r w:rsidR="00E64350" w:rsidRPr="00470E61">
        <w:rPr>
          <w:rFonts w:ascii="Arial" w:eastAsia="Calibri" w:hAnsi="Arial" w:cs="Arial"/>
          <w:b/>
          <w:sz w:val="24"/>
          <w:szCs w:val="24"/>
          <w:u w:val="single"/>
          <w:lang w:val="es-ES"/>
        </w:rPr>
        <w:t>Estado actual del proyecto:</w:t>
      </w:r>
      <w:r w:rsidR="00E64350" w:rsidRPr="00470E61">
        <w:rPr>
          <w:rFonts w:ascii="Arial" w:eastAsia="Calibri" w:hAnsi="Arial" w:cs="Arial"/>
          <w:sz w:val="24"/>
          <w:szCs w:val="24"/>
          <w:lang w:val="es-ES"/>
        </w:rPr>
        <w:t xml:space="preserve"> </w:t>
      </w:r>
    </w:p>
    <w:p w14:paraId="027A65C6" w14:textId="77777777" w:rsidR="00470E61" w:rsidRDefault="00470E61" w:rsidP="00E64350">
      <w:pPr>
        <w:spacing w:after="0" w:line="240" w:lineRule="auto"/>
        <w:jc w:val="both"/>
        <w:rPr>
          <w:rFonts w:ascii="Arial" w:eastAsia="Calibri" w:hAnsi="Arial" w:cs="Arial"/>
          <w:sz w:val="24"/>
          <w:szCs w:val="24"/>
          <w:lang w:val="es-ES"/>
        </w:rPr>
      </w:pPr>
    </w:p>
    <w:p w14:paraId="2E7EEA2D" w14:textId="35AC1ED9" w:rsidR="00A3176F" w:rsidRDefault="00E64350" w:rsidP="00D945A9">
      <w:pPr>
        <w:spacing w:after="0" w:line="240" w:lineRule="auto"/>
        <w:jc w:val="both"/>
        <w:rPr>
          <w:rFonts w:ascii="Arial" w:eastAsia="Calibri" w:hAnsi="Arial" w:cs="Arial"/>
          <w:sz w:val="24"/>
          <w:szCs w:val="24"/>
          <w:lang w:val="es-ES"/>
        </w:rPr>
      </w:pPr>
      <w:r w:rsidRPr="00470E61">
        <w:rPr>
          <w:rFonts w:ascii="Arial" w:eastAsia="Calibri" w:hAnsi="Arial" w:cs="Arial"/>
          <w:sz w:val="24"/>
          <w:szCs w:val="24"/>
          <w:lang w:val="es-ES"/>
        </w:rPr>
        <w:t xml:space="preserve">El día martes 10 de abril </w:t>
      </w:r>
      <w:r w:rsidR="00C52DD4" w:rsidRPr="00470E61">
        <w:rPr>
          <w:rFonts w:ascii="Arial" w:eastAsia="Calibri" w:hAnsi="Arial" w:cs="Arial"/>
          <w:sz w:val="24"/>
          <w:szCs w:val="24"/>
          <w:lang w:val="es-ES"/>
        </w:rPr>
        <w:t>de este año</w:t>
      </w:r>
      <w:r w:rsidRPr="00470E61">
        <w:rPr>
          <w:rFonts w:ascii="Arial" w:eastAsia="Calibri" w:hAnsi="Arial" w:cs="Arial"/>
          <w:sz w:val="24"/>
          <w:szCs w:val="24"/>
          <w:lang w:val="es-ES"/>
        </w:rPr>
        <w:t xml:space="preserve"> </w:t>
      </w:r>
      <w:r w:rsidR="001B6363" w:rsidRPr="00470E61">
        <w:rPr>
          <w:rFonts w:ascii="Arial" w:eastAsia="Calibri" w:hAnsi="Arial" w:cs="Arial"/>
          <w:sz w:val="24"/>
          <w:szCs w:val="24"/>
          <w:lang w:val="es-ES"/>
        </w:rPr>
        <w:t>el Pre</w:t>
      </w:r>
      <w:r w:rsidR="00207AD0" w:rsidRPr="00470E61">
        <w:rPr>
          <w:rFonts w:ascii="Arial" w:eastAsia="Calibri" w:hAnsi="Arial" w:cs="Arial"/>
          <w:sz w:val="24"/>
          <w:szCs w:val="24"/>
          <w:lang w:val="es-ES"/>
        </w:rPr>
        <w:t>sidente de la República presentó</w:t>
      </w:r>
      <w:r w:rsidR="001B6363" w:rsidRPr="00470E61">
        <w:rPr>
          <w:rFonts w:ascii="Arial" w:eastAsia="Calibri" w:hAnsi="Arial" w:cs="Arial"/>
          <w:sz w:val="24"/>
          <w:szCs w:val="24"/>
          <w:lang w:val="es-ES"/>
        </w:rPr>
        <w:t xml:space="preserve"> indicaciones al proyecto (008-366); y su respectivo Informe</w:t>
      </w:r>
      <w:r w:rsidR="001B6363" w:rsidRPr="00B037A8">
        <w:rPr>
          <w:rFonts w:ascii="Arial" w:eastAsia="Calibri" w:hAnsi="Arial" w:cs="Arial"/>
          <w:sz w:val="24"/>
          <w:szCs w:val="24"/>
          <w:lang w:val="es-ES"/>
        </w:rPr>
        <w:t xml:space="preserve"> Financiero (40).</w:t>
      </w:r>
      <w:r w:rsidRPr="00B037A8">
        <w:rPr>
          <w:rFonts w:ascii="Arial" w:eastAsia="Calibri" w:hAnsi="Arial" w:cs="Arial"/>
          <w:sz w:val="24"/>
          <w:szCs w:val="24"/>
          <w:lang w:val="es-ES"/>
        </w:rPr>
        <w:t xml:space="preserve"> </w:t>
      </w:r>
      <w:r w:rsidR="001B6363" w:rsidRPr="00B037A8">
        <w:rPr>
          <w:rFonts w:ascii="Arial" w:eastAsia="Calibri" w:hAnsi="Arial" w:cs="Arial"/>
          <w:sz w:val="24"/>
          <w:szCs w:val="24"/>
          <w:lang w:val="es-ES"/>
        </w:rPr>
        <w:t>Además, el día 17 del mismo mes, se reintrodujo la urgencia Simple</w:t>
      </w:r>
      <w:r w:rsidR="00C52DD4" w:rsidRPr="00B037A8">
        <w:rPr>
          <w:rFonts w:ascii="Arial" w:eastAsia="Calibri" w:hAnsi="Arial" w:cs="Arial"/>
          <w:sz w:val="24"/>
          <w:szCs w:val="24"/>
          <w:lang w:val="es-ES"/>
        </w:rPr>
        <w:t xml:space="preserve"> ingresada el 13 de marzo del presente</w:t>
      </w:r>
      <w:r w:rsidR="001B6363" w:rsidRPr="00B037A8">
        <w:rPr>
          <w:rFonts w:ascii="Arial" w:eastAsia="Calibri" w:hAnsi="Arial" w:cs="Arial"/>
          <w:sz w:val="24"/>
          <w:szCs w:val="24"/>
          <w:lang w:val="es-ES"/>
        </w:rPr>
        <w:t xml:space="preserve">. </w:t>
      </w:r>
    </w:p>
    <w:p w14:paraId="7E83FDA6" w14:textId="77777777" w:rsidR="0056416E" w:rsidRPr="00B037A8" w:rsidRDefault="0056416E" w:rsidP="0056416E">
      <w:pPr>
        <w:spacing w:after="200" w:line="240" w:lineRule="auto"/>
        <w:contextualSpacing/>
        <w:jc w:val="both"/>
        <w:rPr>
          <w:rFonts w:ascii="Arial" w:eastAsia="Calibri" w:hAnsi="Arial" w:cs="Arial"/>
          <w:sz w:val="24"/>
          <w:szCs w:val="24"/>
          <w:lang w:val="es-ES"/>
        </w:rPr>
      </w:pPr>
    </w:p>
    <w:p w14:paraId="5C05B1DA" w14:textId="34814ED5" w:rsidR="00470E61" w:rsidRDefault="001635C6" w:rsidP="00A3176F">
      <w:pPr>
        <w:spacing w:after="200" w:line="240" w:lineRule="auto"/>
        <w:contextualSpacing/>
        <w:jc w:val="both"/>
        <w:rPr>
          <w:rFonts w:ascii="Arial" w:eastAsia="Calibri" w:hAnsi="Arial" w:cs="Arial"/>
          <w:b/>
          <w:sz w:val="24"/>
          <w:szCs w:val="24"/>
          <w:u w:val="single"/>
          <w:lang w:val="es-ES"/>
        </w:rPr>
      </w:pPr>
      <w:r>
        <w:rPr>
          <w:rFonts w:ascii="Arial" w:eastAsia="Calibri" w:hAnsi="Arial" w:cs="Arial"/>
          <w:b/>
          <w:sz w:val="24"/>
          <w:szCs w:val="24"/>
          <w:u w:val="single"/>
          <w:lang w:val="es-ES"/>
        </w:rPr>
        <w:t xml:space="preserve">3. </w:t>
      </w:r>
      <w:r w:rsidR="000A41A4" w:rsidRPr="00470E61">
        <w:rPr>
          <w:rFonts w:ascii="Arial" w:eastAsia="Calibri" w:hAnsi="Arial" w:cs="Arial"/>
          <w:b/>
          <w:sz w:val="24"/>
          <w:szCs w:val="24"/>
          <w:u w:val="single"/>
          <w:lang w:val="es-ES"/>
        </w:rPr>
        <w:t>Indicaciones</w:t>
      </w:r>
    </w:p>
    <w:p w14:paraId="06F631DE" w14:textId="49D07501" w:rsidR="00BA13D7" w:rsidRPr="008D20FE" w:rsidRDefault="00470E61" w:rsidP="00A3176F">
      <w:pPr>
        <w:pStyle w:val="ListParagraph"/>
        <w:numPr>
          <w:ilvl w:val="0"/>
          <w:numId w:val="7"/>
        </w:numPr>
        <w:spacing w:after="200" w:line="240" w:lineRule="auto"/>
        <w:jc w:val="both"/>
        <w:rPr>
          <w:rFonts w:ascii="Arial" w:eastAsia="Calibri" w:hAnsi="Arial" w:cs="Arial"/>
          <w:b/>
          <w:sz w:val="24"/>
          <w:szCs w:val="24"/>
          <w:lang w:val="es-ES"/>
        </w:rPr>
      </w:pPr>
      <w:r w:rsidRPr="00470E61">
        <w:rPr>
          <w:rFonts w:ascii="Arial" w:eastAsia="Calibri" w:hAnsi="Arial" w:cs="Arial"/>
          <w:b/>
          <w:sz w:val="24"/>
          <w:szCs w:val="24"/>
          <w:lang w:val="es-ES"/>
        </w:rPr>
        <w:t>Síntesis</w:t>
      </w:r>
    </w:p>
    <w:p w14:paraId="2DE3C833" w14:textId="77777777" w:rsidR="00BA13D7" w:rsidRPr="00BA13D7" w:rsidRDefault="00BA13D7" w:rsidP="00A3176F">
      <w:pPr>
        <w:spacing w:after="200" w:line="240" w:lineRule="auto"/>
        <w:contextualSpacing/>
        <w:jc w:val="both"/>
        <w:rPr>
          <w:rFonts w:ascii="Arial" w:eastAsia="Calibri" w:hAnsi="Arial" w:cs="Arial"/>
          <w:sz w:val="24"/>
          <w:szCs w:val="24"/>
          <w:lang w:val="es-ES"/>
        </w:rPr>
      </w:pPr>
      <w:r w:rsidRPr="00BA13D7">
        <w:rPr>
          <w:rFonts w:ascii="Arial" w:eastAsia="Calibri" w:hAnsi="Arial" w:cs="Arial"/>
          <w:sz w:val="24"/>
          <w:szCs w:val="24"/>
          <w:lang w:val="es-ES"/>
        </w:rPr>
        <w:t>Las indicaciones modifican las normas del proyecto de Ley de migraciones y Extranjería en los siguientes aspectos:</w:t>
      </w:r>
    </w:p>
    <w:p w14:paraId="168408FF" w14:textId="77777777" w:rsidR="00BA13D7" w:rsidRPr="00BA13D7" w:rsidRDefault="00BA13D7" w:rsidP="00A3176F">
      <w:pPr>
        <w:spacing w:after="200" w:line="240" w:lineRule="auto"/>
        <w:contextualSpacing/>
        <w:jc w:val="both"/>
        <w:rPr>
          <w:rFonts w:ascii="Arial" w:eastAsia="Calibri" w:hAnsi="Arial" w:cs="Arial"/>
          <w:sz w:val="24"/>
          <w:szCs w:val="24"/>
          <w:lang w:val="es-ES"/>
        </w:rPr>
      </w:pPr>
    </w:p>
    <w:p w14:paraId="6259E884" w14:textId="77777777" w:rsidR="00BA13D7" w:rsidRPr="00BA13D7" w:rsidRDefault="00BA13D7" w:rsidP="00A3176F">
      <w:pPr>
        <w:spacing w:after="200" w:line="240" w:lineRule="auto"/>
        <w:contextualSpacing/>
        <w:jc w:val="both"/>
        <w:rPr>
          <w:rFonts w:ascii="Arial" w:eastAsia="Calibri" w:hAnsi="Arial" w:cs="Arial"/>
          <w:sz w:val="24"/>
          <w:szCs w:val="24"/>
          <w:lang w:val="es-ES"/>
        </w:rPr>
      </w:pPr>
      <w:r w:rsidRPr="00BA13D7">
        <w:rPr>
          <w:rFonts w:ascii="Arial" w:eastAsia="Calibri" w:hAnsi="Arial" w:cs="Arial"/>
          <w:sz w:val="24"/>
          <w:szCs w:val="24"/>
          <w:lang w:val="es-ES"/>
        </w:rPr>
        <w:t xml:space="preserve">1. Crea el </w:t>
      </w:r>
      <w:r w:rsidRPr="00347949">
        <w:rPr>
          <w:rFonts w:ascii="Arial" w:eastAsia="Calibri" w:hAnsi="Arial" w:cs="Arial"/>
          <w:b/>
          <w:sz w:val="24"/>
          <w:szCs w:val="24"/>
          <w:lang w:val="es-ES"/>
        </w:rPr>
        <w:t>Servicio Nacional de Migraciones</w:t>
      </w:r>
      <w:r w:rsidRPr="00BA13D7">
        <w:rPr>
          <w:rFonts w:ascii="Arial" w:eastAsia="Calibri" w:hAnsi="Arial" w:cs="Arial"/>
          <w:sz w:val="24"/>
          <w:szCs w:val="24"/>
          <w:lang w:val="es-ES"/>
        </w:rPr>
        <w:t xml:space="preserve">, como un servicio público descentralizado, dotado de personalidad jurídica y patrimonio propio, sometido a la </w:t>
      </w:r>
      <w:proofErr w:type="spellStart"/>
      <w:r w:rsidRPr="00BA13D7">
        <w:rPr>
          <w:rFonts w:ascii="Arial" w:eastAsia="Calibri" w:hAnsi="Arial" w:cs="Arial"/>
          <w:sz w:val="24"/>
          <w:szCs w:val="24"/>
          <w:lang w:val="es-ES"/>
        </w:rPr>
        <w:t>supervigilancia</w:t>
      </w:r>
      <w:proofErr w:type="spellEnd"/>
      <w:r w:rsidRPr="00BA13D7">
        <w:rPr>
          <w:rFonts w:ascii="Arial" w:eastAsia="Calibri" w:hAnsi="Arial" w:cs="Arial"/>
          <w:sz w:val="24"/>
          <w:szCs w:val="24"/>
          <w:lang w:val="es-ES"/>
        </w:rPr>
        <w:t xml:space="preserve"> del Presidente de la República, por intermedio del Ministerio del Interior y Seguridad Pública. Dentro de las principales funciones del Servicio Nacional de migraciones destacan:</w:t>
      </w:r>
    </w:p>
    <w:p w14:paraId="2E39ED8A" w14:textId="77777777" w:rsidR="00BA13D7" w:rsidRPr="00BA13D7" w:rsidRDefault="00BA13D7" w:rsidP="00BA13D7">
      <w:pPr>
        <w:pStyle w:val="ListParagraph"/>
        <w:numPr>
          <w:ilvl w:val="0"/>
          <w:numId w:val="6"/>
        </w:num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 xml:space="preserve">Ejecutar y colaborar con el Ministerio del Interior y Seguridad Pública en la realización de políticas en materia de extranjería y migración. </w:t>
      </w:r>
    </w:p>
    <w:p w14:paraId="7F5A9BF3" w14:textId="77777777" w:rsidR="00BA13D7" w:rsidRPr="00BA13D7" w:rsidRDefault="00BA13D7" w:rsidP="00BA13D7">
      <w:pPr>
        <w:pStyle w:val="ListParagraph"/>
        <w:numPr>
          <w:ilvl w:val="0"/>
          <w:numId w:val="6"/>
        </w:num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 xml:space="preserve">Recopilar, sistematizar, analizar y almacenar los antecedentes relevantes sobre las migraciones en el país. </w:t>
      </w:r>
    </w:p>
    <w:p w14:paraId="521DAACB" w14:textId="77777777" w:rsidR="00BA13D7" w:rsidRPr="00BA13D7" w:rsidRDefault="00BA13D7" w:rsidP="00BA13D7">
      <w:pPr>
        <w:pStyle w:val="ListParagraph"/>
        <w:numPr>
          <w:ilvl w:val="0"/>
          <w:numId w:val="6"/>
        </w:num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 xml:space="preserve">Desarrollar acciones y programas destinados a ejecutar la Política Nacional Migratoria. </w:t>
      </w:r>
    </w:p>
    <w:p w14:paraId="572E0EC7" w14:textId="77777777" w:rsidR="00BA13D7" w:rsidRPr="00BA13D7" w:rsidRDefault="00BA13D7" w:rsidP="00BA13D7">
      <w:pPr>
        <w:pStyle w:val="ListParagraph"/>
        <w:numPr>
          <w:ilvl w:val="0"/>
          <w:numId w:val="6"/>
        </w:num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 xml:space="preserve">Autorizar o denegar el ingreso, estadía y egreso de las personas extranjeras al país, sin perjuicio de las facultades de la Policía de Investigaciones de Chile en estas materias. </w:t>
      </w:r>
    </w:p>
    <w:p w14:paraId="1CF9CAC0" w14:textId="77777777" w:rsidR="00BA13D7" w:rsidRDefault="000A41A4" w:rsidP="00BA13D7">
      <w:pPr>
        <w:pStyle w:val="ListParagraph"/>
        <w:numPr>
          <w:ilvl w:val="0"/>
          <w:numId w:val="6"/>
        </w:numPr>
        <w:spacing w:after="200" w:line="240" w:lineRule="auto"/>
        <w:jc w:val="both"/>
        <w:rPr>
          <w:rFonts w:ascii="Arial" w:eastAsia="Calibri" w:hAnsi="Arial" w:cs="Arial"/>
          <w:sz w:val="24"/>
          <w:szCs w:val="24"/>
          <w:lang w:val="es-ES"/>
        </w:rPr>
      </w:pPr>
      <w:r>
        <w:rPr>
          <w:rFonts w:ascii="Arial" w:eastAsia="Calibri" w:hAnsi="Arial" w:cs="Arial"/>
          <w:sz w:val="24"/>
          <w:szCs w:val="24"/>
          <w:lang w:val="es-ES"/>
        </w:rPr>
        <w:t xml:space="preserve">Resolver el otorgamiento, prórroga, rechazo y revocación de los permisos de Residencia y Permanencia y la determinación de la vigencia de los mismos. </w:t>
      </w:r>
    </w:p>
    <w:p w14:paraId="35E3F527" w14:textId="77777777" w:rsidR="000A41A4" w:rsidRDefault="000A41A4" w:rsidP="00BA13D7">
      <w:pPr>
        <w:pStyle w:val="ListParagraph"/>
        <w:numPr>
          <w:ilvl w:val="0"/>
          <w:numId w:val="6"/>
        </w:numPr>
        <w:spacing w:after="200" w:line="240" w:lineRule="auto"/>
        <w:jc w:val="both"/>
        <w:rPr>
          <w:rFonts w:ascii="Arial" w:eastAsia="Calibri" w:hAnsi="Arial" w:cs="Arial"/>
          <w:sz w:val="24"/>
          <w:szCs w:val="24"/>
          <w:lang w:val="es-ES"/>
        </w:rPr>
      </w:pPr>
      <w:r>
        <w:rPr>
          <w:rFonts w:ascii="Arial" w:eastAsia="Calibri" w:hAnsi="Arial" w:cs="Arial"/>
          <w:sz w:val="24"/>
          <w:szCs w:val="24"/>
          <w:lang w:val="es-ES"/>
        </w:rPr>
        <w:t>Resolver los cambios de categorías y subcategorías migratorias para los extranjeros que así lo soliciten.</w:t>
      </w:r>
    </w:p>
    <w:p w14:paraId="0540A500" w14:textId="77777777" w:rsidR="000A41A4" w:rsidRDefault="000A41A4" w:rsidP="00BA13D7">
      <w:pPr>
        <w:pStyle w:val="ListParagraph"/>
        <w:numPr>
          <w:ilvl w:val="0"/>
          <w:numId w:val="6"/>
        </w:numPr>
        <w:spacing w:after="200" w:line="240" w:lineRule="auto"/>
        <w:jc w:val="both"/>
        <w:rPr>
          <w:rFonts w:ascii="Arial" w:eastAsia="Calibri" w:hAnsi="Arial" w:cs="Arial"/>
          <w:sz w:val="24"/>
          <w:szCs w:val="24"/>
          <w:lang w:val="es-ES"/>
        </w:rPr>
      </w:pPr>
      <w:r>
        <w:rPr>
          <w:rFonts w:ascii="Arial" w:eastAsia="Calibri" w:hAnsi="Arial" w:cs="Arial"/>
          <w:sz w:val="24"/>
          <w:szCs w:val="24"/>
          <w:lang w:val="es-ES"/>
        </w:rPr>
        <w:t xml:space="preserve">Establecer, organizar y mantener el Registro Nacional de Extranjeros. </w:t>
      </w:r>
    </w:p>
    <w:p w14:paraId="1C069D96" w14:textId="77777777" w:rsidR="000A41A4" w:rsidRDefault="000A41A4" w:rsidP="008D20FE">
      <w:pPr>
        <w:spacing w:after="200" w:line="240" w:lineRule="auto"/>
        <w:jc w:val="both"/>
        <w:rPr>
          <w:rFonts w:ascii="Arial" w:eastAsia="Calibri" w:hAnsi="Arial" w:cs="Arial"/>
          <w:sz w:val="24"/>
          <w:szCs w:val="24"/>
          <w:lang w:val="es-ES"/>
        </w:rPr>
      </w:pPr>
      <w:r>
        <w:rPr>
          <w:rFonts w:ascii="Arial" w:eastAsia="Calibri" w:hAnsi="Arial" w:cs="Arial"/>
          <w:sz w:val="24"/>
          <w:szCs w:val="24"/>
          <w:lang w:val="es-ES"/>
        </w:rPr>
        <w:t xml:space="preserve">2. Ampliación del </w:t>
      </w:r>
      <w:r w:rsidRPr="008D20FE">
        <w:rPr>
          <w:rFonts w:ascii="Arial" w:eastAsia="Calibri" w:hAnsi="Arial" w:cs="Arial"/>
          <w:b/>
          <w:sz w:val="24"/>
          <w:szCs w:val="24"/>
          <w:lang w:val="es-ES"/>
        </w:rPr>
        <w:t>Consejo de Política Migratoria</w:t>
      </w:r>
      <w:r>
        <w:rPr>
          <w:rFonts w:ascii="Arial" w:eastAsia="Calibri" w:hAnsi="Arial" w:cs="Arial"/>
          <w:sz w:val="24"/>
          <w:szCs w:val="24"/>
          <w:lang w:val="es-ES"/>
        </w:rPr>
        <w:t xml:space="preserve">, sumando al Ministerio de Desarrollo Social, el Ministerio de Justicia y Derechos humanos y el Ministerio de Salud. </w:t>
      </w:r>
    </w:p>
    <w:p w14:paraId="44D839E4" w14:textId="77777777" w:rsidR="000A41A4" w:rsidRDefault="000A41A4" w:rsidP="008D20FE">
      <w:pPr>
        <w:spacing w:after="200" w:line="240" w:lineRule="auto"/>
        <w:jc w:val="both"/>
        <w:rPr>
          <w:rFonts w:ascii="Arial" w:eastAsia="Calibri" w:hAnsi="Arial" w:cs="Arial"/>
          <w:sz w:val="24"/>
          <w:szCs w:val="24"/>
          <w:lang w:val="es-ES"/>
        </w:rPr>
      </w:pPr>
      <w:r>
        <w:rPr>
          <w:rFonts w:ascii="Arial" w:eastAsia="Calibri" w:hAnsi="Arial" w:cs="Arial"/>
          <w:sz w:val="24"/>
          <w:szCs w:val="24"/>
          <w:lang w:val="es-ES"/>
        </w:rPr>
        <w:t>3. Incorpora principios tales como:</w:t>
      </w:r>
    </w:p>
    <w:p w14:paraId="3631B4B9" w14:textId="77777777" w:rsidR="000A41A4" w:rsidRDefault="000A41A4" w:rsidP="000A41A4">
      <w:pPr>
        <w:spacing w:after="0" w:line="240" w:lineRule="auto"/>
        <w:ind w:left="360"/>
        <w:jc w:val="both"/>
        <w:rPr>
          <w:rFonts w:ascii="Arial" w:eastAsia="Calibri" w:hAnsi="Arial" w:cs="Arial"/>
          <w:sz w:val="24"/>
          <w:szCs w:val="24"/>
          <w:lang w:val="es-ES"/>
        </w:rPr>
      </w:pPr>
      <w:r>
        <w:rPr>
          <w:rFonts w:ascii="Arial" w:eastAsia="Calibri" w:hAnsi="Arial" w:cs="Arial"/>
          <w:sz w:val="24"/>
          <w:szCs w:val="24"/>
          <w:lang w:val="es-ES"/>
        </w:rPr>
        <w:t>-No Criminalización y debido proceso.</w:t>
      </w:r>
    </w:p>
    <w:p w14:paraId="2BEEEF54" w14:textId="77777777" w:rsidR="000A41A4" w:rsidRDefault="000A41A4" w:rsidP="000A41A4">
      <w:pPr>
        <w:spacing w:after="0" w:line="240" w:lineRule="auto"/>
        <w:ind w:left="360"/>
        <w:jc w:val="both"/>
        <w:rPr>
          <w:rFonts w:ascii="Arial" w:eastAsia="Calibri" w:hAnsi="Arial" w:cs="Arial"/>
          <w:sz w:val="24"/>
          <w:szCs w:val="24"/>
          <w:lang w:val="es-ES"/>
        </w:rPr>
      </w:pPr>
      <w:r>
        <w:rPr>
          <w:rFonts w:ascii="Arial" w:eastAsia="Calibri" w:hAnsi="Arial" w:cs="Arial"/>
          <w:sz w:val="24"/>
          <w:szCs w:val="24"/>
          <w:lang w:val="es-ES"/>
        </w:rPr>
        <w:t xml:space="preserve">-Respeto y promoción de los derechos humanos del migrante (como principio de la Política Migratoria). </w:t>
      </w:r>
    </w:p>
    <w:p w14:paraId="0860465B" w14:textId="77777777" w:rsidR="000A41A4" w:rsidRDefault="000A41A4" w:rsidP="000A41A4">
      <w:pPr>
        <w:spacing w:after="0" w:line="240" w:lineRule="auto"/>
        <w:ind w:left="360"/>
        <w:jc w:val="both"/>
        <w:rPr>
          <w:rFonts w:ascii="Arial" w:eastAsia="Calibri" w:hAnsi="Arial" w:cs="Arial"/>
          <w:sz w:val="24"/>
          <w:szCs w:val="24"/>
          <w:lang w:val="es-ES"/>
        </w:rPr>
      </w:pPr>
    </w:p>
    <w:p w14:paraId="72195A0F" w14:textId="5D257237" w:rsidR="008D20FE" w:rsidRDefault="000A41A4" w:rsidP="008D20FE">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4. Se distribuyen funciones según la nueva institucionalidad. </w:t>
      </w:r>
    </w:p>
    <w:p w14:paraId="51A0E31D" w14:textId="77777777" w:rsidR="008D20FE" w:rsidRPr="00BA13D7" w:rsidRDefault="008D20FE" w:rsidP="008D20FE">
      <w:pPr>
        <w:spacing w:after="0" w:line="240" w:lineRule="auto"/>
        <w:jc w:val="both"/>
        <w:rPr>
          <w:rFonts w:ascii="Arial" w:eastAsia="Calibri" w:hAnsi="Arial" w:cs="Arial"/>
          <w:sz w:val="24"/>
          <w:szCs w:val="24"/>
          <w:lang w:val="es-ES"/>
        </w:rPr>
      </w:pPr>
    </w:p>
    <w:p w14:paraId="009B2C91" w14:textId="77777777" w:rsidR="00A3176F" w:rsidRPr="00470E61" w:rsidRDefault="00207AD0" w:rsidP="00470E61">
      <w:pPr>
        <w:pStyle w:val="ListParagraph"/>
        <w:numPr>
          <w:ilvl w:val="0"/>
          <w:numId w:val="7"/>
        </w:numPr>
        <w:spacing w:after="200" w:line="240" w:lineRule="auto"/>
        <w:jc w:val="both"/>
        <w:rPr>
          <w:rFonts w:ascii="Arial" w:eastAsia="Calibri" w:hAnsi="Arial" w:cs="Arial"/>
          <w:b/>
          <w:sz w:val="24"/>
          <w:szCs w:val="24"/>
          <w:lang w:val="es-ES"/>
        </w:rPr>
      </w:pPr>
      <w:r w:rsidRPr="00470E61">
        <w:rPr>
          <w:rFonts w:ascii="Arial" w:eastAsia="Calibri" w:hAnsi="Arial" w:cs="Arial"/>
          <w:b/>
          <w:sz w:val="24"/>
          <w:szCs w:val="24"/>
          <w:lang w:val="es-ES"/>
        </w:rPr>
        <w:t>Objetivos</w:t>
      </w:r>
      <w:r w:rsidR="000A41A4" w:rsidRPr="00470E61">
        <w:rPr>
          <w:rFonts w:ascii="Arial" w:eastAsia="Calibri" w:hAnsi="Arial" w:cs="Arial"/>
          <w:b/>
          <w:sz w:val="24"/>
          <w:szCs w:val="24"/>
          <w:lang w:val="es-ES"/>
        </w:rPr>
        <w:t xml:space="preserve"> generales</w:t>
      </w:r>
      <w:r w:rsidRPr="00470E61">
        <w:rPr>
          <w:rFonts w:ascii="Arial" w:eastAsia="Calibri" w:hAnsi="Arial" w:cs="Arial"/>
          <w:b/>
          <w:sz w:val="24"/>
          <w:szCs w:val="24"/>
          <w:lang w:val="es-ES"/>
        </w:rPr>
        <w:t xml:space="preserve"> </w:t>
      </w:r>
    </w:p>
    <w:p w14:paraId="5C096F9F" w14:textId="77777777" w:rsidR="00207AD0" w:rsidRPr="00BA13D7" w:rsidRDefault="001B6363" w:rsidP="001B6363">
      <w:p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Los objetivos centrales son los siguientes:</w:t>
      </w:r>
    </w:p>
    <w:p w14:paraId="710C0266" w14:textId="77777777" w:rsidR="001B6363" w:rsidRPr="00BA13D7" w:rsidRDefault="001B6363" w:rsidP="001B6363">
      <w:p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1.- </w:t>
      </w:r>
      <w:r w:rsidRPr="00347949">
        <w:rPr>
          <w:rFonts w:ascii="Arial" w:eastAsia="Calibri" w:hAnsi="Arial" w:cs="Arial"/>
          <w:b/>
          <w:sz w:val="24"/>
          <w:szCs w:val="24"/>
          <w:lang w:val="es-ES"/>
        </w:rPr>
        <w:t>Acoger y dar un trato justo y humano a los migrantes regulares y a los perseguidos que lleguen</w:t>
      </w:r>
      <w:r w:rsidR="00207AD0" w:rsidRPr="00347949">
        <w:rPr>
          <w:rFonts w:ascii="Arial" w:eastAsia="Calibri" w:hAnsi="Arial" w:cs="Arial"/>
          <w:b/>
          <w:sz w:val="24"/>
          <w:szCs w:val="24"/>
          <w:lang w:val="es-ES"/>
        </w:rPr>
        <w:t xml:space="preserve"> </w:t>
      </w:r>
      <w:r w:rsidRPr="00347949">
        <w:rPr>
          <w:rFonts w:ascii="Arial" w:eastAsia="Calibri" w:hAnsi="Arial" w:cs="Arial"/>
          <w:b/>
          <w:sz w:val="24"/>
          <w:szCs w:val="24"/>
          <w:lang w:val="es-ES"/>
        </w:rPr>
        <w:t>a Chile en forma legal</w:t>
      </w:r>
      <w:r w:rsidRPr="00BA13D7">
        <w:rPr>
          <w:rFonts w:ascii="Arial" w:eastAsia="Calibri" w:hAnsi="Arial" w:cs="Arial"/>
          <w:sz w:val="24"/>
          <w:szCs w:val="24"/>
          <w:lang w:val="es-ES"/>
        </w:rPr>
        <w:t>, y que buscan integrarse a nuestra sociedad y contribuir al desarrollo de</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nuestro país, dándoles oportunidades para desarrollar sus proyectos de vida y aportar con su trabajo</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y cultura a nuestra sociedad.</w:t>
      </w:r>
    </w:p>
    <w:p w14:paraId="74C4EDF9" w14:textId="77777777" w:rsidR="00207AD0" w:rsidRPr="00BA13D7" w:rsidRDefault="001B6363" w:rsidP="001B6363">
      <w:p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 2.- </w:t>
      </w:r>
      <w:r w:rsidRPr="00347949">
        <w:rPr>
          <w:rFonts w:ascii="Arial" w:eastAsia="Calibri" w:hAnsi="Arial" w:cs="Arial"/>
          <w:b/>
          <w:sz w:val="24"/>
          <w:szCs w:val="24"/>
          <w:lang w:val="es-ES"/>
        </w:rPr>
        <w:t>Combatir el tráfico de migrantes y establecer acciones eficientes y seguras para luchar contra el</w:t>
      </w:r>
      <w:r w:rsidR="00207AD0" w:rsidRPr="00347949">
        <w:rPr>
          <w:rFonts w:ascii="Arial" w:eastAsia="Calibri" w:hAnsi="Arial" w:cs="Arial"/>
          <w:b/>
          <w:sz w:val="24"/>
          <w:szCs w:val="24"/>
          <w:lang w:val="es-ES"/>
        </w:rPr>
        <w:t xml:space="preserve"> </w:t>
      </w:r>
      <w:r w:rsidRPr="00347949">
        <w:rPr>
          <w:rFonts w:ascii="Arial" w:eastAsia="Calibri" w:hAnsi="Arial" w:cs="Arial"/>
          <w:b/>
          <w:sz w:val="24"/>
          <w:szCs w:val="24"/>
          <w:lang w:val="es-ES"/>
        </w:rPr>
        <w:t>ingreso irregular y clandestino al país</w:t>
      </w:r>
      <w:r w:rsidRPr="00BA13D7">
        <w:rPr>
          <w:rFonts w:ascii="Arial" w:eastAsia="Calibri" w:hAnsi="Arial" w:cs="Arial"/>
          <w:sz w:val="24"/>
          <w:szCs w:val="24"/>
          <w:lang w:val="es-ES"/>
        </w:rPr>
        <w:t>, impidiendo además que personas con antecedentes penales</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entren a Chile. Para ello, se establecerán requisitos de ingreso claros y un procedimiento</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administrativo eficaz que se ajuste a un debido proceso.</w:t>
      </w:r>
    </w:p>
    <w:p w14:paraId="2BC46589" w14:textId="77777777" w:rsidR="00347949" w:rsidRDefault="001B6363" w:rsidP="001B6363">
      <w:p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3.- </w:t>
      </w:r>
      <w:r w:rsidRPr="008D20FE">
        <w:rPr>
          <w:rFonts w:ascii="Arial" w:eastAsia="Calibri" w:hAnsi="Arial" w:cs="Arial"/>
          <w:sz w:val="24"/>
          <w:szCs w:val="24"/>
          <w:lang w:val="es-ES"/>
        </w:rPr>
        <w:t>Crear una nueva institucionalidad migratoria acorde con los tiempos modernos</w:t>
      </w:r>
      <w:r w:rsidRPr="00BA13D7">
        <w:rPr>
          <w:rFonts w:ascii="Arial" w:eastAsia="Calibri" w:hAnsi="Arial" w:cs="Arial"/>
          <w:sz w:val="24"/>
          <w:szCs w:val="24"/>
          <w:lang w:val="es-ES"/>
        </w:rPr>
        <w:t xml:space="preserve"> estableciendo,</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 xml:space="preserve">por una parte, un </w:t>
      </w:r>
      <w:r w:rsidRPr="008D20FE">
        <w:rPr>
          <w:rFonts w:ascii="Arial" w:eastAsia="Calibri" w:hAnsi="Arial" w:cs="Arial"/>
          <w:b/>
          <w:sz w:val="24"/>
          <w:szCs w:val="24"/>
          <w:lang w:val="es-ES"/>
        </w:rPr>
        <w:t>Consejo de Política Migratoria</w:t>
      </w:r>
      <w:r w:rsidRPr="00BA13D7">
        <w:rPr>
          <w:rFonts w:ascii="Arial" w:eastAsia="Calibri" w:hAnsi="Arial" w:cs="Arial"/>
          <w:sz w:val="24"/>
          <w:szCs w:val="24"/>
          <w:lang w:val="es-ES"/>
        </w:rPr>
        <w:t>, cuya tarea será formular y actualizar en forma</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periódica una política migratoria clara y transparente para nuestro país. Este Consejo también</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abordará temas tan importantes para la integración de los inmigrantes como son la educación, salud</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y vivienda.</w:t>
      </w:r>
      <w:r w:rsidR="00207AD0" w:rsidRPr="00BA13D7">
        <w:rPr>
          <w:rFonts w:ascii="Arial" w:eastAsia="Calibri" w:hAnsi="Arial" w:cs="Arial"/>
          <w:sz w:val="24"/>
          <w:szCs w:val="24"/>
          <w:lang w:val="es-ES"/>
        </w:rPr>
        <w:t xml:space="preserve"> </w:t>
      </w:r>
    </w:p>
    <w:p w14:paraId="497D2FA9" w14:textId="2877FF6E" w:rsidR="0021384B" w:rsidRDefault="001B6363" w:rsidP="001B6363">
      <w:p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Por otra parte, y en razón de la nueva realidad migratoria, se contempla la creación de un </w:t>
      </w:r>
      <w:r w:rsidRPr="008D20FE">
        <w:rPr>
          <w:rFonts w:ascii="Arial" w:eastAsia="Calibri" w:hAnsi="Arial" w:cs="Arial"/>
          <w:b/>
          <w:sz w:val="24"/>
          <w:szCs w:val="24"/>
          <w:lang w:val="es-ES"/>
        </w:rPr>
        <w:t>Servicio</w:t>
      </w:r>
      <w:r w:rsidR="00207AD0" w:rsidRPr="008D20FE">
        <w:rPr>
          <w:rFonts w:ascii="Arial" w:eastAsia="Calibri" w:hAnsi="Arial" w:cs="Arial"/>
          <w:b/>
          <w:sz w:val="24"/>
          <w:szCs w:val="24"/>
          <w:lang w:val="es-ES"/>
        </w:rPr>
        <w:t xml:space="preserve"> </w:t>
      </w:r>
      <w:r w:rsidRPr="008D20FE">
        <w:rPr>
          <w:rFonts w:ascii="Arial" w:eastAsia="Calibri" w:hAnsi="Arial" w:cs="Arial"/>
          <w:b/>
          <w:sz w:val="24"/>
          <w:szCs w:val="24"/>
          <w:lang w:val="es-ES"/>
        </w:rPr>
        <w:t>Nacional de Migraciones</w:t>
      </w:r>
      <w:r w:rsidRPr="00BA13D7">
        <w:rPr>
          <w:rFonts w:ascii="Arial" w:eastAsia="Calibri" w:hAnsi="Arial" w:cs="Arial"/>
          <w:sz w:val="24"/>
          <w:szCs w:val="24"/>
          <w:lang w:val="es-ES"/>
        </w:rPr>
        <w:t>, que tendrá la estructura y capacidad para llevar adelante la ejecución de</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la política migratoria, no sólo como un mero gestor de trámites, sino como el canal estatal para</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relacionarse con los migrantes y difundir y promover sus derechos y obligaciones.</w:t>
      </w:r>
      <w:r w:rsidR="00207AD0" w:rsidRPr="00BA13D7">
        <w:rPr>
          <w:rFonts w:ascii="Arial" w:eastAsia="Calibri" w:hAnsi="Arial" w:cs="Arial"/>
          <w:sz w:val="24"/>
          <w:szCs w:val="24"/>
          <w:lang w:val="es-ES"/>
        </w:rPr>
        <w:t xml:space="preserve"> </w:t>
      </w:r>
    </w:p>
    <w:p w14:paraId="41EA7174" w14:textId="629A390A" w:rsidR="00207AD0" w:rsidRPr="00BA13D7" w:rsidRDefault="001B6363" w:rsidP="001B6363">
      <w:p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Este Servicio subsanará, además, una grave deficiencia actual, creando un registro que contendrá la</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identificación de los extranjeros que se encuentren en Chile, sus categorías migratorias y toda otra</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información relevante, lo que permitirá tener un cabal conocimiento del fenómeno migratorio y así</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poder definir las políticas respectivas en base a una información de buena calidad.</w:t>
      </w:r>
    </w:p>
    <w:p w14:paraId="5A0F3CB1" w14:textId="495344BD" w:rsidR="00207AD0" w:rsidRPr="00BA13D7" w:rsidRDefault="001B6363" w:rsidP="001B6363">
      <w:p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4.- </w:t>
      </w:r>
      <w:r w:rsidRPr="00347949">
        <w:rPr>
          <w:rFonts w:ascii="Arial" w:eastAsia="Calibri" w:hAnsi="Arial" w:cs="Arial"/>
          <w:b/>
          <w:sz w:val="24"/>
          <w:szCs w:val="24"/>
          <w:lang w:val="es-ES"/>
        </w:rPr>
        <w:t>Establecer un sistema flexible de categorías migratorias sucesivas</w:t>
      </w:r>
      <w:r w:rsidRPr="00BA13D7">
        <w:rPr>
          <w:rFonts w:ascii="Arial" w:eastAsia="Calibri" w:hAnsi="Arial" w:cs="Arial"/>
          <w:sz w:val="24"/>
          <w:szCs w:val="24"/>
          <w:lang w:val="es-ES"/>
        </w:rPr>
        <w:t xml:space="preserve"> fuera de la condición de turista</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o Permanencia Transitoria, que autorizará al extranjero a permanecer en Chile por un período de</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90 días con prohibición de realizar actividades remuneradas y que no permitirá el paso a otro tipo</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de categoría migratoria.</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El sistema de categorías migratorias sucesivas reflejará el grado de arraigo que el extranjero va</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logrando en el país. Así, el proyecto de ley contempla, en primer lugar, el otorgamiento de una</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Residencia Temporal para los migrantes que busquen radicarse en Chile por un tiempo limitado.</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Luego de haber pasado por la categoría anterior y si busca radicarse definitivamente, se le otorgará</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la Residencia Definitiva, pudiendo, al cabo de 5 años, solicitar la nacionalidad chilena.</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La Residencia Temporal podrá otorgarse a quienes acrediten tener vínculos de familia con chilenos</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o con residentes definitivos y a quienes vengan a trabajar, a estudiar o por razones humanitarias.</w:t>
      </w:r>
      <w:r w:rsidR="00207AD0" w:rsidRPr="00BA13D7">
        <w:rPr>
          <w:rFonts w:ascii="Arial" w:eastAsia="Calibri" w:hAnsi="Arial" w:cs="Arial"/>
          <w:sz w:val="24"/>
          <w:szCs w:val="24"/>
          <w:lang w:val="es-ES"/>
        </w:rPr>
        <w:t xml:space="preserve"> </w:t>
      </w:r>
    </w:p>
    <w:p w14:paraId="15982C11" w14:textId="77777777" w:rsidR="00207AD0" w:rsidRPr="00BA13D7" w:rsidRDefault="001B6363" w:rsidP="001B6363">
      <w:p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Además, el proyecto de ley deja en manos del Consejo de Política Migratoria la tarea de crear y</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actualizar periódicamente las subcategorías de residencia temporal que estime oportunas, fijando</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además sus requisitos, lo que permite al Estado adaptarse con celeridad a la evolución del fenómeno</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migratorio y a las necesidades del país.</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En este contexto, el Proyecto de Ley cambia la operatoria que hoy existe para la obtención de la</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Residencia Temporal, ya que ésta sólo se podrá solicitar fuera de Chile, prohibiendo que se pueda</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solicitar el cambio de calidad migratoria de turistas a residentes estando en Chile.</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Asimismo, el Proyecto de Ley introduce otras modificaciones importantes. Por un lado,</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descriminaliza la residencia irregular y elimina las sanciones penales para las infracciones</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 xml:space="preserve">migratorias. </w:t>
      </w:r>
    </w:p>
    <w:p w14:paraId="577B5F3F" w14:textId="30984C4A" w:rsidR="00A3176F" w:rsidRPr="00FB00EC" w:rsidRDefault="001B6363" w:rsidP="00A3176F">
      <w:p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Por otro lado, simplifica y agiliza el proceso de expulsión para aquellos extranjeros que</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hayan infringido la Ley Migratoria y establece un mecanismo de reconducción inmediata para aquel</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extranjero que intente ingresar al país eludiendo el control migratorio o valiéndose de documentos</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falsificados, adulterados o expedidos a nombre de otra persona, quien será inmediatamente</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reembarcado o reconducido a la frontera, según corresponda, previa acreditación de su identidad y</w:t>
      </w:r>
      <w:r w:rsidR="00207AD0" w:rsidRPr="00BA13D7">
        <w:rPr>
          <w:rFonts w:ascii="Arial" w:eastAsia="Calibri" w:hAnsi="Arial" w:cs="Arial"/>
          <w:sz w:val="24"/>
          <w:szCs w:val="24"/>
          <w:lang w:val="es-ES"/>
        </w:rPr>
        <w:t xml:space="preserve"> </w:t>
      </w:r>
      <w:r w:rsidRPr="00BA13D7">
        <w:rPr>
          <w:rFonts w:ascii="Arial" w:eastAsia="Calibri" w:hAnsi="Arial" w:cs="Arial"/>
          <w:sz w:val="24"/>
          <w:szCs w:val="24"/>
          <w:lang w:val="es-ES"/>
        </w:rPr>
        <w:t xml:space="preserve">respetando </w:t>
      </w:r>
      <w:r w:rsidRPr="00FB00EC">
        <w:rPr>
          <w:rFonts w:ascii="Arial" w:eastAsia="Calibri" w:hAnsi="Arial" w:cs="Arial"/>
          <w:sz w:val="24"/>
          <w:szCs w:val="24"/>
          <w:lang w:val="es-ES"/>
        </w:rPr>
        <w:t>los estándares internacionales y los acuerdos administrativos existentes</w:t>
      </w:r>
      <w:r w:rsidR="00347949" w:rsidRPr="00FB00EC">
        <w:rPr>
          <w:rFonts w:ascii="Arial" w:eastAsia="Calibri" w:hAnsi="Arial" w:cs="Arial"/>
          <w:sz w:val="24"/>
          <w:szCs w:val="24"/>
          <w:lang w:val="es-ES"/>
        </w:rPr>
        <w:t>.</w:t>
      </w:r>
      <w:r w:rsidR="00A3176F" w:rsidRPr="00FB00EC">
        <w:rPr>
          <w:rFonts w:ascii="Arial" w:eastAsia="Calibri" w:hAnsi="Arial" w:cs="Arial"/>
          <w:sz w:val="24"/>
          <w:szCs w:val="24"/>
          <w:lang w:val="es-ES"/>
        </w:rPr>
        <w:t> </w:t>
      </w:r>
    </w:p>
    <w:p w14:paraId="56BF3876" w14:textId="21DE0E76" w:rsidR="00FB00EC" w:rsidRPr="00470E61" w:rsidRDefault="00D945A9" w:rsidP="00470E61">
      <w:pPr>
        <w:spacing w:after="200" w:line="240" w:lineRule="auto"/>
        <w:jc w:val="both"/>
        <w:rPr>
          <w:rFonts w:ascii="Arial" w:eastAsia="Calibri" w:hAnsi="Arial" w:cs="Arial"/>
          <w:b/>
          <w:sz w:val="24"/>
          <w:szCs w:val="24"/>
          <w:u w:val="single"/>
          <w:lang w:val="es-ES"/>
        </w:rPr>
      </w:pPr>
      <w:r>
        <w:rPr>
          <w:rFonts w:ascii="Arial" w:eastAsia="Calibri" w:hAnsi="Arial" w:cs="Arial"/>
          <w:b/>
          <w:sz w:val="24"/>
          <w:szCs w:val="24"/>
          <w:u w:val="single"/>
          <w:lang w:val="es-ES"/>
        </w:rPr>
        <w:t xml:space="preserve">5. </w:t>
      </w:r>
      <w:r w:rsidR="00FB00EC" w:rsidRPr="00470E61">
        <w:rPr>
          <w:rFonts w:ascii="Arial" w:eastAsia="Calibri" w:hAnsi="Arial" w:cs="Arial"/>
          <w:b/>
          <w:sz w:val="24"/>
          <w:szCs w:val="24"/>
          <w:u w:val="single"/>
          <w:lang w:val="es-ES"/>
        </w:rPr>
        <w:t>Legislación complementaria</w:t>
      </w:r>
    </w:p>
    <w:p w14:paraId="0FB0C794" w14:textId="423D5E90" w:rsidR="00FB00EC" w:rsidRPr="00FB00EC" w:rsidRDefault="00FB00EC" w:rsidP="00FB00EC">
      <w:pPr>
        <w:spacing w:after="200" w:line="240" w:lineRule="auto"/>
        <w:jc w:val="both"/>
        <w:rPr>
          <w:rFonts w:ascii="Arial" w:eastAsia="Calibri" w:hAnsi="Arial" w:cs="Arial"/>
          <w:sz w:val="24"/>
          <w:szCs w:val="24"/>
          <w:lang w:val="es-ES"/>
        </w:rPr>
      </w:pPr>
      <w:r w:rsidRPr="00FB00EC">
        <w:rPr>
          <w:rFonts w:ascii="Arial" w:eastAsia="Calibri" w:hAnsi="Arial" w:cs="Arial"/>
          <w:sz w:val="24"/>
          <w:szCs w:val="24"/>
          <w:lang w:val="es-ES"/>
        </w:rPr>
        <w:t>Junto al Proy</w:t>
      </w:r>
      <w:r>
        <w:rPr>
          <w:rFonts w:ascii="Arial" w:eastAsia="Calibri" w:hAnsi="Arial" w:cs="Arial"/>
          <w:sz w:val="24"/>
          <w:szCs w:val="24"/>
          <w:lang w:val="es-ES"/>
        </w:rPr>
        <w:t>ecto de Ley y las Indicaciones recién comentadas, el día</w:t>
      </w:r>
      <w:r w:rsidRPr="00FB00EC">
        <w:rPr>
          <w:rFonts w:ascii="Arial" w:eastAsia="Calibri" w:hAnsi="Arial" w:cs="Arial"/>
          <w:sz w:val="24"/>
          <w:szCs w:val="24"/>
          <w:lang w:val="es-ES"/>
        </w:rPr>
        <w:t xml:space="preserve"> </w:t>
      </w:r>
      <w:r>
        <w:rPr>
          <w:rFonts w:ascii="Arial" w:eastAsia="Calibri" w:hAnsi="Arial" w:cs="Arial"/>
          <w:sz w:val="24"/>
          <w:szCs w:val="24"/>
          <w:lang w:val="es-ES"/>
        </w:rPr>
        <w:t xml:space="preserve">9 de Abril se tomaron otras </w:t>
      </w:r>
      <w:r w:rsidRPr="00FB00EC">
        <w:rPr>
          <w:rFonts w:ascii="Arial" w:eastAsia="Calibri" w:hAnsi="Arial" w:cs="Arial"/>
          <w:sz w:val="24"/>
          <w:szCs w:val="24"/>
          <w:lang w:val="es-ES"/>
        </w:rPr>
        <w:t xml:space="preserve">medidas a fin de hacerse cargo de situaciones </w:t>
      </w:r>
      <w:r>
        <w:rPr>
          <w:rFonts w:ascii="Arial" w:eastAsia="Calibri" w:hAnsi="Arial" w:cs="Arial"/>
          <w:sz w:val="24"/>
          <w:szCs w:val="24"/>
          <w:lang w:val="es-ES"/>
        </w:rPr>
        <w:t>urgentes:</w:t>
      </w:r>
    </w:p>
    <w:p w14:paraId="71DC3852" w14:textId="4CC894AB" w:rsidR="00FB00EC" w:rsidRPr="00FB00EC" w:rsidRDefault="00FB00EC" w:rsidP="00FB00EC">
      <w:pPr>
        <w:spacing w:after="200" w:line="240" w:lineRule="auto"/>
        <w:jc w:val="both"/>
        <w:rPr>
          <w:rFonts w:ascii="Arial" w:eastAsia="Calibri" w:hAnsi="Arial" w:cs="Arial"/>
          <w:sz w:val="24"/>
          <w:szCs w:val="24"/>
          <w:lang w:val="es-ES"/>
        </w:rPr>
      </w:pPr>
      <w:r w:rsidRPr="00FB00EC">
        <w:rPr>
          <w:rFonts w:ascii="Arial" w:eastAsia="Calibri" w:hAnsi="Arial" w:cs="Arial"/>
          <w:sz w:val="24"/>
          <w:szCs w:val="24"/>
          <w:lang w:val="es-ES"/>
        </w:rPr>
        <w:t xml:space="preserve">1.- Se </w:t>
      </w:r>
      <w:r>
        <w:rPr>
          <w:rFonts w:ascii="Arial" w:eastAsia="Calibri" w:hAnsi="Arial" w:cs="Arial"/>
          <w:sz w:val="24"/>
          <w:szCs w:val="24"/>
          <w:lang w:val="es-ES"/>
        </w:rPr>
        <w:t>dictó un</w:t>
      </w:r>
      <w:r w:rsidRPr="00FB00EC">
        <w:rPr>
          <w:rFonts w:ascii="Arial" w:eastAsia="Calibri" w:hAnsi="Arial" w:cs="Arial"/>
          <w:sz w:val="24"/>
          <w:szCs w:val="24"/>
          <w:lang w:val="es-ES"/>
        </w:rPr>
        <w:t xml:space="preserve"> </w:t>
      </w:r>
      <w:r w:rsidRPr="00FB00EC">
        <w:rPr>
          <w:rFonts w:ascii="Arial" w:eastAsia="Calibri" w:hAnsi="Arial" w:cs="Arial"/>
          <w:b/>
          <w:sz w:val="24"/>
          <w:szCs w:val="24"/>
          <w:lang w:val="es-ES"/>
        </w:rPr>
        <w:t>Instructivo Presidencial</w:t>
      </w:r>
      <w:r w:rsidRPr="00FB00EC">
        <w:rPr>
          <w:rFonts w:ascii="Arial" w:eastAsia="Calibri" w:hAnsi="Arial" w:cs="Arial"/>
          <w:sz w:val="24"/>
          <w:szCs w:val="24"/>
          <w:lang w:val="es-ES"/>
        </w:rPr>
        <w:t xml:space="preserve"> </w:t>
      </w:r>
      <w:r>
        <w:rPr>
          <w:rFonts w:ascii="Arial" w:eastAsia="Calibri" w:hAnsi="Arial" w:cs="Arial"/>
          <w:sz w:val="24"/>
          <w:szCs w:val="24"/>
          <w:lang w:val="es-ES"/>
        </w:rPr>
        <w:t>para guiar</w:t>
      </w:r>
      <w:r w:rsidRPr="00FB00EC">
        <w:rPr>
          <w:rFonts w:ascii="Arial" w:eastAsia="Calibri" w:hAnsi="Arial" w:cs="Arial"/>
          <w:sz w:val="24"/>
          <w:szCs w:val="24"/>
          <w:lang w:val="es-ES"/>
        </w:rPr>
        <w:t xml:space="preserve"> la acción estatal en la materia mientras no</w:t>
      </w:r>
      <w:r>
        <w:rPr>
          <w:rFonts w:ascii="Arial" w:eastAsia="Calibri" w:hAnsi="Arial" w:cs="Arial"/>
          <w:sz w:val="24"/>
          <w:szCs w:val="24"/>
          <w:lang w:val="es-ES"/>
        </w:rPr>
        <w:t xml:space="preserve"> </w:t>
      </w:r>
      <w:r w:rsidRPr="00FB00EC">
        <w:rPr>
          <w:rFonts w:ascii="Arial" w:eastAsia="Calibri" w:hAnsi="Arial" w:cs="Arial"/>
          <w:sz w:val="24"/>
          <w:szCs w:val="24"/>
          <w:lang w:val="es-ES"/>
        </w:rPr>
        <w:t>se apruebe el proyecto de ley de migraciones en tramitación en el Parlamento. Este instructivo tiene</w:t>
      </w:r>
      <w:r>
        <w:rPr>
          <w:rFonts w:ascii="Arial" w:eastAsia="Calibri" w:hAnsi="Arial" w:cs="Arial"/>
          <w:sz w:val="24"/>
          <w:szCs w:val="24"/>
          <w:lang w:val="es-ES"/>
        </w:rPr>
        <w:t xml:space="preserve"> </w:t>
      </w:r>
      <w:r w:rsidRPr="00FB00EC">
        <w:rPr>
          <w:rFonts w:ascii="Arial" w:eastAsia="Calibri" w:hAnsi="Arial" w:cs="Arial"/>
          <w:sz w:val="24"/>
          <w:szCs w:val="24"/>
          <w:lang w:val="es-ES"/>
        </w:rPr>
        <w:t>como eje los principios y objetivos contenidos en el Proyecto de Ley de 2013 y sus Indicaciones, y le</w:t>
      </w:r>
      <w:r>
        <w:rPr>
          <w:rFonts w:ascii="Arial" w:eastAsia="Calibri" w:hAnsi="Arial" w:cs="Arial"/>
          <w:sz w:val="24"/>
          <w:szCs w:val="24"/>
          <w:lang w:val="es-ES"/>
        </w:rPr>
        <w:t xml:space="preserve"> </w:t>
      </w:r>
      <w:r w:rsidRPr="00FB00EC">
        <w:rPr>
          <w:rFonts w:ascii="Arial" w:eastAsia="Calibri" w:hAnsi="Arial" w:cs="Arial"/>
          <w:sz w:val="24"/>
          <w:szCs w:val="24"/>
          <w:lang w:val="es-ES"/>
        </w:rPr>
        <w:t>presta especial atención al rol de los Gobiernos Locales y Regionales, vitales para que la integración</w:t>
      </w:r>
      <w:r>
        <w:rPr>
          <w:rFonts w:ascii="Arial" w:eastAsia="Calibri" w:hAnsi="Arial" w:cs="Arial"/>
          <w:sz w:val="24"/>
          <w:szCs w:val="24"/>
          <w:lang w:val="es-ES"/>
        </w:rPr>
        <w:t xml:space="preserve"> </w:t>
      </w:r>
      <w:r w:rsidRPr="00FB00EC">
        <w:rPr>
          <w:rFonts w:ascii="Arial" w:eastAsia="Calibri" w:hAnsi="Arial" w:cs="Arial"/>
          <w:sz w:val="24"/>
          <w:szCs w:val="24"/>
          <w:lang w:val="es-ES"/>
        </w:rPr>
        <w:t>de los inmigrantes funcione de la manera más armónica posible.</w:t>
      </w:r>
    </w:p>
    <w:p w14:paraId="7805389B" w14:textId="1B2528F2" w:rsidR="00FB00EC" w:rsidRPr="00FB00EC" w:rsidRDefault="00FB00EC" w:rsidP="00FB00EC">
      <w:pPr>
        <w:spacing w:after="200" w:line="240" w:lineRule="auto"/>
        <w:jc w:val="both"/>
        <w:rPr>
          <w:rFonts w:ascii="Arial" w:eastAsia="Calibri" w:hAnsi="Arial" w:cs="Arial"/>
          <w:sz w:val="24"/>
          <w:szCs w:val="24"/>
          <w:lang w:val="es-ES"/>
        </w:rPr>
      </w:pPr>
      <w:r w:rsidRPr="00FB00EC">
        <w:rPr>
          <w:rFonts w:ascii="Arial" w:eastAsia="Calibri" w:hAnsi="Arial" w:cs="Arial"/>
          <w:sz w:val="24"/>
          <w:szCs w:val="24"/>
          <w:lang w:val="es-ES"/>
        </w:rPr>
        <w:t>2.- Por Decreto se </w:t>
      </w:r>
      <w:r w:rsidRPr="00FB00EC">
        <w:rPr>
          <w:rFonts w:ascii="Arial" w:eastAsia="Calibri" w:hAnsi="Arial" w:cs="Arial"/>
          <w:b/>
          <w:sz w:val="24"/>
          <w:szCs w:val="24"/>
          <w:lang w:val="es-ES"/>
        </w:rPr>
        <w:t>reformulan los visados de residencia temporaria</w:t>
      </w:r>
      <w:r w:rsidRPr="00FB00EC">
        <w:rPr>
          <w:rFonts w:ascii="Arial" w:eastAsia="Calibri" w:hAnsi="Arial" w:cs="Arial"/>
          <w:sz w:val="24"/>
          <w:szCs w:val="24"/>
          <w:lang w:val="es-ES"/>
        </w:rPr>
        <w:t xml:space="preserve"> creados por vía administrativa.</w:t>
      </w:r>
      <w:r>
        <w:rPr>
          <w:rFonts w:ascii="Arial" w:eastAsia="Calibri" w:hAnsi="Arial" w:cs="Arial"/>
          <w:sz w:val="24"/>
          <w:szCs w:val="24"/>
          <w:lang w:val="es-ES"/>
        </w:rPr>
        <w:t xml:space="preserve"> </w:t>
      </w:r>
      <w:r w:rsidRPr="00FB00EC">
        <w:rPr>
          <w:rFonts w:ascii="Arial" w:eastAsia="Calibri" w:hAnsi="Arial" w:cs="Arial"/>
          <w:sz w:val="24"/>
          <w:szCs w:val="24"/>
          <w:lang w:val="es-ES"/>
        </w:rPr>
        <w:t>La actual legislación admite una serie de situaciones en que los turistas, estando en Chile, pueden</w:t>
      </w:r>
      <w:r>
        <w:rPr>
          <w:rFonts w:ascii="Arial" w:eastAsia="Calibri" w:hAnsi="Arial" w:cs="Arial"/>
          <w:sz w:val="24"/>
          <w:szCs w:val="24"/>
          <w:lang w:val="es-ES"/>
        </w:rPr>
        <w:t xml:space="preserve"> </w:t>
      </w:r>
      <w:r w:rsidRPr="00FB00EC">
        <w:rPr>
          <w:rFonts w:ascii="Arial" w:eastAsia="Calibri" w:hAnsi="Arial" w:cs="Arial"/>
          <w:sz w:val="24"/>
          <w:szCs w:val="24"/>
          <w:lang w:val="es-ES"/>
        </w:rPr>
        <w:t>cambiar su calidad migratoria pasando a ser residentes, siendo la más relevante, por número de</w:t>
      </w:r>
      <w:r>
        <w:rPr>
          <w:rFonts w:ascii="Arial" w:eastAsia="Calibri" w:hAnsi="Arial" w:cs="Arial"/>
          <w:sz w:val="24"/>
          <w:szCs w:val="24"/>
          <w:lang w:val="es-ES"/>
        </w:rPr>
        <w:t xml:space="preserve"> </w:t>
      </w:r>
      <w:r w:rsidRPr="00FB00EC">
        <w:rPr>
          <w:rFonts w:ascii="Arial" w:eastAsia="Calibri" w:hAnsi="Arial" w:cs="Arial"/>
          <w:sz w:val="24"/>
          <w:szCs w:val="24"/>
          <w:lang w:val="es-ES"/>
        </w:rPr>
        <w:t>visados otorgados, la que permite al Ministerio del Interior conceder este beneficio de manera</w:t>
      </w:r>
      <w:r>
        <w:rPr>
          <w:rFonts w:ascii="Arial" w:eastAsia="Calibri" w:hAnsi="Arial" w:cs="Arial"/>
          <w:sz w:val="24"/>
          <w:szCs w:val="24"/>
          <w:lang w:val="es-ES"/>
        </w:rPr>
        <w:t xml:space="preserve"> </w:t>
      </w:r>
      <w:r w:rsidRPr="00FB00EC">
        <w:rPr>
          <w:rFonts w:ascii="Arial" w:eastAsia="Calibri" w:hAnsi="Arial" w:cs="Arial"/>
          <w:sz w:val="24"/>
          <w:szCs w:val="24"/>
          <w:lang w:val="es-ES"/>
        </w:rPr>
        <w:t xml:space="preserve">discrecional o porque estima que dicha residencia es útil o ventajosa para el país. Al respecto, se </w:t>
      </w:r>
      <w:r>
        <w:rPr>
          <w:rFonts w:ascii="Arial" w:eastAsia="Calibri" w:hAnsi="Arial" w:cs="Arial"/>
          <w:sz w:val="24"/>
          <w:szCs w:val="24"/>
          <w:lang w:val="es-ES"/>
        </w:rPr>
        <w:t>di</w:t>
      </w:r>
      <w:r w:rsidR="001635C6">
        <w:rPr>
          <w:rFonts w:ascii="Arial" w:eastAsia="Calibri" w:hAnsi="Arial" w:cs="Arial"/>
          <w:sz w:val="24"/>
          <w:szCs w:val="24"/>
          <w:lang w:val="es-ES"/>
        </w:rPr>
        <w:t>s</w:t>
      </w:r>
      <w:r>
        <w:rPr>
          <w:rFonts w:ascii="Arial" w:eastAsia="Calibri" w:hAnsi="Arial" w:cs="Arial"/>
          <w:sz w:val="24"/>
          <w:szCs w:val="24"/>
          <w:lang w:val="es-ES"/>
        </w:rPr>
        <w:t>puso</w:t>
      </w:r>
      <w:r w:rsidRPr="00FB00EC">
        <w:rPr>
          <w:rFonts w:ascii="Arial" w:eastAsia="Calibri" w:hAnsi="Arial" w:cs="Arial"/>
          <w:sz w:val="24"/>
          <w:szCs w:val="24"/>
          <w:lang w:val="es-ES"/>
        </w:rPr>
        <w:t xml:space="preserve"> eliminar la posibilidad de solicitar el visado temporario en Chile por motivos laborales a</w:t>
      </w:r>
      <w:r>
        <w:rPr>
          <w:rFonts w:ascii="Arial" w:eastAsia="Calibri" w:hAnsi="Arial" w:cs="Arial"/>
          <w:sz w:val="24"/>
          <w:szCs w:val="24"/>
          <w:lang w:val="es-ES"/>
        </w:rPr>
        <w:t xml:space="preserve"> </w:t>
      </w:r>
      <w:r w:rsidRPr="00FB00EC">
        <w:rPr>
          <w:rFonts w:ascii="Arial" w:eastAsia="Calibri" w:hAnsi="Arial" w:cs="Arial"/>
          <w:sz w:val="24"/>
          <w:szCs w:val="24"/>
          <w:lang w:val="es-ES"/>
        </w:rPr>
        <w:t>contar del día 23 de abril de 2018.</w:t>
      </w:r>
    </w:p>
    <w:p w14:paraId="34C12FA6" w14:textId="6E59A4B6" w:rsidR="00FB00EC" w:rsidRPr="00FB00EC" w:rsidRDefault="00FB00EC" w:rsidP="00FB00EC">
      <w:pPr>
        <w:spacing w:after="200" w:line="240" w:lineRule="auto"/>
        <w:jc w:val="both"/>
        <w:rPr>
          <w:rFonts w:ascii="Arial" w:eastAsia="Calibri" w:hAnsi="Arial" w:cs="Arial"/>
          <w:sz w:val="24"/>
          <w:szCs w:val="24"/>
          <w:lang w:val="es-ES"/>
        </w:rPr>
      </w:pPr>
      <w:r w:rsidRPr="00FB00EC">
        <w:rPr>
          <w:rFonts w:ascii="Arial" w:eastAsia="Calibri" w:hAnsi="Arial" w:cs="Arial"/>
          <w:sz w:val="24"/>
          <w:szCs w:val="24"/>
          <w:lang w:val="es-ES"/>
        </w:rPr>
        <w:t xml:space="preserve">3.- Junto a ello se crea, por vía administrativa, una </w:t>
      </w:r>
      <w:r w:rsidRPr="00FB00EC">
        <w:rPr>
          <w:rFonts w:ascii="Arial" w:eastAsia="Calibri" w:hAnsi="Arial" w:cs="Arial"/>
          <w:b/>
          <w:sz w:val="24"/>
          <w:szCs w:val="24"/>
          <w:lang w:val="es-ES"/>
        </w:rPr>
        <w:t>Visa Temporaria de Oportunidades</w:t>
      </w:r>
      <w:r w:rsidRPr="00FB00EC">
        <w:rPr>
          <w:rFonts w:ascii="Arial" w:eastAsia="Calibri" w:hAnsi="Arial" w:cs="Arial"/>
          <w:sz w:val="24"/>
          <w:szCs w:val="24"/>
          <w:lang w:val="es-ES"/>
        </w:rPr>
        <w:t xml:space="preserve"> que se deberá</w:t>
      </w:r>
      <w:r>
        <w:rPr>
          <w:rFonts w:ascii="Arial" w:eastAsia="Calibri" w:hAnsi="Arial" w:cs="Arial"/>
          <w:sz w:val="24"/>
          <w:szCs w:val="24"/>
          <w:lang w:val="es-ES"/>
        </w:rPr>
        <w:t xml:space="preserve"> </w:t>
      </w:r>
      <w:r w:rsidRPr="00FB00EC">
        <w:rPr>
          <w:rFonts w:ascii="Arial" w:eastAsia="Calibri" w:hAnsi="Arial" w:cs="Arial"/>
          <w:sz w:val="24"/>
          <w:szCs w:val="24"/>
          <w:lang w:val="es-ES"/>
        </w:rPr>
        <w:t>solicitar fuera de Chile, orientada a los migrantes de todos los países que tengan deseos de venir a</w:t>
      </w:r>
      <w:r>
        <w:rPr>
          <w:rFonts w:ascii="Arial" w:eastAsia="Calibri" w:hAnsi="Arial" w:cs="Arial"/>
          <w:sz w:val="24"/>
          <w:szCs w:val="24"/>
          <w:lang w:val="es-ES"/>
        </w:rPr>
        <w:t xml:space="preserve"> </w:t>
      </w:r>
      <w:r w:rsidRPr="00FB00EC">
        <w:rPr>
          <w:rFonts w:ascii="Arial" w:eastAsia="Calibri" w:hAnsi="Arial" w:cs="Arial"/>
          <w:sz w:val="24"/>
          <w:szCs w:val="24"/>
          <w:lang w:val="es-ES"/>
        </w:rPr>
        <w:t>nuestro país a emprender y trabajar por un período de 12 meses, prorrogable por una vez, y dando</w:t>
      </w:r>
      <w:r>
        <w:rPr>
          <w:rFonts w:ascii="Arial" w:eastAsia="Calibri" w:hAnsi="Arial" w:cs="Arial"/>
          <w:sz w:val="24"/>
          <w:szCs w:val="24"/>
          <w:lang w:val="es-ES"/>
        </w:rPr>
        <w:t xml:space="preserve"> </w:t>
      </w:r>
      <w:r w:rsidRPr="00FB00EC">
        <w:rPr>
          <w:rFonts w:ascii="Arial" w:eastAsia="Calibri" w:hAnsi="Arial" w:cs="Arial"/>
          <w:sz w:val="24"/>
          <w:szCs w:val="24"/>
          <w:lang w:val="es-ES"/>
        </w:rPr>
        <w:t>luego paso a la posibilidad de pedir la Residencia Definitiva.</w:t>
      </w:r>
    </w:p>
    <w:p w14:paraId="2AE3F739" w14:textId="7A37FC79" w:rsidR="00FB00EC" w:rsidRPr="00FB00EC" w:rsidRDefault="00FB00EC" w:rsidP="00BE7C5A">
      <w:pPr>
        <w:spacing w:after="200" w:line="240" w:lineRule="auto"/>
        <w:jc w:val="both"/>
        <w:rPr>
          <w:rFonts w:ascii="Arial" w:eastAsia="Calibri" w:hAnsi="Arial" w:cs="Arial"/>
          <w:sz w:val="24"/>
          <w:szCs w:val="24"/>
          <w:lang w:val="es-ES"/>
        </w:rPr>
      </w:pPr>
      <w:r w:rsidRPr="00FB00EC">
        <w:rPr>
          <w:rFonts w:ascii="Arial" w:eastAsia="Calibri" w:hAnsi="Arial" w:cs="Arial"/>
          <w:sz w:val="24"/>
          <w:szCs w:val="24"/>
          <w:lang w:val="es-ES"/>
        </w:rPr>
        <w:t xml:space="preserve">4.- Además, se crea una </w:t>
      </w:r>
      <w:r w:rsidRPr="00FB00EC">
        <w:rPr>
          <w:rFonts w:ascii="Arial" w:eastAsia="Calibri" w:hAnsi="Arial" w:cs="Arial"/>
          <w:b/>
          <w:sz w:val="24"/>
          <w:szCs w:val="24"/>
          <w:lang w:val="es-ES"/>
        </w:rPr>
        <w:t>Visa Temporaria de Orientación Internacional</w:t>
      </w:r>
      <w:r w:rsidRPr="00FB00EC">
        <w:rPr>
          <w:rFonts w:ascii="Arial" w:eastAsia="Calibri" w:hAnsi="Arial" w:cs="Arial"/>
          <w:sz w:val="24"/>
          <w:szCs w:val="24"/>
          <w:lang w:val="es-ES"/>
        </w:rPr>
        <w:t>, que se deberá solicitar fuera</w:t>
      </w:r>
      <w:r>
        <w:rPr>
          <w:rFonts w:ascii="Arial" w:eastAsia="Calibri" w:hAnsi="Arial" w:cs="Arial"/>
          <w:sz w:val="24"/>
          <w:szCs w:val="24"/>
          <w:lang w:val="es-ES"/>
        </w:rPr>
        <w:t xml:space="preserve"> </w:t>
      </w:r>
      <w:r w:rsidRPr="00FB00EC">
        <w:rPr>
          <w:rFonts w:ascii="Arial" w:eastAsia="Calibri" w:hAnsi="Arial" w:cs="Arial"/>
          <w:sz w:val="24"/>
          <w:szCs w:val="24"/>
          <w:lang w:val="es-ES"/>
        </w:rPr>
        <w:t>de Chile y será otorgada de forma automática por un período de 12 meses, prorrogable por una vez</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y posibilitando luego pedir la Residencia Definitiva, a aquellos extranjeros que cuenten con un</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 xml:space="preserve">postgrado en universidades que se encuentren en los primeros 200 lugares del mundo según el </w:t>
      </w:r>
      <w:proofErr w:type="spellStart"/>
      <w:r w:rsidRPr="00FB00EC">
        <w:rPr>
          <w:rFonts w:ascii="Arial" w:eastAsia="Calibri" w:hAnsi="Arial" w:cs="Arial"/>
          <w:sz w:val="24"/>
          <w:szCs w:val="24"/>
          <w:lang w:val="es-ES"/>
        </w:rPr>
        <w:t>QSWorld</w:t>
      </w:r>
      <w:proofErr w:type="spellEnd"/>
      <w:r w:rsidRPr="00FB00EC">
        <w:rPr>
          <w:rFonts w:ascii="Arial" w:eastAsia="Calibri" w:hAnsi="Arial" w:cs="Arial"/>
          <w:sz w:val="24"/>
          <w:szCs w:val="24"/>
          <w:lang w:val="es-ES"/>
        </w:rPr>
        <w:t xml:space="preserve"> </w:t>
      </w:r>
      <w:proofErr w:type="spellStart"/>
      <w:r w:rsidRPr="00FB00EC">
        <w:rPr>
          <w:rFonts w:ascii="Arial" w:eastAsia="Calibri" w:hAnsi="Arial" w:cs="Arial"/>
          <w:sz w:val="24"/>
          <w:szCs w:val="24"/>
          <w:lang w:val="es-ES"/>
        </w:rPr>
        <w:t>University</w:t>
      </w:r>
      <w:proofErr w:type="spellEnd"/>
      <w:r w:rsidRPr="00FB00EC">
        <w:rPr>
          <w:rFonts w:ascii="Arial" w:eastAsia="Calibri" w:hAnsi="Arial" w:cs="Arial"/>
          <w:sz w:val="24"/>
          <w:szCs w:val="24"/>
          <w:lang w:val="es-ES"/>
        </w:rPr>
        <w:t> </w:t>
      </w:r>
      <w:r w:rsidR="00BE7C5A">
        <w:rPr>
          <w:rFonts w:ascii="Arial" w:eastAsia="Calibri" w:hAnsi="Arial" w:cs="Arial"/>
          <w:sz w:val="24"/>
          <w:szCs w:val="24"/>
          <w:lang w:val="es-ES"/>
        </w:rPr>
        <w:t xml:space="preserve">Rankings </w:t>
      </w:r>
      <w:r w:rsidRPr="00FB00EC">
        <w:rPr>
          <w:rFonts w:ascii="Arial" w:eastAsia="Calibri" w:hAnsi="Arial" w:cs="Arial"/>
          <w:sz w:val="24"/>
          <w:szCs w:val="24"/>
          <w:lang w:val="es-ES"/>
        </w:rPr>
        <w:t>y deseen emprender y trabajar en nuestro país. Ej.: médicos</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especialistas, científicos, etc.</w:t>
      </w:r>
    </w:p>
    <w:p w14:paraId="5F2BB128" w14:textId="0F3B92DD" w:rsidR="00FB00EC" w:rsidRPr="00FB00EC" w:rsidRDefault="00FB00EC" w:rsidP="00FB00EC">
      <w:pPr>
        <w:spacing w:after="200" w:line="240" w:lineRule="auto"/>
        <w:jc w:val="both"/>
        <w:rPr>
          <w:rFonts w:ascii="Arial" w:eastAsia="Calibri" w:hAnsi="Arial" w:cs="Arial"/>
          <w:sz w:val="24"/>
          <w:szCs w:val="24"/>
          <w:lang w:val="es-ES"/>
        </w:rPr>
      </w:pPr>
      <w:r w:rsidRPr="00FB00EC">
        <w:rPr>
          <w:rFonts w:ascii="Arial" w:eastAsia="Calibri" w:hAnsi="Arial" w:cs="Arial"/>
          <w:sz w:val="24"/>
          <w:szCs w:val="24"/>
          <w:lang w:val="es-ES"/>
        </w:rPr>
        <w:t xml:space="preserve">5.- También se crea, por vía administrativa, una </w:t>
      </w:r>
      <w:r w:rsidRPr="00BE7C5A">
        <w:rPr>
          <w:rFonts w:ascii="Arial" w:eastAsia="Calibri" w:hAnsi="Arial" w:cs="Arial"/>
          <w:b/>
          <w:sz w:val="24"/>
          <w:szCs w:val="24"/>
          <w:lang w:val="es-ES"/>
        </w:rPr>
        <w:t>Visa Temporaria de Orientación Nacional</w:t>
      </w:r>
      <w:r w:rsidRPr="00FB00EC">
        <w:rPr>
          <w:rFonts w:ascii="Arial" w:eastAsia="Calibri" w:hAnsi="Arial" w:cs="Arial"/>
          <w:sz w:val="24"/>
          <w:szCs w:val="24"/>
          <w:lang w:val="es-ES"/>
        </w:rPr>
        <w:t>, que se</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solicitará en Chile y será otorgada de forma automática por un período de 12 meses, prorrogable</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por una vez y dando luego la posibilidad de pedir la Residencia Definitiva, a aquellos extranjeros que</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obtengan postgrados en universidades chilenas acreditadas y deseen emprender y trabajar en Chile.</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Estas tres Visas Temporarias se implementarás a partir del 1° de agosto de 2018.</w:t>
      </w:r>
    </w:p>
    <w:p w14:paraId="5C30B4C2" w14:textId="5D7045A2" w:rsidR="00FB00EC" w:rsidRPr="00FB00EC" w:rsidRDefault="00FB00EC" w:rsidP="00FB00EC">
      <w:pPr>
        <w:spacing w:after="200" w:line="240" w:lineRule="auto"/>
        <w:jc w:val="both"/>
        <w:rPr>
          <w:rFonts w:ascii="Arial" w:eastAsia="Calibri" w:hAnsi="Arial" w:cs="Arial"/>
          <w:sz w:val="24"/>
          <w:szCs w:val="24"/>
          <w:lang w:val="es-ES"/>
        </w:rPr>
      </w:pPr>
      <w:r w:rsidRPr="00FB00EC">
        <w:rPr>
          <w:rFonts w:ascii="Arial" w:eastAsia="Calibri" w:hAnsi="Arial" w:cs="Arial"/>
          <w:sz w:val="24"/>
          <w:szCs w:val="24"/>
          <w:lang w:val="es-ES"/>
        </w:rPr>
        <w:t>6.- Además, y homologando la situación de nuestro país con la gran mayoría de los países de América</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 xml:space="preserve">Latina y el Caribe, se ha determinado exigir, a contar del 16 de abril de 2018, la obtención de </w:t>
      </w:r>
      <w:r w:rsidRPr="00BE7C5A">
        <w:rPr>
          <w:rFonts w:ascii="Arial" w:eastAsia="Calibri" w:hAnsi="Arial" w:cs="Arial"/>
          <w:b/>
          <w:sz w:val="24"/>
          <w:szCs w:val="24"/>
          <w:lang w:val="es-ES"/>
        </w:rPr>
        <w:t>Visa</w:t>
      </w:r>
      <w:r w:rsidR="00BE7C5A" w:rsidRPr="00BE7C5A">
        <w:rPr>
          <w:rFonts w:ascii="Arial" w:eastAsia="Calibri" w:hAnsi="Arial" w:cs="Arial"/>
          <w:b/>
          <w:sz w:val="24"/>
          <w:szCs w:val="24"/>
          <w:lang w:val="es-ES"/>
        </w:rPr>
        <w:t xml:space="preserve"> </w:t>
      </w:r>
      <w:r w:rsidRPr="00BE7C5A">
        <w:rPr>
          <w:rFonts w:ascii="Arial" w:eastAsia="Calibri" w:hAnsi="Arial" w:cs="Arial"/>
          <w:b/>
          <w:sz w:val="24"/>
          <w:szCs w:val="24"/>
          <w:lang w:val="es-ES"/>
        </w:rPr>
        <w:t>Consular de Turismo Simple</w:t>
      </w:r>
      <w:r w:rsidRPr="00FB00EC">
        <w:rPr>
          <w:rFonts w:ascii="Arial" w:eastAsia="Calibri" w:hAnsi="Arial" w:cs="Arial"/>
          <w:sz w:val="24"/>
          <w:szCs w:val="24"/>
          <w:lang w:val="es-ES"/>
        </w:rPr>
        <w:t>, con derecho a ingreso y permanencia en Chile por un período máximo</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de 30 días, a todo ciudadano haitiano que desee ingresar al país con fines de recreación, deportivos, de salud, de estudios, de gestiones de negocios, familiares, religiosos u otros similares, sin propósito</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de inmigración, residencia o desarrollo de actividades remuneradas.</w:t>
      </w:r>
    </w:p>
    <w:p w14:paraId="569F5809" w14:textId="42B20C51" w:rsidR="00FB00EC" w:rsidRPr="00FB00EC" w:rsidRDefault="00FB00EC" w:rsidP="00FB00EC">
      <w:pPr>
        <w:spacing w:after="200" w:line="240" w:lineRule="auto"/>
        <w:jc w:val="both"/>
        <w:rPr>
          <w:rFonts w:ascii="Arial" w:eastAsia="Calibri" w:hAnsi="Arial" w:cs="Arial"/>
          <w:sz w:val="24"/>
          <w:szCs w:val="24"/>
          <w:lang w:val="es-ES"/>
        </w:rPr>
      </w:pPr>
      <w:r w:rsidRPr="00FB00EC">
        <w:rPr>
          <w:rFonts w:ascii="Arial" w:eastAsia="Calibri" w:hAnsi="Arial" w:cs="Arial"/>
          <w:sz w:val="24"/>
          <w:szCs w:val="24"/>
          <w:lang w:val="es-ES"/>
        </w:rPr>
        <w:t xml:space="preserve">7.- Paralelamente, y con foco en la reunificación familiar, se establece un </w:t>
      </w:r>
      <w:r w:rsidRPr="00BE7C5A">
        <w:rPr>
          <w:rFonts w:ascii="Arial" w:eastAsia="Calibri" w:hAnsi="Arial" w:cs="Arial"/>
          <w:b/>
          <w:sz w:val="24"/>
          <w:szCs w:val="24"/>
          <w:lang w:val="es-ES"/>
        </w:rPr>
        <w:t>Visado para Fines</w:t>
      </w:r>
      <w:r w:rsidR="00BE7C5A" w:rsidRPr="00BE7C5A">
        <w:rPr>
          <w:rFonts w:ascii="Arial" w:eastAsia="Calibri" w:hAnsi="Arial" w:cs="Arial"/>
          <w:b/>
          <w:sz w:val="24"/>
          <w:szCs w:val="24"/>
          <w:lang w:val="es-ES"/>
        </w:rPr>
        <w:t xml:space="preserve"> </w:t>
      </w:r>
      <w:r w:rsidRPr="00BE7C5A">
        <w:rPr>
          <w:rFonts w:ascii="Arial" w:eastAsia="Calibri" w:hAnsi="Arial" w:cs="Arial"/>
          <w:b/>
          <w:sz w:val="24"/>
          <w:szCs w:val="24"/>
          <w:lang w:val="es-ES"/>
        </w:rPr>
        <w:t xml:space="preserve">Humanitarios </w:t>
      </w:r>
      <w:r w:rsidRPr="00FB00EC">
        <w:rPr>
          <w:rFonts w:ascii="Arial" w:eastAsia="Calibri" w:hAnsi="Arial" w:cs="Arial"/>
          <w:sz w:val="24"/>
          <w:szCs w:val="24"/>
          <w:lang w:val="es-ES"/>
        </w:rPr>
        <w:t>de 12 meses de duración, que sólo se podrá solicitar en el Consulado Chileno en Haití,</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prorrogable por una vez y que posibilita luego pedir la Residencia Definitiva, para los nacionales</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haitianos que no posean antecedentes penales que entrará en vigor el 2 de julio de 2018. Para estos</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efectos, se autorizará un máximo anual de visados con estos fines humanitarios.</w:t>
      </w:r>
    </w:p>
    <w:p w14:paraId="5AABB9A9" w14:textId="46ACE07F" w:rsidR="00FB00EC" w:rsidRPr="00FB00EC" w:rsidRDefault="00FB00EC" w:rsidP="00FB00EC">
      <w:pPr>
        <w:spacing w:after="200" w:line="240" w:lineRule="auto"/>
        <w:jc w:val="both"/>
        <w:rPr>
          <w:rFonts w:ascii="Arial" w:eastAsia="Calibri" w:hAnsi="Arial" w:cs="Arial"/>
          <w:sz w:val="24"/>
          <w:szCs w:val="24"/>
          <w:lang w:val="es-ES"/>
        </w:rPr>
      </w:pPr>
      <w:r w:rsidRPr="00FB00EC">
        <w:rPr>
          <w:rFonts w:ascii="Arial" w:eastAsia="Calibri" w:hAnsi="Arial" w:cs="Arial"/>
          <w:sz w:val="24"/>
          <w:szCs w:val="24"/>
          <w:lang w:val="es-ES"/>
        </w:rPr>
        <w:t>8.- En el caso de los ciudadanos venezolanos, y tomando en consideración la grave crisis democrática</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por la que actualmente atraviesa Venezuela, país que acogió a muchos chilenos que buscaban</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 xml:space="preserve">refugio en sus fronteras, se crea una </w:t>
      </w:r>
      <w:r w:rsidRPr="00BE7C5A">
        <w:rPr>
          <w:rFonts w:ascii="Arial" w:eastAsia="Calibri" w:hAnsi="Arial" w:cs="Arial"/>
          <w:b/>
          <w:sz w:val="24"/>
          <w:szCs w:val="24"/>
          <w:lang w:val="es-ES"/>
        </w:rPr>
        <w:t>Visa de Responsabilidad Democrática,</w:t>
      </w:r>
      <w:r w:rsidRPr="00FB00EC">
        <w:rPr>
          <w:rFonts w:ascii="Arial" w:eastAsia="Calibri" w:hAnsi="Arial" w:cs="Arial"/>
          <w:sz w:val="24"/>
          <w:szCs w:val="24"/>
          <w:lang w:val="es-ES"/>
        </w:rPr>
        <w:t xml:space="preserve"> la que deberá ser</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solicitada en el Consulado Chileno en Caracas y otorgará un permiso de residencia temporal por un</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año, prorrogable por una vez y que posibilita luego pedir la Residencia Definitiva. Esta visa podrá ser</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solicitada a contar del 16 de abril de 2018.</w:t>
      </w:r>
    </w:p>
    <w:p w14:paraId="00E5E49B" w14:textId="49AFD9BE" w:rsidR="00FB00EC" w:rsidRPr="00FB00EC" w:rsidRDefault="00FB00EC" w:rsidP="00FB00EC">
      <w:pPr>
        <w:spacing w:after="200" w:line="240" w:lineRule="auto"/>
        <w:jc w:val="both"/>
        <w:rPr>
          <w:rFonts w:ascii="Arial" w:eastAsia="Calibri" w:hAnsi="Arial" w:cs="Arial"/>
          <w:sz w:val="24"/>
          <w:szCs w:val="24"/>
          <w:lang w:val="es-ES"/>
        </w:rPr>
      </w:pPr>
      <w:r w:rsidRPr="00FB00EC">
        <w:rPr>
          <w:rFonts w:ascii="Arial" w:eastAsia="Calibri" w:hAnsi="Arial" w:cs="Arial"/>
          <w:sz w:val="24"/>
          <w:szCs w:val="24"/>
          <w:lang w:val="es-ES"/>
        </w:rPr>
        <w:t>9.- Por último, a fin de enfrentar la situación de los inmigrantes irregulares, promover su integración</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 xml:space="preserve">al país y reconocer sus derechos se abrirá un </w:t>
      </w:r>
      <w:r w:rsidRPr="00BE7C5A">
        <w:rPr>
          <w:rFonts w:ascii="Arial" w:eastAsia="Calibri" w:hAnsi="Arial" w:cs="Arial"/>
          <w:b/>
          <w:sz w:val="24"/>
          <w:szCs w:val="24"/>
          <w:lang w:val="es-ES"/>
        </w:rPr>
        <w:t>proceso gradual de regularización extraordinario</w:t>
      </w:r>
      <w:r w:rsidRPr="00FB00EC">
        <w:rPr>
          <w:rFonts w:ascii="Arial" w:eastAsia="Calibri" w:hAnsi="Arial" w:cs="Arial"/>
          <w:sz w:val="24"/>
          <w:szCs w:val="24"/>
          <w:lang w:val="es-ES"/>
        </w:rPr>
        <w:t xml:space="preserve"> que</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permita regularizar a aquellos extranjeros que permanezcan en el país en situación irregular y que</w:t>
      </w:r>
      <w:r w:rsidR="00BE7C5A">
        <w:rPr>
          <w:rFonts w:ascii="Arial" w:eastAsia="Calibri" w:hAnsi="Arial" w:cs="Arial"/>
          <w:sz w:val="24"/>
          <w:szCs w:val="24"/>
          <w:lang w:val="es-ES"/>
        </w:rPr>
        <w:t xml:space="preserve"> </w:t>
      </w:r>
      <w:r w:rsidRPr="00FB00EC">
        <w:rPr>
          <w:rFonts w:ascii="Arial" w:eastAsia="Calibri" w:hAnsi="Arial" w:cs="Arial"/>
          <w:sz w:val="24"/>
          <w:szCs w:val="24"/>
          <w:lang w:val="es-ES"/>
        </w:rPr>
        <w:t>hayan ingresado a Chile antes del día 8 de abril del 2018.</w:t>
      </w:r>
    </w:p>
    <w:p w14:paraId="0F45840D" w14:textId="77777777" w:rsidR="00FB00EC" w:rsidRPr="00FB00EC" w:rsidRDefault="00FB00EC" w:rsidP="00A3176F">
      <w:pPr>
        <w:spacing w:after="200" w:line="240" w:lineRule="auto"/>
        <w:jc w:val="both"/>
        <w:rPr>
          <w:rFonts w:ascii="Arial" w:eastAsia="Calibri" w:hAnsi="Arial" w:cs="Arial"/>
          <w:b/>
          <w:sz w:val="24"/>
          <w:szCs w:val="24"/>
          <w:lang w:val="es-ES"/>
        </w:rPr>
      </w:pPr>
    </w:p>
    <w:p w14:paraId="64E8D70E" w14:textId="7A412D8E" w:rsidR="00A3176F" w:rsidRPr="00BA13D7" w:rsidRDefault="00A3176F" w:rsidP="00A3176F">
      <w:p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 xml:space="preserve"> </w:t>
      </w:r>
    </w:p>
    <w:p w14:paraId="74D53B78" w14:textId="77777777" w:rsidR="00A3176F" w:rsidRPr="00BA13D7" w:rsidRDefault="00A3176F" w:rsidP="00A3176F">
      <w:p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El proyecto concluye con un conjunto de disposiciones transitorias.</w:t>
      </w:r>
    </w:p>
    <w:p w14:paraId="33576F85" w14:textId="568BF947" w:rsidR="00A3176F" w:rsidRPr="00BA13D7" w:rsidRDefault="00A3176F" w:rsidP="00A3176F">
      <w:pPr>
        <w:spacing w:after="200" w:line="240" w:lineRule="auto"/>
        <w:jc w:val="both"/>
        <w:rPr>
          <w:rFonts w:ascii="Arial" w:eastAsia="Calibri" w:hAnsi="Arial" w:cs="Arial"/>
          <w:sz w:val="24"/>
          <w:szCs w:val="24"/>
          <w:lang w:val="es-ES"/>
        </w:rPr>
      </w:pPr>
      <w:r w:rsidRPr="00BA13D7">
        <w:rPr>
          <w:rFonts w:ascii="Arial" w:eastAsia="Calibri" w:hAnsi="Arial" w:cs="Arial"/>
          <w:sz w:val="24"/>
          <w:szCs w:val="24"/>
          <w:lang w:val="es-ES"/>
        </w:rPr>
        <w:t xml:space="preserve">En ellas se establece que </w:t>
      </w:r>
      <w:r w:rsidRPr="00BA13D7">
        <w:rPr>
          <w:rFonts w:ascii="Arial" w:eastAsia="Calibri" w:hAnsi="Arial" w:cs="Arial"/>
          <w:b/>
          <w:sz w:val="24"/>
          <w:szCs w:val="24"/>
          <w:lang w:val="es-ES"/>
        </w:rPr>
        <w:t xml:space="preserve">la ley entrará en vigencia </w:t>
      </w:r>
      <w:r w:rsidR="001635C6">
        <w:rPr>
          <w:rFonts w:ascii="Arial" w:eastAsia="Calibri" w:hAnsi="Arial" w:cs="Arial"/>
          <w:b/>
          <w:sz w:val="24"/>
          <w:szCs w:val="24"/>
          <w:lang w:val="es-ES"/>
        </w:rPr>
        <w:t>una vez publicado el reglamento de la misma.</w:t>
      </w:r>
    </w:p>
    <w:p w14:paraId="3E5833F9" w14:textId="77777777" w:rsidR="00A3176F" w:rsidRDefault="00A3176F" w:rsidP="00A3176F">
      <w:pPr>
        <w:jc w:val="both"/>
        <w:rPr>
          <w:rFonts w:ascii="Arial" w:eastAsia="Calibri" w:hAnsi="Arial" w:cs="Arial"/>
          <w:sz w:val="24"/>
          <w:szCs w:val="24"/>
          <w:lang w:val="es-ES"/>
        </w:rPr>
      </w:pPr>
    </w:p>
    <w:p w14:paraId="52E6ED89" w14:textId="77777777" w:rsidR="001635C6" w:rsidRDefault="001635C6" w:rsidP="00A3176F">
      <w:pPr>
        <w:jc w:val="both"/>
        <w:rPr>
          <w:rFonts w:ascii="Arial" w:eastAsia="Calibri" w:hAnsi="Arial" w:cs="Arial"/>
          <w:sz w:val="24"/>
          <w:szCs w:val="24"/>
          <w:lang w:val="es-ES"/>
        </w:rPr>
      </w:pPr>
    </w:p>
    <w:p w14:paraId="00338B52" w14:textId="77777777" w:rsidR="001635C6" w:rsidRDefault="001635C6" w:rsidP="00A3176F">
      <w:pPr>
        <w:jc w:val="both"/>
        <w:rPr>
          <w:rFonts w:ascii="Arial" w:hAnsi="Arial" w:cs="Arial"/>
          <w:b/>
          <w:sz w:val="24"/>
          <w:szCs w:val="24"/>
          <w:lang w:val="es-ES"/>
        </w:rPr>
      </w:pPr>
    </w:p>
    <w:p w14:paraId="28A6C517" w14:textId="77777777" w:rsidR="0056416E" w:rsidRDefault="0056416E" w:rsidP="00A3176F">
      <w:pPr>
        <w:jc w:val="both"/>
        <w:rPr>
          <w:rFonts w:ascii="Arial" w:hAnsi="Arial" w:cs="Arial"/>
          <w:b/>
          <w:sz w:val="24"/>
          <w:szCs w:val="24"/>
          <w:lang w:val="es-ES"/>
        </w:rPr>
      </w:pPr>
    </w:p>
    <w:p w14:paraId="20E3B988" w14:textId="77777777" w:rsidR="0056416E" w:rsidRDefault="0056416E" w:rsidP="00A3176F">
      <w:pPr>
        <w:jc w:val="both"/>
        <w:rPr>
          <w:rFonts w:ascii="Arial" w:hAnsi="Arial" w:cs="Arial"/>
          <w:b/>
          <w:sz w:val="24"/>
          <w:szCs w:val="24"/>
          <w:lang w:val="es-ES"/>
        </w:rPr>
      </w:pPr>
    </w:p>
    <w:p w14:paraId="5B515665" w14:textId="77777777" w:rsidR="0056416E" w:rsidRDefault="0056416E" w:rsidP="00A3176F">
      <w:pPr>
        <w:jc w:val="both"/>
        <w:rPr>
          <w:rFonts w:ascii="Arial" w:hAnsi="Arial" w:cs="Arial"/>
          <w:b/>
          <w:sz w:val="24"/>
          <w:szCs w:val="24"/>
          <w:lang w:val="es-ES"/>
        </w:rPr>
      </w:pPr>
    </w:p>
    <w:p w14:paraId="5A6C3F2D" w14:textId="77777777" w:rsidR="0056416E" w:rsidRDefault="0056416E" w:rsidP="00A3176F">
      <w:pPr>
        <w:jc w:val="both"/>
        <w:rPr>
          <w:rFonts w:ascii="Arial" w:hAnsi="Arial" w:cs="Arial"/>
          <w:b/>
          <w:sz w:val="24"/>
          <w:szCs w:val="24"/>
          <w:lang w:val="es-ES"/>
        </w:rPr>
      </w:pPr>
    </w:p>
    <w:p w14:paraId="05C07D10" w14:textId="77777777" w:rsidR="0056416E" w:rsidRDefault="0056416E" w:rsidP="00A3176F">
      <w:pPr>
        <w:jc w:val="both"/>
        <w:rPr>
          <w:rFonts w:ascii="Arial" w:hAnsi="Arial" w:cs="Arial"/>
          <w:b/>
          <w:sz w:val="24"/>
          <w:szCs w:val="24"/>
          <w:lang w:val="es-ES"/>
        </w:rPr>
      </w:pPr>
    </w:p>
    <w:p w14:paraId="448A8EE0" w14:textId="77777777" w:rsidR="0056416E" w:rsidRDefault="0056416E" w:rsidP="00A3176F">
      <w:pPr>
        <w:jc w:val="both"/>
        <w:rPr>
          <w:rFonts w:ascii="Arial" w:hAnsi="Arial" w:cs="Arial"/>
          <w:b/>
          <w:sz w:val="24"/>
          <w:szCs w:val="24"/>
          <w:lang w:val="es-ES"/>
        </w:rPr>
      </w:pPr>
    </w:p>
    <w:p w14:paraId="12980CD5" w14:textId="77777777" w:rsidR="0056416E" w:rsidRDefault="0056416E" w:rsidP="00A3176F">
      <w:pPr>
        <w:jc w:val="both"/>
        <w:rPr>
          <w:rFonts w:ascii="Arial" w:hAnsi="Arial" w:cs="Arial"/>
          <w:b/>
          <w:sz w:val="24"/>
          <w:szCs w:val="24"/>
          <w:lang w:val="es-ES"/>
        </w:rPr>
      </w:pPr>
    </w:p>
    <w:p w14:paraId="6E30F89B" w14:textId="77777777" w:rsidR="0056416E" w:rsidRDefault="0056416E" w:rsidP="00A3176F">
      <w:pPr>
        <w:jc w:val="both"/>
        <w:rPr>
          <w:rFonts w:ascii="Arial" w:hAnsi="Arial" w:cs="Arial"/>
          <w:b/>
          <w:sz w:val="24"/>
          <w:szCs w:val="24"/>
          <w:lang w:val="es-ES"/>
        </w:rPr>
      </w:pPr>
    </w:p>
    <w:p w14:paraId="67BE391C" w14:textId="77777777" w:rsidR="0056416E" w:rsidRDefault="0056416E" w:rsidP="00A3176F">
      <w:pPr>
        <w:jc w:val="both"/>
        <w:rPr>
          <w:rFonts w:ascii="Arial" w:hAnsi="Arial" w:cs="Arial"/>
          <w:b/>
          <w:sz w:val="24"/>
          <w:szCs w:val="24"/>
          <w:lang w:val="es-ES"/>
        </w:rPr>
      </w:pPr>
    </w:p>
    <w:p w14:paraId="07A1C91B" w14:textId="77777777" w:rsidR="0056416E" w:rsidRDefault="0056416E" w:rsidP="00A3176F">
      <w:pPr>
        <w:jc w:val="both"/>
        <w:rPr>
          <w:rFonts w:ascii="Arial" w:hAnsi="Arial" w:cs="Arial"/>
          <w:b/>
          <w:sz w:val="24"/>
          <w:szCs w:val="24"/>
          <w:lang w:val="es-ES"/>
        </w:rPr>
      </w:pPr>
    </w:p>
    <w:p w14:paraId="64ACD3CB" w14:textId="77777777" w:rsidR="0056416E" w:rsidRDefault="0056416E" w:rsidP="00A3176F">
      <w:pPr>
        <w:jc w:val="both"/>
        <w:rPr>
          <w:rFonts w:ascii="Arial" w:hAnsi="Arial" w:cs="Arial"/>
          <w:b/>
          <w:sz w:val="24"/>
          <w:szCs w:val="24"/>
          <w:lang w:val="es-ES"/>
        </w:rPr>
      </w:pPr>
    </w:p>
    <w:p w14:paraId="5545FB6C" w14:textId="77777777" w:rsidR="0056416E" w:rsidRDefault="0056416E" w:rsidP="00A3176F">
      <w:pPr>
        <w:jc w:val="both"/>
        <w:rPr>
          <w:rFonts w:ascii="Arial" w:hAnsi="Arial" w:cs="Arial"/>
          <w:b/>
          <w:sz w:val="24"/>
          <w:szCs w:val="24"/>
          <w:lang w:val="es-ES"/>
        </w:rPr>
      </w:pPr>
    </w:p>
    <w:p w14:paraId="78CB2E8E" w14:textId="77777777" w:rsidR="0056416E" w:rsidRDefault="0056416E" w:rsidP="00A3176F">
      <w:pPr>
        <w:jc w:val="both"/>
        <w:rPr>
          <w:rFonts w:ascii="Arial" w:hAnsi="Arial" w:cs="Arial"/>
          <w:b/>
          <w:sz w:val="24"/>
          <w:szCs w:val="24"/>
          <w:lang w:val="es-ES"/>
        </w:rPr>
      </w:pPr>
    </w:p>
    <w:p w14:paraId="25C5F300" w14:textId="77777777" w:rsidR="0056416E" w:rsidRDefault="0056416E" w:rsidP="00A3176F">
      <w:pPr>
        <w:jc w:val="both"/>
        <w:rPr>
          <w:rFonts w:ascii="Arial" w:hAnsi="Arial" w:cs="Arial"/>
          <w:b/>
          <w:sz w:val="24"/>
          <w:szCs w:val="24"/>
          <w:lang w:val="es-ES"/>
        </w:rPr>
      </w:pPr>
    </w:p>
    <w:p w14:paraId="360812C1" w14:textId="77777777" w:rsidR="0056416E" w:rsidRDefault="0056416E" w:rsidP="00A3176F">
      <w:pPr>
        <w:jc w:val="both"/>
        <w:rPr>
          <w:rFonts w:ascii="Arial" w:hAnsi="Arial" w:cs="Arial"/>
          <w:b/>
          <w:sz w:val="24"/>
          <w:szCs w:val="24"/>
          <w:lang w:val="es-ES"/>
        </w:rPr>
      </w:pPr>
    </w:p>
    <w:p w14:paraId="6EC44217" w14:textId="77777777" w:rsidR="0056416E" w:rsidRDefault="0056416E" w:rsidP="00A3176F">
      <w:pPr>
        <w:jc w:val="both"/>
        <w:rPr>
          <w:rFonts w:ascii="Arial" w:hAnsi="Arial" w:cs="Arial"/>
          <w:b/>
          <w:sz w:val="24"/>
          <w:szCs w:val="24"/>
          <w:lang w:val="es-ES"/>
        </w:rPr>
      </w:pPr>
    </w:p>
    <w:p w14:paraId="7A284D3C" w14:textId="77777777" w:rsidR="0056416E" w:rsidRDefault="0056416E" w:rsidP="00A3176F">
      <w:pPr>
        <w:jc w:val="both"/>
        <w:rPr>
          <w:rFonts w:ascii="Arial" w:hAnsi="Arial" w:cs="Arial"/>
          <w:b/>
          <w:sz w:val="24"/>
          <w:szCs w:val="24"/>
          <w:lang w:val="es-ES"/>
        </w:rPr>
      </w:pPr>
    </w:p>
    <w:p w14:paraId="7727F1C0" w14:textId="77777777" w:rsidR="0056416E" w:rsidRDefault="0056416E" w:rsidP="00A3176F">
      <w:pPr>
        <w:jc w:val="both"/>
        <w:rPr>
          <w:rFonts w:ascii="Arial" w:hAnsi="Arial" w:cs="Arial"/>
          <w:b/>
          <w:sz w:val="24"/>
          <w:szCs w:val="24"/>
          <w:lang w:val="es-ES"/>
        </w:rPr>
      </w:pPr>
    </w:p>
    <w:p w14:paraId="527255CC" w14:textId="77777777" w:rsidR="0056416E" w:rsidRDefault="0056416E" w:rsidP="00A3176F">
      <w:pPr>
        <w:jc w:val="both"/>
        <w:rPr>
          <w:rFonts w:ascii="Arial" w:hAnsi="Arial" w:cs="Arial"/>
          <w:b/>
          <w:sz w:val="24"/>
          <w:szCs w:val="24"/>
          <w:lang w:val="es-ES"/>
        </w:rPr>
      </w:pPr>
    </w:p>
    <w:p w14:paraId="0752677A" w14:textId="77777777" w:rsidR="0056416E" w:rsidRDefault="0056416E" w:rsidP="00A3176F">
      <w:pPr>
        <w:jc w:val="both"/>
        <w:rPr>
          <w:rFonts w:ascii="Arial" w:hAnsi="Arial" w:cs="Arial"/>
          <w:b/>
          <w:sz w:val="24"/>
          <w:szCs w:val="24"/>
          <w:lang w:val="es-ES"/>
        </w:rPr>
      </w:pPr>
    </w:p>
    <w:p w14:paraId="7F586A2A" w14:textId="77777777" w:rsidR="0056416E" w:rsidRPr="00BA13D7" w:rsidRDefault="0056416E" w:rsidP="00A3176F">
      <w:pPr>
        <w:jc w:val="both"/>
        <w:rPr>
          <w:rFonts w:ascii="Arial" w:hAnsi="Arial" w:cs="Arial"/>
          <w:b/>
          <w:sz w:val="24"/>
          <w:szCs w:val="24"/>
          <w:lang w:val="es-ES"/>
        </w:rPr>
      </w:pPr>
    </w:p>
    <w:p w14:paraId="60A45591" w14:textId="77777777" w:rsidR="00CA0237" w:rsidRDefault="00CA0237" w:rsidP="00701D5F">
      <w:pPr>
        <w:jc w:val="both"/>
        <w:rPr>
          <w:rFonts w:ascii="Arial" w:hAnsi="Arial" w:cs="Arial"/>
          <w:b/>
          <w:bCs/>
          <w:sz w:val="24"/>
          <w:szCs w:val="24"/>
          <w:lang w:val="en-US"/>
        </w:rPr>
      </w:pPr>
    </w:p>
    <w:p w14:paraId="1323BE23" w14:textId="7C3FAB2A" w:rsidR="00701D5F" w:rsidRDefault="00CA0237" w:rsidP="001635C6">
      <w:pPr>
        <w:jc w:val="both"/>
        <w:rPr>
          <w:rFonts w:ascii="Arial" w:hAnsi="Arial" w:cs="Arial"/>
          <w:b/>
          <w:bCs/>
          <w:sz w:val="24"/>
          <w:szCs w:val="24"/>
        </w:rPr>
      </w:pPr>
      <w:r w:rsidRPr="00CA0237">
        <w:rPr>
          <w:rFonts w:ascii="Arial" w:hAnsi="Arial" w:cs="Arial"/>
          <w:b/>
          <w:bCs/>
          <w:sz w:val="24"/>
          <w:szCs w:val="24"/>
        </w:rPr>
        <w:t>PROYECTO DE LEY QUE MODIFICA EL INCISO TERCERO DEL ARTÍCULO PRIMERO TRANSITORIO DE LA LEY N° 20.422, QUE ESTABLECE NORMAS SOBRE IGUALDAD DE OPORTUNIDADES E INCLUSIÓN SOCIA</w:t>
      </w:r>
      <w:r>
        <w:rPr>
          <w:rFonts w:ascii="Arial" w:hAnsi="Arial" w:cs="Arial"/>
          <w:b/>
          <w:bCs/>
          <w:sz w:val="24"/>
          <w:szCs w:val="24"/>
        </w:rPr>
        <w:t>L DE PERSONAS CON DISCAPACIDAD</w:t>
      </w:r>
      <w:r>
        <w:rPr>
          <w:rFonts w:ascii="Arial" w:hAnsi="Arial" w:cs="Arial"/>
          <w:bCs/>
          <w:sz w:val="24"/>
          <w:szCs w:val="24"/>
        </w:rPr>
        <w:t xml:space="preserve"> </w:t>
      </w:r>
      <w:r>
        <w:rPr>
          <w:rFonts w:ascii="Arial" w:hAnsi="Arial" w:cs="Arial"/>
          <w:b/>
          <w:bCs/>
          <w:sz w:val="24"/>
          <w:szCs w:val="24"/>
          <w:lang w:val="en-US"/>
        </w:rPr>
        <w:t>(</w:t>
      </w:r>
      <w:r w:rsidRPr="00701D5F">
        <w:rPr>
          <w:rFonts w:ascii="Arial" w:hAnsi="Arial" w:cs="Arial"/>
          <w:b/>
          <w:bCs/>
          <w:sz w:val="24"/>
          <w:szCs w:val="24"/>
        </w:rPr>
        <w:t>Boletín Nº 11.529-14</w:t>
      </w:r>
      <w:r>
        <w:rPr>
          <w:rFonts w:ascii="Arial" w:hAnsi="Arial" w:cs="Arial"/>
          <w:b/>
          <w:bCs/>
          <w:sz w:val="24"/>
          <w:szCs w:val="24"/>
        </w:rPr>
        <w:t>)</w:t>
      </w:r>
    </w:p>
    <w:p w14:paraId="49C77C78" w14:textId="3666BF90" w:rsidR="00583B53" w:rsidRPr="00A56847" w:rsidRDefault="00A56847" w:rsidP="001635C6">
      <w:pPr>
        <w:jc w:val="both"/>
        <w:rPr>
          <w:rFonts w:ascii="Arial" w:hAnsi="Arial" w:cs="Arial"/>
          <w:bCs/>
          <w:sz w:val="24"/>
          <w:szCs w:val="24"/>
          <w:lang w:val="es-ES"/>
        </w:rPr>
      </w:pPr>
      <w:r>
        <w:rPr>
          <w:rFonts w:ascii="Arial" w:hAnsi="Arial" w:cs="Arial"/>
          <w:b/>
          <w:bCs/>
          <w:sz w:val="24"/>
          <w:szCs w:val="24"/>
        </w:rPr>
        <w:t xml:space="preserve">Fecha de </w:t>
      </w:r>
      <w:r w:rsidRPr="00A56847">
        <w:rPr>
          <w:rFonts w:ascii="Arial" w:hAnsi="Arial" w:cs="Arial"/>
          <w:b/>
          <w:bCs/>
          <w:sz w:val="24"/>
          <w:szCs w:val="24"/>
          <w:lang w:val="es-ES"/>
        </w:rPr>
        <w:t xml:space="preserve">ingreso: </w:t>
      </w:r>
      <w:r w:rsidRPr="00A56847">
        <w:rPr>
          <w:rFonts w:ascii="Arial" w:hAnsi="Arial" w:cs="Arial"/>
          <w:bCs/>
          <w:sz w:val="24"/>
          <w:szCs w:val="24"/>
          <w:lang w:val="es-ES"/>
        </w:rPr>
        <w:tab/>
      </w:r>
      <w:r w:rsidRPr="00A56847">
        <w:rPr>
          <w:rFonts w:ascii="Arial" w:hAnsi="Arial" w:cs="Arial"/>
          <w:bCs/>
          <w:sz w:val="24"/>
          <w:szCs w:val="24"/>
          <w:lang w:val="es-ES"/>
        </w:rPr>
        <w:tab/>
        <w:t>5 diciembre de 2017</w:t>
      </w:r>
    </w:p>
    <w:p w14:paraId="708F213E" w14:textId="1ECFD400" w:rsidR="00A56847" w:rsidRPr="00A56847" w:rsidRDefault="00A56847" w:rsidP="001635C6">
      <w:pPr>
        <w:jc w:val="both"/>
        <w:rPr>
          <w:rFonts w:ascii="Arial" w:hAnsi="Arial" w:cs="Arial"/>
          <w:bCs/>
          <w:sz w:val="24"/>
          <w:szCs w:val="24"/>
          <w:lang w:val="es-ES"/>
        </w:rPr>
      </w:pPr>
      <w:r w:rsidRPr="00A56847">
        <w:rPr>
          <w:rFonts w:ascii="Arial" w:hAnsi="Arial" w:cs="Arial"/>
          <w:b/>
          <w:bCs/>
          <w:sz w:val="24"/>
          <w:szCs w:val="24"/>
          <w:lang w:val="es-ES"/>
        </w:rPr>
        <w:t xml:space="preserve">Cámara de Origen: </w:t>
      </w:r>
      <w:r w:rsidRPr="00A56847">
        <w:rPr>
          <w:rFonts w:ascii="Arial" w:hAnsi="Arial" w:cs="Arial"/>
          <w:b/>
          <w:bCs/>
          <w:sz w:val="24"/>
          <w:szCs w:val="24"/>
          <w:lang w:val="es-ES"/>
        </w:rPr>
        <w:tab/>
      </w:r>
      <w:r w:rsidRPr="00A56847">
        <w:rPr>
          <w:rFonts w:ascii="Arial" w:hAnsi="Arial" w:cs="Arial"/>
          <w:bCs/>
          <w:sz w:val="24"/>
          <w:szCs w:val="24"/>
          <w:lang w:val="es-ES"/>
        </w:rPr>
        <w:t>Senado</w:t>
      </w:r>
    </w:p>
    <w:p w14:paraId="5DF1ACF8" w14:textId="6575A1C4" w:rsidR="00A56847" w:rsidRPr="00A56847" w:rsidRDefault="00A56847" w:rsidP="001635C6">
      <w:pPr>
        <w:jc w:val="both"/>
        <w:rPr>
          <w:rFonts w:ascii="Arial" w:hAnsi="Arial" w:cs="Arial"/>
          <w:b/>
          <w:bCs/>
          <w:sz w:val="24"/>
          <w:szCs w:val="24"/>
          <w:lang w:val="es-ES"/>
        </w:rPr>
      </w:pPr>
      <w:r w:rsidRPr="00A56847">
        <w:rPr>
          <w:rFonts w:ascii="Arial" w:hAnsi="Arial" w:cs="Arial"/>
          <w:b/>
          <w:bCs/>
          <w:sz w:val="24"/>
          <w:szCs w:val="24"/>
          <w:lang w:val="es-ES"/>
        </w:rPr>
        <w:t>Etapa:</w:t>
      </w:r>
      <w:r w:rsidRPr="00A56847">
        <w:rPr>
          <w:rFonts w:ascii="Arial" w:hAnsi="Arial" w:cs="Arial"/>
          <w:bCs/>
          <w:sz w:val="24"/>
          <w:szCs w:val="24"/>
          <w:lang w:val="es-ES"/>
        </w:rPr>
        <w:t xml:space="preserve"> </w:t>
      </w:r>
      <w:r w:rsidRPr="00A56847">
        <w:rPr>
          <w:rFonts w:ascii="Arial" w:hAnsi="Arial" w:cs="Arial"/>
          <w:bCs/>
          <w:sz w:val="24"/>
          <w:szCs w:val="24"/>
          <w:lang w:val="es-ES"/>
        </w:rPr>
        <w:tab/>
      </w:r>
      <w:r w:rsidRPr="00A56847">
        <w:rPr>
          <w:rFonts w:ascii="Arial" w:hAnsi="Arial" w:cs="Arial"/>
          <w:bCs/>
          <w:sz w:val="24"/>
          <w:szCs w:val="24"/>
          <w:lang w:val="es-ES"/>
        </w:rPr>
        <w:tab/>
      </w:r>
      <w:r w:rsidRPr="00A56847">
        <w:rPr>
          <w:rFonts w:ascii="Arial" w:hAnsi="Arial" w:cs="Arial"/>
          <w:bCs/>
          <w:sz w:val="24"/>
          <w:szCs w:val="24"/>
          <w:lang w:val="es-ES"/>
        </w:rPr>
        <w:tab/>
        <w:t>Primer trámite constitucional (Senado)</w:t>
      </w:r>
    </w:p>
    <w:p w14:paraId="231E2B5D" w14:textId="2604D1ED" w:rsidR="00583B53" w:rsidRPr="00A56847" w:rsidRDefault="00583B53" w:rsidP="00583B53">
      <w:pPr>
        <w:spacing w:after="0"/>
        <w:jc w:val="both"/>
        <w:rPr>
          <w:rFonts w:ascii="Arial" w:hAnsi="Arial" w:cs="Arial"/>
          <w:bCs/>
          <w:sz w:val="24"/>
          <w:szCs w:val="24"/>
          <w:lang w:val="es-ES"/>
        </w:rPr>
      </w:pPr>
      <w:r w:rsidRPr="00A56847">
        <w:rPr>
          <w:rFonts w:ascii="Arial" w:hAnsi="Arial" w:cs="Arial"/>
          <w:b/>
          <w:bCs/>
          <w:sz w:val="24"/>
          <w:szCs w:val="24"/>
          <w:lang w:val="es-ES"/>
        </w:rPr>
        <w:t>Comisión:</w:t>
      </w:r>
      <w:r w:rsidRPr="00A56847">
        <w:rPr>
          <w:rFonts w:ascii="Arial" w:hAnsi="Arial" w:cs="Arial"/>
          <w:b/>
          <w:bCs/>
          <w:sz w:val="24"/>
          <w:szCs w:val="24"/>
          <w:lang w:val="es-ES"/>
        </w:rPr>
        <w:tab/>
      </w:r>
      <w:r w:rsidR="00A56847" w:rsidRPr="00A56847">
        <w:rPr>
          <w:rFonts w:ascii="Arial" w:hAnsi="Arial" w:cs="Arial"/>
          <w:b/>
          <w:bCs/>
          <w:sz w:val="24"/>
          <w:szCs w:val="24"/>
          <w:lang w:val="es-ES"/>
        </w:rPr>
        <w:tab/>
      </w:r>
      <w:r w:rsidR="00A56847" w:rsidRPr="00A56847">
        <w:rPr>
          <w:rFonts w:ascii="Arial" w:hAnsi="Arial" w:cs="Arial"/>
          <w:b/>
          <w:bCs/>
          <w:sz w:val="24"/>
          <w:szCs w:val="24"/>
          <w:lang w:val="es-ES"/>
        </w:rPr>
        <w:tab/>
      </w:r>
      <w:r w:rsidRPr="00A56847">
        <w:rPr>
          <w:rFonts w:ascii="Arial" w:hAnsi="Arial" w:cs="Arial"/>
          <w:bCs/>
          <w:sz w:val="24"/>
          <w:szCs w:val="24"/>
          <w:lang w:val="es-ES"/>
        </w:rPr>
        <w:t>Vivienda y Urbanismo</w:t>
      </w:r>
    </w:p>
    <w:p w14:paraId="6BECFEDC" w14:textId="5AF3E28E" w:rsidR="00583B53" w:rsidRPr="00A56847" w:rsidRDefault="00583B53" w:rsidP="00583B53">
      <w:pPr>
        <w:spacing w:after="0"/>
        <w:jc w:val="both"/>
        <w:rPr>
          <w:rFonts w:ascii="Arial" w:hAnsi="Arial" w:cs="Arial"/>
          <w:bCs/>
          <w:sz w:val="24"/>
          <w:szCs w:val="24"/>
          <w:lang w:val="es-ES"/>
        </w:rPr>
      </w:pPr>
      <w:r w:rsidRPr="00A56847">
        <w:rPr>
          <w:rFonts w:ascii="Arial" w:hAnsi="Arial" w:cs="Arial"/>
          <w:b/>
          <w:bCs/>
          <w:sz w:val="24"/>
          <w:szCs w:val="24"/>
          <w:lang w:val="es-ES"/>
        </w:rPr>
        <w:t>Moción:</w:t>
      </w:r>
      <w:r w:rsidRPr="00A56847">
        <w:rPr>
          <w:rFonts w:ascii="Arial" w:hAnsi="Arial" w:cs="Arial"/>
          <w:bCs/>
          <w:sz w:val="24"/>
          <w:szCs w:val="24"/>
          <w:lang w:val="es-ES"/>
        </w:rPr>
        <w:t xml:space="preserve"> </w:t>
      </w:r>
      <w:r w:rsidRPr="00A56847">
        <w:rPr>
          <w:rFonts w:ascii="Arial" w:hAnsi="Arial" w:cs="Arial"/>
          <w:bCs/>
          <w:sz w:val="24"/>
          <w:szCs w:val="24"/>
          <w:lang w:val="es-ES"/>
        </w:rPr>
        <w:tab/>
      </w:r>
      <w:r w:rsidR="00A56847" w:rsidRPr="00A56847">
        <w:rPr>
          <w:rFonts w:ascii="Arial" w:hAnsi="Arial" w:cs="Arial"/>
          <w:bCs/>
          <w:sz w:val="24"/>
          <w:szCs w:val="24"/>
          <w:lang w:val="es-ES"/>
        </w:rPr>
        <w:tab/>
      </w:r>
      <w:r w:rsidR="00A56847" w:rsidRPr="00A56847">
        <w:rPr>
          <w:rFonts w:ascii="Arial" w:hAnsi="Arial" w:cs="Arial"/>
          <w:bCs/>
          <w:sz w:val="24"/>
          <w:szCs w:val="24"/>
          <w:lang w:val="es-ES"/>
        </w:rPr>
        <w:tab/>
      </w:r>
      <w:r w:rsidRPr="00A56847">
        <w:rPr>
          <w:rFonts w:ascii="Arial" w:hAnsi="Arial" w:cs="Arial"/>
          <w:bCs/>
          <w:sz w:val="24"/>
          <w:szCs w:val="24"/>
          <w:lang w:val="es-ES"/>
        </w:rPr>
        <w:t xml:space="preserve">Senadores </w:t>
      </w:r>
      <w:proofErr w:type="spellStart"/>
      <w:r w:rsidRPr="00A56847">
        <w:rPr>
          <w:rFonts w:ascii="Arial" w:hAnsi="Arial" w:cs="Arial"/>
          <w:bCs/>
          <w:sz w:val="24"/>
          <w:szCs w:val="24"/>
          <w:lang w:val="es-ES"/>
        </w:rPr>
        <w:t>Ossandón</w:t>
      </w:r>
      <w:proofErr w:type="spellEnd"/>
      <w:r w:rsidRPr="00A56847">
        <w:rPr>
          <w:rFonts w:ascii="Arial" w:hAnsi="Arial" w:cs="Arial"/>
          <w:bCs/>
          <w:sz w:val="24"/>
          <w:szCs w:val="24"/>
          <w:lang w:val="es-ES"/>
        </w:rPr>
        <w:t>, Montes y Pérez Varela</w:t>
      </w:r>
      <w:r w:rsidR="00A56847" w:rsidRPr="00A56847">
        <w:rPr>
          <w:rFonts w:ascii="Arial" w:hAnsi="Arial" w:cs="Arial"/>
          <w:bCs/>
          <w:sz w:val="24"/>
          <w:szCs w:val="24"/>
          <w:lang w:val="es-ES"/>
        </w:rPr>
        <w:t xml:space="preserve"> </w:t>
      </w:r>
    </w:p>
    <w:p w14:paraId="6CCBD429" w14:textId="20548D04" w:rsidR="00A56847" w:rsidRPr="00A56847" w:rsidRDefault="00A56847" w:rsidP="00583B53">
      <w:pPr>
        <w:spacing w:after="0"/>
        <w:jc w:val="both"/>
        <w:rPr>
          <w:rFonts w:ascii="Arial" w:hAnsi="Arial" w:cs="Arial"/>
          <w:bCs/>
          <w:sz w:val="24"/>
          <w:szCs w:val="24"/>
          <w:lang w:val="es-ES"/>
        </w:rPr>
      </w:pPr>
      <w:r w:rsidRPr="00A56847">
        <w:rPr>
          <w:rFonts w:ascii="Arial" w:hAnsi="Arial" w:cs="Arial"/>
          <w:b/>
          <w:bCs/>
          <w:sz w:val="24"/>
          <w:szCs w:val="24"/>
          <w:lang w:val="es-ES"/>
        </w:rPr>
        <w:t>Urgencia Actual:</w:t>
      </w:r>
      <w:r w:rsidRPr="00A56847">
        <w:rPr>
          <w:rFonts w:ascii="Arial" w:hAnsi="Arial" w:cs="Arial"/>
          <w:bCs/>
          <w:sz w:val="24"/>
          <w:szCs w:val="24"/>
          <w:lang w:val="es-ES"/>
        </w:rPr>
        <w:t xml:space="preserve"> </w:t>
      </w:r>
      <w:r w:rsidRPr="00A56847">
        <w:rPr>
          <w:rFonts w:ascii="Arial" w:hAnsi="Arial" w:cs="Arial"/>
          <w:bCs/>
          <w:sz w:val="24"/>
          <w:szCs w:val="24"/>
          <w:lang w:val="es-ES"/>
        </w:rPr>
        <w:tab/>
      </w:r>
      <w:r w:rsidRPr="00A56847">
        <w:rPr>
          <w:rFonts w:ascii="Arial" w:hAnsi="Arial" w:cs="Arial"/>
          <w:bCs/>
          <w:sz w:val="24"/>
          <w:szCs w:val="24"/>
          <w:lang w:val="es-ES"/>
        </w:rPr>
        <w:tab/>
        <w:t>Simple</w:t>
      </w:r>
    </w:p>
    <w:p w14:paraId="7E70C2AB" w14:textId="6D27A9F5" w:rsidR="006839C4" w:rsidRPr="00A56847" w:rsidRDefault="006839C4" w:rsidP="006839C4">
      <w:pPr>
        <w:spacing w:after="0" w:line="240" w:lineRule="auto"/>
        <w:jc w:val="both"/>
        <w:rPr>
          <w:rFonts w:ascii="Arial" w:eastAsia="Calibri" w:hAnsi="Arial" w:cs="Arial"/>
          <w:sz w:val="24"/>
          <w:szCs w:val="24"/>
          <w:lang w:val="es-ES"/>
        </w:rPr>
      </w:pPr>
    </w:p>
    <w:p w14:paraId="5EDD7B6A" w14:textId="6D856949" w:rsidR="00D945A9" w:rsidRPr="00A56847" w:rsidRDefault="00D945A9" w:rsidP="006839C4">
      <w:pPr>
        <w:jc w:val="both"/>
        <w:rPr>
          <w:rFonts w:ascii="Arial" w:hAnsi="Arial" w:cs="Arial"/>
          <w:b/>
          <w:sz w:val="24"/>
          <w:szCs w:val="24"/>
          <w:u w:val="single"/>
          <w:lang w:val="es-ES"/>
        </w:rPr>
      </w:pPr>
      <w:r w:rsidRPr="00A56847">
        <w:rPr>
          <w:rFonts w:ascii="Arial" w:hAnsi="Arial" w:cs="Arial"/>
          <w:b/>
          <w:sz w:val="24"/>
          <w:szCs w:val="24"/>
          <w:u w:val="single"/>
          <w:lang w:val="es-ES"/>
        </w:rPr>
        <w:t>1. Ley 20.422 sobre igualdad de oportunidades e inclusión social de personas con discapacidad</w:t>
      </w:r>
    </w:p>
    <w:p w14:paraId="6845B996" w14:textId="55ED9877" w:rsidR="00D945A9" w:rsidRPr="00A56847" w:rsidRDefault="00D945A9" w:rsidP="006839C4">
      <w:pPr>
        <w:jc w:val="both"/>
        <w:rPr>
          <w:rFonts w:ascii="Arial" w:hAnsi="Arial" w:cs="Arial"/>
          <w:b/>
          <w:sz w:val="24"/>
          <w:szCs w:val="24"/>
          <w:lang w:val="es-ES"/>
        </w:rPr>
      </w:pPr>
      <w:r w:rsidRPr="00A56847">
        <w:rPr>
          <w:rFonts w:ascii="Arial" w:hAnsi="Arial" w:cs="Arial"/>
          <w:b/>
          <w:sz w:val="24"/>
          <w:szCs w:val="24"/>
          <w:lang w:val="es-ES"/>
        </w:rPr>
        <w:t>Objeto</w:t>
      </w:r>
    </w:p>
    <w:p w14:paraId="60824464" w14:textId="77777777" w:rsidR="00D945A9" w:rsidRDefault="00D945A9" w:rsidP="006839C4">
      <w:pPr>
        <w:jc w:val="both"/>
        <w:rPr>
          <w:rFonts w:ascii="Arial" w:hAnsi="Arial" w:cs="Arial"/>
          <w:sz w:val="24"/>
          <w:szCs w:val="24"/>
          <w:lang w:val="es-ES_tradnl"/>
        </w:rPr>
      </w:pPr>
      <w:r>
        <w:rPr>
          <w:rFonts w:ascii="Arial" w:hAnsi="Arial" w:cs="Arial"/>
          <w:sz w:val="24"/>
          <w:szCs w:val="24"/>
          <w:lang w:val="es-ES_tradnl"/>
        </w:rPr>
        <w:t xml:space="preserve">Aborda </w:t>
      </w:r>
      <w:r w:rsidR="006839C4" w:rsidRPr="006839C4">
        <w:rPr>
          <w:rFonts w:ascii="Arial" w:hAnsi="Arial" w:cs="Arial"/>
          <w:sz w:val="24"/>
          <w:szCs w:val="24"/>
          <w:lang w:val="es-ES_tradnl"/>
        </w:rPr>
        <w:t xml:space="preserve">la compleja situación que vive un número importante de compatriotas discapacitados. El objeto central de la ley según prescribe el artículo 1 es </w:t>
      </w:r>
      <w:r>
        <w:rPr>
          <w:rFonts w:ascii="Arial" w:hAnsi="Arial" w:cs="Arial"/>
          <w:sz w:val="24"/>
          <w:szCs w:val="24"/>
          <w:lang w:val="es-ES_tradnl"/>
        </w:rPr>
        <w:t>“</w:t>
      </w:r>
      <w:r w:rsidR="006839C4" w:rsidRPr="00D945A9">
        <w:rPr>
          <w:rFonts w:ascii="Arial" w:hAnsi="Arial" w:cs="Arial"/>
          <w:i/>
          <w:sz w:val="24"/>
          <w:szCs w:val="24"/>
          <w:lang w:val="es-ES_tradnl"/>
        </w:rPr>
        <w:t>asegurar el derecho a la igualdad de oportunidades de las personas con discapacidad, con el propósito de obtener su plena inclusión social, asegurando el disfrute de sus derechos y eliminando cualquier forma de discriminación fundada en la discapacidad</w:t>
      </w:r>
      <w:r>
        <w:rPr>
          <w:rFonts w:ascii="Arial" w:hAnsi="Arial" w:cs="Arial"/>
          <w:sz w:val="24"/>
          <w:szCs w:val="24"/>
          <w:lang w:val="es-ES_tradnl"/>
        </w:rPr>
        <w:t>”</w:t>
      </w:r>
      <w:r w:rsidR="006839C4" w:rsidRPr="006839C4">
        <w:rPr>
          <w:rFonts w:ascii="Arial" w:hAnsi="Arial" w:cs="Arial"/>
          <w:sz w:val="24"/>
          <w:szCs w:val="24"/>
          <w:lang w:val="es-ES_tradnl"/>
        </w:rPr>
        <w:t xml:space="preserve">. </w:t>
      </w:r>
    </w:p>
    <w:p w14:paraId="28069393" w14:textId="0086A43F" w:rsidR="006839C4" w:rsidRDefault="006839C4" w:rsidP="006839C4">
      <w:pPr>
        <w:jc w:val="both"/>
        <w:rPr>
          <w:rFonts w:ascii="Arial" w:hAnsi="Arial" w:cs="Arial"/>
          <w:sz w:val="24"/>
          <w:szCs w:val="24"/>
          <w:lang w:val="es-ES_tradnl"/>
        </w:rPr>
      </w:pPr>
      <w:r w:rsidRPr="006839C4">
        <w:rPr>
          <w:rFonts w:ascii="Arial" w:hAnsi="Arial" w:cs="Arial"/>
          <w:sz w:val="24"/>
          <w:szCs w:val="24"/>
          <w:lang w:val="es-ES_tradnl"/>
        </w:rPr>
        <w:t xml:space="preserve">El artículo 2 agrega que para el cumplimiento del objetivo antes descrito, </w:t>
      </w:r>
      <w:r w:rsidRPr="00D945A9">
        <w:rPr>
          <w:rFonts w:ascii="Arial" w:hAnsi="Arial" w:cs="Arial"/>
          <w:i/>
          <w:sz w:val="24"/>
          <w:szCs w:val="24"/>
          <w:lang w:val="es-ES_tradnl"/>
        </w:rPr>
        <w:t>se dará a conocer masivamente a la comunidad los derechos y principios de participación activa y necesaria en la sociedad de las personas con discapacidad, fomentando la valoración en la diversidad humana, dándole el reconocimiento de persona y ser social y necesario para el progreso y desarrollo del país</w:t>
      </w:r>
      <w:r w:rsidRPr="006839C4">
        <w:rPr>
          <w:rFonts w:ascii="Arial" w:hAnsi="Arial" w:cs="Arial"/>
          <w:sz w:val="24"/>
          <w:szCs w:val="24"/>
          <w:lang w:val="es-ES_tradnl"/>
        </w:rPr>
        <w:t>.</w:t>
      </w:r>
    </w:p>
    <w:p w14:paraId="16FEF96E" w14:textId="4EB3AF87" w:rsidR="00D945A9" w:rsidRPr="00D945A9" w:rsidRDefault="00D945A9" w:rsidP="006839C4">
      <w:pPr>
        <w:jc w:val="both"/>
        <w:rPr>
          <w:rFonts w:ascii="Arial" w:hAnsi="Arial" w:cs="Arial"/>
          <w:b/>
          <w:sz w:val="24"/>
          <w:szCs w:val="24"/>
          <w:lang w:val="es-ES_tradnl"/>
        </w:rPr>
      </w:pPr>
      <w:r w:rsidRPr="00D945A9">
        <w:rPr>
          <w:rFonts w:ascii="Arial" w:hAnsi="Arial" w:cs="Arial"/>
          <w:b/>
          <w:sz w:val="24"/>
          <w:szCs w:val="24"/>
          <w:lang w:val="es-ES_tradnl"/>
        </w:rPr>
        <w:t>Deberes del Estado</w:t>
      </w:r>
    </w:p>
    <w:p w14:paraId="14FE508F" w14:textId="4857B84A" w:rsidR="006839C4" w:rsidRPr="006839C4" w:rsidRDefault="006839C4" w:rsidP="006839C4">
      <w:pPr>
        <w:jc w:val="both"/>
        <w:rPr>
          <w:rFonts w:ascii="Arial" w:hAnsi="Arial" w:cs="Arial"/>
          <w:sz w:val="24"/>
          <w:szCs w:val="24"/>
          <w:lang w:val="es-ES"/>
        </w:rPr>
      </w:pPr>
      <w:r w:rsidRPr="006839C4">
        <w:rPr>
          <w:rFonts w:ascii="Arial" w:hAnsi="Arial" w:cs="Arial"/>
          <w:sz w:val="24"/>
          <w:szCs w:val="24"/>
          <w:lang w:val="es-ES"/>
        </w:rPr>
        <w:t xml:space="preserve">En cuanto a los deberes del Estado con las personas con discapacidad la ley consagra en su artículo 4 que se deberá </w:t>
      </w:r>
      <w:r w:rsidRPr="00D945A9">
        <w:rPr>
          <w:rFonts w:ascii="Arial" w:hAnsi="Arial" w:cs="Arial"/>
          <w:b/>
          <w:sz w:val="24"/>
          <w:szCs w:val="24"/>
          <w:lang w:val="es-ES"/>
        </w:rPr>
        <w:t>promover la igualdad de oportunidades de las personas con alguna discapacidad</w:t>
      </w:r>
      <w:r w:rsidRPr="006839C4">
        <w:rPr>
          <w:rFonts w:ascii="Arial" w:hAnsi="Arial" w:cs="Arial"/>
          <w:sz w:val="24"/>
          <w:szCs w:val="24"/>
          <w:lang w:val="es-ES"/>
        </w:rPr>
        <w:t>, entendiendo por tal la ausencia de discriminación por razones de discapacidad, así como la adopción de medidas de acción positiva orientadas a evitar o compensar las desventajas de una persona con discapacidad para participar plenamente de la vida política, educacional, laboral, económica, cultural y social.</w:t>
      </w:r>
    </w:p>
    <w:p w14:paraId="73319F42" w14:textId="5E619B38" w:rsidR="006839C4" w:rsidRPr="006839C4" w:rsidRDefault="006839C4" w:rsidP="006839C4">
      <w:pPr>
        <w:jc w:val="both"/>
        <w:rPr>
          <w:rFonts w:ascii="Arial" w:hAnsi="Arial" w:cs="Arial"/>
          <w:sz w:val="24"/>
          <w:szCs w:val="24"/>
          <w:lang w:val="es-ES"/>
        </w:rPr>
      </w:pPr>
      <w:r w:rsidRPr="006839C4">
        <w:rPr>
          <w:rFonts w:ascii="Arial" w:hAnsi="Arial" w:cs="Arial"/>
          <w:sz w:val="24"/>
          <w:szCs w:val="24"/>
          <w:lang w:val="es-ES"/>
        </w:rPr>
        <w:t xml:space="preserve">La ley, además de lo ya reseñado, regula lo relativo a la calificación y certificación de la discapacidad por las Comisiones de Medicina Preventiva e Invalidez (COMPIN); establece medidas de prevención y rehabilitación como obligaciones del Estado y un derecho de las personas discapacitadas; consagra una serie de medidas para asegurar la igualdad de oportunidades; crea el Registro Nacional de la Discapacidad, a cargo del Servicio de Registro Civil e Identificación; establece un Comité de Ministros de la Discapacidad y crea el Servicio Nacional de la Discapacidad, sucesor y continuador legal del Fondo Nacional de la Discapacidad.       </w:t>
      </w:r>
    </w:p>
    <w:p w14:paraId="0F31FABE" w14:textId="31965ABA" w:rsidR="00A3176F" w:rsidRPr="00CA0237" w:rsidRDefault="0078660C" w:rsidP="00A3176F">
      <w:pPr>
        <w:jc w:val="both"/>
        <w:rPr>
          <w:rFonts w:ascii="Arial" w:hAnsi="Arial" w:cs="Arial"/>
          <w:b/>
          <w:sz w:val="24"/>
          <w:szCs w:val="24"/>
          <w:u w:val="single"/>
          <w:lang w:val="es-ES"/>
        </w:rPr>
      </w:pPr>
      <w:r w:rsidRPr="00CA0237">
        <w:rPr>
          <w:rFonts w:ascii="Arial" w:hAnsi="Arial" w:cs="Arial"/>
          <w:b/>
          <w:sz w:val="24"/>
          <w:szCs w:val="24"/>
          <w:u w:val="single"/>
          <w:lang w:val="es-ES"/>
        </w:rPr>
        <w:t xml:space="preserve">2. </w:t>
      </w:r>
      <w:r w:rsidR="00CA0237" w:rsidRPr="00CA0237">
        <w:rPr>
          <w:rFonts w:ascii="Arial" w:hAnsi="Arial" w:cs="Arial"/>
          <w:b/>
          <w:sz w:val="24"/>
          <w:szCs w:val="24"/>
          <w:u w:val="single"/>
          <w:lang w:val="es-ES"/>
        </w:rPr>
        <w:t>Modificaciones</w:t>
      </w:r>
    </w:p>
    <w:p w14:paraId="63377E3C" w14:textId="30BD2144" w:rsidR="0078660C" w:rsidRDefault="00CA0237" w:rsidP="0078660C">
      <w:pPr>
        <w:jc w:val="both"/>
        <w:rPr>
          <w:rFonts w:ascii="Arial" w:hAnsi="Arial" w:cs="Arial"/>
          <w:sz w:val="24"/>
          <w:szCs w:val="24"/>
        </w:rPr>
      </w:pPr>
      <w:r>
        <w:rPr>
          <w:rFonts w:ascii="Arial" w:hAnsi="Arial" w:cs="Arial"/>
          <w:sz w:val="24"/>
          <w:szCs w:val="24"/>
        </w:rPr>
        <w:t xml:space="preserve">La ley N°20.422, que fue </w:t>
      </w:r>
      <w:r w:rsidR="0078660C" w:rsidRPr="0078660C">
        <w:rPr>
          <w:rFonts w:ascii="Arial" w:hAnsi="Arial" w:cs="Arial"/>
          <w:sz w:val="24"/>
          <w:szCs w:val="24"/>
        </w:rPr>
        <w:t>publicada en el Diario Oficial el 10 de febrero de 2010, en su artículo 28 dispone que al Ministerio de Vivienda y Urbanismo le corresponde establecer en la Ordenanza General de Urbanismo y Construcciones las normas a las que deberán sujetarse las nuevas obras y edificaciones que ese artículo señala, así como las normas y condiciones para que las obras y edificaciones existentes se ajusten gradualmente a las nuevas exigencias de accesibilidad.</w:t>
      </w:r>
    </w:p>
    <w:p w14:paraId="3FC6B53C" w14:textId="3F18D3FF" w:rsidR="0078660C" w:rsidRPr="0078660C" w:rsidRDefault="0078660C" w:rsidP="0078660C">
      <w:pPr>
        <w:jc w:val="both"/>
        <w:rPr>
          <w:rFonts w:ascii="Arial" w:hAnsi="Arial" w:cs="Arial"/>
          <w:sz w:val="24"/>
          <w:szCs w:val="24"/>
        </w:rPr>
      </w:pPr>
      <w:r w:rsidRPr="0078660C">
        <w:rPr>
          <w:rFonts w:ascii="Arial" w:hAnsi="Arial" w:cs="Arial"/>
          <w:sz w:val="24"/>
          <w:szCs w:val="24"/>
        </w:rPr>
        <w:t>Para tal efecto, tanto privados como organismos públicos se encuentran obligados a realizar las obras necesarias para poder cumplir con el mandato legal que termina su período de va</w:t>
      </w:r>
      <w:bookmarkStart w:id="0" w:name="_GoBack"/>
      <w:bookmarkEnd w:id="0"/>
      <w:r w:rsidRPr="0078660C">
        <w:rPr>
          <w:rFonts w:ascii="Arial" w:hAnsi="Arial" w:cs="Arial"/>
          <w:sz w:val="24"/>
          <w:szCs w:val="24"/>
        </w:rPr>
        <w:t>cancia legal durante 2018, exactamente tres años después de la dictación del Decreto 50 de 21 de septiembre de 2015 del Ministerio de Vivienda y Urbanismo, publicado el 4 de marzo de 2016, que establece el marco reglamentario ordenado por la ley 20.422.</w:t>
      </w:r>
    </w:p>
    <w:p w14:paraId="7FFFC9C4" w14:textId="5A9BA8A6" w:rsidR="0078660C" w:rsidRPr="0078660C" w:rsidRDefault="0078660C" w:rsidP="0078660C">
      <w:pPr>
        <w:jc w:val="both"/>
        <w:rPr>
          <w:rFonts w:ascii="Arial" w:hAnsi="Arial" w:cs="Arial"/>
          <w:sz w:val="24"/>
          <w:szCs w:val="24"/>
        </w:rPr>
      </w:pPr>
      <w:r w:rsidRPr="0078660C">
        <w:rPr>
          <w:rFonts w:ascii="Arial" w:hAnsi="Arial" w:cs="Arial"/>
          <w:sz w:val="24"/>
          <w:szCs w:val="24"/>
        </w:rPr>
        <w:t xml:space="preserve">A pesar de estar alcanzando el extenso plazo de vacancia de las normas en cuestión, </w:t>
      </w:r>
      <w:r w:rsidRPr="00CA0237">
        <w:rPr>
          <w:rFonts w:ascii="Arial" w:hAnsi="Arial" w:cs="Arial"/>
          <w:b/>
          <w:sz w:val="24"/>
          <w:szCs w:val="24"/>
        </w:rPr>
        <w:t>ha existido una evidente lentitud en la implementación de los cambios requeridos por la ley 20.422</w:t>
      </w:r>
      <w:r w:rsidRPr="0078660C">
        <w:rPr>
          <w:rFonts w:ascii="Arial" w:hAnsi="Arial" w:cs="Arial"/>
          <w:sz w:val="24"/>
          <w:szCs w:val="24"/>
        </w:rPr>
        <w:t>, los que podrían deberse a una serie de factores que identifican los especialistas, entre los cuales se destacan las dificultades en la formación de profesionales de pregrado preparados en materias de accesibilidad, la falta de financiamiento permanente y focalizado para accesibilidad en el sector público y las diversas escalas y realidades territoriales.</w:t>
      </w:r>
    </w:p>
    <w:p w14:paraId="234D7F5D" w14:textId="62B1F03D" w:rsidR="0078660C" w:rsidRPr="0078660C" w:rsidRDefault="0078660C" w:rsidP="0078660C">
      <w:pPr>
        <w:jc w:val="both"/>
        <w:rPr>
          <w:rFonts w:ascii="Arial" w:hAnsi="Arial" w:cs="Arial"/>
          <w:sz w:val="24"/>
          <w:szCs w:val="24"/>
        </w:rPr>
      </w:pPr>
      <w:r w:rsidRPr="0078660C">
        <w:rPr>
          <w:rFonts w:ascii="Arial" w:hAnsi="Arial" w:cs="Arial"/>
          <w:sz w:val="24"/>
          <w:szCs w:val="24"/>
        </w:rPr>
        <w:t>La norma no solo establece obligaciones de adaptación en materias de accesibilidad para edificaciones privadas y públicas, también incorpora tales obligaciones para espacios públicos, los sistemas de transporte público, plazas, parques, y toda clase de bienes nacionales de uso público administrados por el estado, sus órganos y municipalidades.</w:t>
      </w:r>
    </w:p>
    <w:p w14:paraId="17AE88B9" w14:textId="2742B51B" w:rsidR="0078660C" w:rsidRPr="0078660C" w:rsidRDefault="0078660C" w:rsidP="0078660C">
      <w:pPr>
        <w:jc w:val="both"/>
        <w:rPr>
          <w:rFonts w:ascii="Arial" w:hAnsi="Arial" w:cs="Arial"/>
          <w:sz w:val="24"/>
          <w:szCs w:val="24"/>
        </w:rPr>
      </w:pPr>
      <w:r w:rsidRPr="0078660C">
        <w:rPr>
          <w:rFonts w:ascii="Arial" w:hAnsi="Arial" w:cs="Arial"/>
          <w:sz w:val="24"/>
          <w:szCs w:val="24"/>
        </w:rPr>
        <w:t>A la vista de tal situación, la Comisión de Vivienda y Urbanismo del Senado acordó en sesión celebrada el día martes 5 de diciembre de</w:t>
      </w:r>
      <w:r w:rsidR="00CA0237">
        <w:rPr>
          <w:rFonts w:ascii="Arial" w:hAnsi="Arial" w:cs="Arial"/>
          <w:sz w:val="24"/>
          <w:szCs w:val="24"/>
        </w:rPr>
        <w:t xml:space="preserve">l año 2017 </w:t>
      </w:r>
      <w:r w:rsidRPr="0078660C">
        <w:rPr>
          <w:rFonts w:ascii="Arial" w:hAnsi="Arial" w:cs="Arial"/>
          <w:sz w:val="24"/>
          <w:szCs w:val="24"/>
        </w:rPr>
        <w:t>presentar una moción que permitiera discutir la ampliación del plazo de vacancia legal establecido en la ley para el cumplimiento de las obligaciones antes descritas.</w:t>
      </w:r>
    </w:p>
    <w:p w14:paraId="1DBFD163" w14:textId="77777777" w:rsidR="0078660C" w:rsidRPr="0078660C" w:rsidRDefault="0078660C" w:rsidP="0078660C">
      <w:pPr>
        <w:jc w:val="both"/>
        <w:rPr>
          <w:rFonts w:ascii="Arial" w:hAnsi="Arial" w:cs="Arial"/>
          <w:sz w:val="24"/>
          <w:szCs w:val="24"/>
        </w:rPr>
      </w:pPr>
      <w:r w:rsidRPr="0078660C">
        <w:rPr>
          <w:rFonts w:ascii="Arial" w:hAnsi="Arial" w:cs="Arial"/>
          <w:sz w:val="24"/>
          <w:szCs w:val="24"/>
        </w:rPr>
        <w:t>De esta forma, la moción en estudio propone el análisis de los plazos de vacancia legal establecidos en el artículo primero transitorio, los cuales deberán ser parte del debate del legislador para determinar si, inicialmente, es necesario extender el plazo establecido en el inciso tercero, referente a la adaptación de los edificios existentes de uso público o que presten un servicio a la comunidad, lo cual requeriría contar con un plan de accesibilidad al cual se pueda hacer seguimiento; asimismo, el plazo establecido en el inciso cuarto referente a los sistemas de transporte público y a los bienes nacionales de uso público administrados por el Estado, sus organismos o las municipalidades, que si bien la moción no propone modificación, deja esa materia para ser discutido por el legislador en su oportunidad.</w:t>
      </w:r>
    </w:p>
    <w:p w14:paraId="5C0DB91B" w14:textId="20A1CE49" w:rsidR="0078660C" w:rsidRPr="0078660C" w:rsidRDefault="0078660C" w:rsidP="0078660C">
      <w:pPr>
        <w:jc w:val="both"/>
        <w:rPr>
          <w:rFonts w:ascii="Arial" w:hAnsi="Arial" w:cs="Arial"/>
          <w:b/>
          <w:sz w:val="24"/>
          <w:szCs w:val="24"/>
        </w:rPr>
      </w:pPr>
      <w:r w:rsidRPr="0078660C">
        <w:rPr>
          <w:rFonts w:ascii="Arial" w:hAnsi="Arial" w:cs="Arial"/>
          <w:b/>
          <w:sz w:val="24"/>
          <w:szCs w:val="24"/>
        </w:rPr>
        <w:t>PROYECTO DE LEY:</w:t>
      </w:r>
    </w:p>
    <w:p w14:paraId="7823B99C" w14:textId="71C87B10" w:rsidR="0078660C" w:rsidRPr="00583B53" w:rsidRDefault="0078660C" w:rsidP="0078660C">
      <w:pPr>
        <w:jc w:val="both"/>
        <w:rPr>
          <w:rFonts w:ascii="Arial" w:hAnsi="Arial" w:cs="Arial"/>
          <w:b/>
          <w:sz w:val="24"/>
          <w:szCs w:val="24"/>
          <w:u w:val="single"/>
        </w:rPr>
      </w:pPr>
      <w:r w:rsidRPr="0078660C">
        <w:rPr>
          <w:rFonts w:ascii="Arial" w:hAnsi="Arial" w:cs="Arial"/>
          <w:b/>
          <w:sz w:val="24"/>
          <w:szCs w:val="24"/>
          <w:u w:val="single"/>
        </w:rPr>
        <w:t>ARTÍCULO ÚNICO</w:t>
      </w:r>
    </w:p>
    <w:p w14:paraId="0D9492E1" w14:textId="77777777" w:rsidR="0078660C" w:rsidRPr="00583B53" w:rsidRDefault="0078660C" w:rsidP="0078660C">
      <w:pPr>
        <w:jc w:val="both"/>
        <w:rPr>
          <w:rFonts w:ascii="Arial" w:hAnsi="Arial" w:cs="Arial"/>
          <w:b/>
          <w:sz w:val="24"/>
          <w:szCs w:val="24"/>
        </w:rPr>
      </w:pPr>
      <w:r w:rsidRPr="00583B53">
        <w:rPr>
          <w:rFonts w:ascii="Arial" w:hAnsi="Arial" w:cs="Arial"/>
          <w:b/>
          <w:sz w:val="24"/>
          <w:szCs w:val="24"/>
        </w:rPr>
        <w:t>Modifícase el artículo primero transitorio de la ley 20.422 de la siguiente forma:</w:t>
      </w:r>
    </w:p>
    <w:p w14:paraId="5E9296E7" w14:textId="4774A463" w:rsidR="00F01C75" w:rsidRDefault="0078660C" w:rsidP="0078660C">
      <w:pPr>
        <w:jc w:val="both"/>
        <w:rPr>
          <w:rFonts w:ascii="Arial" w:hAnsi="Arial" w:cs="Arial"/>
          <w:b/>
          <w:sz w:val="24"/>
          <w:szCs w:val="24"/>
        </w:rPr>
      </w:pPr>
      <w:r w:rsidRPr="00583B53">
        <w:rPr>
          <w:rFonts w:ascii="Arial" w:hAnsi="Arial" w:cs="Arial"/>
          <w:b/>
          <w:sz w:val="24"/>
          <w:szCs w:val="24"/>
        </w:rPr>
        <w:t>1. Reemplázase en el inciso tercero la voz "tres" por "ocho".</w:t>
      </w:r>
    </w:p>
    <w:p w14:paraId="60D33D82" w14:textId="77777777" w:rsidR="00417153" w:rsidRDefault="00417153" w:rsidP="0078660C">
      <w:pPr>
        <w:jc w:val="both"/>
        <w:rPr>
          <w:rFonts w:ascii="Arial" w:hAnsi="Arial" w:cs="Arial"/>
          <w:b/>
          <w:sz w:val="24"/>
          <w:szCs w:val="24"/>
        </w:rPr>
      </w:pPr>
    </w:p>
    <w:p w14:paraId="38B3FE99" w14:textId="1C64C09E" w:rsidR="00F01C75" w:rsidRDefault="00F01C75" w:rsidP="0078660C">
      <w:pPr>
        <w:jc w:val="both"/>
        <w:rPr>
          <w:rFonts w:ascii="Arial" w:hAnsi="Arial" w:cs="Arial"/>
          <w:b/>
          <w:sz w:val="24"/>
          <w:szCs w:val="24"/>
        </w:rPr>
      </w:pPr>
      <w:r>
        <w:rPr>
          <w:rFonts w:ascii="Arial" w:hAnsi="Arial" w:cs="Arial"/>
          <w:b/>
          <w:sz w:val="24"/>
          <w:szCs w:val="24"/>
        </w:rPr>
        <w:t>Artículo a modificar:</w:t>
      </w:r>
    </w:p>
    <w:p w14:paraId="18F17B16" w14:textId="3B8D555A" w:rsidR="00F01C75" w:rsidRPr="00F01C75" w:rsidRDefault="00F01C75" w:rsidP="00F01C75">
      <w:pPr>
        <w:jc w:val="both"/>
        <w:rPr>
          <w:rFonts w:ascii="Arial" w:hAnsi="Arial" w:cs="Arial"/>
          <w:i/>
          <w:sz w:val="24"/>
          <w:szCs w:val="24"/>
          <w:lang w:val="es-ES"/>
        </w:rPr>
      </w:pPr>
      <w:r>
        <w:rPr>
          <w:rFonts w:ascii="Arial" w:hAnsi="Arial" w:cs="Arial"/>
          <w:i/>
          <w:sz w:val="24"/>
          <w:szCs w:val="24"/>
          <w:lang w:val="es-ES"/>
        </w:rPr>
        <w:t>“</w:t>
      </w:r>
      <w:r w:rsidRPr="00F01C75">
        <w:rPr>
          <w:rFonts w:ascii="Arial" w:hAnsi="Arial" w:cs="Arial"/>
          <w:i/>
          <w:sz w:val="24"/>
          <w:szCs w:val="24"/>
          <w:lang w:val="es-ES"/>
        </w:rPr>
        <w:t>Los edificios existentes de uso público o que presten un servicio a la comunidad, dispondrán de un plazo máximo de tres años para hacer las adecuaciones de accesibilidad a que se refiere el artículo 28 del presente cuerpo legal. Dicho plazo se contará desde la publicación en el Diario Oficial del respectivo reglamento que para estos efectos dicte el Ministerio de Vivienda y Urbanismo</w:t>
      </w:r>
      <w:r>
        <w:rPr>
          <w:rFonts w:ascii="Arial" w:hAnsi="Arial" w:cs="Arial"/>
          <w:i/>
          <w:sz w:val="24"/>
          <w:szCs w:val="24"/>
          <w:lang w:val="es-ES"/>
        </w:rPr>
        <w:t>”</w:t>
      </w:r>
      <w:r w:rsidRPr="00F01C75">
        <w:rPr>
          <w:rFonts w:ascii="Arial" w:hAnsi="Arial" w:cs="Arial"/>
          <w:i/>
          <w:sz w:val="24"/>
          <w:szCs w:val="24"/>
          <w:lang w:val="es-ES"/>
        </w:rPr>
        <w:t>.</w:t>
      </w:r>
    </w:p>
    <w:p w14:paraId="71BA8A9E" w14:textId="77777777" w:rsidR="00F01C75" w:rsidRPr="00583B53" w:rsidRDefault="00F01C75" w:rsidP="0078660C">
      <w:pPr>
        <w:jc w:val="both"/>
        <w:rPr>
          <w:rFonts w:ascii="Arial" w:hAnsi="Arial" w:cs="Arial"/>
          <w:b/>
          <w:sz w:val="24"/>
          <w:szCs w:val="24"/>
        </w:rPr>
      </w:pPr>
    </w:p>
    <w:p w14:paraId="62F29EC2" w14:textId="77777777" w:rsidR="0078660C" w:rsidRPr="0078660C" w:rsidRDefault="0078660C" w:rsidP="0078660C">
      <w:pPr>
        <w:jc w:val="both"/>
        <w:rPr>
          <w:rFonts w:ascii="Arial" w:hAnsi="Arial" w:cs="Arial"/>
          <w:sz w:val="24"/>
          <w:szCs w:val="24"/>
        </w:rPr>
      </w:pPr>
    </w:p>
    <w:p w14:paraId="4A3E9644" w14:textId="77777777" w:rsidR="0078660C" w:rsidRPr="00BA13D7" w:rsidRDefault="0078660C" w:rsidP="00A3176F">
      <w:pPr>
        <w:jc w:val="both"/>
        <w:rPr>
          <w:rFonts w:ascii="Arial" w:hAnsi="Arial" w:cs="Arial"/>
          <w:b/>
          <w:sz w:val="24"/>
          <w:szCs w:val="24"/>
          <w:lang w:val="es-ES"/>
        </w:rPr>
      </w:pPr>
    </w:p>
    <w:p w14:paraId="0B6CFD01" w14:textId="77777777" w:rsidR="00A3176F" w:rsidRPr="00BA13D7" w:rsidRDefault="00A3176F" w:rsidP="00A3176F">
      <w:pPr>
        <w:jc w:val="both"/>
        <w:rPr>
          <w:rFonts w:ascii="Arial" w:hAnsi="Arial" w:cs="Arial"/>
          <w:b/>
          <w:sz w:val="24"/>
          <w:szCs w:val="24"/>
          <w:lang w:val="es-ES"/>
        </w:rPr>
      </w:pPr>
    </w:p>
    <w:p w14:paraId="6E6FB8F8" w14:textId="77777777" w:rsidR="00645683" w:rsidRPr="00BA13D7" w:rsidRDefault="00A75C4D">
      <w:pPr>
        <w:rPr>
          <w:lang w:val="es-ES"/>
        </w:rPr>
      </w:pPr>
    </w:p>
    <w:sectPr w:rsidR="00645683" w:rsidRPr="00BA13D7" w:rsidSect="00DB628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B727A"/>
    <w:multiLevelType w:val="hybridMultilevel"/>
    <w:tmpl w:val="8C4E37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8D413B8"/>
    <w:multiLevelType w:val="hybridMultilevel"/>
    <w:tmpl w:val="E998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2678B"/>
    <w:multiLevelType w:val="hybridMultilevel"/>
    <w:tmpl w:val="12CEA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9C32426"/>
    <w:multiLevelType w:val="hybridMultilevel"/>
    <w:tmpl w:val="4DDEBC12"/>
    <w:lvl w:ilvl="0" w:tplc="990268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A631BC"/>
    <w:multiLevelType w:val="hybridMultilevel"/>
    <w:tmpl w:val="8856E1B0"/>
    <w:lvl w:ilvl="0" w:tplc="EE00123A">
      <w:start w:val="3"/>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7A4E57F3"/>
    <w:multiLevelType w:val="hybridMultilevel"/>
    <w:tmpl w:val="97621084"/>
    <w:lvl w:ilvl="0" w:tplc="990268A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DE4976"/>
    <w:multiLevelType w:val="hybridMultilevel"/>
    <w:tmpl w:val="7A28AEB0"/>
    <w:lvl w:ilvl="0" w:tplc="C1846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6F"/>
    <w:rsid w:val="000A02D5"/>
    <w:rsid w:val="000A41A4"/>
    <w:rsid w:val="0010371D"/>
    <w:rsid w:val="001635C6"/>
    <w:rsid w:val="001B6363"/>
    <w:rsid w:val="00207AD0"/>
    <w:rsid w:val="0021384B"/>
    <w:rsid w:val="00347949"/>
    <w:rsid w:val="00417153"/>
    <w:rsid w:val="00470E61"/>
    <w:rsid w:val="004E48B9"/>
    <w:rsid w:val="0056416E"/>
    <w:rsid w:val="00583B53"/>
    <w:rsid w:val="005F1ECE"/>
    <w:rsid w:val="006817E5"/>
    <w:rsid w:val="006839C4"/>
    <w:rsid w:val="006B1CFC"/>
    <w:rsid w:val="00700F3B"/>
    <w:rsid w:val="00701D5F"/>
    <w:rsid w:val="0078660C"/>
    <w:rsid w:val="008D20FE"/>
    <w:rsid w:val="00A3176F"/>
    <w:rsid w:val="00A378A1"/>
    <w:rsid w:val="00A56847"/>
    <w:rsid w:val="00A75C4D"/>
    <w:rsid w:val="00AE6D0B"/>
    <w:rsid w:val="00B037A8"/>
    <w:rsid w:val="00B14E45"/>
    <w:rsid w:val="00B73AD0"/>
    <w:rsid w:val="00BA13D7"/>
    <w:rsid w:val="00BE7C5A"/>
    <w:rsid w:val="00C52DD4"/>
    <w:rsid w:val="00CA0237"/>
    <w:rsid w:val="00CD1CF5"/>
    <w:rsid w:val="00D66FC9"/>
    <w:rsid w:val="00D945A9"/>
    <w:rsid w:val="00E64350"/>
    <w:rsid w:val="00F01C75"/>
    <w:rsid w:val="00FB00EC"/>
    <w:rsid w:val="00FC3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0CDE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6F"/>
    <w:pPr>
      <w:spacing w:after="160" w:line="259" w:lineRule="auto"/>
    </w:pPr>
    <w:rPr>
      <w:rFonts w:eastAsiaTheme="minorHAnsi"/>
      <w:sz w:val="22"/>
      <w:szCs w:val="22"/>
      <w:lang w:val="es-C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D7"/>
    <w:pPr>
      <w:ind w:left="720"/>
      <w:contextualSpacing/>
    </w:pPr>
  </w:style>
  <w:style w:type="paragraph" w:styleId="PlainText">
    <w:name w:val="Plain Text"/>
    <w:basedOn w:val="Normal"/>
    <w:link w:val="PlainTextChar"/>
    <w:uiPriority w:val="99"/>
    <w:semiHidden/>
    <w:unhideWhenUsed/>
    <w:rsid w:val="00701D5F"/>
    <w:pPr>
      <w:spacing w:after="0" w:line="240" w:lineRule="auto"/>
    </w:pPr>
    <w:rPr>
      <w:rFonts w:ascii="Courier" w:hAnsi="Courier"/>
      <w:sz w:val="21"/>
      <w:szCs w:val="21"/>
    </w:rPr>
  </w:style>
  <w:style w:type="character" w:customStyle="1" w:styleId="PlainTextChar">
    <w:name w:val="Plain Text Char"/>
    <w:basedOn w:val="DefaultParagraphFont"/>
    <w:link w:val="PlainText"/>
    <w:uiPriority w:val="99"/>
    <w:semiHidden/>
    <w:rsid w:val="00701D5F"/>
    <w:rPr>
      <w:rFonts w:ascii="Courier" w:eastAsiaTheme="minorHAnsi" w:hAnsi="Courier"/>
      <w:sz w:val="21"/>
      <w:szCs w:val="21"/>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80">
      <w:bodyDiv w:val="1"/>
      <w:marLeft w:val="0"/>
      <w:marRight w:val="0"/>
      <w:marTop w:val="0"/>
      <w:marBottom w:val="0"/>
      <w:divBdr>
        <w:top w:val="none" w:sz="0" w:space="0" w:color="auto"/>
        <w:left w:val="none" w:sz="0" w:space="0" w:color="auto"/>
        <w:bottom w:val="none" w:sz="0" w:space="0" w:color="auto"/>
        <w:right w:val="none" w:sz="0" w:space="0" w:color="auto"/>
      </w:divBdr>
    </w:div>
    <w:div w:id="32312965">
      <w:bodyDiv w:val="1"/>
      <w:marLeft w:val="0"/>
      <w:marRight w:val="0"/>
      <w:marTop w:val="0"/>
      <w:marBottom w:val="0"/>
      <w:divBdr>
        <w:top w:val="none" w:sz="0" w:space="0" w:color="auto"/>
        <w:left w:val="none" w:sz="0" w:space="0" w:color="auto"/>
        <w:bottom w:val="none" w:sz="0" w:space="0" w:color="auto"/>
        <w:right w:val="none" w:sz="0" w:space="0" w:color="auto"/>
      </w:divBdr>
    </w:div>
    <w:div w:id="101270643">
      <w:bodyDiv w:val="1"/>
      <w:marLeft w:val="0"/>
      <w:marRight w:val="0"/>
      <w:marTop w:val="0"/>
      <w:marBottom w:val="0"/>
      <w:divBdr>
        <w:top w:val="none" w:sz="0" w:space="0" w:color="auto"/>
        <w:left w:val="none" w:sz="0" w:space="0" w:color="auto"/>
        <w:bottom w:val="none" w:sz="0" w:space="0" w:color="auto"/>
        <w:right w:val="none" w:sz="0" w:space="0" w:color="auto"/>
      </w:divBdr>
    </w:div>
    <w:div w:id="120849976">
      <w:bodyDiv w:val="1"/>
      <w:marLeft w:val="0"/>
      <w:marRight w:val="0"/>
      <w:marTop w:val="0"/>
      <w:marBottom w:val="0"/>
      <w:divBdr>
        <w:top w:val="none" w:sz="0" w:space="0" w:color="auto"/>
        <w:left w:val="none" w:sz="0" w:space="0" w:color="auto"/>
        <w:bottom w:val="none" w:sz="0" w:space="0" w:color="auto"/>
        <w:right w:val="none" w:sz="0" w:space="0" w:color="auto"/>
      </w:divBdr>
    </w:div>
    <w:div w:id="163130619">
      <w:bodyDiv w:val="1"/>
      <w:marLeft w:val="0"/>
      <w:marRight w:val="0"/>
      <w:marTop w:val="0"/>
      <w:marBottom w:val="0"/>
      <w:divBdr>
        <w:top w:val="none" w:sz="0" w:space="0" w:color="auto"/>
        <w:left w:val="none" w:sz="0" w:space="0" w:color="auto"/>
        <w:bottom w:val="none" w:sz="0" w:space="0" w:color="auto"/>
        <w:right w:val="none" w:sz="0" w:space="0" w:color="auto"/>
      </w:divBdr>
    </w:div>
    <w:div w:id="227620462">
      <w:bodyDiv w:val="1"/>
      <w:marLeft w:val="0"/>
      <w:marRight w:val="0"/>
      <w:marTop w:val="0"/>
      <w:marBottom w:val="0"/>
      <w:divBdr>
        <w:top w:val="none" w:sz="0" w:space="0" w:color="auto"/>
        <w:left w:val="none" w:sz="0" w:space="0" w:color="auto"/>
        <w:bottom w:val="none" w:sz="0" w:space="0" w:color="auto"/>
        <w:right w:val="none" w:sz="0" w:space="0" w:color="auto"/>
      </w:divBdr>
    </w:div>
    <w:div w:id="335228364">
      <w:bodyDiv w:val="1"/>
      <w:marLeft w:val="0"/>
      <w:marRight w:val="0"/>
      <w:marTop w:val="0"/>
      <w:marBottom w:val="0"/>
      <w:divBdr>
        <w:top w:val="none" w:sz="0" w:space="0" w:color="auto"/>
        <w:left w:val="none" w:sz="0" w:space="0" w:color="auto"/>
        <w:bottom w:val="none" w:sz="0" w:space="0" w:color="auto"/>
        <w:right w:val="none" w:sz="0" w:space="0" w:color="auto"/>
      </w:divBdr>
    </w:div>
    <w:div w:id="374893286">
      <w:bodyDiv w:val="1"/>
      <w:marLeft w:val="0"/>
      <w:marRight w:val="0"/>
      <w:marTop w:val="0"/>
      <w:marBottom w:val="0"/>
      <w:divBdr>
        <w:top w:val="none" w:sz="0" w:space="0" w:color="auto"/>
        <w:left w:val="none" w:sz="0" w:space="0" w:color="auto"/>
        <w:bottom w:val="none" w:sz="0" w:space="0" w:color="auto"/>
        <w:right w:val="none" w:sz="0" w:space="0" w:color="auto"/>
      </w:divBdr>
    </w:div>
    <w:div w:id="435371010">
      <w:bodyDiv w:val="1"/>
      <w:marLeft w:val="0"/>
      <w:marRight w:val="0"/>
      <w:marTop w:val="0"/>
      <w:marBottom w:val="0"/>
      <w:divBdr>
        <w:top w:val="none" w:sz="0" w:space="0" w:color="auto"/>
        <w:left w:val="none" w:sz="0" w:space="0" w:color="auto"/>
        <w:bottom w:val="none" w:sz="0" w:space="0" w:color="auto"/>
        <w:right w:val="none" w:sz="0" w:space="0" w:color="auto"/>
      </w:divBdr>
    </w:div>
    <w:div w:id="467090880">
      <w:bodyDiv w:val="1"/>
      <w:marLeft w:val="0"/>
      <w:marRight w:val="0"/>
      <w:marTop w:val="0"/>
      <w:marBottom w:val="0"/>
      <w:divBdr>
        <w:top w:val="none" w:sz="0" w:space="0" w:color="auto"/>
        <w:left w:val="none" w:sz="0" w:space="0" w:color="auto"/>
        <w:bottom w:val="none" w:sz="0" w:space="0" w:color="auto"/>
        <w:right w:val="none" w:sz="0" w:space="0" w:color="auto"/>
      </w:divBdr>
    </w:div>
    <w:div w:id="486164622">
      <w:bodyDiv w:val="1"/>
      <w:marLeft w:val="0"/>
      <w:marRight w:val="0"/>
      <w:marTop w:val="0"/>
      <w:marBottom w:val="0"/>
      <w:divBdr>
        <w:top w:val="none" w:sz="0" w:space="0" w:color="auto"/>
        <w:left w:val="none" w:sz="0" w:space="0" w:color="auto"/>
        <w:bottom w:val="none" w:sz="0" w:space="0" w:color="auto"/>
        <w:right w:val="none" w:sz="0" w:space="0" w:color="auto"/>
      </w:divBdr>
    </w:div>
    <w:div w:id="523329606">
      <w:bodyDiv w:val="1"/>
      <w:marLeft w:val="0"/>
      <w:marRight w:val="0"/>
      <w:marTop w:val="0"/>
      <w:marBottom w:val="0"/>
      <w:divBdr>
        <w:top w:val="none" w:sz="0" w:space="0" w:color="auto"/>
        <w:left w:val="none" w:sz="0" w:space="0" w:color="auto"/>
        <w:bottom w:val="none" w:sz="0" w:space="0" w:color="auto"/>
        <w:right w:val="none" w:sz="0" w:space="0" w:color="auto"/>
      </w:divBdr>
    </w:div>
    <w:div w:id="649990557">
      <w:bodyDiv w:val="1"/>
      <w:marLeft w:val="0"/>
      <w:marRight w:val="0"/>
      <w:marTop w:val="0"/>
      <w:marBottom w:val="0"/>
      <w:divBdr>
        <w:top w:val="none" w:sz="0" w:space="0" w:color="auto"/>
        <w:left w:val="none" w:sz="0" w:space="0" w:color="auto"/>
        <w:bottom w:val="none" w:sz="0" w:space="0" w:color="auto"/>
        <w:right w:val="none" w:sz="0" w:space="0" w:color="auto"/>
      </w:divBdr>
    </w:div>
    <w:div w:id="752704351">
      <w:bodyDiv w:val="1"/>
      <w:marLeft w:val="0"/>
      <w:marRight w:val="0"/>
      <w:marTop w:val="0"/>
      <w:marBottom w:val="0"/>
      <w:divBdr>
        <w:top w:val="none" w:sz="0" w:space="0" w:color="auto"/>
        <w:left w:val="none" w:sz="0" w:space="0" w:color="auto"/>
        <w:bottom w:val="none" w:sz="0" w:space="0" w:color="auto"/>
        <w:right w:val="none" w:sz="0" w:space="0" w:color="auto"/>
      </w:divBdr>
    </w:div>
    <w:div w:id="833490331">
      <w:bodyDiv w:val="1"/>
      <w:marLeft w:val="0"/>
      <w:marRight w:val="0"/>
      <w:marTop w:val="0"/>
      <w:marBottom w:val="0"/>
      <w:divBdr>
        <w:top w:val="none" w:sz="0" w:space="0" w:color="auto"/>
        <w:left w:val="none" w:sz="0" w:space="0" w:color="auto"/>
        <w:bottom w:val="none" w:sz="0" w:space="0" w:color="auto"/>
        <w:right w:val="none" w:sz="0" w:space="0" w:color="auto"/>
      </w:divBdr>
      <w:divsChild>
        <w:div w:id="1316255183">
          <w:marLeft w:val="0"/>
          <w:marRight w:val="0"/>
          <w:marTop w:val="0"/>
          <w:marBottom w:val="0"/>
          <w:divBdr>
            <w:top w:val="none" w:sz="0" w:space="0" w:color="auto"/>
            <w:left w:val="none" w:sz="0" w:space="0" w:color="auto"/>
            <w:bottom w:val="none" w:sz="0" w:space="0" w:color="auto"/>
            <w:right w:val="none" w:sz="0" w:space="0" w:color="auto"/>
          </w:divBdr>
        </w:div>
      </w:divsChild>
    </w:div>
    <w:div w:id="932516201">
      <w:bodyDiv w:val="1"/>
      <w:marLeft w:val="0"/>
      <w:marRight w:val="0"/>
      <w:marTop w:val="0"/>
      <w:marBottom w:val="0"/>
      <w:divBdr>
        <w:top w:val="none" w:sz="0" w:space="0" w:color="auto"/>
        <w:left w:val="none" w:sz="0" w:space="0" w:color="auto"/>
        <w:bottom w:val="none" w:sz="0" w:space="0" w:color="auto"/>
        <w:right w:val="none" w:sz="0" w:space="0" w:color="auto"/>
      </w:divBdr>
    </w:div>
    <w:div w:id="1121459726">
      <w:bodyDiv w:val="1"/>
      <w:marLeft w:val="0"/>
      <w:marRight w:val="0"/>
      <w:marTop w:val="0"/>
      <w:marBottom w:val="0"/>
      <w:divBdr>
        <w:top w:val="none" w:sz="0" w:space="0" w:color="auto"/>
        <w:left w:val="none" w:sz="0" w:space="0" w:color="auto"/>
        <w:bottom w:val="none" w:sz="0" w:space="0" w:color="auto"/>
        <w:right w:val="none" w:sz="0" w:space="0" w:color="auto"/>
      </w:divBdr>
      <w:divsChild>
        <w:div w:id="2075619591">
          <w:marLeft w:val="0"/>
          <w:marRight w:val="0"/>
          <w:marTop w:val="150"/>
          <w:marBottom w:val="300"/>
          <w:divBdr>
            <w:top w:val="none" w:sz="0" w:space="0" w:color="auto"/>
            <w:left w:val="none" w:sz="0" w:space="0" w:color="auto"/>
            <w:bottom w:val="none" w:sz="0" w:space="0" w:color="auto"/>
            <w:right w:val="none" w:sz="0" w:space="0" w:color="auto"/>
          </w:divBdr>
          <w:divsChild>
            <w:div w:id="244190395">
              <w:marLeft w:val="0"/>
              <w:marRight w:val="0"/>
              <w:marTop w:val="0"/>
              <w:marBottom w:val="0"/>
              <w:divBdr>
                <w:top w:val="none" w:sz="0" w:space="0" w:color="auto"/>
                <w:left w:val="none" w:sz="0" w:space="0" w:color="auto"/>
                <w:bottom w:val="none" w:sz="0" w:space="0" w:color="auto"/>
                <w:right w:val="none" w:sz="0" w:space="0" w:color="auto"/>
              </w:divBdr>
              <w:divsChild>
                <w:div w:id="787286251">
                  <w:marLeft w:val="0"/>
                  <w:marRight w:val="0"/>
                  <w:marTop w:val="0"/>
                  <w:marBottom w:val="0"/>
                  <w:divBdr>
                    <w:top w:val="none" w:sz="0" w:space="0" w:color="auto"/>
                    <w:left w:val="none" w:sz="0" w:space="0" w:color="auto"/>
                    <w:bottom w:val="none" w:sz="0" w:space="0" w:color="auto"/>
                    <w:right w:val="none" w:sz="0" w:space="0" w:color="auto"/>
                  </w:divBdr>
                  <w:divsChild>
                    <w:div w:id="474296384">
                      <w:marLeft w:val="0"/>
                      <w:marRight w:val="0"/>
                      <w:marTop w:val="0"/>
                      <w:marBottom w:val="0"/>
                      <w:divBdr>
                        <w:top w:val="none" w:sz="0" w:space="0" w:color="auto"/>
                        <w:left w:val="none" w:sz="0" w:space="0" w:color="auto"/>
                        <w:bottom w:val="none" w:sz="0" w:space="0" w:color="auto"/>
                        <w:right w:val="none" w:sz="0" w:space="0" w:color="auto"/>
                      </w:divBdr>
                      <w:divsChild>
                        <w:div w:id="8248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8813">
                  <w:marLeft w:val="0"/>
                  <w:marRight w:val="0"/>
                  <w:marTop w:val="0"/>
                  <w:marBottom w:val="0"/>
                  <w:divBdr>
                    <w:top w:val="none" w:sz="0" w:space="0" w:color="auto"/>
                    <w:left w:val="none" w:sz="0" w:space="0" w:color="auto"/>
                    <w:bottom w:val="none" w:sz="0" w:space="0" w:color="auto"/>
                    <w:right w:val="none" w:sz="0" w:space="0" w:color="auto"/>
                  </w:divBdr>
                  <w:divsChild>
                    <w:div w:id="5726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305">
          <w:marLeft w:val="0"/>
          <w:marRight w:val="0"/>
          <w:marTop w:val="150"/>
          <w:marBottom w:val="300"/>
          <w:divBdr>
            <w:top w:val="none" w:sz="0" w:space="0" w:color="auto"/>
            <w:left w:val="none" w:sz="0" w:space="0" w:color="auto"/>
            <w:bottom w:val="none" w:sz="0" w:space="0" w:color="auto"/>
            <w:right w:val="none" w:sz="0" w:space="0" w:color="auto"/>
          </w:divBdr>
          <w:divsChild>
            <w:div w:id="2075737342">
              <w:marLeft w:val="0"/>
              <w:marRight w:val="0"/>
              <w:marTop w:val="0"/>
              <w:marBottom w:val="0"/>
              <w:divBdr>
                <w:top w:val="none" w:sz="0" w:space="0" w:color="auto"/>
                <w:left w:val="none" w:sz="0" w:space="0" w:color="auto"/>
                <w:bottom w:val="none" w:sz="0" w:space="0" w:color="auto"/>
                <w:right w:val="none" w:sz="0" w:space="0" w:color="auto"/>
              </w:divBdr>
              <w:divsChild>
                <w:div w:id="15040216">
                  <w:marLeft w:val="0"/>
                  <w:marRight w:val="0"/>
                  <w:marTop w:val="0"/>
                  <w:marBottom w:val="0"/>
                  <w:divBdr>
                    <w:top w:val="none" w:sz="0" w:space="0" w:color="auto"/>
                    <w:left w:val="none" w:sz="0" w:space="0" w:color="auto"/>
                    <w:bottom w:val="none" w:sz="0" w:space="0" w:color="auto"/>
                    <w:right w:val="none" w:sz="0" w:space="0" w:color="auto"/>
                  </w:divBdr>
                  <w:divsChild>
                    <w:div w:id="750930529">
                      <w:marLeft w:val="0"/>
                      <w:marRight w:val="0"/>
                      <w:marTop w:val="0"/>
                      <w:marBottom w:val="0"/>
                      <w:divBdr>
                        <w:top w:val="none" w:sz="0" w:space="0" w:color="auto"/>
                        <w:left w:val="none" w:sz="0" w:space="0" w:color="auto"/>
                        <w:bottom w:val="none" w:sz="0" w:space="0" w:color="auto"/>
                        <w:right w:val="none" w:sz="0" w:space="0" w:color="auto"/>
                      </w:divBdr>
                      <w:divsChild>
                        <w:div w:id="1158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1553">
                  <w:marLeft w:val="0"/>
                  <w:marRight w:val="0"/>
                  <w:marTop w:val="0"/>
                  <w:marBottom w:val="0"/>
                  <w:divBdr>
                    <w:top w:val="none" w:sz="0" w:space="0" w:color="auto"/>
                    <w:left w:val="none" w:sz="0" w:space="0" w:color="auto"/>
                    <w:bottom w:val="none" w:sz="0" w:space="0" w:color="auto"/>
                    <w:right w:val="none" w:sz="0" w:space="0" w:color="auto"/>
                  </w:divBdr>
                  <w:divsChild>
                    <w:div w:id="12268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7786">
          <w:marLeft w:val="0"/>
          <w:marRight w:val="0"/>
          <w:marTop w:val="150"/>
          <w:marBottom w:val="300"/>
          <w:divBdr>
            <w:top w:val="none" w:sz="0" w:space="0" w:color="auto"/>
            <w:left w:val="none" w:sz="0" w:space="0" w:color="auto"/>
            <w:bottom w:val="none" w:sz="0" w:space="0" w:color="auto"/>
            <w:right w:val="none" w:sz="0" w:space="0" w:color="auto"/>
          </w:divBdr>
          <w:divsChild>
            <w:div w:id="999962181">
              <w:marLeft w:val="0"/>
              <w:marRight w:val="0"/>
              <w:marTop w:val="0"/>
              <w:marBottom w:val="0"/>
              <w:divBdr>
                <w:top w:val="none" w:sz="0" w:space="0" w:color="auto"/>
                <w:left w:val="none" w:sz="0" w:space="0" w:color="auto"/>
                <w:bottom w:val="none" w:sz="0" w:space="0" w:color="auto"/>
                <w:right w:val="none" w:sz="0" w:space="0" w:color="auto"/>
              </w:divBdr>
              <w:divsChild>
                <w:div w:id="2133933665">
                  <w:marLeft w:val="0"/>
                  <w:marRight w:val="0"/>
                  <w:marTop w:val="0"/>
                  <w:marBottom w:val="0"/>
                  <w:divBdr>
                    <w:top w:val="none" w:sz="0" w:space="0" w:color="auto"/>
                    <w:left w:val="none" w:sz="0" w:space="0" w:color="auto"/>
                    <w:bottom w:val="none" w:sz="0" w:space="0" w:color="auto"/>
                    <w:right w:val="none" w:sz="0" w:space="0" w:color="auto"/>
                  </w:divBdr>
                  <w:divsChild>
                    <w:div w:id="1338538523">
                      <w:marLeft w:val="0"/>
                      <w:marRight w:val="0"/>
                      <w:marTop w:val="0"/>
                      <w:marBottom w:val="0"/>
                      <w:divBdr>
                        <w:top w:val="none" w:sz="0" w:space="0" w:color="auto"/>
                        <w:left w:val="none" w:sz="0" w:space="0" w:color="auto"/>
                        <w:bottom w:val="none" w:sz="0" w:space="0" w:color="auto"/>
                        <w:right w:val="none" w:sz="0" w:space="0" w:color="auto"/>
                      </w:divBdr>
                      <w:divsChild>
                        <w:div w:id="7990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573123">
      <w:bodyDiv w:val="1"/>
      <w:marLeft w:val="0"/>
      <w:marRight w:val="0"/>
      <w:marTop w:val="0"/>
      <w:marBottom w:val="0"/>
      <w:divBdr>
        <w:top w:val="none" w:sz="0" w:space="0" w:color="auto"/>
        <w:left w:val="none" w:sz="0" w:space="0" w:color="auto"/>
        <w:bottom w:val="none" w:sz="0" w:space="0" w:color="auto"/>
        <w:right w:val="none" w:sz="0" w:space="0" w:color="auto"/>
      </w:divBdr>
    </w:div>
    <w:div w:id="1272786857">
      <w:bodyDiv w:val="1"/>
      <w:marLeft w:val="0"/>
      <w:marRight w:val="0"/>
      <w:marTop w:val="0"/>
      <w:marBottom w:val="0"/>
      <w:divBdr>
        <w:top w:val="none" w:sz="0" w:space="0" w:color="auto"/>
        <w:left w:val="none" w:sz="0" w:space="0" w:color="auto"/>
        <w:bottom w:val="none" w:sz="0" w:space="0" w:color="auto"/>
        <w:right w:val="none" w:sz="0" w:space="0" w:color="auto"/>
      </w:divBdr>
      <w:divsChild>
        <w:div w:id="576136990">
          <w:marLeft w:val="0"/>
          <w:marRight w:val="0"/>
          <w:marTop w:val="0"/>
          <w:marBottom w:val="0"/>
          <w:divBdr>
            <w:top w:val="none" w:sz="0" w:space="0" w:color="auto"/>
            <w:left w:val="none" w:sz="0" w:space="0" w:color="auto"/>
            <w:bottom w:val="none" w:sz="0" w:space="0" w:color="auto"/>
            <w:right w:val="none" w:sz="0" w:space="0" w:color="auto"/>
          </w:divBdr>
        </w:div>
      </w:divsChild>
    </w:div>
    <w:div w:id="1376809236">
      <w:bodyDiv w:val="1"/>
      <w:marLeft w:val="0"/>
      <w:marRight w:val="0"/>
      <w:marTop w:val="0"/>
      <w:marBottom w:val="0"/>
      <w:divBdr>
        <w:top w:val="none" w:sz="0" w:space="0" w:color="auto"/>
        <w:left w:val="none" w:sz="0" w:space="0" w:color="auto"/>
        <w:bottom w:val="none" w:sz="0" w:space="0" w:color="auto"/>
        <w:right w:val="none" w:sz="0" w:space="0" w:color="auto"/>
      </w:divBdr>
    </w:div>
    <w:div w:id="1424647181">
      <w:bodyDiv w:val="1"/>
      <w:marLeft w:val="0"/>
      <w:marRight w:val="0"/>
      <w:marTop w:val="0"/>
      <w:marBottom w:val="0"/>
      <w:divBdr>
        <w:top w:val="none" w:sz="0" w:space="0" w:color="auto"/>
        <w:left w:val="none" w:sz="0" w:space="0" w:color="auto"/>
        <w:bottom w:val="none" w:sz="0" w:space="0" w:color="auto"/>
        <w:right w:val="none" w:sz="0" w:space="0" w:color="auto"/>
      </w:divBdr>
    </w:div>
    <w:div w:id="1565796209">
      <w:bodyDiv w:val="1"/>
      <w:marLeft w:val="0"/>
      <w:marRight w:val="0"/>
      <w:marTop w:val="0"/>
      <w:marBottom w:val="0"/>
      <w:divBdr>
        <w:top w:val="none" w:sz="0" w:space="0" w:color="auto"/>
        <w:left w:val="none" w:sz="0" w:space="0" w:color="auto"/>
        <w:bottom w:val="none" w:sz="0" w:space="0" w:color="auto"/>
        <w:right w:val="none" w:sz="0" w:space="0" w:color="auto"/>
      </w:divBdr>
      <w:divsChild>
        <w:div w:id="740444143">
          <w:marLeft w:val="0"/>
          <w:marRight w:val="0"/>
          <w:marTop w:val="150"/>
          <w:marBottom w:val="300"/>
          <w:divBdr>
            <w:top w:val="none" w:sz="0" w:space="0" w:color="auto"/>
            <w:left w:val="none" w:sz="0" w:space="0" w:color="auto"/>
            <w:bottom w:val="none" w:sz="0" w:space="0" w:color="auto"/>
            <w:right w:val="none" w:sz="0" w:space="0" w:color="auto"/>
          </w:divBdr>
          <w:divsChild>
            <w:div w:id="1563566487">
              <w:marLeft w:val="0"/>
              <w:marRight w:val="0"/>
              <w:marTop w:val="0"/>
              <w:marBottom w:val="0"/>
              <w:divBdr>
                <w:top w:val="none" w:sz="0" w:space="0" w:color="auto"/>
                <w:left w:val="none" w:sz="0" w:space="0" w:color="auto"/>
                <w:bottom w:val="none" w:sz="0" w:space="0" w:color="auto"/>
                <w:right w:val="none" w:sz="0" w:space="0" w:color="auto"/>
              </w:divBdr>
              <w:divsChild>
                <w:div w:id="1363435593">
                  <w:marLeft w:val="0"/>
                  <w:marRight w:val="0"/>
                  <w:marTop w:val="0"/>
                  <w:marBottom w:val="0"/>
                  <w:divBdr>
                    <w:top w:val="none" w:sz="0" w:space="0" w:color="auto"/>
                    <w:left w:val="none" w:sz="0" w:space="0" w:color="auto"/>
                    <w:bottom w:val="none" w:sz="0" w:space="0" w:color="auto"/>
                    <w:right w:val="none" w:sz="0" w:space="0" w:color="auto"/>
                  </w:divBdr>
                  <w:divsChild>
                    <w:div w:id="534273006">
                      <w:marLeft w:val="0"/>
                      <w:marRight w:val="0"/>
                      <w:marTop w:val="0"/>
                      <w:marBottom w:val="0"/>
                      <w:divBdr>
                        <w:top w:val="none" w:sz="0" w:space="0" w:color="auto"/>
                        <w:left w:val="none" w:sz="0" w:space="0" w:color="auto"/>
                        <w:bottom w:val="none" w:sz="0" w:space="0" w:color="auto"/>
                        <w:right w:val="none" w:sz="0" w:space="0" w:color="auto"/>
                      </w:divBdr>
                      <w:divsChild>
                        <w:div w:id="292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1706">
                  <w:marLeft w:val="0"/>
                  <w:marRight w:val="0"/>
                  <w:marTop w:val="0"/>
                  <w:marBottom w:val="0"/>
                  <w:divBdr>
                    <w:top w:val="none" w:sz="0" w:space="0" w:color="auto"/>
                    <w:left w:val="none" w:sz="0" w:space="0" w:color="auto"/>
                    <w:bottom w:val="none" w:sz="0" w:space="0" w:color="auto"/>
                    <w:right w:val="none" w:sz="0" w:space="0" w:color="auto"/>
                  </w:divBdr>
                  <w:divsChild>
                    <w:div w:id="16511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377">
          <w:marLeft w:val="0"/>
          <w:marRight w:val="0"/>
          <w:marTop w:val="150"/>
          <w:marBottom w:val="300"/>
          <w:divBdr>
            <w:top w:val="none" w:sz="0" w:space="0" w:color="auto"/>
            <w:left w:val="none" w:sz="0" w:space="0" w:color="auto"/>
            <w:bottom w:val="none" w:sz="0" w:space="0" w:color="auto"/>
            <w:right w:val="none" w:sz="0" w:space="0" w:color="auto"/>
          </w:divBdr>
          <w:divsChild>
            <w:div w:id="1840608458">
              <w:marLeft w:val="0"/>
              <w:marRight w:val="0"/>
              <w:marTop w:val="0"/>
              <w:marBottom w:val="0"/>
              <w:divBdr>
                <w:top w:val="none" w:sz="0" w:space="0" w:color="auto"/>
                <w:left w:val="none" w:sz="0" w:space="0" w:color="auto"/>
                <w:bottom w:val="none" w:sz="0" w:space="0" w:color="auto"/>
                <w:right w:val="none" w:sz="0" w:space="0" w:color="auto"/>
              </w:divBdr>
              <w:divsChild>
                <w:div w:id="122306696">
                  <w:marLeft w:val="0"/>
                  <w:marRight w:val="0"/>
                  <w:marTop w:val="0"/>
                  <w:marBottom w:val="0"/>
                  <w:divBdr>
                    <w:top w:val="none" w:sz="0" w:space="0" w:color="auto"/>
                    <w:left w:val="none" w:sz="0" w:space="0" w:color="auto"/>
                    <w:bottom w:val="none" w:sz="0" w:space="0" w:color="auto"/>
                    <w:right w:val="none" w:sz="0" w:space="0" w:color="auto"/>
                  </w:divBdr>
                  <w:divsChild>
                    <w:div w:id="188298454">
                      <w:marLeft w:val="0"/>
                      <w:marRight w:val="0"/>
                      <w:marTop w:val="0"/>
                      <w:marBottom w:val="0"/>
                      <w:divBdr>
                        <w:top w:val="none" w:sz="0" w:space="0" w:color="auto"/>
                        <w:left w:val="none" w:sz="0" w:space="0" w:color="auto"/>
                        <w:bottom w:val="none" w:sz="0" w:space="0" w:color="auto"/>
                        <w:right w:val="none" w:sz="0" w:space="0" w:color="auto"/>
                      </w:divBdr>
                      <w:divsChild>
                        <w:div w:id="10099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4648">
                  <w:marLeft w:val="0"/>
                  <w:marRight w:val="0"/>
                  <w:marTop w:val="0"/>
                  <w:marBottom w:val="0"/>
                  <w:divBdr>
                    <w:top w:val="none" w:sz="0" w:space="0" w:color="auto"/>
                    <w:left w:val="none" w:sz="0" w:space="0" w:color="auto"/>
                    <w:bottom w:val="none" w:sz="0" w:space="0" w:color="auto"/>
                    <w:right w:val="none" w:sz="0" w:space="0" w:color="auto"/>
                  </w:divBdr>
                  <w:divsChild>
                    <w:div w:id="8036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0437">
          <w:marLeft w:val="0"/>
          <w:marRight w:val="0"/>
          <w:marTop w:val="150"/>
          <w:marBottom w:val="300"/>
          <w:divBdr>
            <w:top w:val="none" w:sz="0" w:space="0" w:color="auto"/>
            <w:left w:val="none" w:sz="0" w:space="0" w:color="auto"/>
            <w:bottom w:val="none" w:sz="0" w:space="0" w:color="auto"/>
            <w:right w:val="none" w:sz="0" w:space="0" w:color="auto"/>
          </w:divBdr>
          <w:divsChild>
            <w:div w:id="874931226">
              <w:marLeft w:val="0"/>
              <w:marRight w:val="0"/>
              <w:marTop w:val="0"/>
              <w:marBottom w:val="0"/>
              <w:divBdr>
                <w:top w:val="none" w:sz="0" w:space="0" w:color="auto"/>
                <w:left w:val="none" w:sz="0" w:space="0" w:color="auto"/>
                <w:bottom w:val="none" w:sz="0" w:space="0" w:color="auto"/>
                <w:right w:val="none" w:sz="0" w:space="0" w:color="auto"/>
              </w:divBdr>
              <w:divsChild>
                <w:div w:id="1162311820">
                  <w:marLeft w:val="0"/>
                  <w:marRight w:val="0"/>
                  <w:marTop w:val="0"/>
                  <w:marBottom w:val="0"/>
                  <w:divBdr>
                    <w:top w:val="none" w:sz="0" w:space="0" w:color="auto"/>
                    <w:left w:val="none" w:sz="0" w:space="0" w:color="auto"/>
                    <w:bottom w:val="none" w:sz="0" w:space="0" w:color="auto"/>
                    <w:right w:val="none" w:sz="0" w:space="0" w:color="auto"/>
                  </w:divBdr>
                  <w:divsChild>
                    <w:div w:id="903494799">
                      <w:marLeft w:val="0"/>
                      <w:marRight w:val="0"/>
                      <w:marTop w:val="0"/>
                      <w:marBottom w:val="0"/>
                      <w:divBdr>
                        <w:top w:val="none" w:sz="0" w:space="0" w:color="auto"/>
                        <w:left w:val="none" w:sz="0" w:space="0" w:color="auto"/>
                        <w:bottom w:val="none" w:sz="0" w:space="0" w:color="auto"/>
                        <w:right w:val="none" w:sz="0" w:space="0" w:color="auto"/>
                      </w:divBdr>
                      <w:divsChild>
                        <w:div w:id="18773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317779">
      <w:bodyDiv w:val="1"/>
      <w:marLeft w:val="0"/>
      <w:marRight w:val="0"/>
      <w:marTop w:val="0"/>
      <w:marBottom w:val="0"/>
      <w:divBdr>
        <w:top w:val="none" w:sz="0" w:space="0" w:color="auto"/>
        <w:left w:val="none" w:sz="0" w:space="0" w:color="auto"/>
        <w:bottom w:val="none" w:sz="0" w:space="0" w:color="auto"/>
        <w:right w:val="none" w:sz="0" w:space="0" w:color="auto"/>
      </w:divBdr>
    </w:div>
    <w:div w:id="1693260502">
      <w:bodyDiv w:val="1"/>
      <w:marLeft w:val="0"/>
      <w:marRight w:val="0"/>
      <w:marTop w:val="0"/>
      <w:marBottom w:val="0"/>
      <w:divBdr>
        <w:top w:val="none" w:sz="0" w:space="0" w:color="auto"/>
        <w:left w:val="none" w:sz="0" w:space="0" w:color="auto"/>
        <w:bottom w:val="none" w:sz="0" w:space="0" w:color="auto"/>
        <w:right w:val="none" w:sz="0" w:space="0" w:color="auto"/>
      </w:divBdr>
    </w:div>
    <w:div w:id="1819567506">
      <w:bodyDiv w:val="1"/>
      <w:marLeft w:val="0"/>
      <w:marRight w:val="0"/>
      <w:marTop w:val="0"/>
      <w:marBottom w:val="0"/>
      <w:divBdr>
        <w:top w:val="none" w:sz="0" w:space="0" w:color="auto"/>
        <w:left w:val="none" w:sz="0" w:space="0" w:color="auto"/>
        <w:bottom w:val="none" w:sz="0" w:space="0" w:color="auto"/>
        <w:right w:val="none" w:sz="0" w:space="0" w:color="auto"/>
      </w:divBdr>
    </w:div>
    <w:div w:id="1831096646">
      <w:bodyDiv w:val="1"/>
      <w:marLeft w:val="0"/>
      <w:marRight w:val="0"/>
      <w:marTop w:val="0"/>
      <w:marBottom w:val="0"/>
      <w:divBdr>
        <w:top w:val="none" w:sz="0" w:space="0" w:color="auto"/>
        <w:left w:val="none" w:sz="0" w:space="0" w:color="auto"/>
        <w:bottom w:val="none" w:sz="0" w:space="0" w:color="auto"/>
        <w:right w:val="none" w:sz="0" w:space="0" w:color="auto"/>
      </w:divBdr>
    </w:div>
    <w:div w:id="1855073574">
      <w:bodyDiv w:val="1"/>
      <w:marLeft w:val="0"/>
      <w:marRight w:val="0"/>
      <w:marTop w:val="0"/>
      <w:marBottom w:val="0"/>
      <w:divBdr>
        <w:top w:val="none" w:sz="0" w:space="0" w:color="auto"/>
        <w:left w:val="none" w:sz="0" w:space="0" w:color="auto"/>
        <w:bottom w:val="none" w:sz="0" w:space="0" w:color="auto"/>
        <w:right w:val="none" w:sz="0" w:space="0" w:color="auto"/>
      </w:divBdr>
    </w:div>
    <w:div w:id="1859661183">
      <w:bodyDiv w:val="1"/>
      <w:marLeft w:val="0"/>
      <w:marRight w:val="0"/>
      <w:marTop w:val="0"/>
      <w:marBottom w:val="0"/>
      <w:divBdr>
        <w:top w:val="none" w:sz="0" w:space="0" w:color="auto"/>
        <w:left w:val="none" w:sz="0" w:space="0" w:color="auto"/>
        <w:bottom w:val="none" w:sz="0" w:space="0" w:color="auto"/>
        <w:right w:val="none" w:sz="0" w:space="0" w:color="auto"/>
      </w:divBdr>
    </w:div>
    <w:div w:id="1963728163">
      <w:bodyDiv w:val="1"/>
      <w:marLeft w:val="0"/>
      <w:marRight w:val="0"/>
      <w:marTop w:val="0"/>
      <w:marBottom w:val="0"/>
      <w:divBdr>
        <w:top w:val="none" w:sz="0" w:space="0" w:color="auto"/>
        <w:left w:val="none" w:sz="0" w:space="0" w:color="auto"/>
        <w:bottom w:val="none" w:sz="0" w:space="0" w:color="auto"/>
        <w:right w:val="none" w:sz="0" w:space="0" w:color="auto"/>
      </w:divBdr>
    </w:div>
    <w:div w:id="2011836027">
      <w:bodyDiv w:val="1"/>
      <w:marLeft w:val="0"/>
      <w:marRight w:val="0"/>
      <w:marTop w:val="0"/>
      <w:marBottom w:val="0"/>
      <w:divBdr>
        <w:top w:val="none" w:sz="0" w:space="0" w:color="auto"/>
        <w:left w:val="none" w:sz="0" w:space="0" w:color="auto"/>
        <w:bottom w:val="none" w:sz="0" w:space="0" w:color="auto"/>
        <w:right w:val="none" w:sz="0" w:space="0" w:color="auto"/>
      </w:divBdr>
    </w:div>
    <w:div w:id="2114133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11</Pages>
  <Words>3329</Words>
  <Characters>18978</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Iruarrizaga</dc:creator>
  <cp:keywords/>
  <dc:description/>
  <cp:lastModifiedBy>Javier de Iruarrizaga</cp:lastModifiedBy>
  <cp:revision>10</cp:revision>
  <dcterms:created xsi:type="dcterms:W3CDTF">2018-04-30T20:21:00Z</dcterms:created>
  <dcterms:modified xsi:type="dcterms:W3CDTF">2018-05-02T20:33:00Z</dcterms:modified>
</cp:coreProperties>
</file>