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3" w:rsidRPr="00F9610E" w:rsidRDefault="00F9610E" w:rsidP="00026FA2">
      <w:pPr>
        <w:pStyle w:val="Citadestacada"/>
      </w:pPr>
      <w:r w:rsidRPr="00F9610E">
        <w:t>Cronograma parlamentario</w:t>
      </w:r>
    </w:p>
    <w:p w:rsidR="00F9610E" w:rsidRDefault="00F9610E">
      <w:pPr>
        <w:rPr>
          <w:u w:val="single"/>
        </w:rPr>
      </w:pPr>
      <w:r>
        <w:t>*A continuación se presenta la actividad parlamentaria de interés par</w:t>
      </w:r>
      <w:r w:rsidR="00F22101">
        <w:t xml:space="preserve">a la </w:t>
      </w:r>
      <w:r w:rsidR="000B0198">
        <w:rPr>
          <w:u w:val="single"/>
        </w:rPr>
        <w:t>última</w:t>
      </w:r>
      <w:r w:rsidR="00B630E6">
        <w:t xml:space="preserve"> </w:t>
      </w:r>
      <w:r w:rsidR="00F22101">
        <w:t xml:space="preserve">semana de </w:t>
      </w:r>
      <w:r w:rsidR="00F22101" w:rsidRPr="00F22101">
        <w:rPr>
          <w:u w:val="single"/>
        </w:rPr>
        <w:t>agosto</w:t>
      </w:r>
      <w:r w:rsidR="00B630E6">
        <w:rPr>
          <w:u w:val="single"/>
        </w:rPr>
        <w:t xml:space="preserve"> </w:t>
      </w:r>
    </w:p>
    <w:p w:rsidR="00F33D32" w:rsidRPr="00F33D32" w:rsidRDefault="00F33D32">
      <w:r w:rsidRPr="00F33D32">
        <w:t>PL: Proyecto de Ley</w:t>
      </w:r>
    </w:p>
    <w:p w:rsidR="00F33D32" w:rsidRPr="00F33D32" w:rsidRDefault="00F33D32">
      <w:r w:rsidRPr="00F33D32">
        <w:rPr>
          <w:color w:val="FF0000"/>
        </w:rPr>
        <w:t xml:space="preserve">En rojo: </w:t>
      </w:r>
      <w:r w:rsidRPr="00F33D32">
        <w:t xml:space="preserve">Moción del Senador Guido </w:t>
      </w:r>
      <w:proofErr w:type="spellStart"/>
      <w:r w:rsidRPr="00F33D32">
        <w:t>Girardi</w:t>
      </w:r>
      <w:proofErr w:type="spellEnd"/>
    </w:p>
    <w:p w:rsidR="00B2143F" w:rsidRDefault="00B2143F" w:rsidP="00F9610E">
      <w:pPr>
        <w:jc w:val="both"/>
        <w:rPr>
          <w:rFonts w:ascii="Times New Roman" w:hAnsi="Times New Roman" w:cs="Times New Roman"/>
          <w:color w:val="0070C0"/>
          <w:sz w:val="24"/>
        </w:rPr>
      </w:pPr>
    </w:p>
    <w:p w:rsidR="003245B1" w:rsidRPr="00163A0F" w:rsidRDefault="00F9610E" w:rsidP="00F9610E">
      <w:pPr>
        <w:jc w:val="both"/>
        <w:rPr>
          <w:rFonts w:ascii="Times New Roman" w:hAnsi="Times New Roman" w:cs="Times New Roman"/>
          <w:b/>
          <w:color w:val="1F3864" w:themeColor="accent5" w:themeShade="80"/>
          <w:sz w:val="24"/>
        </w:rPr>
      </w:pPr>
      <w:r w:rsidRPr="00163A0F">
        <w:rPr>
          <w:rFonts w:ascii="Times New Roman" w:hAnsi="Times New Roman" w:cs="Times New Roman"/>
          <w:b/>
          <w:color w:val="1F3864" w:themeColor="accent5" w:themeShade="80"/>
          <w:sz w:val="24"/>
        </w:rPr>
        <w:t>Comisiones Senado</w:t>
      </w:r>
      <w:r w:rsidR="00B2143F" w:rsidRPr="00163A0F">
        <w:rPr>
          <w:rFonts w:ascii="Times New Roman" w:hAnsi="Times New Roman" w:cs="Times New Roman"/>
          <w:b/>
          <w:color w:val="1F3864" w:themeColor="accent5" w:themeShade="80"/>
          <w:sz w:val="24"/>
        </w:rPr>
        <w:t xml:space="preserve">r G. </w:t>
      </w:r>
      <w:proofErr w:type="spellStart"/>
      <w:r w:rsidR="00B2143F" w:rsidRPr="00163A0F">
        <w:rPr>
          <w:rFonts w:ascii="Times New Roman" w:hAnsi="Times New Roman" w:cs="Times New Roman"/>
          <w:b/>
          <w:color w:val="1F3864" w:themeColor="accent5" w:themeShade="80"/>
          <w:sz w:val="24"/>
        </w:rPr>
        <w:t>Girardi</w:t>
      </w:r>
      <w:proofErr w:type="spellEnd"/>
    </w:p>
    <w:tbl>
      <w:tblPr>
        <w:tblStyle w:val="Tabladecuadrcula5oscura-nfasis11"/>
        <w:tblW w:w="13036" w:type="dxa"/>
        <w:tblLook w:val="04A0" w:firstRow="1" w:lastRow="0" w:firstColumn="1" w:lastColumn="0" w:noHBand="0" w:noVBand="1"/>
      </w:tblPr>
      <w:tblGrid>
        <w:gridCol w:w="2547"/>
        <w:gridCol w:w="2126"/>
        <w:gridCol w:w="8363"/>
      </w:tblGrid>
      <w:tr w:rsidR="00B2143F" w:rsidRPr="00F9610E" w:rsidTr="00B21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2143F" w:rsidRPr="00F9610E" w:rsidRDefault="00B2143F" w:rsidP="00F9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– Hora - Lugar</w:t>
            </w:r>
          </w:p>
        </w:tc>
        <w:tc>
          <w:tcPr>
            <w:tcW w:w="2126" w:type="dxa"/>
          </w:tcPr>
          <w:p w:rsidR="00B2143F" w:rsidRPr="00F9610E" w:rsidRDefault="00B2143F" w:rsidP="00F961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Comisión </w:t>
            </w:r>
          </w:p>
        </w:tc>
        <w:tc>
          <w:tcPr>
            <w:tcW w:w="8363" w:type="dxa"/>
          </w:tcPr>
          <w:p w:rsidR="00B2143F" w:rsidRPr="00F9610E" w:rsidRDefault="00B2143F" w:rsidP="00F961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 a tratar</w:t>
            </w:r>
          </w:p>
        </w:tc>
      </w:tr>
      <w:tr w:rsidR="00B2143F" w:rsidRPr="00F9610E" w:rsidTr="00B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2143F" w:rsidRPr="00F9610E" w:rsidRDefault="00990B59" w:rsidP="00990B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agosto, 15:30 a 17;30</w:t>
            </w:r>
            <w:r w:rsidR="00B2143F">
              <w:rPr>
                <w:rFonts w:ascii="Times New Roman" w:hAnsi="Times New Roman" w:cs="Times New Roman"/>
              </w:rPr>
              <w:t xml:space="preserve">, Sala </w:t>
            </w:r>
            <w:r>
              <w:rPr>
                <w:rFonts w:ascii="Times New Roman" w:hAnsi="Times New Roman" w:cs="Times New Roman"/>
              </w:rPr>
              <w:t>de Lectura, Santiago</w:t>
            </w:r>
          </w:p>
        </w:tc>
        <w:tc>
          <w:tcPr>
            <w:tcW w:w="2126" w:type="dxa"/>
          </w:tcPr>
          <w:p w:rsidR="00B2143F" w:rsidRPr="00F9610E" w:rsidRDefault="00B2143F" w:rsidP="002934A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Transportes y telecomunicaciones</w:t>
            </w:r>
          </w:p>
        </w:tc>
        <w:tc>
          <w:tcPr>
            <w:tcW w:w="8363" w:type="dxa"/>
          </w:tcPr>
          <w:p w:rsidR="00990B59" w:rsidRDefault="00990B59" w:rsidP="00990B5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TVN: Cuarta audiencia para tratar PL en segundo trámite, que modifica la ley Nº19.132, de Televisión Nacional (Boletín Nº 6.191-19)</w:t>
            </w:r>
          </w:p>
          <w:p w:rsidR="00990B59" w:rsidRPr="00F9610E" w:rsidRDefault="00990B59" w:rsidP="00990B5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Exponen: Directores Ejecutivos de Mega, Canal 13, UCV televisión, </w:t>
            </w:r>
            <w:proofErr w:type="spellStart"/>
            <w:r>
              <w:rPr>
                <w:rFonts w:ascii="Times New Roman" w:hAnsi="Times New Roman" w:cs="Times New Roman"/>
              </w:rPr>
              <w:t>Telecanal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Noticias CNN Chile. Ex Directora de TVN y </w:t>
            </w:r>
            <w:proofErr w:type="spellStart"/>
            <w:r>
              <w:rPr>
                <w:rFonts w:ascii="Times New Roman" w:hAnsi="Times New Roman" w:cs="Times New Roman"/>
              </w:rPr>
              <w:t>Pdte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ANIMACHI.</w:t>
            </w:r>
          </w:p>
          <w:p w:rsidR="00D338AC" w:rsidRPr="00F9610E" w:rsidRDefault="00D338AC" w:rsidP="00D338A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2143F" w:rsidRPr="00F9610E" w:rsidTr="00B21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2143F" w:rsidRPr="00D1124F" w:rsidRDefault="00990B59" w:rsidP="00E66869">
            <w:pPr>
              <w:rPr>
                <w:highlight w:val="yellow"/>
              </w:rPr>
            </w:pPr>
            <w:r>
              <w:t>29 agosto, 17:00 a 18</w:t>
            </w:r>
            <w:r w:rsidR="00B2143F" w:rsidRPr="00D338AC">
              <w:t xml:space="preserve">:00, Sala </w:t>
            </w:r>
            <w:r>
              <w:t xml:space="preserve">3, </w:t>
            </w:r>
            <w:r w:rsidR="00E66869">
              <w:t>Santiago</w:t>
            </w:r>
          </w:p>
        </w:tc>
        <w:tc>
          <w:tcPr>
            <w:tcW w:w="2126" w:type="dxa"/>
          </w:tcPr>
          <w:p w:rsidR="00B2143F" w:rsidRPr="00E66869" w:rsidRDefault="00E66869" w:rsidP="002934A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869">
              <w:rPr>
                <w:rFonts w:ascii="Times New Roman" w:hAnsi="Times New Roman" w:cs="Times New Roman"/>
              </w:rPr>
              <w:t>Desafíos del futuro, Ciencia, Tecnología e Innovación</w:t>
            </w:r>
          </w:p>
        </w:tc>
        <w:tc>
          <w:tcPr>
            <w:tcW w:w="8363" w:type="dxa"/>
          </w:tcPr>
          <w:p w:rsidR="00B2143F" w:rsidRPr="00E66869" w:rsidRDefault="00E66869" w:rsidP="00E66869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869">
              <w:rPr>
                <w:rFonts w:ascii="Times New Roman" w:hAnsi="Times New Roman" w:cs="Times New Roman"/>
              </w:rPr>
              <w:t xml:space="preserve">Recibir a empresa </w:t>
            </w:r>
            <w:proofErr w:type="spellStart"/>
            <w:r w:rsidRPr="00E66869">
              <w:rPr>
                <w:rFonts w:ascii="Times New Roman" w:hAnsi="Times New Roman" w:cs="Times New Roman"/>
              </w:rPr>
              <w:t>Valhalla</w:t>
            </w:r>
            <w:proofErr w:type="spellEnd"/>
            <w:r w:rsidRPr="00E66869">
              <w:rPr>
                <w:rFonts w:ascii="Times New Roman" w:hAnsi="Times New Roman" w:cs="Times New Roman"/>
              </w:rPr>
              <w:t xml:space="preserve"> (proyecto energético innovador en el norte de Chile)</w:t>
            </w:r>
          </w:p>
          <w:p w:rsidR="00E66869" w:rsidRPr="00E66869" w:rsidRDefault="00E66869" w:rsidP="00E66869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869">
              <w:rPr>
                <w:rFonts w:ascii="Times New Roman" w:hAnsi="Times New Roman" w:cs="Times New Roman"/>
              </w:rPr>
              <w:t>Actualización del Congreso del Futuro para niños y del VI Congreso del Futuro.</w:t>
            </w:r>
          </w:p>
          <w:p w:rsidR="00E66869" w:rsidRPr="00E66869" w:rsidRDefault="00E66869" w:rsidP="00E66869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869">
              <w:rPr>
                <w:rFonts w:ascii="Times New Roman" w:hAnsi="Times New Roman" w:cs="Times New Roman"/>
              </w:rPr>
              <w:t>Expertos en alimentos funcionales</w:t>
            </w:r>
          </w:p>
        </w:tc>
      </w:tr>
      <w:tr w:rsidR="0027067D" w:rsidRPr="00F9610E" w:rsidTr="00B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067D" w:rsidRDefault="00E66869" w:rsidP="00E66869">
            <w:r>
              <w:t>30 agosto, 10:45 a 12:15</w:t>
            </w:r>
            <w:r w:rsidR="0027067D">
              <w:t xml:space="preserve">, Sala </w:t>
            </w:r>
            <w:r>
              <w:t>5</w:t>
            </w:r>
            <w:r w:rsidR="0027067D">
              <w:t>, Valparaíso</w:t>
            </w:r>
          </w:p>
        </w:tc>
        <w:tc>
          <w:tcPr>
            <w:tcW w:w="2126" w:type="dxa"/>
          </w:tcPr>
          <w:p w:rsidR="0027067D" w:rsidRPr="00D338AC" w:rsidRDefault="00E66869" w:rsidP="002934A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Transportes y telecomunicaciones</w:t>
            </w:r>
          </w:p>
        </w:tc>
        <w:tc>
          <w:tcPr>
            <w:tcW w:w="8363" w:type="dxa"/>
          </w:tcPr>
          <w:p w:rsidR="0027067D" w:rsidRDefault="00E66869" w:rsidP="00E66869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Continúa estudio de indicaciones al PL, en primer trámite, que </w:t>
            </w:r>
            <w:r w:rsidRPr="00E66869">
              <w:rPr>
                <w:rFonts w:ascii="Times New Roman" w:hAnsi="Times New Roman" w:cs="Times New Roman"/>
              </w:rPr>
              <w:t>la circulación de vehículos motorizados por causa de congestión vehicular o contaminación atmosférica, co</w:t>
            </w:r>
            <w:r>
              <w:rPr>
                <w:rFonts w:ascii="Times New Roman" w:hAnsi="Times New Roman" w:cs="Times New Roman"/>
              </w:rPr>
              <w:t>n urgencia calificada de "suma"</w:t>
            </w:r>
            <w:r w:rsidRPr="00E66869">
              <w:rPr>
                <w:rFonts w:ascii="Times New Roman" w:hAnsi="Times New Roman" w:cs="Times New Roman"/>
              </w:rPr>
              <w:t>(</w:t>
            </w:r>
            <w:r w:rsidRPr="00E66869">
              <w:rPr>
                <w:rFonts w:ascii="Times New Roman" w:hAnsi="Times New Roman" w:cs="Times New Roman"/>
                <w:color w:val="FF0000"/>
              </w:rPr>
              <w:t>Boletín Nº 10.184-15</w:t>
            </w:r>
            <w:r w:rsidRPr="00E66869">
              <w:rPr>
                <w:rFonts w:ascii="Times New Roman" w:hAnsi="Times New Roman" w:cs="Times New Roman"/>
              </w:rPr>
              <w:t>).</w:t>
            </w:r>
          </w:p>
          <w:p w:rsidR="00E66869" w:rsidRPr="00E66869" w:rsidRDefault="00E66869" w:rsidP="00E66869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Iniciar estudio de PL, en primer trámite, que modifica</w:t>
            </w:r>
            <w:r w:rsidRPr="00E66869">
              <w:rPr>
                <w:rFonts w:ascii="Times New Roman" w:hAnsi="Times New Roman" w:cs="Times New Roman"/>
              </w:rPr>
              <w:t xml:space="preserve"> el artículo 39 de la ley N°18.290, de Tránsito, en lo relativo a la inscripción de la declaración de pérdida total de un vehículo por parte de las empresas aseguradoras y otros, regulando los efectos de su omisión (Boletín N° 10.818-15).</w:t>
            </w:r>
          </w:p>
        </w:tc>
      </w:tr>
      <w:tr w:rsidR="0027067D" w:rsidRPr="00F9610E" w:rsidTr="00B21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067D" w:rsidRDefault="00E66869" w:rsidP="00D338AC">
            <w:r>
              <w:t>30 agosto, 12:00 a 14</w:t>
            </w:r>
            <w:r w:rsidR="0027067D">
              <w:t xml:space="preserve">:00 </w:t>
            </w:r>
          </w:p>
          <w:p w:rsidR="0027067D" w:rsidRDefault="0027067D" w:rsidP="00D338AC">
            <w:r>
              <w:lastRenderedPageBreak/>
              <w:t>Sala 1</w:t>
            </w:r>
            <w:r w:rsidR="000B0198">
              <w:t>1, Valparaíso</w:t>
            </w:r>
          </w:p>
        </w:tc>
        <w:tc>
          <w:tcPr>
            <w:tcW w:w="2126" w:type="dxa"/>
          </w:tcPr>
          <w:p w:rsidR="0027067D" w:rsidRDefault="0027067D" w:rsidP="002934A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Salud</w:t>
            </w:r>
          </w:p>
        </w:tc>
        <w:tc>
          <w:tcPr>
            <w:tcW w:w="8363" w:type="dxa"/>
          </w:tcPr>
          <w:p w:rsidR="00E66869" w:rsidRPr="000B0198" w:rsidRDefault="00E66869" w:rsidP="00E66869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Continuar</w:t>
            </w:r>
            <w:r w:rsidRPr="00E66869">
              <w:rPr>
                <w:rFonts w:ascii="Times New Roman" w:hAnsi="Times New Roman" w:cs="Times New Roman"/>
              </w:rPr>
              <w:t xml:space="preserve"> estudio </w:t>
            </w:r>
            <w:r>
              <w:rPr>
                <w:rFonts w:ascii="Times New Roman" w:hAnsi="Times New Roman" w:cs="Times New Roman"/>
              </w:rPr>
              <w:t>de PL, en segundo trámite</w:t>
            </w:r>
            <w:r w:rsidRPr="00E66869">
              <w:rPr>
                <w:rFonts w:ascii="Times New Roman" w:hAnsi="Times New Roman" w:cs="Times New Roman"/>
              </w:rPr>
              <w:t xml:space="preserve">, que establece perfeccionamientos en </w:t>
            </w:r>
            <w:r w:rsidRPr="00E66869">
              <w:rPr>
                <w:rFonts w:ascii="Times New Roman" w:hAnsi="Times New Roman" w:cs="Times New Roman"/>
              </w:rPr>
              <w:lastRenderedPageBreak/>
              <w:t>materias de asignaciones para los funcionarios del sector salud que indica y delega facultades para la fijación de las plantas de personal de los Servicios de Salud</w:t>
            </w:r>
            <w:r w:rsidR="000B0198">
              <w:rPr>
                <w:rFonts w:ascii="Times New Roman" w:hAnsi="Times New Roman" w:cs="Times New Roman"/>
              </w:rPr>
              <w:t xml:space="preserve"> y del Fondo Nacional de Salud, (Boletín N° 10.752-11)</w:t>
            </w:r>
            <w:r w:rsidRPr="00E66869">
              <w:rPr>
                <w:rFonts w:ascii="Times New Roman" w:hAnsi="Times New Roman" w:cs="Times New Roman"/>
              </w:rPr>
              <w:t xml:space="preserve"> con urgencia calificada de suma. La Sala autorizó a la Comisión para discutir en general y en particular este proyecto en el trámite reglamentario de primer informe.</w:t>
            </w:r>
          </w:p>
          <w:p w:rsidR="0027067D" w:rsidRPr="00E66869" w:rsidRDefault="000B0198" w:rsidP="000B0198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Continuar estudio de </w:t>
            </w:r>
            <w:r w:rsidR="00E66869" w:rsidRPr="00E66869">
              <w:rPr>
                <w:rFonts w:ascii="Times New Roman" w:hAnsi="Times New Roman" w:cs="Times New Roman"/>
              </w:rPr>
              <w:t xml:space="preserve"> indicaciones formuladas al </w:t>
            </w:r>
            <w:r>
              <w:rPr>
                <w:rFonts w:ascii="Times New Roman" w:hAnsi="Times New Roman" w:cs="Times New Roman"/>
              </w:rPr>
              <w:t>PL, en primer trámite</w:t>
            </w:r>
            <w:r w:rsidR="00E66869" w:rsidRPr="00E66869">
              <w:rPr>
                <w:rFonts w:ascii="Times New Roman" w:hAnsi="Times New Roman" w:cs="Times New Roman"/>
              </w:rPr>
              <w:t xml:space="preserve">, que modifica el Código Sanitario para regular los medicamentos </w:t>
            </w:r>
            <w:proofErr w:type="spellStart"/>
            <w:r w:rsidR="00E66869" w:rsidRPr="00E66869">
              <w:rPr>
                <w:rFonts w:ascii="Times New Roman" w:hAnsi="Times New Roman" w:cs="Times New Roman"/>
              </w:rPr>
              <w:t>bioequivalentes</w:t>
            </w:r>
            <w:proofErr w:type="spellEnd"/>
            <w:r w:rsidR="00E66869" w:rsidRPr="00E66869">
              <w:rPr>
                <w:rFonts w:ascii="Times New Roman" w:hAnsi="Times New Roman" w:cs="Times New Roman"/>
              </w:rPr>
              <w:t xml:space="preserve"> genéricos y evitar la integración vertic</w:t>
            </w:r>
            <w:r>
              <w:rPr>
                <w:rFonts w:ascii="Times New Roman" w:hAnsi="Times New Roman" w:cs="Times New Roman"/>
              </w:rPr>
              <w:t xml:space="preserve">al de laboratorios y farmacias. </w:t>
            </w:r>
            <w:r w:rsidRPr="000B0198">
              <w:rPr>
                <w:rFonts w:ascii="Times New Roman" w:hAnsi="Times New Roman" w:cs="Times New Roman"/>
                <w:color w:val="FF0000"/>
              </w:rPr>
              <w:t>(Boletín N° 9.914-11)</w:t>
            </w:r>
          </w:p>
        </w:tc>
      </w:tr>
    </w:tbl>
    <w:p w:rsidR="00E33779" w:rsidRDefault="00E33779" w:rsidP="00F9610E">
      <w:pPr>
        <w:jc w:val="both"/>
        <w:rPr>
          <w:rFonts w:ascii="Times New Roman" w:hAnsi="Times New Roman" w:cs="Times New Roman"/>
        </w:rPr>
      </w:pPr>
    </w:p>
    <w:p w:rsidR="00B2143F" w:rsidRPr="00163A0F" w:rsidRDefault="00B2143F" w:rsidP="00F9610E">
      <w:pPr>
        <w:jc w:val="both"/>
        <w:rPr>
          <w:rFonts w:ascii="Times New Roman" w:hAnsi="Times New Roman" w:cs="Times New Roman"/>
          <w:b/>
        </w:rPr>
      </w:pPr>
    </w:p>
    <w:p w:rsidR="00B2143F" w:rsidRPr="00163A0F" w:rsidRDefault="00B2143F" w:rsidP="00F9610E">
      <w:pPr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163A0F">
        <w:rPr>
          <w:rFonts w:ascii="Times New Roman" w:hAnsi="Times New Roman" w:cs="Times New Roman"/>
          <w:b/>
          <w:color w:val="0070C0"/>
          <w:sz w:val="24"/>
        </w:rPr>
        <w:t xml:space="preserve">Comisiones de interés legislativo </w:t>
      </w:r>
    </w:p>
    <w:tbl>
      <w:tblPr>
        <w:tblStyle w:val="Tabladecuadrcula5oscura-nfasis11"/>
        <w:tblW w:w="13036" w:type="dxa"/>
        <w:tblLook w:val="04A0" w:firstRow="1" w:lastRow="0" w:firstColumn="1" w:lastColumn="0" w:noHBand="0" w:noVBand="1"/>
      </w:tblPr>
      <w:tblGrid>
        <w:gridCol w:w="2547"/>
        <w:gridCol w:w="2126"/>
        <w:gridCol w:w="8363"/>
      </w:tblGrid>
      <w:tr w:rsidR="00B2143F" w:rsidRPr="00F9610E" w:rsidTr="00B21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2143F" w:rsidRPr="00F9610E" w:rsidRDefault="00B2143F" w:rsidP="001C3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– Hora - Lugar</w:t>
            </w:r>
          </w:p>
        </w:tc>
        <w:tc>
          <w:tcPr>
            <w:tcW w:w="2126" w:type="dxa"/>
          </w:tcPr>
          <w:p w:rsidR="00B2143F" w:rsidRPr="00F9610E" w:rsidRDefault="00B2143F" w:rsidP="001C30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Comisión </w:t>
            </w:r>
          </w:p>
        </w:tc>
        <w:tc>
          <w:tcPr>
            <w:tcW w:w="8363" w:type="dxa"/>
          </w:tcPr>
          <w:p w:rsidR="00B2143F" w:rsidRPr="00F9610E" w:rsidRDefault="00B2143F" w:rsidP="001C30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 a tratar</w:t>
            </w:r>
          </w:p>
        </w:tc>
      </w:tr>
      <w:tr w:rsidR="0027067D" w:rsidRPr="00F9610E" w:rsidTr="00B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067D" w:rsidRPr="001C3047" w:rsidRDefault="00510C4F" w:rsidP="001C3047">
            <w:pPr>
              <w:jc w:val="both"/>
              <w:rPr>
                <w:rFonts w:ascii="Times New Roman" w:hAnsi="Times New Roman" w:cs="Times New Roman"/>
              </w:rPr>
            </w:pPr>
            <w:r w:rsidRPr="001C3047">
              <w:rPr>
                <w:rFonts w:ascii="Times New Roman" w:hAnsi="Times New Roman" w:cs="Times New Roman"/>
              </w:rPr>
              <w:t>30</w:t>
            </w:r>
            <w:r w:rsidR="0027067D" w:rsidRPr="001C3047">
              <w:rPr>
                <w:rFonts w:ascii="Times New Roman" w:hAnsi="Times New Roman" w:cs="Times New Roman"/>
              </w:rPr>
              <w:t xml:space="preserve"> agosto, 12:00 a 14:00, Sala 6 Valparaíso</w:t>
            </w:r>
          </w:p>
        </w:tc>
        <w:tc>
          <w:tcPr>
            <w:tcW w:w="2126" w:type="dxa"/>
          </w:tcPr>
          <w:p w:rsidR="0027067D" w:rsidRPr="009046E7" w:rsidRDefault="0027067D" w:rsidP="001C30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6E7">
              <w:rPr>
                <w:rFonts w:ascii="Times New Roman" w:hAnsi="Times New Roman" w:cs="Times New Roman"/>
              </w:rPr>
              <w:t>Medio Ambiente y Bienes Nacionales</w:t>
            </w:r>
          </w:p>
        </w:tc>
        <w:tc>
          <w:tcPr>
            <w:tcW w:w="8363" w:type="dxa"/>
          </w:tcPr>
          <w:p w:rsidR="0027067D" w:rsidRDefault="0027067D" w:rsidP="001C30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46E7">
              <w:rPr>
                <w:rFonts w:ascii="Times New Roman" w:hAnsi="Times New Roman" w:cs="Times New Roman"/>
              </w:rPr>
              <w:t>Analizar proyecto sobre bienestar animal (</w:t>
            </w:r>
            <w:r w:rsidRPr="00510C4F">
              <w:rPr>
                <w:rFonts w:ascii="Times New Roman" w:hAnsi="Times New Roman" w:cs="Times New Roman"/>
                <w:color w:val="FF0000"/>
              </w:rPr>
              <w:t>Boletín 10.651-12</w:t>
            </w:r>
            <w:r w:rsidRPr="009046E7">
              <w:rPr>
                <w:rFonts w:ascii="Times New Roman" w:hAnsi="Times New Roman" w:cs="Times New Roman"/>
              </w:rPr>
              <w:t>)</w:t>
            </w:r>
          </w:p>
          <w:p w:rsidR="00510C4F" w:rsidRPr="009046E7" w:rsidRDefault="00510C4F" w:rsidP="001C30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Invitados: Ministra de Salud, Ministra de Vivienda, Ministro de Agricultura y profesor René Moreno.</w:t>
            </w:r>
          </w:p>
        </w:tc>
      </w:tr>
      <w:tr w:rsidR="0027067D" w:rsidRPr="00D1124F" w:rsidTr="001C3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067D" w:rsidRPr="001C3047" w:rsidRDefault="00510C4F" w:rsidP="001C3047">
            <w:pPr>
              <w:jc w:val="both"/>
              <w:rPr>
                <w:rFonts w:ascii="Times New Roman" w:hAnsi="Times New Roman" w:cs="Times New Roman"/>
              </w:rPr>
            </w:pPr>
            <w:r w:rsidRPr="001C3047">
              <w:rPr>
                <w:rFonts w:ascii="Times New Roman" w:hAnsi="Times New Roman" w:cs="Times New Roman"/>
              </w:rPr>
              <w:t>31 agosto, 11</w:t>
            </w:r>
            <w:r w:rsidR="0027067D" w:rsidRPr="001C3047">
              <w:rPr>
                <w:rFonts w:ascii="Times New Roman" w:hAnsi="Times New Roman" w:cs="Times New Roman"/>
              </w:rPr>
              <w:t>:00 a 12:30, Sala 7 Valparaíso</w:t>
            </w:r>
          </w:p>
        </w:tc>
        <w:tc>
          <w:tcPr>
            <w:tcW w:w="2126" w:type="dxa"/>
          </w:tcPr>
          <w:p w:rsidR="0027067D" w:rsidRPr="00F9610E" w:rsidRDefault="0027067D" w:rsidP="001C3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5BF2">
              <w:rPr>
                <w:rFonts w:ascii="Times New Roman" w:hAnsi="Times New Roman" w:cs="Times New Roman"/>
              </w:rPr>
              <w:t>Derechos Humanos, Nacionalidad y Ciudadanía</w:t>
            </w:r>
          </w:p>
        </w:tc>
        <w:tc>
          <w:tcPr>
            <w:tcW w:w="8363" w:type="dxa"/>
          </w:tcPr>
          <w:p w:rsidR="0027067D" w:rsidRPr="00F9610E" w:rsidRDefault="0027067D" w:rsidP="001C3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510C4F">
              <w:rPr>
                <w:rFonts w:ascii="Times New Roman" w:hAnsi="Times New Roman" w:cs="Times New Roman"/>
              </w:rPr>
              <w:t>Continuar e</w:t>
            </w:r>
            <w:r w:rsidRPr="009C5BF2">
              <w:rPr>
                <w:rFonts w:ascii="Times New Roman" w:hAnsi="Times New Roman" w:cs="Times New Roman"/>
              </w:rPr>
              <w:t>studio de indicaciones presentadas al PL que reconoce y da protección al derecho a la identidad de género (Boletín N° 8.924-07).</w:t>
            </w:r>
          </w:p>
        </w:tc>
      </w:tr>
      <w:tr w:rsidR="0027067D" w:rsidRPr="00F9610E" w:rsidTr="00B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067D" w:rsidRPr="001C3047" w:rsidRDefault="00510C4F" w:rsidP="001C3047">
            <w:pPr>
              <w:jc w:val="both"/>
              <w:rPr>
                <w:rFonts w:ascii="Times New Roman" w:hAnsi="Times New Roman" w:cs="Times New Roman"/>
              </w:rPr>
            </w:pPr>
            <w:r w:rsidRPr="001C3047">
              <w:rPr>
                <w:rFonts w:ascii="Times New Roman" w:hAnsi="Times New Roman" w:cs="Times New Roman"/>
              </w:rPr>
              <w:t>31</w:t>
            </w:r>
            <w:r w:rsidR="0027067D" w:rsidRPr="001C3047">
              <w:rPr>
                <w:rFonts w:ascii="Times New Roman" w:hAnsi="Times New Roman" w:cs="Times New Roman"/>
              </w:rPr>
              <w:t xml:space="preserve"> agosto,</w:t>
            </w:r>
            <w:r w:rsidR="001C3047" w:rsidRPr="001C3047">
              <w:rPr>
                <w:rFonts w:ascii="Times New Roman" w:hAnsi="Times New Roman" w:cs="Times New Roman"/>
              </w:rPr>
              <w:t xml:space="preserve"> 12:15</w:t>
            </w:r>
            <w:r w:rsidR="0027067D" w:rsidRPr="001C3047">
              <w:rPr>
                <w:rFonts w:ascii="Times New Roman" w:hAnsi="Times New Roman" w:cs="Times New Roman"/>
              </w:rPr>
              <w:t xml:space="preserve"> a 14:00, Sala 9 Valparaíso</w:t>
            </w:r>
          </w:p>
        </w:tc>
        <w:tc>
          <w:tcPr>
            <w:tcW w:w="2126" w:type="dxa"/>
          </w:tcPr>
          <w:p w:rsidR="0027067D" w:rsidRPr="003245B1" w:rsidRDefault="0027067D" w:rsidP="001C30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45B1">
              <w:rPr>
                <w:rFonts w:ascii="Times New Roman" w:hAnsi="Times New Roman" w:cs="Times New Roman"/>
              </w:rPr>
              <w:t>Trabajo y Previsión Social</w:t>
            </w:r>
          </w:p>
        </w:tc>
        <w:tc>
          <w:tcPr>
            <w:tcW w:w="8363" w:type="dxa"/>
          </w:tcPr>
          <w:p w:rsidR="0027067D" w:rsidRPr="003245B1" w:rsidRDefault="0027067D" w:rsidP="003245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45B1">
              <w:rPr>
                <w:rFonts w:ascii="Times New Roman" w:hAnsi="Times New Roman" w:cs="Times New Roman"/>
              </w:rPr>
              <w:t xml:space="preserve">Continuar análisis en particular del </w:t>
            </w:r>
            <w:r>
              <w:rPr>
                <w:rFonts w:ascii="Times New Roman" w:hAnsi="Times New Roman" w:cs="Times New Roman"/>
              </w:rPr>
              <w:t>PL</w:t>
            </w:r>
            <w:r w:rsidRPr="003245B1">
              <w:rPr>
                <w:rFonts w:ascii="Times New Roman" w:hAnsi="Times New Roman" w:cs="Times New Roman"/>
              </w:rPr>
              <w:t>, en segundo trámite constitucional, que incentiva la inclusión de d</w:t>
            </w:r>
            <w:r>
              <w:rPr>
                <w:rFonts w:ascii="Times New Roman" w:hAnsi="Times New Roman" w:cs="Times New Roman"/>
              </w:rPr>
              <w:t>iscapacitados al mundo laboral. (</w:t>
            </w:r>
            <w:r w:rsidRPr="003245B1">
              <w:rPr>
                <w:rFonts w:ascii="Times New Roman" w:hAnsi="Times New Roman" w:cs="Times New Roman"/>
              </w:rPr>
              <w:t>Boletines Nos. 7.855-13 y 7.025-31, refu</w:t>
            </w:r>
            <w:r>
              <w:rPr>
                <w:rFonts w:ascii="Times New Roman" w:hAnsi="Times New Roman" w:cs="Times New Roman"/>
              </w:rPr>
              <w:t>ndidos)</w:t>
            </w:r>
          </w:p>
          <w:p w:rsidR="0027067D" w:rsidRPr="003245B1" w:rsidRDefault="0027067D" w:rsidP="00F33D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darkGreen"/>
              </w:rPr>
            </w:pPr>
          </w:p>
        </w:tc>
      </w:tr>
      <w:tr w:rsidR="0027067D" w:rsidRPr="00F9610E" w:rsidTr="00B21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067D" w:rsidRPr="001C3047" w:rsidRDefault="00510C4F" w:rsidP="00356FDA">
            <w:pPr>
              <w:jc w:val="both"/>
              <w:rPr>
                <w:rFonts w:ascii="Times New Roman" w:hAnsi="Times New Roman" w:cs="Times New Roman"/>
              </w:rPr>
            </w:pPr>
            <w:r w:rsidRPr="001C3047">
              <w:rPr>
                <w:rFonts w:ascii="Times New Roman" w:hAnsi="Times New Roman" w:cs="Times New Roman"/>
              </w:rPr>
              <w:t>31agosto, 10:30 a 12:30, Sala Pedro Montt, BCN</w:t>
            </w:r>
            <w:r w:rsidR="00F05C49">
              <w:rPr>
                <w:rFonts w:ascii="Times New Roman" w:hAnsi="Times New Roman" w:cs="Times New Roman"/>
              </w:rPr>
              <w:t>, Valparaíso</w:t>
            </w:r>
          </w:p>
        </w:tc>
        <w:tc>
          <w:tcPr>
            <w:tcW w:w="2126" w:type="dxa"/>
          </w:tcPr>
          <w:p w:rsidR="0027067D" w:rsidRPr="003245B1" w:rsidRDefault="0027067D" w:rsidP="001C3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darkGreen"/>
              </w:rPr>
            </w:pPr>
            <w:r w:rsidRPr="003245B1">
              <w:rPr>
                <w:rFonts w:ascii="Times New Roman" w:hAnsi="Times New Roman" w:cs="Times New Roman"/>
              </w:rPr>
              <w:t>Educación</w:t>
            </w:r>
            <w:r>
              <w:rPr>
                <w:rFonts w:ascii="Times New Roman" w:hAnsi="Times New Roman" w:cs="Times New Roman"/>
              </w:rPr>
              <w:t xml:space="preserve"> y Cultura</w:t>
            </w:r>
          </w:p>
        </w:tc>
        <w:tc>
          <w:tcPr>
            <w:tcW w:w="8363" w:type="dxa"/>
          </w:tcPr>
          <w:p w:rsidR="0027067D" w:rsidRPr="003245B1" w:rsidRDefault="00510C4F" w:rsidP="009C5B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darkGreen"/>
              </w:rPr>
            </w:pPr>
            <w:r>
              <w:rPr>
                <w:rFonts w:ascii="Times New Roman" w:hAnsi="Times New Roman" w:cs="Times New Roman"/>
              </w:rPr>
              <w:t>Continuar discusión</w:t>
            </w:r>
            <w:r w:rsidR="0027067D" w:rsidRPr="003245B1">
              <w:rPr>
                <w:rFonts w:ascii="Times New Roman" w:hAnsi="Times New Roman" w:cs="Times New Roman"/>
              </w:rPr>
              <w:t xml:space="preserve"> en particular del proyecto de ley que modifica la ley N° 19.712, del Deporte, y la ley N° 20.686, que crea el Ministerio del Deporte, con el objeto de incorporar el deporte adaptado y paralímpico (Boletín N° 9.837-29).</w:t>
            </w:r>
          </w:p>
        </w:tc>
      </w:tr>
    </w:tbl>
    <w:p w:rsidR="00B2143F" w:rsidRDefault="00B2143F" w:rsidP="00F9610E">
      <w:pPr>
        <w:jc w:val="both"/>
        <w:rPr>
          <w:rFonts w:ascii="Times New Roman" w:hAnsi="Times New Roman" w:cs="Times New Roman"/>
        </w:rPr>
      </w:pPr>
    </w:p>
    <w:p w:rsidR="003245B1" w:rsidRDefault="003245B1" w:rsidP="00F9610E">
      <w:pPr>
        <w:jc w:val="both"/>
        <w:rPr>
          <w:rFonts w:ascii="Times New Roman" w:hAnsi="Times New Roman" w:cs="Times New Roman"/>
        </w:rPr>
      </w:pPr>
    </w:p>
    <w:p w:rsidR="00F05C49" w:rsidRDefault="00F05C49" w:rsidP="00F9610E">
      <w:pPr>
        <w:jc w:val="both"/>
        <w:rPr>
          <w:rFonts w:ascii="Times New Roman" w:hAnsi="Times New Roman" w:cs="Times New Roman"/>
        </w:rPr>
      </w:pPr>
    </w:p>
    <w:p w:rsidR="00F9610E" w:rsidRPr="00163A0F" w:rsidRDefault="00F9610E" w:rsidP="00F9610E">
      <w:pPr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163A0F">
        <w:rPr>
          <w:rFonts w:ascii="Times New Roman" w:hAnsi="Times New Roman" w:cs="Times New Roman"/>
          <w:b/>
          <w:color w:val="0070C0"/>
          <w:sz w:val="24"/>
        </w:rPr>
        <w:lastRenderedPageBreak/>
        <w:t>Tabla Senado</w:t>
      </w:r>
    </w:p>
    <w:tbl>
      <w:tblPr>
        <w:tblStyle w:val="Tabladecuadrcula5oscura-nfasis11"/>
        <w:tblW w:w="13036" w:type="dxa"/>
        <w:tblLook w:val="04A0" w:firstRow="1" w:lastRow="0" w:firstColumn="1" w:lastColumn="0" w:noHBand="0" w:noVBand="1"/>
      </w:tblPr>
      <w:tblGrid>
        <w:gridCol w:w="2399"/>
        <w:gridCol w:w="1534"/>
        <w:gridCol w:w="1951"/>
        <w:gridCol w:w="7152"/>
      </w:tblGrid>
      <w:tr w:rsidR="00666848" w:rsidRPr="00F9610E" w:rsidTr="00666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1314FE" w:rsidRPr="00F9610E" w:rsidRDefault="001314FE" w:rsidP="00131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1534" w:type="dxa"/>
          </w:tcPr>
          <w:p w:rsidR="001314FE" w:rsidRPr="00F9610E" w:rsidRDefault="001314FE" w:rsidP="001314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Orden tabla</w:t>
            </w:r>
          </w:p>
        </w:tc>
        <w:tc>
          <w:tcPr>
            <w:tcW w:w="1951" w:type="dxa"/>
          </w:tcPr>
          <w:p w:rsidR="001314FE" w:rsidRPr="00F9610E" w:rsidRDefault="00666848" w:rsidP="001314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Comisión</w:t>
            </w:r>
          </w:p>
        </w:tc>
        <w:tc>
          <w:tcPr>
            <w:tcW w:w="7152" w:type="dxa"/>
          </w:tcPr>
          <w:p w:rsidR="001314FE" w:rsidRPr="00F9610E" w:rsidRDefault="00666848" w:rsidP="001314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314FE">
              <w:rPr>
                <w:rFonts w:ascii="Times New Roman" w:hAnsi="Times New Roman" w:cs="Times New Roman"/>
              </w:rPr>
              <w:t>Tema a tratar</w:t>
            </w:r>
          </w:p>
        </w:tc>
      </w:tr>
      <w:tr w:rsidR="00666848" w:rsidRPr="00F9610E" w:rsidTr="00666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1314FE" w:rsidRPr="00F9610E" w:rsidRDefault="00F05C49" w:rsidP="00131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2143F">
              <w:rPr>
                <w:rFonts w:ascii="Times New Roman" w:hAnsi="Times New Roman" w:cs="Times New Roman"/>
              </w:rPr>
              <w:t xml:space="preserve"> agosto</w:t>
            </w:r>
          </w:p>
        </w:tc>
        <w:tc>
          <w:tcPr>
            <w:tcW w:w="1534" w:type="dxa"/>
          </w:tcPr>
          <w:p w:rsidR="001314FE" w:rsidRPr="00F9610E" w:rsidRDefault="00B2143F" w:rsidP="001314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43F">
              <w:rPr>
                <w:rFonts w:ascii="Times New Roman" w:hAnsi="Times New Roman" w:cs="Times New Roman"/>
              </w:rPr>
              <w:t>Tiempo de votaciones</w:t>
            </w:r>
          </w:p>
        </w:tc>
        <w:tc>
          <w:tcPr>
            <w:tcW w:w="1951" w:type="dxa"/>
          </w:tcPr>
          <w:p w:rsidR="001314FE" w:rsidRPr="00F9610E" w:rsidRDefault="00B2143F" w:rsidP="0018462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Salud</w:t>
            </w:r>
          </w:p>
        </w:tc>
        <w:tc>
          <w:tcPr>
            <w:tcW w:w="7152" w:type="dxa"/>
          </w:tcPr>
          <w:p w:rsidR="001314FE" w:rsidRPr="00F9610E" w:rsidRDefault="00B2143F" w:rsidP="0018462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 </w:t>
            </w:r>
            <w:r w:rsidRPr="00B2143F">
              <w:rPr>
                <w:rFonts w:ascii="Times New Roman" w:hAnsi="Times New Roman" w:cs="Times New Roman"/>
              </w:rPr>
              <w:t>con el que solicitan a S.E. la Presidenta de la República que, si lo tiene a bien, considere el estudio de una adecuada carrera funcionaria para las personas que se desempeñan en servicios dependientes del Ministerio de Salud. (Boletín N° S 1.887-12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66848" w:rsidRPr="00F9610E" w:rsidTr="00666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1314FE" w:rsidRPr="00F9610E" w:rsidRDefault="008D17C7" w:rsidP="00131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2143F">
              <w:rPr>
                <w:rFonts w:ascii="Times New Roman" w:hAnsi="Times New Roman" w:cs="Times New Roman"/>
              </w:rPr>
              <w:t xml:space="preserve"> agosto</w:t>
            </w:r>
          </w:p>
        </w:tc>
        <w:tc>
          <w:tcPr>
            <w:tcW w:w="1534" w:type="dxa"/>
          </w:tcPr>
          <w:p w:rsidR="001314FE" w:rsidRPr="00F9610E" w:rsidRDefault="00B2143F" w:rsidP="001314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Tiempo de votaciones</w:t>
            </w:r>
          </w:p>
        </w:tc>
        <w:tc>
          <w:tcPr>
            <w:tcW w:w="1951" w:type="dxa"/>
          </w:tcPr>
          <w:p w:rsidR="001314FE" w:rsidRPr="00F9610E" w:rsidRDefault="00B2143F" w:rsidP="0018462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Salud</w:t>
            </w:r>
          </w:p>
        </w:tc>
        <w:tc>
          <w:tcPr>
            <w:tcW w:w="7152" w:type="dxa"/>
          </w:tcPr>
          <w:p w:rsidR="001314FE" w:rsidRPr="00F9610E" w:rsidRDefault="00B2143F" w:rsidP="0018462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 </w:t>
            </w:r>
            <w:r w:rsidRPr="00B2143F">
              <w:rPr>
                <w:rFonts w:ascii="Times New Roman" w:hAnsi="Times New Roman" w:cs="Times New Roman"/>
              </w:rPr>
              <w:t>por el que solicitan a S.E. la Presidenta de la República que, si lo tiene a bien, considere la implementación de una Dirección Nacional de Odontología con su correspondiente Subsecretaría para elevar el estándar actual que posee a nivel ministerial. (Boletín N° S 1.894-12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66848" w:rsidRPr="00F9610E" w:rsidTr="00666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666848" w:rsidRPr="00F9610E" w:rsidRDefault="00F05C49" w:rsidP="006668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66848">
              <w:rPr>
                <w:rFonts w:ascii="Times New Roman" w:hAnsi="Times New Roman" w:cs="Times New Roman"/>
              </w:rPr>
              <w:t xml:space="preserve"> agosto </w:t>
            </w:r>
          </w:p>
        </w:tc>
        <w:tc>
          <w:tcPr>
            <w:tcW w:w="1534" w:type="dxa"/>
          </w:tcPr>
          <w:p w:rsidR="00666848" w:rsidRPr="00F9610E" w:rsidRDefault="008D17C7" w:rsidP="006668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Orden</w:t>
            </w:r>
            <w:r w:rsidR="00F05C49">
              <w:rPr>
                <w:rFonts w:ascii="Times New Roman" w:hAnsi="Times New Roman" w:cs="Times New Roman"/>
              </w:rPr>
              <w:t xml:space="preserve"> del día: 4</w:t>
            </w:r>
          </w:p>
        </w:tc>
        <w:tc>
          <w:tcPr>
            <w:tcW w:w="1951" w:type="dxa"/>
          </w:tcPr>
          <w:p w:rsidR="00666848" w:rsidRPr="00F9610E" w:rsidRDefault="00184629" w:rsidP="0018462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Agricultura y Hacienda</w:t>
            </w:r>
          </w:p>
        </w:tc>
        <w:tc>
          <w:tcPr>
            <w:tcW w:w="7152" w:type="dxa"/>
          </w:tcPr>
          <w:p w:rsidR="00666848" w:rsidRPr="00F9610E" w:rsidRDefault="008D17C7" w:rsidP="008D17C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 </w:t>
            </w:r>
            <w:r w:rsidRPr="008D17C7">
              <w:rPr>
                <w:rFonts w:ascii="Times New Roman" w:hAnsi="Times New Roman" w:cs="Times New Roman"/>
              </w:rPr>
              <w:t>que modifica la Ley de Bosques para establecer la obligación de elaborar planes de prevención y combate</w:t>
            </w:r>
            <w:r w:rsidR="00F05C49">
              <w:rPr>
                <w:rFonts w:ascii="Times New Roman" w:hAnsi="Times New Roman" w:cs="Times New Roman"/>
              </w:rPr>
              <w:t xml:space="preserve"> </w:t>
            </w:r>
            <w:r w:rsidRPr="008D17C7">
              <w:rPr>
                <w:rFonts w:ascii="Times New Roman" w:hAnsi="Times New Roman" w:cs="Times New Roman"/>
              </w:rPr>
              <w:t>de incendios forestales a los dueños de predios con aptitud forestal, con informe de la Comisión de Agricultura. (</w:t>
            </w:r>
            <w:proofErr w:type="gramStart"/>
            <w:r w:rsidRPr="008D17C7">
              <w:rPr>
                <w:rFonts w:ascii="Times New Roman" w:hAnsi="Times New Roman" w:cs="Times New Roman"/>
              </w:rPr>
              <w:t>discusión</w:t>
            </w:r>
            <w:proofErr w:type="gramEnd"/>
            <w:r w:rsidRPr="008D17C7">
              <w:rPr>
                <w:rFonts w:ascii="Times New Roman" w:hAnsi="Times New Roman" w:cs="Times New Roman"/>
              </w:rPr>
              <w:t xml:space="preserve"> en general). (Boletín N° 9.810-01 [ver</w:t>
            </w:r>
            <w:proofErr w:type="gramStart"/>
            <w:r w:rsidRPr="008D17C7">
              <w:rPr>
                <w:rFonts w:ascii="Times New Roman" w:hAnsi="Times New Roman" w:cs="Times New Roman"/>
              </w:rPr>
              <w:t>] )</w:t>
            </w:r>
            <w:proofErr w:type="gramEnd"/>
            <w:r w:rsidRPr="008D17C7">
              <w:rPr>
                <w:rFonts w:ascii="Times New Roman" w:hAnsi="Times New Roman" w:cs="Times New Roman"/>
              </w:rPr>
              <w:t>.</w:t>
            </w:r>
          </w:p>
        </w:tc>
      </w:tr>
    </w:tbl>
    <w:p w:rsidR="00B2143F" w:rsidRDefault="00B2143F" w:rsidP="00F9610E">
      <w:pPr>
        <w:jc w:val="both"/>
        <w:rPr>
          <w:rFonts w:ascii="Times New Roman" w:hAnsi="Times New Roman" w:cs="Times New Roman"/>
        </w:rPr>
      </w:pPr>
    </w:p>
    <w:p w:rsidR="00F22101" w:rsidRPr="00163A0F" w:rsidRDefault="00F22101" w:rsidP="00F9610E">
      <w:pPr>
        <w:jc w:val="both"/>
        <w:rPr>
          <w:rFonts w:ascii="Times New Roman" w:hAnsi="Times New Roman" w:cs="Times New Roman"/>
          <w:b/>
          <w:color w:val="538135" w:themeColor="accent6" w:themeShade="BF"/>
          <w:sz w:val="24"/>
        </w:rPr>
      </w:pPr>
    </w:p>
    <w:p w:rsidR="00F9610E" w:rsidRPr="00163A0F" w:rsidRDefault="00F9610E" w:rsidP="00F9610E">
      <w:pPr>
        <w:jc w:val="both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163A0F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Comisiones </w:t>
      </w:r>
      <w:r w:rsidR="00F22101" w:rsidRPr="00163A0F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de interés legislativo </w:t>
      </w:r>
      <w:r w:rsidRPr="00163A0F">
        <w:rPr>
          <w:rFonts w:ascii="Times New Roman" w:hAnsi="Times New Roman" w:cs="Times New Roman"/>
          <w:b/>
          <w:color w:val="538135" w:themeColor="accent6" w:themeShade="BF"/>
          <w:sz w:val="24"/>
        </w:rPr>
        <w:t>Cámara de Diputados</w:t>
      </w:r>
    </w:p>
    <w:tbl>
      <w:tblPr>
        <w:tblStyle w:val="Tabladecuadrcula5oscura-nfasis61"/>
        <w:tblW w:w="13272" w:type="dxa"/>
        <w:tblLook w:val="04A0" w:firstRow="1" w:lastRow="0" w:firstColumn="1" w:lastColumn="0" w:noHBand="0" w:noVBand="1"/>
      </w:tblPr>
      <w:tblGrid>
        <w:gridCol w:w="3350"/>
        <w:gridCol w:w="3544"/>
        <w:gridCol w:w="6378"/>
      </w:tblGrid>
      <w:tr w:rsidR="00B27F8B" w:rsidRPr="00F9610E" w:rsidTr="00160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B27F8B" w:rsidRPr="00F9610E" w:rsidRDefault="00B27F8B" w:rsidP="001C3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3544" w:type="dxa"/>
          </w:tcPr>
          <w:p w:rsidR="00B27F8B" w:rsidRPr="00F9610E" w:rsidRDefault="00B27F8B" w:rsidP="001C30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Comisión </w:t>
            </w:r>
          </w:p>
        </w:tc>
        <w:tc>
          <w:tcPr>
            <w:tcW w:w="6378" w:type="dxa"/>
          </w:tcPr>
          <w:p w:rsidR="00B27F8B" w:rsidRPr="00F9610E" w:rsidRDefault="00B27F8B" w:rsidP="001C30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 a tratar</w:t>
            </w:r>
          </w:p>
        </w:tc>
      </w:tr>
      <w:tr w:rsidR="00B27F8B" w:rsidRPr="00F9610E" w:rsidTr="00160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B27F8B" w:rsidRPr="00F9610E" w:rsidRDefault="00A12706" w:rsidP="00A12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agosto, 15:30 a 17</w:t>
            </w:r>
            <w:r w:rsidR="00D86468"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</w:rPr>
              <w:t>0, Sala 2, Santiago</w:t>
            </w:r>
          </w:p>
        </w:tc>
        <w:tc>
          <w:tcPr>
            <w:tcW w:w="3544" w:type="dxa"/>
          </w:tcPr>
          <w:p w:rsidR="00B27F8B" w:rsidRPr="00F9610E" w:rsidRDefault="00A12706" w:rsidP="00A127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2706">
              <w:rPr>
                <w:rFonts w:ascii="Times New Roman" w:hAnsi="Times New Roman" w:cs="Times New Roman"/>
              </w:rPr>
              <w:t>Adquisición de medicamentos por CENABAST en cumplimiento de la ley de fármacos</w:t>
            </w:r>
          </w:p>
        </w:tc>
        <w:tc>
          <w:tcPr>
            <w:tcW w:w="6378" w:type="dxa"/>
          </w:tcPr>
          <w:p w:rsidR="00D86468" w:rsidRPr="00F9610E" w:rsidRDefault="00A12706" w:rsidP="00A1270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Proposiciones y conclusiones de la investigación</w:t>
            </w:r>
          </w:p>
        </w:tc>
      </w:tr>
      <w:tr w:rsidR="00A12706" w:rsidRPr="00F9610E" w:rsidTr="00160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A12706" w:rsidRDefault="00A12706" w:rsidP="00160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agosto, 18:00 a 20:00, Sala 410</w:t>
            </w:r>
          </w:p>
        </w:tc>
        <w:tc>
          <w:tcPr>
            <w:tcW w:w="3544" w:type="dxa"/>
          </w:tcPr>
          <w:p w:rsidR="00A12706" w:rsidRDefault="00A12706" w:rsidP="001C3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Hacienda</w:t>
            </w:r>
          </w:p>
        </w:tc>
        <w:tc>
          <w:tcPr>
            <w:tcW w:w="6378" w:type="dxa"/>
          </w:tcPr>
          <w:p w:rsidR="00A12706" w:rsidRDefault="00A12706" w:rsidP="0016055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Aborda PL que “Reforma en código de Aguas” (Boletín Nº</w:t>
            </w:r>
            <w:r w:rsidR="00FA7D8D">
              <w:rPr>
                <w:rFonts w:ascii="Times New Roman" w:hAnsi="Times New Roman" w:cs="Times New Roman"/>
              </w:rPr>
              <w:t xml:space="preserve"> 7543-12)</w:t>
            </w:r>
          </w:p>
        </w:tc>
      </w:tr>
      <w:tr w:rsidR="00FA7D8D" w:rsidRPr="00F9610E" w:rsidTr="00160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FA7D8D" w:rsidRPr="00F9610E" w:rsidRDefault="00FA7D8D" w:rsidP="000346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agosto, 15:15 a 16:30 sala 330 Valparaíso</w:t>
            </w:r>
          </w:p>
        </w:tc>
        <w:tc>
          <w:tcPr>
            <w:tcW w:w="3544" w:type="dxa"/>
          </w:tcPr>
          <w:p w:rsidR="00FA7D8D" w:rsidRPr="00F9610E" w:rsidRDefault="00FA7D8D" w:rsidP="000346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Ciencias y Tecnología</w:t>
            </w:r>
          </w:p>
        </w:tc>
        <w:tc>
          <w:tcPr>
            <w:tcW w:w="6378" w:type="dxa"/>
          </w:tcPr>
          <w:p w:rsidR="00FA7D8D" w:rsidRPr="00F9610E" w:rsidRDefault="00FA7D8D" w:rsidP="000346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Continúa estudio de PL que modifica</w:t>
            </w:r>
            <w:r w:rsidRPr="00160559">
              <w:rPr>
                <w:rFonts w:ascii="Times New Roman" w:hAnsi="Times New Roman" w:cs="Times New Roman"/>
              </w:rPr>
              <w:t xml:space="preserve"> ley N° 18.838, con el objeto de reconocer a los municipios y a las corporaciones y fundaciones municipales la titularidad de concesiones de radiodifusión televisiva de libre recepción de cobertura local” (Boletín N° 10797-19).</w:t>
            </w:r>
          </w:p>
        </w:tc>
      </w:tr>
    </w:tbl>
    <w:p w:rsidR="00F9610E" w:rsidRPr="00F9610E" w:rsidRDefault="00F9610E" w:rsidP="00163A0F">
      <w:pPr>
        <w:spacing w:line="276" w:lineRule="auto"/>
        <w:jc w:val="both"/>
        <w:rPr>
          <w:rFonts w:ascii="Times New Roman" w:hAnsi="Times New Roman" w:cs="Times New Roman"/>
        </w:rPr>
      </w:pPr>
    </w:p>
    <w:p w:rsidR="00F9610E" w:rsidRPr="00163A0F" w:rsidRDefault="00F9610E" w:rsidP="00F9610E">
      <w:pPr>
        <w:jc w:val="both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163A0F">
        <w:rPr>
          <w:rFonts w:ascii="Times New Roman" w:hAnsi="Times New Roman" w:cs="Times New Roman"/>
          <w:b/>
          <w:color w:val="538135" w:themeColor="accent6" w:themeShade="BF"/>
          <w:sz w:val="24"/>
        </w:rPr>
        <w:lastRenderedPageBreak/>
        <w:t>Tabla Cámara de diputados</w:t>
      </w:r>
    </w:p>
    <w:tbl>
      <w:tblPr>
        <w:tblStyle w:val="Tabladecuadrcula5oscura-nfasis61"/>
        <w:tblW w:w="13036" w:type="dxa"/>
        <w:tblLook w:val="04A0" w:firstRow="1" w:lastRow="0" w:firstColumn="1" w:lastColumn="0" w:noHBand="0" w:noVBand="1"/>
      </w:tblPr>
      <w:tblGrid>
        <w:gridCol w:w="2351"/>
        <w:gridCol w:w="2643"/>
        <w:gridCol w:w="8042"/>
      </w:tblGrid>
      <w:tr w:rsidR="00B27F8B" w:rsidRPr="00F9610E" w:rsidTr="00B63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27F8B" w:rsidRPr="00F9610E" w:rsidRDefault="00B27F8B" w:rsidP="00F9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3544" w:type="dxa"/>
          </w:tcPr>
          <w:p w:rsidR="00B27F8B" w:rsidRPr="00F9610E" w:rsidRDefault="00B27F8B" w:rsidP="00F961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Orden tabla</w:t>
            </w:r>
          </w:p>
        </w:tc>
        <w:tc>
          <w:tcPr>
            <w:tcW w:w="6378" w:type="dxa"/>
          </w:tcPr>
          <w:p w:rsidR="00B27F8B" w:rsidRPr="00F9610E" w:rsidRDefault="00B27F8B" w:rsidP="00F961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 a tratar</w:t>
            </w:r>
          </w:p>
        </w:tc>
      </w:tr>
      <w:tr w:rsidR="00B27F8B" w:rsidRPr="00F9610E" w:rsidTr="00B6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27F8B" w:rsidRPr="00F9610E" w:rsidRDefault="00685A84" w:rsidP="00F9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F586C">
              <w:rPr>
                <w:rFonts w:ascii="Times New Roman" w:hAnsi="Times New Roman" w:cs="Times New Roman"/>
              </w:rPr>
              <w:t xml:space="preserve"> agosto</w:t>
            </w:r>
            <w:r>
              <w:rPr>
                <w:rFonts w:ascii="Times New Roman" w:hAnsi="Times New Roman" w:cs="Times New Roman"/>
              </w:rPr>
              <w:t xml:space="preserve"> de 10:30 a 14:00 </w:t>
            </w:r>
            <w:bookmarkStart w:id="0" w:name="_GoBack"/>
            <w:bookmarkEnd w:id="0"/>
          </w:p>
        </w:tc>
        <w:tc>
          <w:tcPr>
            <w:tcW w:w="3544" w:type="dxa"/>
          </w:tcPr>
          <w:p w:rsidR="00B27F8B" w:rsidRPr="00F9610E" w:rsidRDefault="00685A84" w:rsidP="00F961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8" w:type="dxa"/>
          </w:tcPr>
          <w:p w:rsidR="00685A84" w:rsidRPr="00685A84" w:rsidRDefault="00685A84" w:rsidP="0068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PL, en primer trámite,</w:t>
            </w:r>
            <w:r w:rsidRPr="00685A84">
              <w:rPr>
                <w:rFonts w:ascii="Times New Roman" w:hAnsi="Times New Roman" w:cs="Times New Roman"/>
              </w:rPr>
              <w:t xml:space="preserve">  que  modifica  la  ley  N°  19.300,  sobre  Bases</w:t>
            </w:r>
          </w:p>
          <w:p w:rsidR="00685A84" w:rsidRPr="00685A84" w:rsidRDefault="00685A84" w:rsidP="0068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5A84">
              <w:rPr>
                <w:rFonts w:ascii="Times New Roman" w:hAnsi="Times New Roman" w:cs="Times New Roman"/>
              </w:rPr>
              <w:t>Generales  del  Medio  Ambiente,  para  someter  al  sistema  de  evaluación  de  impacto</w:t>
            </w:r>
          </w:p>
          <w:p w:rsidR="00685A84" w:rsidRPr="00685A84" w:rsidRDefault="00685A84" w:rsidP="0068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5A84">
              <w:rPr>
                <w:rFonts w:ascii="Times New Roman" w:hAnsi="Times New Roman" w:cs="Times New Roman"/>
              </w:rPr>
              <w:t>ambiental los proyectos de instalación de antenas emisoras y transmisoras de servicios</w:t>
            </w:r>
          </w:p>
          <w:p w:rsidR="00685A84" w:rsidRDefault="00685A84" w:rsidP="0068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685A84">
              <w:rPr>
                <w:rFonts w:ascii="Times New Roman" w:hAnsi="Times New Roman" w:cs="Times New Roman"/>
              </w:rPr>
              <w:t>de</w:t>
            </w:r>
            <w:proofErr w:type="gramEnd"/>
            <w:r w:rsidRPr="00685A84">
              <w:rPr>
                <w:rFonts w:ascii="Times New Roman" w:hAnsi="Times New Roman" w:cs="Times New Roman"/>
              </w:rPr>
              <w:t xml:space="preserve">  telecomu</w:t>
            </w:r>
            <w:r>
              <w:rPr>
                <w:rFonts w:ascii="Times New Roman" w:hAnsi="Times New Roman" w:cs="Times New Roman"/>
              </w:rPr>
              <w:t xml:space="preserve">nicaciones. </w:t>
            </w:r>
            <w:r w:rsidRPr="00685A84">
              <w:rPr>
                <w:rFonts w:ascii="Times New Roman" w:hAnsi="Times New Roman" w:cs="Times New Roman"/>
              </w:rPr>
              <w:t xml:space="preserve">Comisión  de  Medio  Ambiente  y  Recursos  Naturales.  </w:t>
            </w:r>
          </w:p>
          <w:p w:rsidR="00B27F8B" w:rsidRPr="00F9610E" w:rsidRDefault="00685A84" w:rsidP="0068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(Boletín Nº 10.436-12)</w:t>
            </w:r>
          </w:p>
        </w:tc>
      </w:tr>
    </w:tbl>
    <w:p w:rsidR="00F9610E" w:rsidRPr="00F9610E" w:rsidRDefault="00F9610E" w:rsidP="00F9610E">
      <w:pPr>
        <w:jc w:val="both"/>
        <w:rPr>
          <w:rFonts w:ascii="Times New Roman" w:hAnsi="Times New Roman" w:cs="Times New Roman"/>
        </w:rPr>
      </w:pPr>
    </w:p>
    <w:sectPr w:rsidR="00F9610E" w:rsidRPr="00F9610E" w:rsidSect="00F9610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E3" w:rsidRDefault="008E74E3" w:rsidP="00A31A99">
      <w:pPr>
        <w:spacing w:after="0" w:line="240" w:lineRule="auto"/>
      </w:pPr>
      <w:r>
        <w:separator/>
      </w:r>
    </w:p>
  </w:endnote>
  <w:endnote w:type="continuationSeparator" w:id="0">
    <w:p w:rsidR="008E74E3" w:rsidRDefault="008E74E3" w:rsidP="00A3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E3" w:rsidRDefault="008E74E3" w:rsidP="00A31A99">
      <w:pPr>
        <w:spacing w:after="0" w:line="240" w:lineRule="auto"/>
      </w:pPr>
      <w:r>
        <w:separator/>
      </w:r>
    </w:p>
  </w:footnote>
  <w:footnote w:type="continuationSeparator" w:id="0">
    <w:p w:rsidR="008E74E3" w:rsidRDefault="008E74E3" w:rsidP="00A3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04"/>
    <w:multiLevelType w:val="hybridMultilevel"/>
    <w:tmpl w:val="B5C4AE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260"/>
    <w:multiLevelType w:val="hybridMultilevel"/>
    <w:tmpl w:val="6F547D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9783E"/>
    <w:multiLevelType w:val="hybridMultilevel"/>
    <w:tmpl w:val="2BD2A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44BEA"/>
    <w:multiLevelType w:val="hybridMultilevel"/>
    <w:tmpl w:val="0BA40C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9374F"/>
    <w:multiLevelType w:val="hybridMultilevel"/>
    <w:tmpl w:val="AB94E9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57A25"/>
    <w:multiLevelType w:val="hybridMultilevel"/>
    <w:tmpl w:val="F8E62F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3"/>
    <w:rsid w:val="00026FA2"/>
    <w:rsid w:val="00046354"/>
    <w:rsid w:val="00061E2F"/>
    <w:rsid w:val="00082BDA"/>
    <w:rsid w:val="000B0198"/>
    <w:rsid w:val="001314FE"/>
    <w:rsid w:val="00160559"/>
    <w:rsid w:val="00163A0F"/>
    <w:rsid w:val="00184629"/>
    <w:rsid w:val="001B59DD"/>
    <w:rsid w:val="001C3047"/>
    <w:rsid w:val="001F586C"/>
    <w:rsid w:val="0027067D"/>
    <w:rsid w:val="002934A8"/>
    <w:rsid w:val="002E5111"/>
    <w:rsid w:val="003245B1"/>
    <w:rsid w:val="00356FDA"/>
    <w:rsid w:val="003646F4"/>
    <w:rsid w:val="0038445F"/>
    <w:rsid w:val="003B7059"/>
    <w:rsid w:val="004040A3"/>
    <w:rsid w:val="00510C4F"/>
    <w:rsid w:val="00527C67"/>
    <w:rsid w:val="00550E59"/>
    <w:rsid w:val="005C0E9B"/>
    <w:rsid w:val="00647514"/>
    <w:rsid w:val="00666848"/>
    <w:rsid w:val="00685A84"/>
    <w:rsid w:val="00730998"/>
    <w:rsid w:val="007F6EC8"/>
    <w:rsid w:val="008C2C4D"/>
    <w:rsid w:val="008D17C7"/>
    <w:rsid w:val="008E74E3"/>
    <w:rsid w:val="009451A7"/>
    <w:rsid w:val="0095704E"/>
    <w:rsid w:val="00990B59"/>
    <w:rsid w:val="009C5BF2"/>
    <w:rsid w:val="009E3182"/>
    <w:rsid w:val="00A12706"/>
    <w:rsid w:val="00A31A99"/>
    <w:rsid w:val="00A31EF8"/>
    <w:rsid w:val="00A46500"/>
    <w:rsid w:val="00A4698D"/>
    <w:rsid w:val="00AA4D65"/>
    <w:rsid w:val="00B2143F"/>
    <w:rsid w:val="00B27F8B"/>
    <w:rsid w:val="00B630E6"/>
    <w:rsid w:val="00C724F6"/>
    <w:rsid w:val="00D05DC4"/>
    <w:rsid w:val="00D1124F"/>
    <w:rsid w:val="00D24D38"/>
    <w:rsid w:val="00D338AC"/>
    <w:rsid w:val="00D62AD4"/>
    <w:rsid w:val="00D77B1D"/>
    <w:rsid w:val="00D86468"/>
    <w:rsid w:val="00DA133C"/>
    <w:rsid w:val="00E17B63"/>
    <w:rsid w:val="00E33779"/>
    <w:rsid w:val="00E66869"/>
    <w:rsid w:val="00F05C49"/>
    <w:rsid w:val="00F22101"/>
    <w:rsid w:val="00F262D1"/>
    <w:rsid w:val="00F33D32"/>
    <w:rsid w:val="00F9610E"/>
    <w:rsid w:val="00F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17B6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31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A99"/>
  </w:style>
  <w:style w:type="paragraph" w:styleId="Piedepgina">
    <w:name w:val="footer"/>
    <w:basedOn w:val="Normal"/>
    <w:link w:val="PiedepginaCar"/>
    <w:uiPriority w:val="99"/>
    <w:unhideWhenUsed/>
    <w:rsid w:val="00A31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A99"/>
  </w:style>
  <w:style w:type="table" w:customStyle="1" w:styleId="Tabladelista6concolores-nfasis21">
    <w:name w:val="Tabla de lista 6 con colores - Énfasis 21"/>
    <w:basedOn w:val="Tablanormal"/>
    <w:uiPriority w:val="51"/>
    <w:rsid w:val="00A31A9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A31A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61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Cs/>
      <w:color w:val="538135" w:themeColor="accent6" w:themeShade="BF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610E"/>
    <w:rPr>
      <w:b/>
      <w:iCs/>
      <w:color w:val="538135" w:themeColor="accent6" w:themeShade="BF"/>
      <w:sz w:val="28"/>
    </w:rPr>
  </w:style>
  <w:style w:type="table" w:customStyle="1" w:styleId="Tabladecuadrcula5oscura-nfasis11">
    <w:name w:val="Tabla de cuadrícula 5 oscura - Énfasis 11"/>
    <w:basedOn w:val="Tablanormal"/>
    <w:uiPriority w:val="50"/>
    <w:rsid w:val="00061E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061E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basedOn w:val="Normal"/>
    <w:uiPriority w:val="34"/>
    <w:qFormat/>
    <w:rsid w:val="00D62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17B6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31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A99"/>
  </w:style>
  <w:style w:type="paragraph" w:styleId="Piedepgina">
    <w:name w:val="footer"/>
    <w:basedOn w:val="Normal"/>
    <w:link w:val="PiedepginaCar"/>
    <w:uiPriority w:val="99"/>
    <w:unhideWhenUsed/>
    <w:rsid w:val="00A31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A99"/>
  </w:style>
  <w:style w:type="table" w:customStyle="1" w:styleId="Tabladelista6concolores-nfasis21">
    <w:name w:val="Tabla de lista 6 con colores - Énfasis 21"/>
    <w:basedOn w:val="Tablanormal"/>
    <w:uiPriority w:val="51"/>
    <w:rsid w:val="00A31A9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A31A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61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Cs/>
      <w:color w:val="538135" w:themeColor="accent6" w:themeShade="BF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610E"/>
    <w:rPr>
      <w:b/>
      <w:iCs/>
      <w:color w:val="538135" w:themeColor="accent6" w:themeShade="BF"/>
      <w:sz w:val="28"/>
    </w:rPr>
  </w:style>
  <w:style w:type="table" w:customStyle="1" w:styleId="Tabladecuadrcula5oscura-nfasis11">
    <w:name w:val="Tabla de cuadrícula 5 oscura - Énfasis 11"/>
    <w:basedOn w:val="Tablanormal"/>
    <w:uiPriority w:val="50"/>
    <w:rsid w:val="00061E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061E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basedOn w:val="Normal"/>
    <w:uiPriority w:val="34"/>
    <w:qFormat/>
    <w:rsid w:val="00D6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0970-8E62-40DC-8A35-068804A9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Karem</dc:creator>
  <cp:keywords/>
  <dc:description/>
  <cp:lastModifiedBy>Camilo2</cp:lastModifiedBy>
  <cp:revision>13</cp:revision>
  <cp:lastPrinted>2016-07-29T00:14:00Z</cp:lastPrinted>
  <dcterms:created xsi:type="dcterms:W3CDTF">2016-07-29T00:15:00Z</dcterms:created>
  <dcterms:modified xsi:type="dcterms:W3CDTF">2016-08-29T04:50:00Z</dcterms:modified>
</cp:coreProperties>
</file>