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3" w:rsidRPr="00F9610E" w:rsidRDefault="00F9610E" w:rsidP="00026FA2">
      <w:pPr>
        <w:pStyle w:val="Citadestacada"/>
      </w:pPr>
      <w:r w:rsidRPr="00F9610E">
        <w:t>Cronograma parlamentario</w:t>
      </w:r>
    </w:p>
    <w:p w:rsidR="00F9610E" w:rsidRDefault="00F9610E">
      <w:pPr>
        <w:rPr>
          <w:u w:val="single"/>
        </w:rPr>
      </w:pPr>
      <w:r>
        <w:t>*A continuación se presenta la actividad parlamentaria de interés par</w:t>
      </w:r>
      <w:r w:rsidR="00F22101">
        <w:t xml:space="preserve">a la </w:t>
      </w:r>
      <w:r w:rsidR="008C59FA">
        <w:rPr>
          <w:u w:val="single"/>
        </w:rPr>
        <w:t>segunda</w:t>
      </w:r>
      <w:r w:rsidR="00B630E6">
        <w:t xml:space="preserve"> </w:t>
      </w:r>
      <w:r w:rsidR="00F22101">
        <w:t xml:space="preserve">semana de </w:t>
      </w:r>
      <w:r w:rsidR="00E85D3C">
        <w:rPr>
          <w:u w:val="single"/>
        </w:rPr>
        <w:t>septiembre</w:t>
      </w:r>
      <w:r w:rsidR="00B630E6">
        <w:rPr>
          <w:u w:val="single"/>
        </w:rPr>
        <w:t xml:space="preserve"> </w:t>
      </w:r>
    </w:p>
    <w:p w:rsidR="00F33D32" w:rsidRPr="00F33D32" w:rsidRDefault="00F33D32">
      <w:r w:rsidRPr="00F33D32">
        <w:t>PL: Proyecto de Ley</w:t>
      </w:r>
    </w:p>
    <w:p w:rsidR="00F33D32" w:rsidRPr="00F33D32" w:rsidRDefault="00F33D32">
      <w:r w:rsidRPr="00F33D32">
        <w:rPr>
          <w:color w:val="FF0000"/>
        </w:rPr>
        <w:t xml:space="preserve">En rojo: </w:t>
      </w:r>
      <w:r w:rsidRPr="00F33D32">
        <w:t xml:space="preserve">Moción del Senador Guido </w:t>
      </w:r>
      <w:proofErr w:type="spellStart"/>
      <w:r w:rsidRPr="00F33D32">
        <w:t>Girardi</w:t>
      </w:r>
      <w:proofErr w:type="spellEnd"/>
    </w:p>
    <w:p w:rsidR="00B2143F" w:rsidRDefault="00B2143F" w:rsidP="00F9610E">
      <w:pPr>
        <w:jc w:val="both"/>
        <w:rPr>
          <w:rFonts w:ascii="Times New Roman" w:hAnsi="Times New Roman" w:cs="Times New Roman"/>
          <w:color w:val="0070C0"/>
          <w:sz w:val="24"/>
        </w:rPr>
      </w:pPr>
    </w:p>
    <w:p w:rsidR="003245B1" w:rsidRPr="00163A0F" w:rsidRDefault="00F9610E" w:rsidP="00F9610E">
      <w:pPr>
        <w:jc w:val="both"/>
        <w:rPr>
          <w:rFonts w:ascii="Times New Roman" w:hAnsi="Times New Roman" w:cs="Times New Roman"/>
          <w:b/>
          <w:color w:val="1F3864" w:themeColor="accent5" w:themeShade="80"/>
          <w:sz w:val="24"/>
        </w:rPr>
      </w:pPr>
      <w:r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Comisiones Senado</w:t>
      </w:r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 xml:space="preserve">r G. </w:t>
      </w:r>
      <w:proofErr w:type="spellStart"/>
      <w:r w:rsidR="00B2143F" w:rsidRPr="00163A0F">
        <w:rPr>
          <w:rFonts w:ascii="Times New Roman" w:hAnsi="Times New Roman" w:cs="Times New Roman"/>
          <w:b/>
          <w:color w:val="1F3864" w:themeColor="accent5" w:themeShade="80"/>
          <w:sz w:val="24"/>
        </w:rPr>
        <w:t>Girardi</w:t>
      </w:r>
      <w:proofErr w:type="spellEnd"/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F9610E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F9610E" w:rsidRDefault="00B2143F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F9610E" w:rsidRDefault="00B2143F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143F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8C59FA" w:rsidP="00E85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90B59" w:rsidRPr="004F18B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septiembre, 17:00 a 18</w:t>
            </w:r>
            <w:r w:rsidR="00E85D3C" w:rsidRPr="004F18B2">
              <w:rPr>
                <w:rFonts w:ascii="Times New Roman" w:hAnsi="Times New Roman" w:cs="Times New Roman"/>
              </w:rPr>
              <w:t>:00</w:t>
            </w:r>
            <w:r w:rsidR="00B2143F" w:rsidRPr="004F18B2">
              <w:rPr>
                <w:rFonts w:ascii="Times New Roman" w:hAnsi="Times New Roman" w:cs="Times New Roman"/>
              </w:rPr>
              <w:t xml:space="preserve">, Sala </w:t>
            </w:r>
            <w:r w:rsidR="00E85D3C" w:rsidRPr="004F18B2">
              <w:rPr>
                <w:rFonts w:ascii="Times New Roman" w:hAnsi="Times New Roman" w:cs="Times New Roman"/>
              </w:rPr>
              <w:t>3</w:t>
            </w:r>
            <w:r w:rsidR="00990B59" w:rsidRPr="004F18B2">
              <w:rPr>
                <w:rFonts w:ascii="Times New Roman" w:hAnsi="Times New Roman" w:cs="Times New Roman"/>
              </w:rPr>
              <w:t>, Santiago</w:t>
            </w:r>
          </w:p>
        </w:tc>
        <w:tc>
          <w:tcPr>
            <w:tcW w:w="2126" w:type="dxa"/>
          </w:tcPr>
          <w:p w:rsidR="00B2143F" w:rsidRPr="004F18B2" w:rsidRDefault="008C59FA" w:rsidP="00E85D3C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Desafíos del Futuro, Ciencia, Tecnología e Innovación</w:t>
            </w:r>
          </w:p>
        </w:tc>
        <w:tc>
          <w:tcPr>
            <w:tcW w:w="8363" w:type="dxa"/>
          </w:tcPr>
          <w:p w:rsidR="00D338AC" w:rsidRDefault="008C59FA" w:rsidP="008C59FA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Ministro de Economía, Luis Felipe Céspedes, se referirá al tema “Alimentos Funcionales”</w:t>
            </w:r>
          </w:p>
          <w:p w:rsidR="0055519D" w:rsidRDefault="008C59FA" w:rsidP="008C59FA">
            <w:pPr>
              <w:pStyle w:val="Prrafodelista"/>
              <w:numPr>
                <w:ilvl w:val="0"/>
                <w:numId w:val="10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Discusión “Energía para el futuro: características y usos del recurso solar para el desarrollo de Chile”. </w:t>
            </w:r>
          </w:p>
          <w:p w:rsidR="008C59FA" w:rsidRPr="0055519D" w:rsidRDefault="008C59FA" w:rsidP="0055519D">
            <w:pPr>
              <w:spacing w:line="276" w:lineRule="auto"/>
              <w:ind w:left="3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55519D">
              <w:rPr>
                <w:rFonts w:ascii="Times New Roman" w:hAnsi="Times New Roman" w:cs="Times New Roman"/>
              </w:rPr>
              <w:t xml:space="preserve">Invitados: </w:t>
            </w:r>
            <w:r w:rsidR="0055519D" w:rsidRPr="0055519D">
              <w:rPr>
                <w:rFonts w:ascii="Times New Roman" w:hAnsi="Times New Roman" w:cs="Times New Roman"/>
              </w:rPr>
              <w:t xml:space="preserve">Representantes de </w:t>
            </w:r>
            <w:proofErr w:type="spellStart"/>
            <w:r w:rsidR="0055519D" w:rsidRPr="0055519D">
              <w:rPr>
                <w:rFonts w:ascii="Times New Roman" w:hAnsi="Times New Roman" w:cs="Times New Roman"/>
              </w:rPr>
              <w:t>Valhalla</w:t>
            </w:r>
            <w:proofErr w:type="spellEnd"/>
            <w:r w:rsidR="0055519D">
              <w:rPr>
                <w:rFonts w:ascii="Times New Roman" w:hAnsi="Times New Roman" w:cs="Times New Roman"/>
              </w:rPr>
              <w:t xml:space="preserve"> y </w:t>
            </w:r>
            <w:proofErr w:type="spellStart"/>
            <w:r w:rsidR="0055519D">
              <w:rPr>
                <w:rFonts w:ascii="Times New Roman" w:hAnsi="Times New Roman" w:cs="Times New Roman"/>
              </w:rPr>
              <w:t>Victor</w:t>
            </w:r>
            <w:proofErr w:type="spellEnd"/>
            <w:r w:rsidR="005551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5519D">
              <w:rPr>
                <w:rFonts w:ascii="Times New Roman" w:hAnsi="Times New Roman" w:cs="Times New Roman"/>
              </w:rPr>
              <w:t>Gutierrez</w:t>
            </w:r>
            <w:proofErr w:type="spellEnd"/>
            <w:r w:rsidR="0055519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5519D">
              <w:rPr>
                <w:rFonts w:ascii="Times New Roman" w:hAnsi="Times New Roman" w:cs="Times New Roman"/>
              </w:rPr>
              <w:t>Biotecnólogo</w:t>
            </w:r>
            <w:proofErr w:type="spellEnd"/>
            <w:r w:rsidR="0055519D">
              <w:rPr>
                <w:rFonts w:ascii="Times New Roman" w:hAnsi="Times New Roman" w:cs="Times New Roman"/>
              </w:rPr>
              <w:t xml:space="preserve"> del Centro de estudios de ciencia y tecnología de alimentos en la </w:t>
            </w:r>
            <w:proofErr w:type="spellStart"/>
            <w:r w:rsidR="0055519D">
              <w:rPr>
                <w:rFonts w:ascii="Times New Roman" w:hAnsi="Times New Roman" w:cs="Times New Roman"/>
              </w:rPr>
              <w:t>Usach</w:t>
            </w:r>
            <w:proofErr w:type="spellEnd"/>
            <w:r w:rsidR="0055519D">
              <w:rPr>
                <w:rFonts w:ascii="Times New Roman" w:hAnsi="Times New Roman" w:cs="Times New Roman"/>
              </w:rPr>
              <w:t>.</w:t>
            </w:r>
          </w:p>
        </w:tc>
      </w:tr>
      <w:tr w:rsidR="0055519D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55519D" w:rsidRDefault="0055519D" w:rsidP="00E85D3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septiembre, 10:45 a 12:15, Sala 5, Valparaíso</w:t>
            </w:r>
          </w:p>
        </w:tc>
        <w:tc>
          <w:tcPr>
            <w:tcW w:w="2126" w:type="dxa"/>
          </w:tcPr>
          <w:p w:rsidR="0055519D" w:rsidRPr="004F18B2" w:rsidRDefault="0055519D" w:rsidP="00E85D3C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Transportes y Telecomunicaciones</w:t>
            </w:r>
          </w:p>
        </w:tc>
        <w:tc>
          <w:tcPr>
            <w:tcW w:w="8363" w:type="dxa"/>
          </w:tcPr>
          <w:p w:rsidR="0055519D" w:rsidRPr="00251AA0" w:rsidRDefault="0055519D" w:rsidP="00251AA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251AA0">
              <w:rPr>
                <w:rFonts w:ascii="Times New Roman" w:hAnsi="Times New Roman" w:cs="Times New Roman"/>
              </w:rPr>
              <w:t xml:space="preserve">Estudio de indicaciones al PL en primer </w:t>
            </w:r>
            <w:r w:rsidR="00251AA0" w:rsidRPr="00251AA0">
              <w:rPr>
                <w:rFonts w:ascii="Times New Roman" w:hAnsi="Times New Roman" w:cs="Times New Roman"/>
              </w:rPr>
              <w:t>trámite</w:t>
            </w:r>
            <w:r w:rsidRPr="00251AA0">
              <w:rPr>
                <w:rFonts w:ascii="Times New Roman" w:hAnsi="Times New Roman" w:cs="Times New Roman"/>
              </w:rPr>
              <w:t xml:space="preserve">, que regula la circulación de vehículos motorizados por causa de congestión vehicular  contaminación atmosférica, con urgencia “Suma”. </w:t>
            </w:r>
            <w:r w:rsidRPr="00251AA0">
              <w:rPr>
                <w:rFonts w:ascii="Times New Roman" w:hAnsi="Times New Roman" w:cs="Times New Roman"/>
                <w:color w:val="FF0000"/>
              </w:rPr>
              <w:t>(Boletín 10.184-15)</w:t>
            </w:r>
            <w:r w:rsidR="00962D40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27067D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55519D" w:rsidP="00D338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0127BC" w:rsidRPr="004F18B2">
              <w:rPr>
                <w:rFonts w:ascii="Times New Roman" w:hAnsi="Times New Roman" w:cs="Times New Roman"/>
              </w:rPr>
              <w:t xml:space="preserve"> septiembre</w:t>
            </w:r>
            <w:r w:rsidR="00E66869" w:rsidRPr="004F18B2">
              <w:rPr>
                <w:rFonts w:ascii="Times New Roman" w:hAnsi="Times New Roman" w:cs="Times New Roman"/>
              </w:rPr>
              <w:t>, 12:00 a 14</w:t>
            </w:r>
            <w:r w:rsidR="0027067D" w:rsidRPr="004F18B2">
              <w:rPr>
                <w:rFonts w:ascii="Times New Roman" w:hAnsi="Times New Roman" w:cs="Times New Roman"/>
              </w:rPr>
              <w:t xml:space="preserve">:00 </w:t>
            </w:r>
          </w:p>
          <w:p w:rsidR="0027067D" w:rsidRPr="004F18B2" w:rsidRDefault="0027067D" w:rsidP="00D338AC">
            <w:pPr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Sala 1</w:t>
            </w:r>
            <w:r w:rsidR="000B0198" w:rsidRPr="004F18B2">
              <w:rPr>
                <w:rFonts w:ascii="Times New Roman" w:hAnsi="Times New Roman" w:cs="Times New Roman"/>
              </w:rPr>
              <w:t>1, Valparaíso</w:t>
            </w:r>
          </w:p>
        </w:tc>
        <w:tc>
          <w:tcPr>
            <w:tcW w:w="2126" w:type="dxa"/>
          </w:tcPr>
          <w:p w:rsidR="0027067D" w:rsidRPr="004F18B2" w:rsidRDefault="0027067D" w:rsidP="002934A8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8363" w:type="dxa"/>
          </w:tcPr>
          <w:p w:rsidR="0055519D" w:rsidRPr="0055519D" w:rsidRDefault="0055519D" w:rsidP="0055519D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Inicia estudio de indicaciones al PL</w:t>
            </w:r>
            <w:r w:rsidRPr="0055519D">
              <w:rPr>
                <w:rFonts w:ascii="Times New Roman" w:hAnsi="Times New Roman" w:cs="Times New Roman"/>
              </w:rPr>
              <w:t>, en segundo trámite que modifica la ley N° 15.076, para fortalecer el proceso de ingreso y formación en especialidades médicas y odontológicas, y la ley N° 19.664, con el objeto de otorgar beneficios al pers</w:t>
            </w:r>
            <w:r>
              <w:rPr>
                <w:rFonts w:ascii="Times New Roman" w:hAnsi="Times New Roman" w:cs="Times New Roman"/>
              </w:rPr>
              <w:t>onal afecto a dicho texto legal</w:t>
            </w:r>
            <w:r w:rsidRPr="005551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(Boletín 10.490-11)</w:t>
            </w:r>
            <w:r w:rsidR="00251AA0">
              <w:rPr>
                <w:rFonts w:ascii="Times New Roman" w:hAnsi="Times New Roman" w:cs="Times New Roman"/>
              </w:rPr>
              <w:t xml:space="preserve"> </w:t>
            </w:r>
            <w:r w:rsidRPr="0055519D">
              <w:rPr>
                <w:rFonts w:ascii="Times New Roman" w:hAnsi="Times New Roman" w:cs="Times New Roman"/>
              </w:rPr>
              <w:t xml:space="preserve"> con urgencia "suma"</w:t>
            </w:r>
          </w:p>
          <w:p w:rsidR="0027067D" w:rsidRPr="004F18B2" w:rsidRDefault="000B0198" w:rsidP="000B0198">
            <w:pPr>
              <w:pStyle w:val="Prrafodelista"/>
              <w:numPr>
                <w:ilvl w:val="0"/>
                <w:numId w:val="6"/>
              </w:num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Continuar estudio de </w:t>
            </w:r>
            <w:r w:rsidR="00E66869" w:rsidRPr="004F18B2">
              <w:rPr>
                <w:rFonts w:ascii="Times New Roman" w:hAnsi="Times New Roman" w:cs="Times New Roman"/>
              </w:rPr>
              <w:t xml:space="preserve"> indicaciones formuladas al </w:t>
            </w:r>
            <w:r w:rsidRPr="004F18B2">
              <w:rPr>
                <w:rFonts w:ascii="Times New Roman" w:hAnsi="Times New Roman" w:cs="Times New Roman"/>
              </w:rPr>
              <w:t>PL, en primer trámite</w:t>
            </w:r>
            <w:r w:rsidR="00E66869" w:rsidRPr="004F18B2">
              <w:rPr>
                <w:rFonts w:ascii="Times New Roman" w:hAnsi="Times New Roman" w:cs="Times New Roman"/>
              </w:rPr>
              <w:t xml:space="preserve">, que modifica el Código Sanitario para regular los medicamentos </w:t>
            </w:r>
            <w:proofErr w:type="spellStart"/>
            <w:r w:rsidR="00E66869" w:rsidRPr="004F18B2">
              <w:rPr>
                <w:rFonts w:ascii="Times New Roman" w:hAnsi="Times New Roman" w:cs="Times New Roman"/>
              </w:rPr>
              <w:t>bioequivalentes</w:t>
            </w:r>
            <w:proofErr w:type="spellEnd"/>
            <w:r w:rsidR="00E66869" w:rsidRPr="004F18B2">
              <w:rPr>
                <w:rFonts w:ascii="Times New Roman" w:hAnsi="Times New Roman" w:cs="Times New Roman"/>
              </w:rPr>
              <w:t xml:space="preserve"> genéricos y evitar la integración vertic</w:t>
            </w:r>
            <w:r w:rsidRPr="004F18B2">
              <w:rPr>
                <w:rFonts w:ascii="Times New Roman" w:hAnsi="Times New Roman" w:cs="Times New Roman"/>
              </w:rPr>
              <w:t xml:space="preserve">al de laboratorios y farmacias. </w:t>
            </w:r>
            <w:r w:rsidRPr="004F18B2">
              <w:rPr>
                <w:rFonts w:ascii="Times New Roman" w:hAnsi="Times New Roman" w:cs="Times New Roman"/>
                <w:color w:val="FF0000"/>
              </w:rPr>
              <w:t xml:space="preserve">(Boletín N° </w:t>
            </w:r>
            <w:r w:rsidRPr="004F18B2">
              <w:rPr>
                <w:rFonts w:ascii="Times New Roman" w:hAnsi="Times New Roman" w:cs="Times New Roman"/>
                <w:color w:val="FF0000"/>
              </w:rPr>
              <w:lastRenderedPageBreak/>
              <w:t>9.914-11)</w:t>
            </w:r>
          </w:p>
        </w:tc>
      </w:tr>
    </w:tbl>
    <w:p w:rsidR="00E33779" w:rsidRPr="004F18B2" w:rsidRDefault="00E33779" w:rsidP="00F9610E">
      <w:pPr>
        <w:jc w:val="both"/>
        <w:rPr>
          <w:rFonts w:ascii="Times New Roman" w:hAnsi="Times New Roman" w:cs="Times New Roman"/>
        </w:rPr>
      </w:pPr>
    </w:p>
    <w:p w:rsidR="00B2143F" w:rsidRPr="004F18B2" w:rsidRDefault="00B2143F" w:rsidP="00F9610E">
      <w:pPr>
        <w:jc w:val="both"/>
        <w:rPr>
          <w:rFonts w:ascii="Times New Roman" w:hAnsi="Times New Roman" w:cs="Times New Roman"/>
          <w:b/>
        </w:rPr>
      </w:pPr>
    </w:p>
    <w:p w:rsidR="00B2143F" w:rsidRPr="004F18B2" w:rsidRDefault="00B2143F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 xml:space="preserve">Comisiones de interés legislativo 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547"/>
        <w:gridCol w:w="2126"/>
        <w:gridCol w:w="8363"/>
      </w:tblGrid>
      <w:tr w:rsidR="00B2143F" w:rsidRPr="004F18B2" w:rsidTr="00B214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B2143F" w:rsidRPr="004F18B2" w:rsidRDefault="00B2143F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 – Hora - Lugar</w:t>
            </w:r>
          </w:p>
        </w:tc>
        <w:tc>
          <w:tcPr>
            <w:tcW w:w="2126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8363" w:type="dxa"/>
          </w:tcPr>
          <w:p w:rsidR="00B2143F" w:rsidRPr="004F18B2" w:rsidRDefault="00B2143F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27067D" w:rsidRPr="004F18B2" w:rsidTr="00B214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27067D" w:rsidRPr="004F18B2" w:rsidRDefault="00A72E3C" w:rsidP="001C304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septiembre, 15:3</w:t>
            </w:r>
            <w:r w:rsidRPr="004F18B2">
              <w:rPr>
                <w:rFonts w:ascii="Times New Roman" w:hAnsi="Times New Roman" w:cs="Times New Roman"/>
              </w:rPr>
              <w:t>0 a</w:t>
            </w:r>
            <w:r>
              <w:rPr>
                <w:rFonts w:ascii="Times New Roman" w:hAnsi="Times New Roman" w:cs="Times New Roman"/>
              </w:rPr>
              <w:t xml:space="preserve"> total despacho. Sala 2 Santiago</w:t>
            </w:r>
          </w:p>
        </w:tc>
        <w:tc>
          <w:tcPr>
            <w:tcW w:w="2126" w:type="dxa"/>
          </w:tcPr>
          <w:p w:rsidR="0027067D" w:rsidRPr="004F18B2" w:rsidRDefault="00A72E3C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Derechos Humanos, Nacionalidad y Ciudadanía</w:t>
            </w:r>
          </w:p>
        </w:tc>
        <w:tc>
          <w:tcPr>
            <w:tcW w:w="8363" w:type="dxa"/>
          </w:tcPr>
          <w:p w:rsidR="00A72E3C" w:rsidRPr="004F18B2" w:rsidRDefault="00A72E3C" w:rsidP="00A72E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Votar</w:t>
            </w:r>
            <w:r w:rsidRPr="004F18B2">
              <w:rPr>
                <w:rFonts w:ascii="Times New Roman" w:hAnsi="Times New Roman" w:cs="Times New Roman"/>
              </w:rPr>
              <w:t xml:space="preserve"> indicaciones presentadas al PL que reconoce y da protección al derecho a la identidad de género (Boletín N° 8.924-07).</w:t>
            </w:r>
            <w:r>
              <w:rPr>
                <w:rFonts w:ascii="Times New Roman" w:hAnsi="Times New Roman" w:cs="Times New Roman"/>
              </w:rPr>
              <w:t xml:space="preserve"> Urgencia: “discusión inmediata”</w:t>
            </w:r>
          </w:p>
          <w:p w:rsidR="00510C4F" w:rsidRPr="004F18B2" w:rsidRDefault="00510C4F" w:rsidP="00A72E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90D58" w:rsidRPr="004F18B2" w:rsidTr="00B214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090D58" w:rsidRPr="004F18B2" w:rsidRDefault="00A0209C" w:rsidP="005C65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1F0095" w:rsidRPr="004F18B2">
              <w:rPr>
                <w:rFonts w:ascii="Times New Roman" w:hAnsi="Times New Roman" w:cs="Times New Roman"/>
              </w:rPr>
              <w:t xml:space="preserve"> septiembre</w:t>
            </w:r>
            <w:r>
              <w:rPr>
                <w:rFonts w:ascii="Times New Roman" w:hAnsi="Times New Roman" w:cs="Times New Roman"/>
              </w:rPr>
              <w:t>, 12:00 a 14:00, Sala Pedro Montt, tercer piso, BCN</w:t>
            </w:r>
          </w:p>
        </w:tc>
        <w:tc>
          <w:tcPr>
            <w:tcW w:w="2126" w:type="dxa"/>
          </w:tcPr>
          <w:p w:rsidR="00090D58" w:rsidRPr="004F18B2" w:rsidRDefault="00090D58" w:rsidP="005C65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Medio Ambiente y Bienes Nacionales</w:t>
            </w:r>
          </w:p>
        </w:tc>
        <w:tc>
          <w:tcPr>
            <w:tcW w:w="8363" w:type="dxa"/>
          </w:tcPr>
          <w:p w:rsidR="00090D58" w:rsidRPr="00A72E3C" w:rsidRDefault="007B392F" w:rsidP="00A72E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Conocer conclusiones del Comité Asesor Científico Técnico por Marea Roja y de Greenpeace </w:t>
            </w:r>
            <w:r w:rsidRPr="007B392F">
              <w:rPr>
                <w:rFonts w:ascii="Times New Roman" w:hAnsi="Times New Roman" w:cs="Times New Roman"/>
              </w:rPr>
              <w:t>respecto de la relación existente entre el vertimiento de salmones al mar y la floración de algas nocivas, acontecida en el primer semestre de 2016 en la Región de Los Lagos.</w:t>
            </w:r>
          </w:p>
        </w:tc>
      </w:tr>
      <w:tr w:rsidR="00A72E3C" w:rsidRPr="004F18B2" w:rsidTr="001C30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A72E3C" w:rsidRDefault="00A72E3C" w:rsidP="00962D4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septiembre, 12:15 a 14:00, Sala 9 Valparaíso</w:t>
            </w:r>
          </w:p>
        </w:tc>
        <w:tc>
          <w:tcPr>
            <w:tcW w:w="2126" w:type="dxa"/>
          </w:tcPr>
          <w:p w:rsidR="00A72E3C" w:rsidRPr="004F18B2" w:rsidRDefault="00A72E3C" w:rsidP="001C3047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Trabajo y previsión social</w:t>
            </w:r>
          </w:p>
        </w:tc>
        <w:tc>
          <w:tcPr>
            <w:tcW w:w="8363" w:type="dxa"/>
          </w:tcPr>
          <w:p w:rsidR="00A72E3C" w:rsidRDefault="00A72E3C" w:rsidP="00A72E3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Continuar</w:t>
            </w:r>
            <w:r w:rsidRPr="00A72E3C">
              <w:rPr>
                <w:rFonts w:ascii="Times New Roman" w:hAnsi="Times New Roman" w:cs="Times New Roman"/>
              </w:rPr>
              <w:t xml:space="preserve"> análisis en particular del </w:t>
            </w:r>
            <w:r>
              <w:rPr>
                <w:rFonts w:ascii="Times New Roman" w:hAnsi="Times New Roman" w:cs="Times New Roman"/>
              </w:rPr>
              <w:t>PL</w:t>
            </w:r>
            <w:r w:rsidRPr="00A72E3C">
              <w:rPr>
                <w:rFonts w:ascii="Times New Roman" w:hAnsi="Times New Roman" w:cs="Times New Roman"/>
              </w:rPr>
              <w:t>, en segundo trámite que incentiva la inclusión de discapacitados al mundo laboral, correspondiente a los Boletines Nos. 7.855-13 y 7.025-31, refundidos.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</w:rPr>
      </w:pPr>
    </w:p>
    <w:p w:rsidR="003245B1" w:rsidRPr="004F18B2" w:rsidRDefault="003245B1" w:rsidP="00F9610E">
      <w:pPr>
        <w:jc w:val="both"/>
        <w:rPr>
          <w:rFonts w:ascii="Times New Roman" w:hAnsi="Times New Roman" w:cs="Times New Roman"/>
        </w:rPr>
      </w:pPr>
    </w:p>
    <w:p w:rsidR="00F05C49" w:rsidRPr="004F18B2" w:rsidRDefault="00F05C49" w:rsidP="00F9610E">
      <w:pPr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0070C0"/>
        </w:rPr>
      </w:pPr>
      <w:r w:rsidRPr="004F18B2">
        <w:rPr>
          <w:rFonts w:ascii="Times New Roman" w:hAnsi="Times New Roman" w:cs="Times New Roman"/>
          <w:b/>
          <w:color w:val="0070C0"/>
        </w:rPr>
        <w:t>Tabla Senado</w:t>
      </w:r>
    </w:p>
    <w:tbl>
      <w:tblPr>
        <w:tblStyle w:val="Tabladecuadrcula5oscura-nfasis11"/>
        <w:tblW w:w="13036" w:type="dxa"/>
        <w:tblLook w:val="04A0" w:firstRow="1" w:lastRow="0" w:firstColumn="1" w:lastColumn="0" w:noHBand="0" w:noVBand="1"/>
      </w:tblPr>
      <w:tblGrid>
        <w:gridCol w:w="2399"/>
        <w:gridCol w:w="1534"/>
        <w:gridCol w:w="1951"/>
        <w:gridCol w:w="7152"/>
      </w:tblGrid>
      <w:tr w:rsidR="00666848" w:rsidRPr="004F18B2" w:rsidTr="006668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1314FE" w:rsidP="001314F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1534" w:type="dxa"/>
          </w:tcPr>
          <w:p w:rsidR="001314FE" w:rsidRPr="004F18B2" w:rsidRDefault="001314FE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1951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Comisión</w:t>
            </w:r>
          </w:p>
        </w:tc>
        <w:tc>
          <w:tcPr>
            <w:tcW w:w="7152" w:type="dxa"/>
          </w:tcPr>
          <w:p w:rsidR="001314FE" w:rsidRPr="004F18B2" w:rsidRDefault="00666848" w:rsidP="001314F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     </w:t>
            </w:r>
            <w:r w:rsidR="001314FE"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666848" w:rsidRPr="004F18B2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B26E01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3E81" w:rsidRPr="004F18B2">
              <w:rPr>
                <w:rFonts w:ascii="Times New Roman" w:hAnsi="Times New Roman" w:cs="Times New Roman"/>
              </w:rPr>
              <w:t xml:space="preserve"> septiembre</w:t>
            </w:r>
          </w:p>
        </w:tc>
        <w:tc>
          <w:tcPr>
            <w:tcW w:w="1534" w:type="dxa"/>
          </w:tcPr>
          <w:p w:rsidR="001314FE" w:rsidRPr="004F18B2" w:rsidRDefault="00B2143F" w:rsidP="001314F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4F18B2" w:rsidRDefault="00B2143F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4F18B2" w:rsidRDefault="00563E81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Proyecto de acuerdo</w:t>
            </w:r>
            <w:r w:rsidR="00B2143F" w:rsidRPr="004F18B2">
              <w:rPr>
                <w:rFonts w:ascii="Times New Roman" w:hAnsi="Times New Roman" w:cs="Times New Roman"/>
              </w:rPr>
              <w:t xml:space="preserve"> con el que solicitan a S.E. la Presidenta de la República que, si lo tiene a bien, considere el estudio de una adecuada carrera funcionaria para las personas que se desempeñan en servicios dependientes del Ministerio de Salud. (Boletín N° S 1.887-12) </w:t>
            </w:r>
          </w:p>
        </w:tc>
      </w:tr>
      <w:tr w:rsidR="00666848" w:rsidRPr="004F18B2" w:rsidTr="0066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1314FE" w:rsidRPr="004F18B2" w:rsidRDefault="00D617C0" w:rsidP="001314F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563E81" w:rsidRPr="004F18B2">
              <w:rPr>
                <w:rFonts w:ascii="Times New Roman" w:hAnsi="Times New Roman" w:cs="Times New Roman"/>
              </w:rPr>
              <w:t xml:space="preserve"> septiembre</w:t>
            </w:r>
          </w:p>
        </w:tc>
        <w:tc>
          <w:tcPr>
            <w:tcW w:w="1534" w:type="dxa"/>
          </w:tcPr>
          <w:p w:rsidR="001314FE" w:rsidRPr="004F18B2" w:rsidRDefault="00B2143F" w:rsidP="001314F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1314FE" w:rsidRPr="004F18B2" w:rsidRDefault="00B2143F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7152" w:type="dxa"/>
          </w:tcPr>
          <w:p w:rsidR="001314FE" w:rsidRPr="004F18B2" w:rsidRDefault="00563E81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Proyecto de acuerdo</w:t>
            </w:r>
            <w:r w:rsidR="00B2143F" w:rsidRPr="004F18B2">
              <w:rPr>
                <w:rFonts w:ascii="Times New Roman" w:hAnsi="Times New Roman" w:cs="Times New Roman"/>
              </w:rPr>
              <w:t xml:space="preserve"> por el que solicitan a S.E. la Presidenta de la República que, si lo tiene a bien, considere la implementación de una Dirección Nacional de Odontología con su correspondiente Subsecretaría para elevar el estándar actual que posee a nivel ministerial. (Boletín N° S 1.894-12) </w:t>
            </w:r>
          </w:p>
        </w:tc>
      </w:tr>
      <w:tr w:rsidR="00666848" w:rsidRPr="004F18B2" w:rsidTr="006668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666848" w:rsidRPr="004F18B2" w:rsidRDefault="00D617C0" w:rsidP="00666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  <w:r w:rsidR="00563E81" w:rsidRPr="004F18B2">
              <w:rPr>
                <w:rFonts w:ascii="Times New Roman" w:hAnsi="Times New Roman" w:cs="Times New Roman"/>
              </w:rPr>
              <w:t xml:space="preserve"> septiembre</w:t>
            </w:r>
            <w:r w:rsidR="00666848" w:rsidRPr="004F18B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4" w:type="dxa"/>
          </w:tcPr>
          <w:p w:rsidR="00666848" w:rsidRPr="004F18B2" w:rsidRDefault="00D617C0" w:rsidP="00666848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Tiempo de votaciones</w:t>
            </w:r>
          </w:p>
        </w:tc>
        <w:tc>
          <w:tcPr>
            <w:tcW w:w="1951" w:type="dxa"/>
          </w:tcPr>
          <w:p w:rsidR="00666848" w:rsidRPr="004F18B2" w:rsidRDefault="00666848" w:rsidP="00184629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</w:tcPr>
          <w:p w:rsidR="00666848" w:rsidRPr="004F18B2" w:rsidRDefault="00D617C0" w:rsidP="00D617C0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D617C0">
              <w:rPr>
                <w:rFonts w:ascii="Times New Roman" w:hAnsi="Times New Roman" w:cs="Times New Roman"/>
              </w:rPr>
              <w:t>Proyecto de acuerdo por el que solicitan a S.E. la Presidenta de la República que, si lo tiene a bien, adopte las medidas necesarias para evitar que los recursos naturales endémicos y de uso ancestral sean utilizados, patentados y comercializados sin restricción alguna por particulares, empresas o laboratorios. (Boletín N° S 1.902-12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D617C0" w:rsidRPr="004F18B2" w:rsidTr="0066684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99" w:type="dxa"/>
          </w:tcPr>
          <w:p w:rsidR="00D617C0" w:rsidRDefault="00D617C0" w:rsidP="006668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septiembre</w:t>
            </w:r>
          </w:p>
        </w:tc>
        <w:tc>
          <w:tcPr>
            <w:tcW w:w="1534" w:type="dxa"/>
          </w:tcPr>
          <w:p w:rsidR="00D617C0" w:rsidRDefault="00D617C0" w:rsidP="00666848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Orden del día</w:t>
            </w:r>
          </w:p>
        </w:tc>
        <w:tc>
          <w:tcPr>
            <w:tcW w:w="1951" w:type="dxa"/>
          </w:tcPr>
          <w:p w:rsidR="00D617C0" w:rsidRPr="004F18B2" w:rsidRDefault="00D617C0" w:rsidP="00184629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7152" w:type="dxa"/>
          </w:tcPr>
          <w:p w:rsidR="00D617C0" w:rsidRPr="00D617C0" w:rsidRDefault="00D617C0" w:rsidP="00D617C0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3° </w:t>
            </w:r>
            <w:r w:rsidRPr="00D617C0">
              <w:rPr>
                <w:rFonts w:ascii="Times New Roman" w:hAnsi="Times New Roman" w:cs="Times New Roman"/>
              </w:rPr>
              <w:t>Proyecto de ley, iniciado en Mensaje de S.E. la Presidenta de la Re</w:t>
            </w:r>
            <w:r>
              <w:rPr>
                <w:rFonts w:ascii="Times New Roman" w:hAnsi="Times New Roman" w:cs="Times New Roman"/>
              </w:rPr>
              <w:t xml:space="preserve">pública, en primer trámite, </w:t>
            </w:r>
            <w:r w:rsidRPr="00D617C0">
              <w:rPr>
                <w:rFonts w:ascii="Times New Roman" w:hAnsi="Times New Roman" w:cs="Times New Roman"/>
              </w:rPr>
              <w:t>que modifica la Ley de Tránsito y la ley N°18.287, con el fin de adoptar medidas de seguridad y control en lo relativo a los medios de pago del transporte público remunerado de pasajeros, establecer sanciones, crear un registro de pasajeros infractores y modificar normas procedimentales, con segundo informe e informe complementario del segundo informe de la Comisión de Transportes y Telecomunicaciones, e informe de la Comisión de Hacienda. (Discusión en particular)</w:t>
            </w:r>
            <w:r>
              <w:rPr>
                <w:rFonts w:ascii="Times New Roman" w:hAnsi="Times New Roman" w:cs="Times New Roman"/>
              </w:rPr>
              <w:t xml:space="preserve">. Boletín N° 10.125-15). Con urgencia </w:t>
            </w:r>
            <w:r w:rsidRPr="00D617C0">
              <w:rPr>
                <w:rFonts w:ascii="Times New Roman" w:hAnsi="Times New Roman" w:cs="Times New Roman"/>
              </w:rPr>
              <w:t xml:space="preserve"> “suma”.</w:t>
            </w:r>
          </w:p>
        </w:tc>
      </w:tr>
    </w:tbl>
    <w:p w:rsidR="00B2143F" w:rsidRPr="004F18B2" w:rsidRDefault="00B2143F" w:rsidP="00F9610E">
      <w:pPr>
        <w:jc w:val="both"/>
        <w:rPr>
          <w:rFonts w:ascii="Times New Roman" w:hAnsi="Times New Roman" w:cs="Times New Roman"/>
        </w:rPr>
      </w:pPr>
    </w:p>
    <w:p w:rsidR="00F22101" w:rsidRPr="004F18B2" w:rsidRDefault="00F22101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Comisiones </w:t>
      </w:r>
      <w:r w:rsidR="00F22101" w:rsidRPr="004F18B2">
        <w:rPr>
          <w:rFonts w:ascii="Times New Roman" w:hAnsi="Times New Roman" w:cs="Times New Roman"/>
          <w:b/>
          <w:color w:val="538135" w:themeColor="accent6" w:themeShade="BF"/>
        </w:rPr>
        <w:t xml:space="preserve">de interés legislativo </w:t>
      </w:r>
      <w:r w:rsidRPr="004F18B2">
        <w:rPr>
          <w:rFonts w:ascii="Times New Roman" w:hAnsi="Times New Roman" w:cs="Times New Roman"/>
          <w:b/>
          <w:color w:val="538135" w:themeColor="accent6" w:themeShade="BF"/>
        </w:rPr>
        <w:t>Cámara de Diputados</w:t>
      </w:r>
    </w:p>
    <w:tbl>
      <w:tblPr>
        <w:tblStyle w:val="Tabladecuadrcula5oscura-nfasis61"/>
        <w:tblW w:w="13272" w:type="dxa"/>
        <w:tblLook w:val="04A0" w:firstRow="1" w:lastRow="0" w:firstColumn="1" w:lastColumn="0" w:noHBand="0" w:noVBand="1"/>
      </w:tblPr>
      <w:tblGrid>
        <w:gridCol w:w="3350"/>
        <w:gridCol w:w="3544"/>
        <w:gridCol w:w="6378"/>
      </w:tblGrid>
      <w:tr w:rsidR="00B27F8B" w:rsidRPr="004F18B2" w:rsidTr="00160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B27F8B" w:rsidP="001C3047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 xml:space="preserve">Comisión </w:t>
            </w:r>
          </w:p>
        </w:tc>
        <w:tc>
          <w:tcPr>
            <w:tcW w:w="6378" w:type="dxa"/>
          </w:tcPr>
          <w:p w:rsidR="00B27F8B" w:rsidRPr="004F18B2" w:rsidRDefault="00B27F8B" w:rsidP="001C3047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B27F8B" w:rsidRPr="004F18B2" w:rsidRDefault="00242C49" w:rsidP="0007586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412B" w:rsidRPr="004F18B2">
              <w:rPr>
                <w:rFonts w:ascii="Times New Roman" w:hAnsi="Times New Roman" w:cs="Times New Roman"/>
              </w:rPr>
              <w:t xml:space="preserve"> </w:t>
            </w:r>
            <w:r w:rsidR="00075864">
              <w:rPr>
                <w:rFonts w:ascii="Times New Roman" w:hAnsi="Times New Roman" w:cs="Times New Roman"/>
              </w:rPr>
              <w:t>septiembre, 15:30 a 18:0</w:t>
            </w:r>
            <w:r w:rsidR="00E6412B" w:rsidRPr="004F18B2">
              <w:rPr>
                <w:rFonts w:ascii="Times New Roman" w:hAnsi="Times New Roman" w:cs="Times New Roman"/>
              </w:rPr>
              <w:t>0, Sala 3</w:t>
            </w:r>
            <w:r w:rsidR="00075864">
              <w:rPr>
                <w:rFonts w:ascii="Times New Roman" w:hAnsi="Times New Roman" w:cs="Times New Roman"/>
              </w:rPr>
              <w:t>15</w:t>
            </w:r>
            <w:r w:rsidR="00E6412B" w:rsidRPr="004F18B2">
              <w:rPr>
                <w:rFonts w:ascii="Times New Roman" w:hAnsi="Times New Roman" w:cs="Times New Roman"/>
              </w:rPr>
              <w:t xml:space="preserve">, </w:t>
            </w:r>
            <w:r w:rsidR="00075864">
              <w:rPr>
                <w:rFonts w:ascii="Times New Roman" w:hAnsi="Times New Roman" w:cs="Times New Roman"/>
              </w:rPr>
              <w:t>Valparaíso</w:t>
            </w:r>
          </w:p>
        </w:tc>
        <w:tc>
          <w:tcPr>
            <w:tcW w:w="3544" w:type="dxa"/>
          </w:tcPr>
          <w:p w:rsidR="00B27F8B" w:rsidRPr="004F18B2" w:rsidRDefault="00075864" w:rsidP="00A1270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Agricultura, Silvicultura y Desarrollo Rural</w:t>
            </w:r>
          </w:p>
        </w:tc>
        <w:tc>
          <w:tcPr>
            <w:tcW w:w="6378" w:type="dxa"/>
          </w:tcPr>
          <w:p w:rsidR="00D86468" w:rsidRPr="004F18B2" w:rsidRDefault="00075864" w:rsidP="00075864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Recibir al </w:t>
            </w:r>
            <w:proofErr w:type="spellStart"/>
            <w:r>
              <w:rPr>
                <w:rFonts w:ascii="Times New Roman" w:hAnsi="Times New Roman" w:cs="Times New Roman"/>
              </w:rPr>
              <w:t>Pdte</w:t>
            </w:r>
            <w:proofErr w:type="spellEnd"/>
            <w:r>
              <w:rPr>
                <w:rFonts w:ascii="Times New Roman" w:hAnsi="Times New Roman" w:cs="Times New Roman"/>
              </w:rPr>
              <w:t xml:space="preserve"> y Directorio de la Federación del Rodeo Chileno, para analizar actual situación del rodeo en Chile</w:t>
            </w:r>
          </w:p>
        </w:tc>
      </w:tr>
      <w:tr w:rsidR="00075864" w:rsidRPr="004F18B2" w:rsidTr="001605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075864" w:rsidRDefault="00075864" w:rsidP="00A1270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septiembre, 17:30 a 20:00, Sala 330, Valparaíso</w:t>
            </w:r>
          </w:p>
        </w:tc>
        <w:tc>
          <w:tcPr>
            <w:tcW w:w="3544" w:type="dxa"/>
          </w:tcPr>
          <w:p w:rsidR="00075864" w:rsidRDefault="00075864" w:rsidP="00A1270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Salud</w:t>
            </w:r>
          </w:p>
        </w:tc>
        <w:tc>
          <w:tcPr>
            <w:tcW w:w="6378" w:type="dxa"/>
          </w:tcPr>
          <w:p w:rsidR="00075864" w:rsidRDefault="00075864" w:rsidP="00075864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  <w:r w:rsidRPr="00075864">
              <w:rPr>
                <w:rFonts w:ascii="Times New Roman" w:hAnsi="Times New Roman" w:cs="Times New Roman"/>
              </w:rPr>
              <w:t xml:space="preserve">ontinuar con el estudio de las mociones refundidas que modifican la ley N° 20.000 que sanciona el tráfico ilícito de estupefacientes y sustancias psicotrópicas, con el objeto de despenalizar el expendio de la marihuana medicinal y el </w:t>
            </w:r>
            <w:proofErr w:type="spellStart"/>
            <w:r w:rsidRPr="00075864">
              <w:rPr>
                <w:rFonts w:ascii="Times New Roman" w:hAnsi="Times New Roman" w:cs="Times New Roman"/>
              </w:rPr>
              <w:t>autocultivo</w:t>
            </w:r>
            <w:proofErr w:type="spellEnd"/>
            <w:r w:rsidRPr="00075864">
              <w:rPr>
                <w:rFonts w:ascii="Times New Roman" w:hAnsi="Times New Roman" w:cs="Times New Roman"/>
              </w:rPr>
              <w:t xml:space="preserve"> para consumo privado de cannabis, (Boletines N° 9496-11 y 9471-11). Segundo trámite reglamentario.</w:t>
            </w:r>
          </w:p>
        </w:tc>
      </w:tr>
      <w:tr w:rsidR="00FA7D8D" w:rsidRPr="004F18B2" w:rsidTr="001605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50" w:type="dxa"/>
          </w:tcPr>
          <w:p w:rsidR="00FA7D8D" w:rsidRPr="004F18B2" w:rsidRDefault="00777E65" w:rsidP="0003467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E6412B" w:rsidRPr="004F18B2">
              <w:rPr>
                <w:rFonts w:ascii="Times New Roman" w:hAnsi="Times New Roman" w:cs="Times New Roman"/>
              </w:rPr>
              <w:t xml:space="preserve"> septiembre</w:t>
            </w:r>
            <w:r w:rsidR="00FA7D8D" w:rsidRPr="004F18B2">
              <w:rPr>
                <w:rFonts w:ascii="Times New Roman" w:hAnsi="Times New Roman" w:cs="Times New Roman"/>
              </w:rPr>
              <w:t>, 15:15 a 16:30 sala 330</w:t>
            </w:r>
            <w:r w:rsidR="00E6412B" w:rsidRPr="004F18B2">
              <w:rPr>
                <w:rFonts w:ascii="Times New Roman" w:hAnsi="Times New Roman" w:cs="Times New Roman"/>
              </w:rPr>
              <w:t>,</w:t>
            </w:r>
            <w:r w:rsidR="00FA7D8D" w:rsidRPr="004F18B2">
              <w:rPr>
                <w:rFonts w:ascii="Times New Roman" w:hAnsi="Times New Roman" w:cs="Times New Roman"/>
              </w:rPr>
              <w:t xml:space="preserve"> Valparaíso</w:t>
            </w:r>
          </w:p>
        </w:tc>
        <w:tc>
          <w:tcPr>
            <w:tcW w:w="3544" w:type="dxa"/>
          </w:tcPr>
          <w:p w:rsidR="00FA7D8D" w:rsidRPr="004F18B2" w:rsidRDefault="00FA7D8D" w:rsidP="000346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Ciencias y Tecnología</w:t>
            </w:r>
          </w:p>
        </w:tc>
        <w:tc>
          <w:tcPr>
            <w:tcW w:w="6378" w:type="dxa"/>
          </w:tcPr>
          <w:p w:rsidR="00FA7D8D" w:rsidRPr="004F18B2" w:rsidRDefault="00777E65" w:rsidP="00777E65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Continuar tramitación y proceder a votación </w:t>
            </w:r>
            <w:r w:rsidR="00FA7D8D" w:rsidRPr="004F18B2">
              <w:rPr>
                <w:rFonts w:ascii="Times New Roman" w:hAnsi="Times New Roman" w:cs="Times New Roman"/>
              </w:rPr>
              <w:t xml:space="preserve">PL que modifica ley N° 18.838, con el objeto de reconocer a los municipios y a las </w:t>
            </w:r>
            <w:r w:rsidR="00FA7D8D" w:rsidRPr="004F18B2">
              <w:rPr>
                <w:rFonts w:ascii="Times New Roman" w:hAnsi="Times New Roman" w:cs="Times New Roman"/>
              </w:rPr>
              <w:lastRenderedPageBreak/>
              <w:t>corporaciones y fundaciones municipales la titularidad de concesiones de radiodifusión televisiva de libre recepción de cobertura local” (Boletín N° 10797-19).</w:t>
            </w:r>
          </w:p>
        </w:tc>
      </w:tr>
    </w:tbl>
    <w:p w:rsidR="00F9610E" w:rsidRPr="004F18B2" w:rsidRDefault="00F9610E" w:rsidP="00163A0F">
      <w:pPr>
        <w:spacing w:line="276" w:lineRule="auto"/>
        <w:jc w:val="both"/>
        <w:rPr>
          <w:rFonts w:ascii="Times New Roman" w:hAnsi="Times New Roman" w:cs="Times New Roman"/>
        </w:rPr>
      </w:pPr>
    </w:p>
    <w:p w:rsidR="00F9610E" w:rsidRPr="004F18B2" w:rsidRDefault="00F9610E" w:rsidP="00F9610E">
      <w:pPr>
        <w:jc w:val="both"/>
        <w:rPr>
          <w:rFonts w:ascii="Times New Roman" w:hAnsi="Times New Roman" w:cs="Times New Roman"/>
          <w:b/>
          <w:color w:val="538135" w:themeColor="accent6" w:themeShade="BF"/>
        </w:rPr>
      </w:pPr>
      <w:r w:rsidRPr="004F18B2">
        <w:rPr>
          <w:rFonts w:ascii="Times New Roman" w:hAnsi="Times New Roman" w:cs="Times New Roman"/>
          <w:b/>
          <w:color w:val="538135" w:themeColor="accent6" w:themeShade="BF"/>
        </w:rPr>
        <w:t>Tabla Cámara de diputados</w:t>
      </w:r>
    </w:p>
    <w:tbl>
      <w:tblPr>
        <w:tblStyle w:val="Tabladecuadrcula5oscura-nfasis61"/>
        <w:tblW w:w="13036" w:type="dxa"/>
        <w:tblLook w:val="04A0" w:firstRow="1" w:lastRow="0" w:firstColumn="1" w:lastColumn="0" w:noHBand="0" w:noVBand="1"/>
      </w:tblPr>
      <w:tblGrid>
        <w:gridCol w:w="3114"/>
        <w:gridCol w:w="3544"/>
        <w:gridCol w:w="6378"/>
      </w:tblGrid>
      <w:tr w:rsidR="00B27F8B" w:rsidRPr="004F18B2" w:rsidTr="00B630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B27F8B" w:rsidP="00F9610E">
            <w:pPr>
              <w:jc w:val="both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Fecha</w:t>
            </w:r>
          </w:p>
        </w:tc>
        <w:tc>
          <w:tcPr>
            <w:tcW w:w="3544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Orden tabla</w:t>
            </w:r>
          </w:p>
        </w:tc>
        <w:tc>
          <w:tcPr>
            <w:tcW w:w="6378" w:type="dxa"/>
          </w:tcPr>
          <w:p w:rsidR="00B27F8B" w:rsidRPr="004F18B2" w:rsidRDefault="00B27F8B" w:rsidP="00F9610E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4F18B2">
              <w:rPr>
                <w:rFonts w:ascii="Times New Roman" w:hAnsi="Times New Roman" w:cs="Times New Roman"/>
              </w:rPr>
              <w:t>Tema a tratar</w:t>
            </w:r>
          </w:p>
        </w:tc>
      </w:tr>
      <w:tr w:rsidR="00B27F8B" w:rsidRPr="004F18B2" w:rsidTr="00B630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:rsidR="00B27F8B" w:rsidRPr="004F18B2" w:rsidRDefault="00777E65" w:rsidP="00F961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Miércoles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14 septiembre, 10:30 a 14:00</w:t>
            </w:r>
          </w:p>
        </w:tc>
        <w:tc>
          <w:tcPr>
            <w:tcW w:w="3544" w:type="dxa"/>
          </w:tcPr>
          <w:p w:rsidR="00B27F8B" w:rsidRPr="004F18B2" w:rsidRDefault="00777E65" w:rsidP="00F9610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</w:tcPr>
          <w:p w:rsidR="00A73430" w:rsidRPr="004F18B2" w:rsidRDefault="00777E65" w:rsidP="00777E65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77E65">
              <w:rPr>
                <w:rFonts w:ascii="Times New Roman" w:hAnsi="Times New Roman" w:cs="Times New Roman"/>
              </w:rPr>
              <w:t>Info</w:t>
            </w:r>
            <w:r>
              <w:rPr>
                <w:rFonts w:ascii="Times New Roman" w:hAnsi="Times New Roman" w:cs="Times New Roman"/>
              </w:rPr>
              <w:t xml:space="preserve">rme de la Comisión Especial Investigadora de la actuación de los organismos públicos competentes en relación con el incendio </w:t>
            </w:r>
            <w:r w:rsidRPr="00777E65">
              <w:rPr>
                <w:rFonts w:ascii="Times New Roman" w:hAnsi="Times New Roman" w:cs="Times New Roman"/>
              </w:rPr>
              <w:t>o</w:t>
            </w:r>
            <w:r>
              <w:rPr>
                <w:rFonts w:ascii="Times New Roman" w:hAnsi="Times New Roman" w:cs="Times New Roman"/>
              </w:rPr>
              <w:t xml:space="preserve">currido en el relleno sanitario </w:t>
            </w:r>
            <w:r w:rsidRPr="00777E65">
              <w:rPr>
                <w:rFonts w:ascii="Times New Roman" w:hAnsi="Times New Roman" w:cs="Times New Roman"/>
              </w:rPr>
              <w:t>Santa Marta</w:t>
            </w:r>
          </w:p>
          <w:p w:rsidR="00B27F8B" w:rsidRPr="004F18B2" w:rsidRDefault="00B27F8B" w:rsidP="00685A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:rsidR="00F9610E" w:rsidRPr="004F18B2" w:rsidRDefault="00F9610E" w:rsidP="00F9610E">
      <w:pPr>
        <w:jc w:val="both"/>
        <w:rPr>
          <w:rFonts w:ascii="Times New Roman" w:hAnsi="Times New Roman" w:cs="Times New Roman"/>
        </w:rPr>
      </w:pPr>
    </w:p>
    <w:sectPr w:rsidR="00F9610E" w:rsidRPr="004F18B2" w:rsidSect="00F9610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15C" w:rsidRDefault="007F515C" w:rsidP="00A31A99">
      <w:pPr>
        <w:spacing w:after="0" w:line="240" w:lineRule="auto"/>
      </w:pPr>
      <w:r>
        <w:separator/>
      </w:r>
    </w:p>
  </w:endnote>
  <w:endnote w:type="continuationSeparator" w:id="0">
    <w:p w:rsidR="007F515C" w:rsidRDefault="007F515C" w:rsidP="00A31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15C" w:rsidRDefault="007F515C" w:rsidP="00A31A99">
      <w:pPr>
        <w:spacing w:after="0" w:line="240" w:lineRule="auto"/>
      </w:pPr>
      <w:r>
        <w:separator/>
      </w:r>
    </w:p>
  </w:footnote>
  <w:footnote w:type="continuationSeparator" w:id="0">
    <w:p w:rsidR="007F515C" w:rsidRDefault="007F515C" w:rsidP="00A31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5104"/>
    <w:multiLevelType w:val="hybridMultilevel"/>
    <w:tmpl w:val="B5C4AEC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23260"/>
    <w:multiLevelType w:val="hybridMultilevel"/>
    <w:tmpl w:val="6F547DF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71640"/>
    <w:multiLevelType w:val="hybridMultilevel"/>
    <w:tmpl w:val="A6C8EB3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9783E"/>
    <w:multiLevelType w:val="hybridMultilevel"/>
    <w:tmpl w:val="2BD2A12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E2806"/>
    <w:multiLevelType w:val="hybridMultilevel"/>
    <w:tmpl w:val="24F056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444BEA"/>
    <w:multiLevelType w:val="hybridMultilevel"/>
    <w:tmpl w:val="0BA40C9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A9374F"/>
    <w:multiLevelType w:val="hybridMultilevel"/>
    <w:tmpl w:val="AB94E9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57A25"/>
    <w:multiLevelType w:val="hybridMultilevel"/>
    <w:tmpl w:val="F8E62F6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E22572"/>
    <w:multiLevelType w:val="hybridMultilevel"/>
    <w:tmpl w:val="50EE2EE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60947"/>
    <w:multiLevelType w:val="hybridMultilevel"/>
    <w:tmpl w:val="735AAAC8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3"/>
    <w:rsid w:val="000127BC"/>
    <w:rsid w:val="00026FA2"/>
    <w:rsid w:val="00046354"/>
    <w:rsid w:val="00061E2F"/>
    <w:rsid w:val="00075864"/>
    <w:rsid w:val="00082BDA"/>
    <w:rsid w:val="00090D58"/>
    <w:rsid w:val="000B0198"/>
    <w:rsid w:val="001314FE"/>
    <w:rsid w:val="00160559"/>
    <w:rsid w:val="00163A0F"/>
    <w:rsid w:val="00184629"/>
    <w:rsid w:val="001B59DD"/>
    <w:rsid w:val="001C3047"/>
    <w:rsid w:val="001F0095"/>
    <w:rsid w:val="001F586C"/>
    <w:rsid w:val="00242C49"/>
    <w:rsid w:val="00251AA0"/>
    <w:rsid w:val="0027067D"/>
    <w:rsid w:val="002934A8"/>
    <w:rsid w:val="002E5111"/>
    <w:rsid w:val="003245B1"/>
    <w:rsid w:val="00356FDA"/>
    <w:rsid w:val="003646F4"/>
    <w:rsid w:val="0038445F"/>
    <w:rsid w:val="003B7059"/>
    <w:rsid w:val="004040A3"/>
    <w:rsid w:val="004F18B2"/>
    <w:rsid w:val="00510C4F"/>
    <w:rsid w:val="00527C67"/>
    <w:rsid w:val="00550E59"/>
    <w:rsid w:val="0055519D"/>
    <w:rsid w:val="00563E81"/>
    <w:rsid w:val="00576007"/>
    <w:rsid w:val="005C0E9B"/>
    <w:rsid w:val="00647514"/>
    <w:rsid w:val="00666848"/>
    <w:rsid w:val="00685A84"/>
    <w:rsid w:val="006C38FD"/>
    <w:rsid w:val="00730998"/>
    <w:rsid w:val="00734AB2"/>
    <w:rsid w:val="00777E65"/>
    <w:rsid w:val="007B392F"/>
    <w:rsid w:val="007F515C"/>
    <w:rsid w:val="007F6EC8"/>
    <w:rsid w:val="008A4758"/>
    <w:rsid w:val="008C2C4D"/>
    <w:rsid w:val="008C59FA"/>
    <w:rsid w:val="008D17C7"/>
    <w:rsid w:val="008E74E3"/>
    <w:rsid w:val="009451A7"/>
    <w:rsid w:val="0095704E"/>
    <w:rsid w:val="00962D40"/>
    <w:rsid w:val="00990B59"/>
    <w:rsid w:val="009B6B4F"/>
    <w:rsid w:val="009C5BF2"/>
    <w:rsid w:val="009E3182"/>
    <w:rsid w:val="00A0209C"/>
    <w:rsid w:val="00A12706"/>
    <w:rsid w:val="00A31A99"/>
    <w:rsid w:val="00A31EF8"/>
    <w:rsid w:val="00A46500"/>
    <w:rsid w:val="00A4698D"/>
    <w:rsid w:val="00A72E3C"/>
    <w:rsid w:val="00A73430"/>
    <w:rsid w:val="00AA4D65"/>
    <w:rsid w:val="00B2143F"/>
    <w:rsid w:val="00B26E01"/>
    <w:rsid w:val="00B27F8B"/>
    <w:rsid w:val="00B630E6"/>
    <w:rsid w:val="00C724F6"/>
    <w:rsid w:val="00D05DC4"/>
    <w:rsid w:val="00D1124F"/>
    <w:rsid w:val="00D24D38"/>
    <w:rsid w:val="00D338AC"/>
    <w:rsid w:val="00D617C0"/>
    <w:rsid w:val="00D62AD4"/>
    <w:rsid w:val="00D77B1D"/>
    <w:rsid w:val="00D86468"/>
    <w:rsid w:val="00DA133C"/>
    <w:rsid w:val="00E17B63"/>
    <w:rsid w:val="00E33779"/>
    <w:rsid w:val="00E567AF"/>
    <w:rsid w:val="00E6412B"/>
    <w:rsid w:val="00E66869"/>
    <w:rsid w:val="00E85D3C"/>
    <w:rsid w:val="00ED1F24"/>
    <w:rsid w:val="00F05C49"/>
    <w:rsid w:val="00F22101"/>
    <w:rsid w:val="00F262D1"/>
    <w:rsid w:val="00F33D32"/>
    <w:rsid w:val="00F9610E"/>
    <w:rsid w:val="00FA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7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ennegrita">
    <w:name w:val="Strong"/>
    <w:basedOn w:val="Fuentedeprrafopredeter"/>
    <w:uiPriority w:val="22"/>
    <w:qFormat/>
    <w:rsid w:val="00E17B63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A99"/>
  </w:style>
  <w:style w:type="paragraph" w:styleId="Piedepgina">
    <w:name w:val="footer"/>
    <w:basedOn w:val="Normal"/>
    <w:link w:val="PiedepginaCar"/>
    <w:uiPriority w:val="99"/>
    <w:unhideWhenUsed/>
    <w:rsid w:val="00A31A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A99"/>
  </w:style>
  <w:style w:type="table" w:customStyle="1" w:styleId="Tabladelista6concolores-nfasis21">
    <w:name w:val="Tabla de lista 6 con colores - Énfasis 21"/>
    <w:basedOn w:val="Tablanormal"/>
    <w:uiPriority w:val="51"/>
    <w:rsid w:val="00A31A99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ED7D31" w:themeColor="accent2"/>
        <w:bottom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6concolores-nfasis51">
    <w:name w:val="Tabla de cuadrícula 6 con colores - Énfasis 51"/>
    <w:basedOn w:val="Tablanormal"/>
    <w:uiPriority w:val="51"/>
    <w:rsid w:val="00A31A99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itadestacada">
    <w:name w:val="Intense Quote"/>
    <w:basedOn w:val="Normal"/>
    <w:next w:val="Normal"/>
    <w:link w:val="CitadestacadaCar"/>
    <w:uiPriority w:val="30"/>
    <w:qFormat/>
    <w:rsid w:val="00F9610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b/>
      <w:iCs/>
      <w:color w:val="538135" w:themeColor="accent6" w:themeShade="BF"/>
      <w:sz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F9610E"/>
    <w:rPr>
      <w:b/>
      <w:iCs/>
      <w:color w:val="538135" w:themeColor="accent6" w:themeShade="BF"/>
      <w:sz w:val="28"/>
    </w:rPr>
  </w:style>
  <w:style w:type="table" w:customStyle="1" w:styleId="Tabladecuadrcula5oscura-nfasis11">
    <w:name w:val="Tabla de cuadrícula 5 oscura - Énfasis 1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061E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paragraph" w:styleId="Prrafodelista">
    <w:name w:val="List Paragraph"/>
    <w:basedOn w:val="Normal"/>
    <w:uiPriority w:val="34"/>
    <w:qFormat/>
    <w:rsid w:val="00D62A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3A67C-8176-4170-9AC8-2F2958E1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970</TotalTime>
  <Pages>4</Pages>
  <Words>872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Karem</dc:creator>
  <cp:keywords/>
  <dc:description/>
  <cp:lastModifiedBy>felipe escobar leon</cp:lastModifiedBy>
  <cp:revision>21</cp:revision>
  <cp:lastPrinted>2016-07-29T00:14:00Z</cp:lastPrinted>
  <dcterms:created xsi:type="dcterms:W3CDTF">2016-07-29T00:15:00Z</dcterms:created>
  <dcterms:modified xsi:type="dcterms:W3CDTF">2016-09-12T03:24:00Z</dcterms:modified>
</cp:coreProperties>
</file>