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63" w:rsidRPr="00F9610E" w:rsidRDefault="00F9610E" w:rsidP="00026FA2">
      <w:pPr>
        <w:pStyle w:val="Citadestacada"/>
      </w:pPr>
      <w:r w:rsidRPr="00F9610E">
        <w:t>Cronograma parlamentario</w:t>
      </w:r>
    </w:p>
    <w:p w:rsidR="00F9610E" w:rsidRDefault="00F9610E">
      <w:pPr>
        <w:rPr>
          <w:u w:val="single"/>
        </w:rPr>
      </w:pPr>
      <w:r>
        <w:t>*A continuación se presenta la actividad parlamentaria de interés par</w:t>
      </w:r>
      <w:r w:rsidR="00F22101">
        <w:t xml:space="preserve">a </w:t>
      </w:r>
      <w:r w:rsidR="009D5D3E">
        <w:t>la primera semana de Octubre</w:t>
      </w:r>
    </w:p>
    <w:p w:rsidR="00F33D32" w:rsidRPr="00F33D32" w:rsidRDefault="00F33D32">
      <w:r w:rsidRPr="00F33D32">
        <w:t>PL: Proyecto de Ley</w:t>
      </w:r>
    </w:p>
    <w:p w:rsidR="00F33D32" w:rsidRPr="00F33D32" w:rsidRDefault="00F33D32">
      <w:r w:rsidRPr="00F33D32">
        <w:rPr>
          <w:color w:val="FF0000"/>
        </w:rPr>
        <w:t xml:space="preserve">En rojo: </w:t>
      </w:r>
      <w:r w:rsidRPr="00F33D32">
        <w:t>Moción del Senador Guido Girardi</w:t>
      </w:r>
      <w:r w:rsidR="0048129A">
        <w:t xml:space="preserve"> </w:t>
      </w:r>
    </w:p>
    <w:p w:rsidR="00B2143F" w:rsidRDefault="00B2143F" w:rsidP="00F9610E">
      <w:pPr>
        <w:jc w:val="both"/>
        <w:rPr>
          <w:rFonts w:ascii="Times New Roman" w:hAnsi="Times New Roman" w:cs="Times New Roman"/>
          <w:color w:val="0070C0"/>
          <w:sz w:val="24"/>
        </w:rPr>
      </w:pPr>
    </w:p>
    <w:p w:rsidR="003245B1" w:rsidRPr="00163A0F" w:rsidRDefault="00F9610E" w:rsidP="00F9610E">
      <w:pPr>
        <w:jc w:val="both"/>
        <w:rPr>
          <w:rFonts w:ascii="Times New Roman" w:hAnsi="Times New Roman" w:cs="Times New Roman"/>
          <w:b/>
          <w:color w:val="1F3864" w:themeColor="accent5" w:themeShade="80"/>
          <w:sz w:val="24"/>
        </w:rPr>
      </w:pPr>
      <w:r w:rsidRPr="00163A0F">
        <w:rPr>
          <w:rFonts w:ascii="Times New Roman" w:hAnsi="Times New Roman" w:cs="Times New Roman"/>
          <w:b/>
          <w:color w:val="1F3864" w:themeColor="accent5" w:themeShade="80"/>
          <w:sz w:val="24"/>
        </w:rPr>
        <w:t>Comisiones Senado</w:t>
      </w:r>
      <w:r w:rsidR="00B2143F" w:rsidRPr="00163A0F">
        <w:rPr>
          <w:rFonts w:ascii="Times New Roman" w:hAnsi="Times New Roman" w:cs="Times New Roman"/>
          <w:b/>
          <w:color w:val="1F3864" w:themeColor="accent5" w:themeShade="80"/>
          <w:sz w:val="24"/>
        </w:rPr>
        <w:t>r G. Girardi</w:t>
      </w:r>
    </w:p>
    <w:tbl>
      <w:tblPr>
        <w:tblStyle w:val="Tabladecuadrcula5oscura-nfasis11"/>
        <w:tblW w:w="13036" w:type="dxa"/>
        <w:tblLook w:val="04A0" w:firstRow="1" w:lastRow="0" w:firstColumn="1" w:lastColumn="0" w:noHBand="0" w:noVBand="1"/>
      </w:tblPr>
      <w:tblGrid>
        <w:gridCol w:w="2547"/>
        <w:gridCol w:w="2126"/>
        <w:gridCol w:w="8363"/>
      </w:tblGrid>
      <w:tr w:rsidR="00B2143F" w:rsidRPr="00F9610E" w:rsidTr="00B21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2143F" w:rsidRPr="00F9610E" w:rsidRDefault="00B2143F" w:rsidP="00F9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– Hora - Lugar</w:t>
            </w:r>
          </w:p>
        </w:tc>
        <w:tc>
          <w:tcPr>
            <w:tcW w:w="2126" w:type="dxa"/>
          </w:tcPr>
          <w:p w:rsidR="00B2143F" w:rsidRPr="00F9610E" w:rsidRDefault="00B2143F" w:rsidP="00F961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Comisión </w:t>
            </w:r>
          </w:p>
        </w:tc>
        <w:tc>
          <w:tcPr>
            <w:tcW w:w="8363" w:type="dxa"/>
          </w:tcPr>
          <w:p w:rsidR="00B2143F" w:rsidRPr="00F9610E" w:rsidRDefault="00B2143F" w:rsidP="00F961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 a tratar</w:t>
            </w:r>
          </w:p>
        </w:tc>
      </w:tr>
      <w:tr w:rsidR="006B5D22" w:rsidRPr="004F18B2" w:rsidTr="00B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B5D22" w:rsidRPr="004F18B2" w:rsidRDefault="009D5D3E" w:rsidP="006B5D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octubre, 17:00 a 18:00</w:t>
            </w:r>
            <w:r w:rsidR="006B5D22" w:rsidRPr="004F18B2">
              <w:rPr>
                <w:rFonts w:ascii="Times New Roman" w:hAnsi="Times New Roman" w:cs="Times New Roman"/>
              </w:rPr>
              <w:t xml:space="preserve">, </w:t>
            </w:r>
            <w:r w:rsidR="006B5D22">
              <w:rPr>
                <w:rFonts w:ascii="Times New Roman" w:hAnsi="Times New Roman" w:cs="Times New Roman"/>
              </w:rPr>
              <w:t>Sala 5, Valparaíso</w:t>
            </w:r>
          </w:p>
        </w:tc>
        <w:tc>
          <w:tcPr>
            <w:tcW w:w="2126" w:type="dxa"/>
          </w:tcPr>
          <w:p w:rsidR="006B5D22" w:rsidRPr="004F18B2" w:rsidRDefault="009D5D3E" w:rsidP="00E618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Desafíos del Futuro, Ciencia e Innovación</w:t>
            </w:r>
          </w:p>
        </w:tc>
        <w:tc>
          <w:tcPr>
            <w:tcW w:w="8363" w:type="dxa"/>
          </w:tcPr>
          <w:p w:rsidR="006B5D22" w:rsidRDefault="009D5D3E" w:rsidP="001370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Estado de avance del Congreso del Futuro de Niños “Futuristas”, a realizarse en noviembre de éste año.</w:t>
            </w:r>
          </w:p>
          <w:p w:rsidR="00CC2A5B" w:rsidRDefault="00CC2A5B" w:rsidP="001370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D5D3E" w:rsidRPr="004F18B2" w:rsidRDefault="009D5D3E" w:rsidP="001370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Revisar el programa del Congreso del Futuro 2017, a realizarse en enero de éste año.</w:t>
            </w:r>
          </w:p>
        </w:tc>
      </w:tr>
      <w:tr w:rsidR="00CC2A5B" w:rsidRPr="004F18B2" w:rsidTr="00B21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CC2A5B" w:rsidRDefault="00CC2A5B" w:rsidP="006B5D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octubre, 10:45 a 12:15, Sala 5, Valparaíso</w:t>
            </w:r>
          </w:p>
        </w:tc>
        <w:tc>
          <w:tcPr>
            <w:tcW w:w="2126" w:type="dxa"/>
          </w:tcPr>
          <w:p w:rsidR="00CC2A5B" w:rsidRDefault="00CC2A5B" w:rsidP="00E618C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Transportes y telecomunicaciones</w:t>
            </w:r>
          </w:p>
        </w:tc>
        <w:tc>
          <w:tcPr>
            <w:tcW w:w="8363" w:type="dxa"/>
          </w:tcPr>
          <w:p w:rsidR="00CC2A5B" w:rsidRDefault="00CC2A5B" w:rsidP="00CC2A5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CC2A5B">
              <w:rPr>
                <w:rFonts w:ascii="Times New Roman" w:hAnsi="Times New Roman" w:cs="Times New Roman"/>
              </w:rPr>
              <w:t>Iniciar estudio de indicaciones presentadas al texto aprobado por la Comisión de Hacienda, que precedió a la Comisión de Transportes y Telecomunicaciones en el estudio y discusión del proyecto, en primer trámite, iniciado en Mensaje de S.E. la Presidenta de la República, que modifica la Ley de Tránsito y la ley N° 18.287, con el fin de adoptar medidas de seguridad y control en lo relativo a los medios de pago del transporte público remunerado de pasajeros, establecer sanciones, crear un Registro de Pasajeros Infractores y modificar normas procedimentales, con urgencia calificada de "suma" el 28 de septiembre de 2016 (Boletín N° 10.125-15).</w:t>
            </w:r>
          </w:p>
          <w:p w:rsidR="00CC2A5B" w:rsidRPr="00CC2A5B" w:rsidRDefault="00CC2A5B" w:rsidP="00CC2A5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C2A5B" w:rsidRDefault="00CC2A5B" w:rsidP="00CC2A5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TVN:  Continuar estudio de</w:t>
            </w:r>
            <w:r w:rsidRPr="00CC2A5B">
              <w:rPr>
                <w:rFonts w:ascii="Times New Roman" w:hAnsi="Times New Roman" w:cs="Times New Roman"/>
              </w:rPr>
              <w:t xml:space="preserve"> indicaciones presentadas al </w:t>
            </w:r>
            <w:r>
              <w:rPr>
                <w:rFonts w:ascii="Times New Roman" w:hAnsi="Times New Roman" w:cs="Times New Roman"/>
              </w:rPr>
              <w:t>PL, en segundo trámite</w:t>
            </w:r>
            <w:r w:rsidRPr="00CC2A5B">
              <w:rPr>
                <w:rFonts w:ascii="Times New Roman" w:hAnsi="Times New Roman" w:cs="Times New Roman"/>
              </w:rPr>
              <w:t>, que modifica la ley Nº 19.132, de Televisión Nacional de Chile, con urgencia calificada de "simple" el 28 de septiembre de 2016 (Boletín Nº 6.191-19).</w:t>
            </w:r>
          </w:p>
        </w:tc>
      </w:tr>
      <w:tr w:rsidR="006B5D22" w:rsidRPr="004F18B2" w:rsidTr="00B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B5D22" w:rsidRPr="004F18B2" w:rsidRDefault="00CC2A5B" w:rsidP="0013709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4 octubre,</w:t>
            </w:r>
            <w:r w:rsidR="00137092">
              <w:rPr>
                <w:rFonts w:ascii="Times New Roman" w:hAnsi="Times New Roman" w:cs="Times New Roman"/>
              </w:rPr>
              <w:t xml:space="preserve"> 12:00 a 14:0</w:t>
            </w:r>
            <w:r w:rsidR="006B5D22" w:rsidRPr="004F18B2">
              <w:rPr>
                <w:rFonts w:ascii="Times New Roman" w:hAnsi="Times New Roman" w:cs="Times New Roman"/>
              </w:rPr>
              <w:t xml:space="preserve">0, </w:t>
            </w:r>
            <w:r w:rsidR="00137092">
              <w:rPr>
                <w:rFonts w:ascii="Times New Roman" w:hAnsi="Times New Roman" w:cs="Times New Roman"/>
              </w:rPr>
              <w:t>Sala 11, Valparaíso</w:t>
            </w:r>
          </w:p>
        </w:tc>
        <w:tc>
          <w:tcPr>
            <w:tcW w:w="2126" w:type="dxa"/>
          </w:tcPr>
          <w:p w:rsidR="006B5D22" w:rsidRPr="004F18B2" w:rsidRDefault="00137092" w:rsidP="002934A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Salud</w:t>
            </w:r>
          </w:p>
        </w:tc>
        <w:tc>
          <w:tcPr>
            <w:tcW w:w="8363" w:type="dxa"/>
          </w:tcPr>
          <w:p w:rsidR="00CC2A5B" w:rsidRPr="00CC2A5B" w:rsidRDefault="00CC2A5B" w:rsidP="00CC2A5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CC2A5B">
              <w:rPr>
                <w:rFonts w:ascii="Times New Roman" w:hAnsi="Times New Roman" w:cs="Times New Roman"/>
              </w:rPr>
              <w:t>Recibir en audiencia al señor Freddy Maureira, padre de Valentina Maureira (Q.E.P.D.).</w:t>
            </w:r>
          </w:p>
          <w:p w:rsidR="00CC2A5B" w:rsidRPr="00CC2A5B" w:rsidRDefault="00CC2A5B" w:rsidP="00CC2A5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C2A5B" w:rsidRDefault="00CC2A5B" w:rsidP="00CC2A5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CC2A5B">
              <w:rPr>
                <w:rFonts w:ascii="Times New Roman" w:hAnsi="Times New Roman" w:cs="Times New Roman"/>
              </w:rPr>
              <w:t xml:space="preserve">Recibir en audiencia al cirujano, doctor Arturo Paillalef Córdova, quien </w:t>
            </w:r>
            <w:r>
              <w:rPr>
                <w:rFonts w:ascii="Times New Roman" w:hAnsi="Times New Roman" w:cs="Times New Roman"/>
              </w:rPr>
              <w:t>sobre</w:t>
            </w:r>
            <w:r w:rsidRPr="00CC2A5B">
              <w:rPr>
                <w:rFonts w:ascii="Times New Roman" w:hAnsi="Times New Roman" w:cs="Times New Roman"/>
              </w:rPr>
              <w:t xml:space="preserve"> las bases para la formulación de un plan estratégico nacional sobre reconstrucción mamaria.</w:t>
            </w:r>
          </w:p>
          <w:p w:rsidR="00CC2A5B" w:rsidRPr="00CC2A5B" w:rsidRDefault="00CC2A5B" w:rsidP="00CC2A5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C2A5B" w:rsidRDefault="00CC2A5B" w:rsidP="00CC2A5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PL</w:t>
            </w:r>
            <w:r w:rsidRPr="00CC2A5B">
              <w:rPr>
                <w:rFonts w:ascii="Times New Roman" w:hAnsi="Times New Roman" w:cs="Times New Roman"/>
              </w:rPr>
              <w:t>, en tercer trá</w:t>
            </w:r>
            <w:r>
              <w:rPr>
                <w:rFonts w:ascii="Times New Roman" w:hAnsi="Times New Roman" w:cs="Times New Roman"/>
              </w:rPr>
              <w:t xml:space="preserve">mite, </w:t>
            </w:r>
            <w:r w:rsidRPr="00CC2A5B">
              <w:rPr>
                <w:rFonts w:ascii="Times New Roman" w:hAnsi="Times New Roman" w:cs="Times New Roman"/>
              </w:rPr>
              <w:t>que modifica la ley N° 19.451 para ampliar la donación cruzada d</w:t>
            </w:r>
            <w:r>
              <w:rPr>
                <w:rFonts w:ascii="Times New Roman" w:hAnsi="Times New Roman" w:cs="Times New Roman"/>
              </w:rPr>
              <w:t xml:space="preserve">e órganos entre personas vivas </w:t>
            </w:r>
            <w:r w:rsidRPr="00CC2A5B">
              <w:rPr>
                <w:rFonts w:ascii="Times New Roman" w:hAnsi="Times New Roman" w:cs="Times New Roman"/>
                <w:color w:val="FF0000"/>
              </w:rPr>
              <w:t>(Boletín N° 10.009-11)</w:t>
            </w:r>
          </w:p>
          <w:p w:rsidR="00CC2A5B" w:rsidRPr="00CC2A5B" w:rsidRDefault="00CC2A5B" w:rsidP="00CC2A5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37092" w:rsidRPr="00CC2A5B" w:rsidRDefault="00CC2A5B" w:rsidP="00CC2A5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CC2A5B">
              <w:rPr>
                <w:rFonts w:ascii="Times New Roman" w:hAnsi="Times New Roman" w:cs="Times New Roman"/>
              </w:rPr>
              <w:t xml:space="preserve">Continuar </w:t>
            </w:r>
            <w:r>
              <w:rPr>
                <w:rFonts w:ascii="Times New Roman" w:hAnsi="Times New Roman" w:cs="Times New Roman"/>
              </w:rPr>
              <w:t>e</w:t>
            </w:r>
            <w:r w:rsidRPr="00CC2A5B">
              <w:rPr>
                <w:rFonts w:ascii="Times New Roman" w:hAnsi="Times New Roman" w:cs="Times New Roman"/>
              </w:rPr>
              <w:t xml:space="preserve">studio de indicaciones </w:t>
            </w:r>
            <w:r>
              <w:rPr>
                <w:rFonts w:ascii="Times New Roman" w:hAnsi="Times New Roman" w:cs="Times New Roman"/>
              </w:rPr>
              <w:t>al PL, en primer trámite</w:t>
            </w:r>
            <w:r w:rsidRPr="00CC2A5B">
              <w:rPr>
                <w:rFonts w:ascii="Times New Roman" w:hAnsi="Times New Roman" w:cs="Times New Roman"/>
              </w:rPr>
              <w:t xml:space="preserve">, que modifica el Código Sanitario para regular los medicamentos bioequivalentes genéricos y evitar la integración vertical de laboratorios y farmacias, </w:t>
            </w:r>
            <w:r w:rsidRPr="00CC2A5B">
              <w:rPr>
                <w:rFonts w:ascii="Times New Roman" w:hAnsi="Times New Roman" w:cs="Times New Roman"/>
                <w:color w:val="FF0000"/>
              </w:rPr>
              <w:t>(</w:t>
            </w:r>
            <w:r w:rsidRPr="00CC2A5B">
              <w:rPr>
                <w:rFonts w:ascii="Times New Roman" w:hAnsi="Times New Roman" w:cs="Times New Roman"/>
                <w:color w:val="FF0000"/>
              </w:rPr>
              <w:t>Boletín N° 9.914-11</w:t>
            </w:r>
            <w:r w:rsidRPr="00CC2A5B">
              <w:rPr>
                <w:rFonts w:ascii="Times New Roman" w:hAnsi="Times New Roman" w:cs="Times New Roman"/>
                <w:color w:val="FF0000"/>
              </w:rPr>
              <w:t>)</w:t>
            </w:r>
            <w:r w:rsidRPr="00CC2A5B">
              <w:rPr>
                <w:rFonts w:ascii="Times New Roman" w:hAnsi="Times New Roman" w:cs="Times New Roman"/>
              </w:rPr>
              <w:t xml:space="preserve"> calificado con urgencia "suma".</w:t>
            </w:r>
          </w:p>
        </w:tc>
      </w:tr>
    </w:tbl>
    <w:p w:rsidR="00B2143F" w:rsidRPr="004F18B2" w:rsidRDefault="00B2143F" w:rsidP="00F9610E">
      <w:pPr>
        <w:jc w:val="both"/>
        <w:rPr>
          <w:rFonts w:ascii="Times New Roman" w:hAnsi="Times New Roman" w:cs="Times New Roman"/>
          <w:b/>
        </w:rPr>
      </w:pPr>
    </w:p>
    <w:p w:rsidR="00B2143F" w:rsidRPr="004F18B2" w:rsidRDefault="00B2143F" w:rsidP="00F9610E">
      <w:pPr>
        <w:jc w:val="both"/>
        <w:rPr>
          <w:rFonts w:ascii="Times New Roman" w:hAnsi="Times New Roman" w:cs="Times New Roman"/>
          <w:b/>
          <w:color w:val="0070C0"/>
        </w:rPr>
      </w:pPr>
      <w:r w:rsidRPr="004F18B2">
        <w:rPr>
          <w:rFonts w:ascii="Times New Roman" w:hAnsi="Times New Roman" w:cs="Times New Roman"/>
          <w:b/>
          <w:color w:val="0070C0"/>
        </w:rPr>
        <w:t xml:space="preserve">Comisiones de interés legislativo </w:t>
      </w:r>
    </w:p>
    <w:tbl>
      <w:tblPr>
        <w:tblStyle w:val="Tabladecuadrcula5oscura-nfasis11"/>
        <w:tblW w:w="13036" w:type="dxa"/>
        <w:tblLook w:val="04A0" w:firstRow="1" w:lastRow="0" w:firstColumn="1" w:lastColumn="0" w:noHBand="0" w:noVBand="1"/>
      </w:tblPr>
      <w:tblGrid>
        <w:gridCol w:w="2547"/>
        <w:gridCol w:w="2126"/>
        <w:gridCol w:w="8363"/>
      </w:tblGrid>
      <w:tr w:rsidR="00B2143F" w:rsidRPr="004F18B2" w:rsidTr="00B21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2143F" w:rsidRPr="004F18B2" w:rsidRDefault="00B2143F" w:rsidP="001C3047">
            <w:pPr>
              <w:jc w:val="both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Fecha – Hora - Lugar</w:t>
            </w:r>
          </w:p>
        </w:tc>
        <w:tc>
          <w:tcPr>
            <w:tcW w:w="2126" w:type="dxa"/>
          </w:tcPr>
          <w:p w:rsidR="00B2143F" w:rsidRPr="004F18B2" w:rsidRDefault="00B2143F" w:rsidP="001C30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Comisión </w:t>
            </w:r>
          </w:p>
        </w:tc>
        <w:tc>
          <w:tcPr>
            <w:tcW w:w="8363" w:type="dxa"/>
          </w:tcPr>
          <w:p w:rsidR="00B2143F" w:rsidRPr="004F18B2" w:rsidRDefault="00B2143F" w:rsidP="001C30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Tema a tratar</w:t>
            </w:r>
          </w:p>
        </w:tc>
      </w:tr>
      <w:tr w:rsidR="0027067D" w:rsidRPr="004F18B2" w:rsidTr="00B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067D" w:rsidRPr="004F18B2" w:rsidRDefault="004D747F" w:rsidP="005275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octubre, 12:30 a 13:3</w:t>
            </w:r>
            <w:r w:rsidR="00090D58" w:rsidRPr="004F18B2">
              <w:rPr>
                <w:rFonts w:ascii="Times New Roman" w:hAnsi="Times New Roman" w:cs="Times New Roman"/>
              </w:rPr>
              <w:t xml:space="preserve">0, Sala 1, </w:t>
            </w:r>
            <w:r w:rsidR="00527567">
              <w:rPr>
                <w:rFonts w:ascii="Times New Roman" w:hAnsi="Times New Roman" w:cs="Times New Roman"/>
              </w:rPr>
              <w:t>Valparaíso</w:t>
            </w:r>
          </w:p>
        </w:tc>
        <w:tc>
          <w:tcPr>
            <w:tcW w:w="2126" w:type="dxa"/>
          </w:tcPr>
          <w:p w:rsidR="0027067D" w:rsidRPr="004F18B2" w:rsidRDefault="004D747F" w:rsidP="005275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Relaciones Exteriores</w:t>
            </w:r>
          </w:p>
        </w:tc>
        <w:tc>
          <w:tcPr>
            <w:tcW w:w="8363" w:type="dxa"/>
          </w:tcPr>
          <w:p w:rsidR="00510C4F" w:rsidRPr="004F18B2" w:rsidRDefault="004D747F" w:rsidP="005275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Proyecto de acuerdo que aprueba el “Convenio sobre la Ciberdelincuencia, suscrito en Budapest, Hungría, el 23 de noviembre de 2001” (Boletín 10.682-10)</w:t>
            </w:r>
          </w:p>
        </w:tc>
      </w:tr>
      <w:tr w:rsidR="0027067D" w:rsidRPr="004F18B2" w:rsidTr="001C3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067D" w:rsidRPr="004F18B2" w:rsidRDefault="004D747F" w:rsidP="001C3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octubre</w:t>
            </w:r>
            <w:r w:rsidR="00527567">
              <w:rPr>
                <w:rFonts w:ascii="Times New Roman" w:hAnsi="Times New Roman" w:cs="Times New Roman"/>
              </w:rPr>
              <w:t>, 11</w:t>
            </w:r>
            <w:r w:rsidR="0027067D" w:rsidRPr="004F18B2">
              <w:rPr>
                <w:rFonts w:ascii="Times New Roman" w:hAnsi="Times New Roman" w:cs="Times New Roman"/>
              </w:rPr>
              <w:t xml:space="preserve">:00 a </w:t>
            </w:r>
            <w:r w:rsidR="00527567">
              <w:rPr>
                <w:rFonts w:ascii="Times New Roman" w:hAnsi="Times New Roman" w:cs="Times New Roman"/>
              </w:rPr>
              <w:t>12:3</w:t>
            </w:r>
            <w:r w:rsidR="0027067D" w:rsidRPr="004F18B2">
              <w:rPr>
                <w:rFonts w:ascii="Times New Roman" w:hAnsi="Times New Roman" w:cs="Times New Roman"/>
              </w:rPr>
              <w:t>0, Sala 7 Valparaíso</w:t>
            </w:r>
          </w:p>
        </w:tc>
        <w:tc>
          <w:tcPr>
            <w:tcW w:w="2126" w:type="dxa"/>
          </w:tcPr>
          <w:p w:rsidR="0027067D" w:rsidRPr="004F18B2" w:rsidRDefault="0027067D" w:rsidP="001C3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Derechos Humanos, Nacionalidad y Ciudadanía</w:t>
            </w:r>
          </w:p>
        </w:tc>
        <w:tc>
          <w:tcPr>
            <w:tcW w:w="8363" w:type="dxa"/>
          </w:tcPr>
          <w:p w:rsidR="001F0095" w:rsidRPr="004F18B2" w:rsidRDefault="00527567" w:rsidP="005275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Analizar nuevas </w:t>
            </w:r>
            <w:r w:rsidR="0027067D" w:rsidRPr="004F18B2">
              <w:rPr>
                <w:rFonts w:ascii="Times New Roman" w:hAnsi="Times New Roman" w:cs="Times New Roman"/>
              </w:rPr>
              <w:t xml:space="preserve"> indicaciones presentadas al PL que reconoce y da protección al derecho a la identidad </w:t>
            </w:r>
            <w:r>
              <w:rPr>
                <w:rFonts w:ascii="Times New Roman" w:hAnsi="Times New Roman" w:cs="Times New Roman"/>
              </w:rPr>
              <w:t>de g</w:t>
            </w:r>
            <w:r w:rsidR="004D747F">
              <w:rPr>
                <w:rFonts w:ascii="Times New Roman" w:hAnsi="Times New Roman" w:cs="Times New Roman"/>
              </w:rPr>
              <w:t>énero (Boletín N° 8.924-07)</w:t>
            </w:r>
          </w:p>
        </w:tc>
      </w:tr>
      <w:tr w:rsidR="00370C6F" w:rsidRPr="004F18B2" w:rsidTr="001C3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370C6F" w:rsidRDefault="00370C6F" w:rsidP="001C3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octubre, 12:15 a 14:00</w:t>
            </w:r>
          </w:p>
        </w:tc>
        <w:tc>
          <w:tcPr>
            <w:tcW w:w="2126" w:type="dxa"/>
          </w:tcPr>
          <w:p w:rsidR="00370C6F" w:rsidRPr="004F18B2" w:rsidRDefault="00370C6F" w:rsidP="001C30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Trabajo y previsión social</w:t>
            </w:r>
          </w:p>
        </w:tc>
        <w:tc>
          <w:tcPr>
            <w:tcW w:w="8363" w:type="dxa"/>
          </w:tcPr>
          <w:p w:rsidR="00370C6F" w:rsidRDefault="00370C6F" w:rsidP="005275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70C6F">
              <w:rPr>
                <w:rFonts w:ascii="Times New Roman" w:hAnsi="Times New Roman" w:cs="Times New Roman"/>
              </w:rPr>
              <w:t xml:space="preserve">Continuar análisis en particular y hasta su total despacho del </w:t>
            </w:r>
            <w:r>
              <w:rPr>
                <w:rFonts w:ascii="Times New Roman" w:hAnsi="Times New Roman" w:cs="Times New Roman"/>
              </w:rPr>
              <w:t>PL, en segundo trámite</w:t>
            </w:r>
            <w:r w:rsidRPr="00370C6F">
              <w:rPr>
                <w:rFonts w:ascii="Times New Roman" w:hAnsi="Times New Roman" w:cs="Times New Roman"/>
              </w:rPr>
              <w:t>, que incentiva la inclusión de discapacitados al mundo laboral, correspondiente a los Boletines Nos. 7.855-13 y 7.025-31, refundidos.</w:t>
            </w:r>
          </w:p>
        </w:tc>
      </w:tr>
    </w:tbl>
    <w:p w:rsidR="00F05C49" w:rsidRPr="004F18B2" w:rsidRDefault="00F05C49" w:rsidP="00F9610E">
      <w:pPr>
        <w:jc w:val="both"/>
        <w:rPr>
          <w:rFonts w:ascii="Times New Roman" w:hAnsi="Times New Roman" w:cs="Times New Roman"/>
        </w:rPr>
      </w:pPr>
    </w:p>
    <w:p w:rsidR="00F9610E" w:rsidRPr="004F18B2" w:rsidRDefault="00F9610E" w:rsidP="00F9610E">
      <w:pPr>
        <w:jc w:val="both"/>
        <w:rPr>
          <w:rFonts w:ascii="Times New Roman" w:hAnsi="Times New Roman" w:cs="Times New Roman"/>
          <w:b/>
          <w:color w:val="0070C0"/>
        </w:rPr>
      </w:pPr>
      <w:r w:rsidRPr="004F18B2">
        <w:rPr>
          <w:rFonts w:ascii="Times New Roman" w:hAnsi="Times New Roman" w:cs="Times New Roman"/>
          <w:b/>
          <w:color w:val="0070C0"/>
        </w:rPr>
        <w:t>Tabla Senado</w:t>
      </w:r>
    </w:p>
    <w:tbl>
      <w:tblPr>
        <w:tblStyle w:val="Tabladecuadrcula5oscura-nfasis11"/>
        <w:tblW w:w="13036" w:type="dxa"/>
        <w:tblLook w:val="04A0" w:firstRow="1" w:lastRow="0" w:firstColumn="1" w:lastColumn="0" w:noHBand="0" w:noVBand="1"/>
      </w:tblPr>
      <w:tblGrid>
        <w:gridCol w:w="2399"/>
        <w:gridCol w:w="1534"/>
        <w:gridCol w:w="1951"/>
        <w:gridCol w:w="7152"/>
      </w:tblGrid>
      <w:tr w:rsidR="00666848" w:rsidRPr="004F18B2" w:rsidTr="00666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1314FE" w:rsidRPr="004F18B2" w:rsidRDefault="001314FE" w:rsidP="001314FE">
            <w:pPr>
              <w:jc w:val="both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1534" w:type="dxa"/>
          </w:tcPr>
          <w:p w:rsidR="001314FE" w:rsidRPr="004F18B2" w:rsidRDefault="001314FE" w:rsidP="001314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Orden tabla</w:t>
            </w:r>
          </w:p>
        </w:tc>
        <w:tc>
          <w:tcPr>
            <w:tcW w:w="1951" w:type="dxa"/>
          </w:tcPr>
          <w:p w:rsidR="001314FE" w:rsidRPr="004F18B2" w:rsidRDefault="00666848" w:rsidP="001314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   Comisión</w:t>
            </w:r>
          </w:p>
        </w:tc>
        <w:tc>
          <w:tcPr>
            <w:tcW w:w="7152" w:type="dxa"/>
          </w:tcPr>
          <w:p w:rsidR="001314FE" w:rsidRPr="004F18B2" w:rsidRDefault="00666848" w:rsidP="001314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     </w:t>
            </w:r>
            <w:r w:rsidR="001314FE" w:rsidRPr="004F18B2">
              <w:rPr>
                <w:rFonts w:ascii="Times New Roman" w:hAnsi="Times New Roman" w:cs="Times New Roman"/>
              </w:rPr>
              <w:t>Tema a tratar</w:t>
            </w:r>
          </w:p>
        </w:tc>
      </w:tr>
      <w:tr w:rsidR="00666848" w:rsidRPr="004F18B2" w:rsidTr="00666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1314FE" w:rsidRPr="004F18B2" w:rsidRDefault="00370C6F" w:rsidP="00131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octubre</w:t>
            </w:r>
          </w:p>
        </w:tc>
        <w:tc>
          <w:tcPr>
            <w:tcW w:w="1534" w:type="dxa"/>
          </w:tcPr>
          <w:p w:rsidR="001314FE" w:rsidRPr="004F18B2" w:rsidRDefault="00B2143F" w:rsidP="001314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Tiempo de votaciones</w:t>
            </w:r>
          </w:p>
        </w:tc>
        <w:tc>
          <w:tcPr>
            <w:tcW w:w="1951" w:type="dxa"/>
          </w:tcPr>
          <w:p w:rsidR="001314FE" w:rsidRPr="004F18B2" w:rsidRDefault="00B2143F" w:rsidP="0018462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Salud</w:t>
            </w:r>
          </w:p>
        </w:tc>
        <w:tc>
          <w:tcPr>
            <w:tcW w:w="7152" w:type="dxa"/>
          </w:tcPr>
          <w:p w:rsidR="001314FE" w:rsidRPr="004F18B2" w:rsidRDefault="00563E81" w:rsidP="006B5D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Proyecto de acuerdo</w:t>
            </w:r>
            <w:r w:rsidR="00B2143F" w:rsidRPr="004F18B2">
              <w:rPr>
                <w:rFonts w:ascii="Times New Roman" w:hAnsi="Times New Roman" w:cs="Times New Roman"/>
              </w:rPr>
              <w:t xml:space="preserve"> con el que solicitan a S.E. la Presidenta de la República que, si lo tiene a bien, </w:t>
            </w:r>
            <w:r w:rsidR="006B5D22">
              <w:rPr>
                <w:rFonts w:ascii="Times New Roman" w:hAnsi="Times New Roman" w:cs="Times New Roman"/>
              </w:rPr>
              <w:t xml:space="preserve">ratifique el “Protocolo sobre Acceso a los Recursos Genéticos y Participación Justa y Equitativa en los Beneficios que se Deriven de su Utilización al Convenio sobre Diversidad Biológica”, o Protocolo de </w:t>
            </w:r>
            <w:r w:rsidR="006B5D22">
              <w:rPr>
                <w:rFonts w:ascii="Times New Roman" w:hAnsi="Times New Roman" w:cs="Times New Roman"/>
              </w:rPr>
              <w:lastRenderedPageBreak/>
              <w:t>Nogoya, acordado en la 10ª reunión de la Conferencia de las Partes, celebrado en Nagoya, Japón, en 2010. (Boletín N° S 1.904-12)</w:t>
            </w:r>
          </w:p>
        </w:tc>
      </w:tr>
      <w:tr w:rsidR="00666848" w:rsidRPr="004F18B2" w:rsidTr="00666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666848" w:rsidRPr="004F18B2" w:rsidRDefault="00017289" w:rsidP="006668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octubre</w:t>
            </w:r>
            <w:r w:rsidR="00666848" w:rsidRPr="004F1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4" w:type="dxa"/>
          </w:tcPr>
          <w:p w:rsidR="00666848" w:rsidRPr="004F18B2" w:rsidRDefault="008D17C7" w:rsidP="006668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Orden</w:t>
            </w:r>
            <w:r w:rsidR="00017289">
              <w:rPr>
                <w:rFonts w:ascii="Times New Roman" w:hAnsi="Times New Roman" w:cs="Times New Roman"/>
              </w:rPr>
              <w:t xml:space="preserve"> del día: 5</w:t>
            </w:r>
          </w:p>
        </w:tc>
        <w:tc>
          <w:tcPr>
            <w:tcW w:w="1951" w:type="dxa"/>
          </w:tcPr>
          <w:p w:rsidR="00666848" w:rsidRPr="004F18B2" w:rsidRDefault="00017289" w:rsidP="0018462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Agricultura</w:t>
            </w:r>
          </w:p>
        </w:tc>
        <w:tc>
          <w:tcPr>
            <w:tcW w:w="7152" w:type="dxa"/>
          </w:tcPr>
          <w:p w:rsidR="00666848" w:rsidRPr="004F18B2" w:rsidRDefault="00017289" w:rsidP="006B5D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PL, en primer trámite</w:t>
            </w:r>
            <w:r w:rsidRPr="00017289">
              <w:rPr>
                <w:rFonts w:ascii="Times New Roman" w:hAnsi="Times New Roman" w:cs="Times New Roman"/>
              </w:rPr>
              <w:t>, que regula el funcionamiento de los parques zoológicos, con informe de la Comisión de Agricultura. (discusión en general). (Boletín Nº 10.770-01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B2143F" w:rsidRPr="004F18B2" w:rsidRDefault="00B2143F" w:rsidP="00F9610E">
      <w:pPr>
        <w:jc w:val="both"/>
        <w:rPr>
          <w:rFonts w:ascii="Times New Roman" w:hAnsi="Times New Roman" w:cs="Times New Roman"/>
        </w:rPr>
      </w:pPr>
    </w:p>
    <w:p w:rsidR="00F22101" w:rsidRPr="004F18B2" w:rsidRDefault="00F22101" w:rsidP="00F9610E">
      <w:pPr>
        <w:jc w:val="both"/>
        <w:rPr>
          <w:rFonts w:ascii="Times New Roman" w:hAnsi="Times New Roman" w:cs="Times New Roman"/>
          <w:b/>
          <w:color w:val="538135" w:themeColor="accent6" w:themeShade="BF"/>
        </w:rPr>
      </w:pPr>
    </w:p>
    <w:p w:rsidR="00F9610E" w:rsidRPr="004F18B2" w:rsidRDefault="00F9610E" w:rsidP="00F9610E">
      <w:pPr>
        <w:jc w:val="both"/>
        <w:rPr>
          <w:rFonts w:ascii="Times New Roman" w:hAnsi="Times New Roman" w:cs="Times New Roman"/>
          <w:b/>
          <w:color w:val="538135" w:themeColor="accent6" w:themeShade="BF"/>
        </w:rPr>
      </w:pPr>
      <w:r w:rsidRPr="004F18B2">
        <w:rPr>
          <w:rFonts w:ascii="Times New Roman" w:hAnsi="Times New Roman" w:cs="Times New Roman"/>
          <w:b/>
          <w:color w:val="538135" w:themeColor="accent6" w:themeShade="BF"/>
        </w:rPr>
        <w:t xml:space="preserve">Comisiones </w:t>
      </w:r>
      <w:r w:rsidR="00F22101" w:rsidRPr="004F18B2">
        <w:rPr>
          <w:rFonts w:ascii="Times New Roman" w:hAnsi="Times New Roman" w:cs="Times New Roman"/>
          <w:b/>
          <w:color w:val="538135" w:themeColor="accent6" w:themeShade="BF"/>
        </w:rPr>
        <w:t xml:space="preserve">de interés legislativo </w:t>
      </w:r>
      <w:r w:rsidRPr="004F18B2">
        <w:rPr>
          <w:rFonts w:ascii="Times New Roman" w:hAnsi="Times New Roman" w:cs="Times New Roman"/>
          <w:b/>
          <w:color w:val="538135" w:themeColor="accent6" w:themeShade="BF"/>
        </w:rPr>
        <w:t>Cámara de Diputados</w:t>
      </w:r>
    </w:p>
    <w:tbl>
      <w:tblPr>
        <w:tblStyle w:val="Tabladecuadrcula5oscura-nfasis61"/>
        <w:tblW w:w="13272" w:type="dxa"/>
        <w:tblLook w:val="04A0" w:firstRow="1" w:lastRow="0" w:firstColumn="1" w:lastColumn="0" w:noHBand="0" w:noVBand="1"/>
      </w:tblPr>
      <w:tblGrid>
        <w:gridCol w:w="3350"/>
        <w:gridCol w:w="3544"/>
        <w:gridCol w:w="6378"/>
      </w:tblGrid>
      <w:tr w:rsidR="00B27F8B" w:rsidRPr="004F18B2" w:rsidTr="00160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B27F8B" w:rsidRPr="004F18B2" w:rsidRDefault="00B27F8B" w:rsidP="001C3047">
            <w:pPr>
              <w:jc w:val="both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3544" w:type="dxa"/>
          </w:tcPr>
          <w:p w:rsidR="00B27F8B" w:rsidRPr="004F18B2" w:rsidRDefault="00B27F8B" w:rsidP="001C30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Comisión </w:t>
            </w:r>
          </w:p>
        </w:tc>
        <w:tc>
          <w:tcPr>
            <w:tcW w:w="6378" w:type="dxa"/>
          </w:tcPr>
          <w:p w:rsidR="00B27F8B" w:rsidRPr="004F18B2" w:rsidRDefault="00B27F8B" w:rsidP="001C30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Tema a tratar</w:t>
            </w:r>
          </w:p>
        </w:tc>
      </w:tr>
      <w:tr w:rsidR="00B27F8B" w:rsidRPr="004F18B2" w:rsidTr="00160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B27F8B" w:rsidRPr="004F18B2" w:rsidRDefault="009F2FC8" w:rsidP="00A12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octubre</w:t>
            </w:r>
            <w:r w:rsidR="002D6E6F">
              <w:rPr>
                <w:rFonts w:ascii="Times New Roman" w:hAnsi="Times New Roman" w:cs="Times New Roman"/>
              </w:rPr>
              <w:t>, 10:30 a 12:30, Sala 2</w:t>
            </w:r>
            <w:r w:rsidR="00E6412B" w:rsidRPr="004F18B2">
              <w:rPr>
                <w:rFonts w:ascii="Times New Roman" w:hAnsi="Times New Roman" w:cs="Times New Roman"/>
              </w:rPr>
              <w:t>, Santiago</w:t>
            </w:r>
          </w:p>
        </w:tc>
        <w:tc>
          <w:tcPr>
            <w:tcW w:w="3544" w:type="dxa"/>
          </w:tcPr>
          <w:p w:rsidR="00B27F8B" w:rsidRPr="004F18B2" w:rsidRDefault="00E6412B" w:rsidP="00A127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Salud</w:t>
            </w:r>
          </w:p>
        </w:tc>
        <w:tc>
          <w:tcPr>
            <w:tcW w:w="6378" w:type="dxa"/>
          </w:tcPr>
          <w:p w:rsidR="002D6E6F" w:rsidRPr="002D6E6F" w:rsidRDefault="002D6E6F" w:rsidP="002D6E6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Continuar estudio de mociones refun didas que modifican la ley 20.000 que sanciona el tráfico ilícito de estupefacientes y sustancias psicotrópicas, con el objetivo de despenalizar el expendio de la marihuana medicinal y el autocultivo para consumo privado de cannabis. (Boletín 9.496-11 y 9.471-11)</w:t>
            </w:r>
          </w:p>
        </w:tc>
      </w:tr>
      <w:tr w:rsidR="00A12706" w:rsidRPr="004F18B2" w:rsidTr="00160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A12706" w:rsidRPr="004F18B2" w:rsidRDefault="009F2FC8" w:rsidP="00E64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6412B" w:rsidRPr="004F18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octubre</w:t>
            </w:r>
            <w:r w:rsidR="00E6412B" w:rsidRPr="004F18B2">
              <w:rPr>
                <w:rFonts w:ascii="Times New Roman" w:hAnsi="Times New Roman" w:cs="Times New Roman"/>
              </w:rPr>
              <w:t xml:space="preserve"> 15:30</w:t>
            </w:r>
            <w:r w:rsidR="00A12706" w:rsidRPr="004F18B2">
              <w:rPr>
                <w:rFonts w:ascii="Times New Roman" w:hAnsi="Times New Roman" w:cs="Times New Roman"/>
              </w:rPr>
              <w:t>, 18:00, Sala 410</w:t>
            </w:r>
            <w:r w:rsidR="00E6412B" w:rsidRPr="004F18B2">
              <w:rPr>
                <w:rFonts w:ascii="Times New Roman" w:hAnsi="Times New Roman" w:cs="Times New Roman"/>
              </w:rPr>
              <w:t>, Valparaíso</w:t>
            </w:r>
          </w:p>
        </w:tc>
        <w:tc>
          <w:tcPr>
            <w:tcW w:w="3544" w:type="dxa"/>
          </w:tcPr>
          <w:p w:rsidR="00A12706" w:rsidRPr="004F18B2" w:rsidRDefault="00A12706" w:rsidP="001C3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Hacienda</w:t>
            </w:r>
          </w:p>
        </w:tc>
        <w:tc>
          <w:tcPr>
            <w:tcW w:w="6378" w:type="dxa"/>
          </w:tcPr>
          <w:p w:rsidR="00A12706" w:rsidRPr="004F18B2" w:rsidRDefault="00E6412B" w:rsidP="0016055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Continuar estudio de </w:t>
            </w:r>
            <w:r w:rsidR="00A12706" w:rsidRPr="004F18B2">
              <w:rPr>
                <w:rFonts w:ascii="Times New Roman" w:hAnsi="Times New Roman" w:cs="Times New Roman"/>
              </w:rPr>
              <w:t xml:space="preserve"> PL que “Reforma en código de Aguas” (Boletín Nº</w:t>
            </w:r>
            <w:r w:rsidR="00FA7D8D" w:rsidRPr="004F18B2">
              <w:rPr>
                <w:rFonts w:ascii="Times New Roman" w:hAnsi="Times New Roman" w:cs="Times New Roman"/>
              </w:rPr>
              <w:t xml:space="preserve"> 7543-12)</w:t>
            </w:r>
          </w:p>
        </w:tc>
      </w:tr>
      <w:tr w:rsidR="00A6639A" w:rsidRPr="004F18B2" w:rsidTr="00160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A6639A" w:rsidRDefault="00A6639A" w:rsidP="00E64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septiembre 18:30 a 20:30, Sala 213, Valparaíso</w:t>
            </w:r>
          </w:p>
        </w:tc>
        <w:tc>
          <w:tcPr>
            <w:tcW w:w="3544" w:type="dxa"/>
          </w:tcPr>
          <w:p w:rsidR="00A6639A" w:rsidRPr="004F18B2" w:rsidRDefault="00A6639A" w:rsidP="001C30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Obras públicas, Transportes y Telecomunicaciones</w:t>
            </w:r>
          </w:p>
        </w:tc>
        <w:tc>
          <w:tcPr>
            <w:tcW w:w="6378" w:type="dxa"/>
          </w:tcPr>
          <w:p w:rsidR="00A6639A" w:rsidRDefault="00A6639A" w:rsidP="0016055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Fácil despacho</w:t>
            </w:r>
          </w:p>
          <w:p w:rsidR="009F2FC8" w:rsidRDefault="009F2FC8" w:rsidP="0016055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2FC8">
              <w:rPr>
                <w:rFonts w:ascii="Times New Roman" w:hAnsi="Times New Roman" w:cs="Times New Roman"/>
              </w:rPr>
              <w:t>-PL que modifica la ley 18.290, ley de tránsito, para establecer una nueva modalidad de revisión técnica de vehículos motorizados. Boletín 10.326-15</w:t>
            </w:r>
          </w:p>
          <w:p w:rsidR="00A6639A" w:rsidRDefault="009F2FC8" w:rsidP="00A663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-PL que modifica 18.</w:t>
            </w:r>
            <w:r w:rsidR="00A6639A">
              <w:rPr>
                <w:rFonts w:ascii="Times New Roman" w:hAnsi="Times New Roman" w:cs="Times New Roman"/>
              </w:rPr>
              <w:t>168 general de Telecomunicaciones, en materia de concesiones sobre espectro radioeléctrico permitiendo un mercado secundario. Boletín 9541-15</w:t>
            </w:r>
          </w:p>
          <w:p w:rsidR="00A6639A" w:rsidRPr="00A6639A" w:rsidRDefault="00A6639A" w:rsidP="00A663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425C4">
              <w:rPr>
                <w:rFonts w:ascii="Times New Roman" w:hAnsi="Times New Roman" w:cs="Times New Roman"/>
              </w:rPr>
              <w:t>PL que modifica normas relativas al autocontrol en materia de pesaje respecto a empresas generadoras de carga, Boletín 8.654-15</w:t>
            </w:r>
          </w:p>
        </w:tc>
      </w:tr>
      <w:tr w:rsidR="009F2FC8" w:rsidRPr="004F18B2" w:rsidTr="00160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9F2FC8" w:rsidRDefault="009F2FC8" w:rsidP="00E64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octubre, 15:00 a 17:00, Sala 315, Valparaíso</w:t>
            </w:r>
          </w:p>
        </w:tc>
        <w:tc>
          <w:tcPr>
            <w:tcW w:w="3544" w:type="dxa"/>
          </w:tcPr>
          <w:p w:rsidR="009F2FC8" w:rsidRDefault="009F2FC8" w:rsidP="001C3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Medio Ambiente y Recursos Naturales</w:t>
            </w:r>
          </w:p>
        </w:tc>
        <w:tc>
          <w:tcPr>
            <w:tcW w:w="6378" w:type="dxa"/>
          </w:tcPr>
          <w:p w:rsidR="009F2FC8" w:rsidRPr="009F2FC8" w:rsidRDefault="009F2FC8" w:rsidP="009F2FC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Continuar</w:t>
            </w:r>
            <w:r w:rsidRPr="009F2FC8">
              <w:rPr>
                <w:rFonts w:ascii="Times New Roman" w:hAnsi="Times New Roman" w:cs="Times New Roman"/>
              </w:rPr>
              <w:t xml:space="preserve"> discusión de </w:t>
            </w:r>
            <w:r>
              <w:rPr>
                <w:rFonts w:ascii="Times New Roman" w:hAnsi="Times New Roman" w:cs="Times New Roman"/>
              </w:rPr>
              <w:t xml:space="preserve">PL </w:t>
            </w:r>
            <w:r w:rsidRPr="009F2FC8">
              <w:rPr>
                <w:rFonts w:ascii="Times New Roman" w:hAnsi="Times New Roman" w:cs="Times New Roman"/>
              </w:rPr>
              <w:t xml:space="preserve">que modifica la ley N°19.300 de Bases Generales del Medio Ambiente, para someter el transporte, recepción, acopio y embarque de minerales al sistema de evaluación </w:t>
            </w:r>
            <w:r w:rsidRPr="009F2FC8">
              <w:rPr>
                <w:rFonts w:ascii="Times New Roman" w:hAnsi="Times New Roman" w:cs="Times New Roman"/>
              </w:rPr>
              <w:lastRenderedPageBreak/>
              <w:t xml:space="preserve">de impacto ambiental, y establece normas para el desarrollo de dichas actividades </w:t>
            </w:r>
            <w:r>
              <w:rPr>
                <w:rFonts w:ascii="Times New Roman" w:hAnsi="Times New Roman" w:cs="Times New Roman"/>
              </w:rPr>
              <w:t>(Boletín N° 10.629-12)</w:t>
            </w:r>
            <w:r w:rsidRPr="009F2FC8">
              <w:rPr>
                <w:rFonts w:ascii="Times New Roman" w:hAnsi="Times New Roman" w:cs="Times New Roman"/>
              </w:rPr>
              <w:tab/>
              <w:t>.</w:t>
            </w:r>
          </w:p>
          <w:p w:rsidR="009F2FC8" w:rsidRDefault="009F2FC8" w:rsidP="009F2FC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Continuar la discusión del PL</w:t>
            </w:r>
            <w:r w:rsidRPr="009F2FC8">
              <w:rPr>
                <w:rFonts w:ascii="Times New Roman" w:hAnsi="Times New Roman" w:cs="Times New Roman"/>
              </w:rPr>
              <w:t xml:space="preserve">, de </w:t>
            </w:r>
            <w:r>
              <w:rPr>
                <w:rFonts w:ascii="Times New Roman" w:hAnsi="Times New Roman" w:cs="Times New Roman"/>
              </w:rPr>
              <w:t xml:space="preserve">origen en mensaje, con urgencia </w:t>
            </w:r>
            <w:r w:rsidRPr="009F2FC8">
              <w:rPr>
                <w:rFonts w:ascii="Times New Roman" w:hAnsi="Times New Roman" w:cs="Times New Roman"/>
              </w:rPr>
              <w:t>“simple”, que regula el ejercicio de los derechos a residir, permanecer y trasladarse hacia y desde el territor</w:t>
            </w:r>
            <w:r w:rsidR="00B40EC5">
              <w:rPr>
                <w:rFonts w:ascii="Times New Roman" w:hAnsi="Times New Roman" w:cs="Times New Roman"/>
              </w:rPr>
              <w:t>io especial de Isla de Pascua, (Boletín N° 10.683-06)</w:t>
            </w:r>
            <w:bookmarkStart w:id="0" w:name="_GoBack"/>
            <w:bookmarkEnd w:id="0"/>
          </w:p>
        </w:tc>
      </w:tr>
      <w:tr w:rsidR="00FA7D8D" w:rsidRPr="004F18B2" w:rsidTr="00160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FA7D8D" w:rsidRPr="004F18B2" w:rsidRDefault="009F2FC8" w:rsidP="000346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octubre</w:t>
            </w:r>
            <w:r w:rsidR="00FA7D8D" w:rsidRPr="004F18B2">
              <w:rPr>
                <w:rFonts w:ascii="Times New Roman" w:hAnsi="Times New Roman" w:cs="Times New Roman"/>
              </w:rPr>
              <w:t>, 15:15 a 16:30 sala 330</w:t>
            </w:r>
            <w:r w:rsidR="00E6412B" w:rsidRPr="004F18B2">
              <w:rPr>
                <w:rFonts w:ascii="Times New Roman" w:hAnsi="Times New Roman" w:cs="Times New Roman"/>
              </w:rPr>
              <w:t>,</w:t>
            </w:r>
            <w:r w:rsidR="00FA7D8D" w:rsidRPr="004F18B2">
              <w:rPr>
                <w:rFonts w:ascii="Times New Roman" w:hAnsi="Times New Roman" w:cs="Times New Roman"/>
              </w:rPr>
              <w:t xml:space="preserve"> Valparaíso</w:t>
            </w:r>
          </w:p>
        </w:tc>
        <w:tc>
          <w:tcPr>
            <w:tcW w:w="3544" w:type="dxa"/>
          </w:tcPr>
          <w:p w:rsidR="00FA7D8D" w:rsidRPr="004F18B2" w:rsidRDefault="00FA7D8D" w:rsidP="000346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Ciencias y Tecnología</w:t>
            </w:r>
          </w:p>
        </w:tc>
        <w:tc>
          <w:tcPr>
            <w:tcW w:w="6378" w:type="dxa"/>
          </w:tcPr>
          <w:p w:rsidR="00FA7D8D" w:rsidRPr="004F18B2" w:rsidRDefault="00FA7D8D" w:rsidP="000346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PL que modifica ley N° 18.838, con el objeto de reconocer a los municipios y a las corporaciones y fundaciones municipales la titularidad de concesiones de radiodifusión televisiva de libre recepción de cobertura local” (Boletín N° 10797-19).</w:t>
            </w:r>
          </w:p>
        </w:tc>
      </w:tr>
    </w:tbl>
    <w:p w:rsidR="00D425C4" w:rsidRDefault="00D425C4" w:rsidP="00163A0F">
      <w:pPr>
        <w:spacing w:line="276" w:lineRule="auto"/>
        <w:jc w:val="both"/>
        <w:rPr>
          <w:rFonts w:ascii="Times New Roman" w:hAnsi="Times New Roman" w:cs="Times New Roman"/>
        </w:rPr>
      </w:pPr>
    </w:p>
    <w:p w:rsidR="00D425C4" w:rsidRDefault="00D425C4" w:rsidP="00163A0F">
      <w:pPr>
        <w:spacing w:line="276" w:lineRule="auto"/>
        <w:jc w:val="both"/>
        <w:rPr>
          <w:rFonts w:ascii="Times New Roman" w:hAnsi="Times New Roman" w:cs="Times New Roman"/>
        </w:rPr>
      </w:pPr>
    </w:p>
    <w:p w:rsidR="00D425C4" w:rsidRPr="004F18B2" w:rsidRDefault="00D425C4" w:rsidP="00163A0F">
      <w:pPr>
        <w:spacing w:line="276" w:lineRule="auto"/>
        <w:jc w:val="both"/>
        <w:rPr>
          <w:rFonts w:ascii="Times New Roman" w:hAnsi="Times New Roman" w:cs="Times New Roman"/>
        </w:rPr>
      </w:pPr>
    </w:p>
    <w:p w:rsidR="00F9610E" w:rsidRPr="004F18B2" w:rsidRDefault="00F9610E" w:rsidP="00F9610E">
      <w:pPr>
        <w:jc w:val="both"/>
        <w:rPr>
          <w:rFonts w:ascii="Times New Roman" w:hAnsi="Times New Roman" w:cs="Times New Roman"/>
          <w:b/>
          <w:color w:val="538135" w:themeColor="accent6" w:themeShade="BF"/>
        </w:rPr>
      </w:pPr>
      <w:r w:rsidRPr="004F18B2">
        <w:rPr>
          <w:rFonts w:ascii="Times New Roman" w:hAnsi="Times New Roman" w:cs="Times New Roman"/>
          <w:b/>
          <w:color w:val="538135" w:themeColor="accent6" w:themeShade="BF"/>
        </w:rPr>
        <w:t>Tabla Cámara de diputados</w:t>
      </w:r>
    </w:p>
    <w:tbl>
      <w:tblPr>
        <w:tblStyle w:val="Tabladecuadrcula5oscura-nfasis61"/>
        <w:tblW w:w="13036" w:type="dxa"/>
        <w:tblLook w:val="04A0" w:firstRow="1" w:lastRow="0" w:firstColumn="1" w:lastColumn="0" w:noHBand="0" w:noVBand="1"/>
      </w:tblPr>
      <w:tblGrid>
        <w:gridCol w:w="3114"/>
        <w:gridCol w:w="3544"/>
        <w:gridCol w:w="6378"/>
      </w:tblGrid>
      <w:tr w:rsidR="00B27F8B" w:rsidRPr="004F18B2" w:rsidTr="00B63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27F8B" w:rsidRPr="004F18B2" w:rsidRDefault="00B27F8B" w:rsidP="00F9610E">
            <w:pPr>
              <w:jc w:val="both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3544" w:type="dxa"/>
          </w:tcPr>
          <w:p w:rsidR="00B27F8B" w:rsidRPr="004F18B2" w:rsidRDefault="00B27F8B" w:rsidP="00F961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Orden tabla</w:t>
            </w:r>
          </w:p>
        </w:tc>
        <w:tc>
          <w:tcPr>
            <w:tcW w:w="6378" w:type="dxa"/>
          </w:tcPr>
          <w:p w:rsidR="00B27F8B" w:rsidRPr="004F18B2" w:rsidRDefault="00B27F8B" w:rsidP="00F961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Tema a tratar</w:t>
            </w:r>
          </w:p>
        </w:tc>
      </w:tr>
      <w:tr w:rsidR="00B27F8B" w:rsidRPr="004F18B2" w:rsidTr="00B6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27F8B" w:rsidRPr="004F18B2" w:rsidRDefault="00B40EC5" w:rsidP="00F9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4</w:t>
            </w:r>
            <w:r w:rsidR="00D425C4">
              <w:rPr>
                <w:rFonts w:ascii="Times New Roman" w:hAnsi="Times New Roman" w:cs="Times New Roman"/>
              </w:rPr>
              <w:t>, 10:30 a 14:00</w:t>
            </w:r>
          </w:p>
        </w:tc>
        <w:tc>
          <w:tcPr>
            <w:tcW w:w="3544" w:type="dxa"/>
          </w:tcPr>
          <w:p w:rsidR="00B27F8B" w:rsidRPr="004F18B2" w:rsidRDefault="00D425C4" w:rsidP="00F961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Mociones 2°t.c.</w:t>
            </w:r>
          </w:p>
        </w:tc>
        <w:tc>
          <w:tcPr>
            <w:tcW w:w="6378" w:type="dxa"/>
          </w:tcPr>
          <w:p w:rsidR="00B27F8B" w:rsidRPr="004F18B2" w:rsidRDefault="00D425C4" w:rsidP="0068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Concede nacionalidad chilena póstuma, por especial gracia, al ciudadano estadounidense Douglas Tompkins</w:t>
            </w:r>
          </w:p>
        </w:tc>
      </w:tr>
      <w:tr w:rsidR="002D632E" w:rsidRPr="004F18B2" w:rsidTr="00B6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D632E" w:rsidRDefault="00B40EC5" w:rsidP="00F9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5</w:t>
            </w:r>
            <w:r w:rsidR="002D632E">
              <w:rPr>
                <w:rFonts w:ascii="Times New Roman" w:hAnsi="Times New Roman" w:cs="Times New Roman"/>
              </w:rPr>
              <w:t>, 10:30 a 14:00</w:t>
            </w:r>
          </w:p>
        </w:tc>
        <w:tc>
          <w:tcPr>
            <w:tcW w:w="3544" w:type="dxa"/>
          </w:tcPr>
          <w:p w:rsidR="002D632E" w:rsidRDefault="002D632E" w:rsidP="00F961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1er t.c. </w:t>
            </w:r>
          </w:p>
        </w:tc>
        <w:tc>
          <w:tcPr>
            <w:tcW w:w="6378" w:type="dxa"/>
          </w:tcPr>
          <w:p w:rsidR="002D632E" w:rsidRDefault="002D632E" w:rsidP="00685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Reduce aranceles para importación de mercancías que contribuye al crecimiento verde y al desarrollo sostenible. 10394-01</w:t>
            </w:r>
          </w:p>
        </w:tc>
      </w:tr>
      <w:tr w:rsidR="00B40EC5" w:rsidRPr="004F18B2" w:rsidTr="00B6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40EC5" w:rsidRDefault="00B40EC5" w:rsidP="00F9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Miercoles 5. 10_30 a 14:00</w:t>
            </w:r>
          </w:p>
        </w:tc>
        <w:tc>
          <w:tcPr>
            <w:tcW w:w="3544" w:type="dxa"/>
          </w:tcPr>
          <w:p w:rsidR="00B40EC5" w:rsidRDefault="00B40EC5" w:rsidP="00F961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1er t.c.</w:t>
            </w:r>
          </w:p>
        </w:tc>
        <w:tc>
          <w:tcPr>
            <w:tcW w:w="6378" w:type="dxa"/>
          </w:tcPr>
          <w:p w:rsidR="00B40EC5" w:rsidRPr="00B40EC5" w:rsidRDefault="00B40EC5" w:rsidP="00B40E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Modifica la ley N°19.300, sobre Bases Generales del Medio Ambiente, para someter al sistema de evaluación de impacto ambiental a los proyectos de instalación de antenas emisoras y </w:t>
            </w:r>
            <w:r w:rsidRPr="00B40EC5">
              <w:rPr>
                <w:rFonts w:ascii="Times New Roman" w:hAnsi="Times New Roman" w:cs="Times New Roman"/>
              </w:rPr>
              <w:t>transmi</w:t>
            </w:r>
            <w:r>
              <w:rPr>
                <w:rFonts w:ascii="Times New Roman" w:hAnsi="Times New Roman" w:cs="Times New Roman"/>
              </w:rPr>
              <w:t xml:space="preserve">soras de servicios de </w:t>
            </w:r>
            <w:r w:rsidRPr="00B40EC5">
              <w:rPr>
                <w:rFonts w:ascii="Times New Roman" w:hAnsi="Times New Roman" w:cs="Times New Roman"/>
              </w:rPr>
              <w:t>telecomunicaciones. Boletín N°</w:t>
            </w:r>
          </w:p>
          <w:p w:rsidR="00B40EC5" w:rsidRDefault="00B40EC5" w:rsidP="00B40E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10436-12 </w:t>
            </w:r>
          </w:p>
        </w:tc>
      </w:tr>
    </w:tbl>
    <w:p w:rsidR="00F9610E" w:rsidRPr="004F18B2" w:rsidRDefault="00F9610E" w:rsidP="00F9610E">
      <w:pPr>
        <w:jc w:val="both"/>
        <w:rPr>
          <w:rFonts w:ascii="Times New Roman" w:hAnsi="Times New Roman" w:cs="Times New Roman"/>
        </w:rPr>
      </w:pPr>
    </w:p>
    <w:sectPr w:rsidR="00F9610E" w:rsidRPr="004F18B2" w:rsidSect="00F9610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EB" w:rsidRDefault="00211EEB" w:rsidP="00A31A99">
      <w:pPr>
        <w:spacing w:after="0" w:line="240" w:lineRule="auto"/>
      </w:pPr>
      <w:r>
        <w:separator/>
      </w:r>
    </w:p>
  </w:endnote>
  <w:endnote w:type="continuationSeparator" w:id="0">
    <w:p w:rsidR="00211EEB" w:rsidRDefault="00211EEB" w:rsidP="00A3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EB" w:rsidRDefault="00211EEB" w:rsidP="00A31A99">
      <w:pPr>
        <w:spacing w:after="0" w:line="240" w:lineRule="auto"/>
      </w:pPr>
      <w:r>
        <w:separator/>
      </w:r>
    </w:p>
  </w:footnote>
  <w:footnote w:type="continuationSeparator" w:id="0">
    <w:p w:rsidR="00211EEB" w:rsidRDefault="00211EEB" w:rsidP="00A3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104"/>
    <w:multiLevelType w:val="hybridMultilevel"/>
    <w:tmpl w:val="B5C4AE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260"/>
    <w:multiLevelType w:val="hybridMultilevel"/>
    <w:tmpl w:val="6F547D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1640"/>
    <w:multiLevelType w:val="hybridMultilevel"/>
    <w:tmpl w:val="A6C8EB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783E"/>
    <w:multiLevelType w:val="hybridMultilevel"/>
    <w:tmpl w:val="2BD2A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2806"/>
    <w:multiLevelType w:val="hybridMultilevel"/>
    <w:tmpl w:val="24F056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0B48"/>
    <w:multiLevelType w:val="hybridMultilevel"/>
    <w:tmpl w:val="13C4AB4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4BEA"/>
    <w:multiLevelType w:val="hybridMultilevel"/>
    <w:tmpl w:val="0BA40C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9374F"/>
    <w:multiLevelType w:val="hybridMultilevel"/>
    <w:tmpl w:val="AB94E9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57A25"/>
    <w:multiLevelType w:val="hybridMultilevel"/>
    <w:tmpl w:val="F8E62F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44AD2"/>
    <w:multiLevelType w:val="hybridMultilevel"/>
    <w:tmpl w:val="86E2224E"/>
    <w:lvl w:ilvl="0" w:tplc="D2743286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22572"/>
    <w:multiLevelType w:val="hybridMultilevel"/>
    <w:tmpl w:val="50EE2EE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82D9E"/>
    <w:multiLevelType w:val="hybridMultilevel"/>
    <w:tmpl w:val="E98E856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3"/>
    <w:rsid w:val="000127BC"/>
    <w:rsid w:val="00017289"/>
    <w:rsid w:val="00026FA2"/>
    <w:rsid w:val="00046354"/>
    <w:rsid w:val="00061E2F"/>
    <w:rsid w:val="00082BDA"/>
    <w:rsid w:val="00090D58"/>
    <w:rsid w:val="000B0198"/>
    <w:rsid w:val="001314FE"/>
    <w:rsid w:val="00137092"/>
    <w:rsid w:val="00160559"/>
    <w:rsid w:val="00163A0F"/>
    <w:rsid w:val="00184629"/>
    <w:rsid w:val="001B59DD"/>
    <w:rsid w:val="001C3047"/>
    <w:rsid w:val="001F0095"/>
    <w:rsid w:val="001F586C"/>
    <w:rsid w:val="00211EEB"/>
    <w:rsid w:val="0027067D"/>
    <w:rsid w:val="002934A8"/>
    <w:rsid w:val="002D632E"/>
    <w:rsid w:val="002D6E6F"/>
    <w:rsid w:val="002E5111"/>
    <w:rsid w:val="003245B1"/>
    <w:rsid w:val="00356FDA"/>
    <w:rsid w:val="003646F4"/>
    <w:rsid w:val="00370C6F"/>
    <w:rsid w:val="0038445F"/>
    <w:rsid w:val="003B7059"/>
    <w:rsid w:val="004040A3"/>
    <w:rsid w:val="0048129A"/>
    <w:rsid w:val="004D747F"/>
    <w:rsid w:val="004F18B2"/>
    <w:rsid w:val="00510C4F"/>
    <w:rsid w:val="00527567"/>
    <w:rsid w:val="00527C67"/>
    <w:rsid w:val="00550E59"/>
    <w:rsid w:val="00563E81"/>
    <w:rsid w:val="00576007"/>
    <w:rsid w:val="005C0E9B"/>
    <w:rsid w:val="00647514"/>
    <w:rsid w:val="00666848"/>
    <w:rsid w:val="00685A84"/>
    <w:rsid w:val="006B5D22"/>
    <w:rsid w:val="00730998"/>
    <w:rsid w:val="00734AB2"/>
    <w:rsid w:val="007F6EC8"/>
    <w:rsid w:val="007F7D72"/>
    <w:rsid w:val="00802F59"/>
    <w:rsid w:val="008A4758"/>
    <w:rsid w:val="008C2C4D"/>
    <w:rsid w:val="008D17C7"/>
    <w:rsid w:val="008E74E3"/>
    <w:rsid w:val="009451A7"/>
    <w:rsid w:val="0095704E"/>
    <w:rsid w:val="00990B59"/>
    <w:rsid w:val="009A2537"/>
    <w:rsid w:val="009B6B4F"/>
    <w:rsid w:val="009C5BF2"/>
    <w:rsid w:val="009D5D3E"/>
    <w:rsid w:val="009E3182"/>
    <w:rsid w:val="009F2FC8"/>
    <w:rsid w:val="00A12706"/>
    <w:rsid w:val="00A31A99"/>
    <w:rsid w:val="00A31EF8"/>
    <w:rsid w:val="00A46500"/>
    <w:rsid w:val="00A4698D"/>
    <w:rsid w:val="00A6639A"/>
    <w:rsid w:val="00A73430"/>
    <w:rsid w:val="00AA4D65"/>
    <w:rsid w:val="00B2143F"/>
    <w:rsid w:val="00B27F8B"/>
    <w:rsid w:val="00B40EC5"/>
    <w:rsid w:val="00B630E6"/>
    <w:rsid w:val="00C724F6"/>
    <w:rsid w:val="00CC2A5B"/>
    <w:rsid w:val="00D012EC"/>
    <w:rsid w:val="00D05DC4"/>
    <w:rsid w:val="00D1124F"/>
    <w:rsid w:val="00D24D38"/>
    <w:rsid w:val="00D338AC"/>
    <w:rsid w:val="00D425C4"/>
    <w:rsid w:val="00D62AD4"/>
    <w:rsid w:val="00D77B1D"/>
    <w:rsid w:val="00D86468"/>
    <w:rsid w:val="00DA133C"/>
    <w:rsid w:val="00E17B63"/>
    <w:rsid w:val="00E33779"/>
    <w:rsid w:val="00E567AF"/>
    <w:rsid w:val="00E6412B"/>
    <w:rsid w:val="00E66869"/>
    <w:rsid w:val="00E85D3C"/>
    <w:rsid w:val="00ED1F24"/>
    <w:rsid w:val="00F05C49"/>
    <w:rsid w:val="00F22101"/>
    <w:rsid w:val="00F262D1"/>
    <w:rsid w:val="00F33D32"/>
    <w:rsid w:val="00F9610E"/>
    <w:rsid w:val="00F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0139"/>
  <w15:docId w15:val="{B225937C-855C-4EDF-A398-429AEE02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17B6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31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A99"/>
  </w:style>
  <w:style w:type="paragraph" w:styleId="Piedepgina">
    <w:name w:val="footer"/>
    <w:basedOn w:val="Normal"/>
    <w:link w:val="PiedepginaCar"/>
    <w:uiPriority w:val="99"/>
    <w:unhideWhenUsed/>
    <w:rsid w:val="00A31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A99"/>
  </w:style>
  <w:style w:type="table" w:customStyle="1" w:styleId="Tabladelista6concolores-nfasis21">
    <w:name w:val="Tabla de lista 6 con colores - Énfasis 21"/>
    <w:basedOn w:val="Tablanormal"/>
    <w:uiPriority w:val="51"/>
    <w:rsid w:val="00A31A9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A31A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61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Cs/>
      <w:color w:val="538135" w:themeColor="accent6" w:themeShade="BF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610E"/>
    <w:rPr>
      <w:b/>
      <w:iCs/>
      <w:color w:val="538135" w:themeColor="accent6" w:themeShade="BF"/>
      <w:sz w:val="28"/>
    </w:rPr>
  </w:style>
  <w:style w:type="table" w:customStyle="1" w:styleId="Tabladecuadrcula5oscura-nfasis11">
    <w:name w:val="Tabla de cuadrícula 5 oscura - Énfasis 11"/>
    <w:basedOn w:val="Tablanormal"/>
    <w:uiPriority w:val="50"/>
    <w:rsid w:val="00061E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061E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basedOn w:val="Normal"/>
    <w:uiPriority w:val="34"/>
    <w:qFormat/>
    <w:rsid w:val="00D6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EA8A-4BDE-4C04-8D9E-9270F9A5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1000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Karem</dc:creator>
  <cp:keywords/>
  <dc:description/>
  <cp:lastModifiedBy>Karem</cp:lastModifiedBy>
  <cp:revision>25</cp:revision>
  <cp:lastPrinted>2016-07-29T00:14:00Z</cp:lastPrinted>
  <dcterms:created xsi:type="dcterms:W3CDTF">2016-07-29T00:15:00Z</dcterms:created>
  <dcterms:modified xsi:type="dcterms:W3CDTF">2016-10-03T17:01:00Z</dcterms:modified>
</cp:coreProperties>
</file>