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607" w:type="dxa"/>
        <w:tblLook w:val="04A0" w:firstRow="1" w:lastRow="0" w:firstColumn="1" w:lastColumn="0" w:noHBand="0" w:noVBand="1"/>
      </w:tblPr>
      <w:tblGrid>
        <w:gridCol w:w="2238"/>
        <w:gridCol w:w="2547"/>
        <w:gridCol w:w="2597"/>
        <w:gridCol w:w="2745"/>
        <w:gridCol w:w="2240"/>
        <w:gridCol w:w="2240"/>
      </w:tblGrid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FABF8F" w:themeFill="accent6" w:themeFillTint="99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Boletín</w:t>
            </w:r>
          </w:p>
        </w:tc>
        <w:tc>
          <w:tcPr>
            <w:tcW w:w="2597" w:type="dxa"/>
            <w:shd w:val="clear" w:color="auto" w:fill="FABF8F" w:themeFill="accent6" w:themeFillTint="99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2745" w:type="dxa"/>
            <w:shd w:val="clear" w:color="auto" w:fill="FABF8F" w:themeFill="accent6" w:themeFillTint="99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Estado de la tramitación</w:t>
            </w:r>
          </w:p>
        </w:tc>
        <w:tc>
          <w:tcPr>
            <w:tcW w:w="2240" w:type="dxa"/>
            <w:shd w:val="clear" w:color="auto" w:fill="FABF8F" w:themeFill="accent6" w:themeFillTint="99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Fecha de ingreso</w:t>
            </w:r>
          </w:p>
        </w:tc>
        <w:tc>
          <w:tcPr>
            <w:tcW w:w="2240" w:type="dxa"/>
            <w:shd w:val="clear" w:color="auto" w:fill="FABF8F" w:themeFill="accent6" w:themeFillTint="99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Moción / Mensaje</w:t>
            </w: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10.752-11</w:t>
            </w:r>
          </w:p>
        </w:tc>
        <w:tc>
          <w:tcPr>
            <w:tcW w:w="2597" w:type="dxa"/>
            <w:shd w:val="clear" w:color="auto" w:fill="auto"/>
          </w:tcPr>
          <w:p w:rsidR="00104B10" w:rsidRPr="00B816A0" w:rsidRDefault="00723742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Establece perfeccionamientos en materias de asignaciones para los funcionarios del sector salud que indica y delega facultades para la fijación de las plantas de personal de los Servicios de Salud y del Fondo Nacional de Salud</w:t>
            </w:r>
          </w:p>
        </w:tc>
        <w:tc>
          <w:tcPr>
            <w:tcW w:w="2745" w:type="dxa"/>
            <w:shd w:val="clear" w:color="auto" w:fill="auto"/>
          </w:tcPr>
          <w:p w:rsidR="00723742" w:rsidRPr="00B816A0" w:rsidRDefault="00723742" w:rsidP="007237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Trámite de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aprobacion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presidencial (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C.Diputados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723742" w:rsidRPr="00B816A0" w:rsidRDefault="00723742" w:rsidP="007237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04B10" w:rsidRPr="00B816A0" w:rsidRDefault="00723742" w:rsidP="007237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En espera de promulgación</w:t>
            </w:r>
          </w:p>
          <w:p w:rsidR="00723742" w:rsidRPr="00B816A0" w:rsidRDefault="00723742" w:rsidP="007237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23742" w:rsidRPr="00B816A0" w:rsidRDefault="00723742" w:rsidP="007237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28/09/2016 --- Oficio al Tribunal Constitucional. Ultimo movimiento. 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723742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Miércoles 15 de Junio, 2016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723742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Mensaje </w:t>
            </w: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B816A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10.490-11</w:t>
            </w:r>
          </w:p>
        </w:tc>
        <w:tc>
          <w:tcPr>
            <w:tcW w:w="2597" w:type="dxa"/>
            <w:shd w:val="clear" w:color="auto" w:fill="auto"/>
          </w:tcPr>
          <w:p w:rsidR="00104B10" w:rsidRPr="00B816A0" w:rsidRDefault="00144CE7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Modifica la ley N° 15.076, para fortalecer el proceso de ingreso y formación en especialidades médicas y odontológicas, y la ley N° 19.664, con el objeto de otorgar beneficios al personal afecto a dicho texto legal</w:t>
            </w:r>
          </w:p>
        </w:tc>
        <w:tc>
          <w:tcPr>
            <w:tcW w:w="2745" w:type="dxa"/>
            <w:shd w:val="clear" w:color="auto" w:fill="auto"/>
          </w:tcPr>
          <w:p w:rsidR="00E47236" w:rsidRPr="00B816A0" w:rsidRDefault="00E47236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Segundo trámite constitucional (Senado)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104B10" w:rsidRPr="00B816A0" w:rsidRDefault="00E47236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Segundo informe de comisión de Hacienda</w:t>
            </w:r>
          </w:p>
          <w:p w:rsidR="00E47236" w:rsidRPr="00B816A0" w:rsidRDefault="00E47236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7236" w:rsidRPr="00B816A0" w:rsidRDefault="00E47236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12/10/2016 --- Cuenta del Mensaje. Ultimo Movimiento. 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144CE7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Miércoles 6 de Enero, 2016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E47236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mensaje</w:t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t xml:space="preserve">sno Movimiento.  -nstitucional. </w:t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  <w:r w:rsidRPr="00B816A0">
              <w:rPr>
                <w:rFonts w:cstheme="minorHAnsi"/>
                <w:vanish/>
                <w:color w:val="000000" w:themeColor="text1"/>
                <w:sz w:val="24"/>
                <w:szCs w:val="24"/>
              </w:rPr>
              <w:pgNum/>
            </w: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B816A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104B10" w:rsidRPr="00B816A0" w:rsidRDefault="00723742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10.009-11</w:t>
            </w:r>
          </w:p>
        </w:tc>
        <w:tc>
          <w:tcPr>
            <w:tcW w:w="2597" w:type="dxa"/>
            <w:shd w:val="clear" w:color="auto" w:fill="auto"/>
          </w:tcPr>
          <w:p w:rsidR="00104B10" w:rsidRPr="00B816A0" w:rsidRDefault="00D76283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Modifica la ley N° 19.451 para ampliar la donación cruzada de órganos entre personas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vivas.</w:t>
            </w:r>
          </w:p>
        </w:tc>
        <w:tc>
          <w:tcPr>
            <w:tcW w:w="2745" w:type="dxa"/>
            <w:shd w:val="clear" w:color="auto" w:fill="auto"/>
          </w:tcPr>
          <w:p w:rsidR="00D76283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Tercer trámite constitucional (Senado)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104B10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Informe de comisión de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Salud</w:t>
            </w:r>
          </w:p>
          <w:p w:rsidR="00D76283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76283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09/08/2016 --- Cuenta oficio con modificaciones de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Camara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Revisora. Pasa a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Comision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de Salud. Ultimo movimiento.</w:t>
            </w:r>
          </w:p>
          <w:p w:rsidR="00942349" w:rsidRPr="00B816A0" w:rsidRDefault="00942349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04B10" w:rsidRPr="00B816A0" w:rsidRDefault="00D76283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Martes 21 de Abril, 2015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D76283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moción de los Honorables Senadores señoras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Goic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y Van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Rysselberghe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y señores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Chahuán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Girardi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Rossi</w:t>
            </w:r>
            <w:proofErr w:type="spellEnd"/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B816A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7" w:type="dxa"/>
            <w:shd w:val="clear" w:color="auto" w:fill="auto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9914-11</w:t>
            </w:r>
          </w:p>
        </w:tc>
        <w:tc>
          <w:tcPr>
            <w:tcW w:w="2597" w:type="dxa"/>
            <w:shd w:val="clear" w:color="auto" w:fill="auto"/>
          </w:tcPr>
          <w:p w:rsidR="00104B10" w:rsidRPr="00B816A0" w:rsidRDefault="00D76283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Modifica el Código Sanitario para regular los medicamentos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bioequivalentes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genéricos y evitar la integración vertical de laboratorios y farmacias.</w:t>
            </w:r>
          </w:p>
        </w:tc>
        <w:tc>
          <w:tcPr>
            <w:tcW w:w="2745" w:type="dxa"/>
            <w:shd w:val="clear" w:color="auto" w:fill="auto"/>
          </w:tcPr>
          <w:p w:rsidR="00D76283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Primer trámite constitucional (Senado)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104B10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Segundo informe de comisión de Salud</w:t>
            </w:r>
          </w:p>
          <w:p w:rsidR="00D76283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76283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26/10/2016 --- Cuenta. Ultimo movimiento. </w:t>
            </w:r>
          </w:p>
          <w:p w:rsidR="00942349" w:rsidRPr="00B816A0" w:rsidRDefault="00942349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04B10" w:rsidRPr="00B816A0" w:rsidRDefault="00D76283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Martes 10 de Marzo, 2015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735D15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Proyecto de ley, iniciado en moción de los Honorables Senadores señor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Girardi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, señora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Goic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, y señores Ossandón, 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Rossi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y Zaldívar</w:t>
            </w: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B816A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9895-11</w:t>
            </w:r>
          </w:p>
        </w:tc>
        <w:tc>
          <w:tcPr>
            <w:tcW w:w="2597" w:type="dxa"/>
            <w:shd w:val="clear" w:color="auto" w:fill="auto"/>
          </w:tcPr>
          <w:p w:rsidR="00104B10" w:rsidRPr="00B816A0" w:rsidRDefault="00735D15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Regula  la  despenalización  de  la  interrupción  voluntaria  del embarazo  en  tres  causales.  </w:t>
            </w:r>
          </w:p>
        </w:tc>
        <w:tc>
          <w:tcPr>
            <w:tcW w:w="2745" w:type="dxa"/>
            <w:shd w:val="clear" w:color="auto" w:fill="auto"/>
          </w:tcPr>
          <w:p w:rsidR="00735D15" w:rsidRPr="00B816A0" w:rsidRDefault="00735D15" w:rsidP="00735D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Segundo trámite constitucional (Senado)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104B10" w:rsidRPr="00B816A0" w:rsidRDefault="00735D15" w:rsidP="00735D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Primer informe de comisión de Constitución, Legislación, Justicia y Reglamento</w:t>
            </w:r>
          </w:p>
          <w:p w:rsidR="00735D15" w:rsidRPr="00B816A0" w:rsidRDefault="00735D15" w:rsidP="00735D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35D15" w:rsidRPr="00B816A0" w:rsidRDefault="00735D15" w:rsidP="00735D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26/10/2016 ---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Cuenta. Ultimo movimiento.</w:t>
            </w:r>
          </w:p>
          <w:p w:rsidR="00942349" w:rsidRPr="00B816A0" w:rsidRDefault="00942349" w:rsidP="00735D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04B10" w:rsidRPr="00B816A0" w:rsidRDefault="00735D15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Sábado 31 de Enero, 2015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735D15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Mensaje </w:t>
            </w: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B816A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7" w:type="dxa"/>
            <w:shd w:val="clear" w:color="auto" w:fill="auto"/>
          </w:tcPr>
          <w:p w:rsidR="00104B10" w:rsidRPr="00B816A0" w:rsidRDefault="00104B1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9303-11</w:t>
            </w:r>
          </w:p>
        </w:tc>
        <w:tc>
          <w:tcPr>
            <w:tcW w:w="2597" w:type="dxa"/>
            <w:shd w:val="clear" w:color="auto" w:fill="auto"/>
          </w:tcPr>
          <w:p w:rsidR="00104B10" w:rsidRPr="00B816A0" w:rsidRDefault="00942349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Establece medidas de protección a la lactancia materna y su ejercicio.</w:t>
            </w:r>
          </w:p>
        </w:tc>
        <w:tc>
          <w:tcPr>
            <w:tcW w:w="2745" w:type="dxa"/>
            <w:shd w:val="clear" w:color="auto" w:fill="auto"/>
          </w:tcPr>
          <w:p w:rsidR="00942349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Segundo trámite constitucional (</w:t>
            </w:r>
            <w:proofErr w:type="spellStart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C.Diputados</w:t>
            </w:r>
            <w:proofErr w:type="spellEnd"/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942349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04B10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Primer informe de comisión de Salud</w:t>
            </w:r>
          </w:p>
          <w:p w:rsidR="00942349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2349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02/05/2016 --- Cuenta del proyecto. Pasa a comisión de salud. </w:t>
            </w:r>
          </w:p>
          <w:p w:rsidR="00942349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04B10" w:rsidRPr="00B816A0" w:rsidRDefault="00942349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Miércoles 9 de Abril, 2014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104B10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ABF8F" w:themeFill="accent6" w:themeFillTint="99"/>
          </w:tcPr>
          <w:p w:rsidR="00104B10" w:rsidRPr="00B816A0" w:rsidRDefault="00B816A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104B10" w:rsidRPr="00B816A0" w:rsidRDefault="00723742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8105-11</w:t>
            </w:r>
          </w:p>
        </w:tc>
        <w:tc>
          <w:tcPr>
            <w:tcW w:w="2597" w:type="dxa"/>
            <w:shd w:val="clear" w:color="auto" w:fill="auto"/>
          </w:tcPr>
          <w:p w:rsidR="00104B10" w:rsidRPr="00B816A0" w:rsidRDefault="00942349" w:rsidP="00E47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Modifica el Sistema Privado de Salud, incorporando un plan garantizado.</w:t>
            </w:r>
          </w:p>
          <w:p w:rsidR="00942349" w:rsidRPr="00B816A0" w:rsidRDefault="00942349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942349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Segundo trámite constitucional (Senado)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104B10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Nuevo primer informe de comisión de Salud</w:t>
            </w:r>
          </w:p>
          <w:p w:rsidR="00942349" w:rsidRPr="00B816A0" w:rsidRDefault="00942349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2349" w:rsidRPr="00B816A0" w:rsidRDefault="00B816A0" w:rsidP="0094234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12/01/2016</w:t>
            </w:r>
            <w:r w:rsidR="00942349" w:rsidRPr="00B816A0">
              <w:rPr>
                <w:rFonts w:cstheme="minorHAnsi"/>
                <w:color w:val="000000" w:themeColor="text1"/>
                <w:sz w:val="24"/>
                <w:szCs w:val="24"/>
              </w:rPr>
              <w:t xml:space="preserve"> ---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No se celebra por coincidir con sesión de la Sala.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 Ultimo movimiento.</w:t>
            </w:r>
          </w:p>
          <w:p w:rsidR="00B816A0" w:rsidRPr="00B816A0" w:rsidRDefault="00B816A0" w:rsidP="009423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04B10" w:rsidRPr="00B816A0" w:rsidRDefault="00942349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Martes 20 de Diciembre, 2011</w:t>
            </w:r>
          </w:p>
        </w:tc>
        <w:tc>
          <w:tcPr>
            <w:tcW w:w="2240" w:type="dxa"/>
            <w:shd w:val="clear" w:color="auto" w:fill="auto"/>
          </w:tcPr>
          <w:p w:rsidR="00104B10" w:rsidRPr="00B816A0" w:rsidRDefault="00B816A0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Mensaje</w:t>
            </w: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FFF00"/>
          </w:tcPr>
          <w:p w:rsidR="00144CE7" w:rsidRPr="00B816A0" w:rsidRDefault="00B816A0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7" w:type="dxa"/>
            <w:shd w:val="clear" w:color="auto" w:fill="FFFF00"/>
          </w:tcPr>
          <w:p w:rsidR="00144CE7" w:rsidRPr="00B816A0" w:rsidRDefault="00144CE7" w:rsidP="00E47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</w:rPr>
              <w:t>10.523-11</w:t>
            </w:r>
          </w:p>
        </w:tc>
        <w:tc>
          <w:tcPr>
            <w:tcW w:w="2597" w:type="dxa"/>
            <w:shd w:val="clear" w:color="auto" w:fill="FFFF00"/>
          </w:tcPr>
          <w:p w:rsidR="00144CE7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Fortalecimiento de la gestión del Instituto de Salud Pública de Chile.</w:t>
            </w:r>
          </w:p>
          <w:p w:rsidR="00942349" w:rsidRPr="00B816A0" w:rsidRDefault="00942349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00"/>
          </w:tcPr>
          <w:p w:rsidR="00D76283" w:rsidRPr="00B816A0" w:rsidRDefault="00D76283" w:rsidP="00D762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Pr="00B816A0">
                <w:rPr>
                  <w:rFonts w:cstheme="minorHAnsi"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br/>
              </w:r>
              <w:r w:rsidRPr="00B816A0">
                <w:rPr>
                  <w:rStyle w:val="Hipervnculo"/>
                  <w:rFonts w:cstheme="minorHAnsi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Ley N° 20.933 (Diario Oficial del 12/07/2016)</w:t>
              </w:r>
            </w:hyperlink>
          </w:p>
          <w:p w:rsidR="00144CE7" w:rsidRPr="00B816A0" w:rsidRDefault="00144CE7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00"/>
          </w:tcPr>
          <w:p w:rsidR="00144CE7" w:rsidRPr="00B816A0" w:rsidRDefault="00D76283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Lunes 18 de Enero, 2016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00"/>
          </w:tcPr>
          <w:p w:rsidR="00144CE7" w:rsidRPr="00B816A0" w:rsidRDefault="00D76283" w:rsidP="00E47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</w:rPr>
              <w:t>Mensaje</w:t>
            </w:r>
          </w:p>
        </w:tc>
      </w:tr>
      <w:tr w:rsidR="00B816A0" w:rsidRPr="00B816A0" w:rsidTr="00D76283">
        <w:trPr>
          <w:trHeight w:val="545"/>
        </w:trPr>
        <w:tc>
          <w:tcPr>
            <w:tcW w:w="2238" w:type="dxa"/>
            <w:shd w:val="clear" w:color="auto" w:fill="FFFF00"/>
          </w:tcPr>
          <w:p w:rsidR="00D76283" w:rsidRPr="00B816A0" w:rsidRDefault="00B816A0" w:rsidP="00093903">
            <w:pPr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547" w:type="dxa"/>
            <w:shd w:val="clear" w:color="auto" w:fill="FFFF00"/>
          </w:tcPr>
          <w:p w:rsidR="00D76283" w:rsidRPr="00B816A0" w:rsidRDefault="00D76283" w:rsidP="00093903">
            <w:pPr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816A0">
              <w:rPr>
                <w:rFonts w:cstheme="minorHAnsi"/>
                <w:b/>
                <w:color w:val="000000" w:themeColor="text1"/>
                <w:sz w:val="24"/>
                <w:szCs w:val="24"/>
                <w:highlight w:val="yellow"/>
              </w:rPr>
              <w:t>10.381-11</w:t>
            </w:r>
          </w:p>
        </w:tc>
        <w:tc>
          <w:tcPr>
            <w:tcW w:w="2597" w:type="dxa"/>
            <w:shd w:val="clear" w:color="auto" w:fill="FFFF00"/>
          </w:tcPr>
          <w:p w:rsidR="00D76283" w:rsidRPr="00B816A0" w:rsidRDefault="00D76283" w:rsidP="00093903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Crea una asignación destinada a incentivar el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lastRenderedPageBreak/>
              <w:t>desempeño con dedicación exclusiva de los profesionales de los servicios de salud que indica.</w:t>
            </w:r>
          </w:p>
        </w:tc>
        <w:tc>
          <w:tcPr>
            <w:tcW w:w="2745" w:type="dxa"/>
            <w:shd w:val="clear" w:color="auto" w:fill="FFFF00"/>
          </w:tcPr>
          <w:p w:rsidR="00D76283" w:rsidRPr="00B816A0" w:rsidRDefault="00D76283" w:rsidP="00093903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lastRenderedPageBreak/>
              <w:tab/>
              <w:t xml:space="preserve">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ab/>
              <w:t xml:space="preserve"> </w:t>
            </w:r>
          </w:p>
          <w:p w:rsidR="00D76283" w:rsidRPr="00B816A0" w:rsidRDefault="00D76283" w:rsidP="00093903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 xml:space="preserve">Ley N° 20.909 (Diario </w:t>
            </w:r>
            <w:r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lastRenderedPageBreak/>
              <w:t>Oficial del 09/04/2016)</w:t>
            </w:r>
          </w:p>
        </w:tc>
        <w:tc>
          <w:tcPr>
            <w:tcW w:w="2240" w:type="dxa"/>
            <w:shd w:val="clear" w:color="auto" w:fill="FFFF00"/>
          </w:tcPr>
          <w:p w:rsidR="00D76283" w:rsidRPr="00B816A0" w:rsidRDefault="00D76283" w:rsidP="00093903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lastRenderedPageBreak/>
              <w:t>Lunes 9 de Noviembre, 2015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FFFF00"/>
          </w:tcPr>
          <w:p w:rsidR="00D76283" w:rsidRPr="00B816A0" w:rsidRDefault="00B816A0" w:rsidP="00093903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M</w:t>
            </w:r>
            <w:bookmarkStart w:id="0" w:name="_GoBack"/>
            <w:bookmarkEnd w:id="0"/>
            <w:r w:rsidR="00D76283" w:rsidRPr="00B816A0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ensaje</w:t>
            </w:r>
          </w:p>
        </w:tc>
      </w:tr>
    </w:tbl>
    <w:p w:rsidR="00A45B1A" w:rsidRPr="00B816A0" w:rsidRDefault="00A45B1A">
      <w:pPr>
        <w:rPr>
          <w:rFonts w:cstheme="minorHAnsi"/>
          <w:color w:val="000000" w:themeColor="text1"/>
          <w:sz w:val="24"/>
          <w:szCs w:val="24"/>
        </w:rPr>
      </w:pPr>
    </w:p>
    <w:sectPr w:rsidR="00A45B1A" w:rsidRPr="00B816A0" w:rsidSect="00104B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0"/>
    <w:rsid w:val="00104B10"/>
    <w:rsid w:val="00144CE7"/>
    <w:rsid w:val="00723742"/>
    <w:rsid w:val="00735D15"/>
    <w:rsid w:val="00840003"/>
    <w:rsid w:val="00942349"/>
    <w:rsid w:val="00A45B1A"/>
    <w:rsid w:val="00B816A0"/>
    <w:rsid w:val="00D76283"/>
    <w:rsid w:val="00E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1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44CE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44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1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44CE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4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ychile.cl/Navegar?idLey=20933&amp;tipoVersion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6AC8B8-8C85-4936-9246-590E8F8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2016-10-24T16:39:00Z</dcterms:created>
  <dcterms:modified xsi:type="dcterms:W3CDTF">2016-10-28T20:03:00Z</dcterms:modified>
</cp:coreProperties>
</file>