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E5" w:rsidRDefault="001E61E5" w:rsidP="001E61E5">
      <w:pPr>
        <w:rPr>
          <w:b/>
        </w:rPr>
      </w:pPr>
      <w:r w:rsidRPr="001E61E5">
        <w:rPr>
          <w:b/>
        </w:rPr>
        <w:t xml:space="preserve">Entrevista </w:t>
      </w:r>
      <w:r>
        <w:rPr>
          <w:b/>
        </w:rPr>
        <w:t>E</w:t>
      </w:r>
      <w:r w:rsidRPr="001E61E5">
        <w:rPr>
          <w:b/>
        </w:rPr>
        <w:t xml:space="preserve">l </w:t>
      </w:r>
      <w:proofErr w:type="spellStart"/>
      <w:proofErr w:type="gramStart"/>
      <w:r w:rsidRPr="001E61E5">
        <w:rPr>
          <w:b/>
        </w:rPr>
        <w:t>Rancaguino</w:t>
      </w:r>
      <w:proofErr w:type="spellEnd"/>
      <w:r w:rsidR="00F60734">
        <w:rPr>
          <w:b/>
        </w:rPr>
        <w:t xml:space="preserve">  8.08.2018</w:t>
      </w:r>
      <w:proofErr w:type="gramEnd"/>
    </w:p>
    <w:p w:rsidR="001E61E5" w:rsidRPr="001E61E5" w:rsidRDefault="001E61E5" w:rsidP="001E61E5">
      <w:pPr>
        <w:rPr>
          <w:b/>
        </w:rPr>
      </w:pPr>
      <w:r>
        <w:rPr>
          <w:b/>
        </w:rPr>
        <w:t>Alejandro Guillier</w:t>
      </w:r>
    </w:p>
    <w:p w:rsidR="001E61E5" w:rsidRDefault="001E61E5" w:rsidP="001E61E5"/>
    <w:p w:rsidR="001E61E5" w:rsidRDefault="001E61E5" w:rsidP="001E61E5"/>
    <w:p w:rsidR="001E61E5" w:rsidRDefault="001E61E5" w:rsidP="001E61E5">
      <w:pPr>
        <w:pStyle w:val="Prrafodelista"/>
        <w:numPr>
          <w:ilvl w:val="0"/>
          <w:numId w:val="1"/>
        </w:numPr>
        <w:jc w:val="both"/>
        <w:rPr>
          <w:b/>
        </w:rPr>
      </w:pPr>
      <w:r>
        <w:rPr>
          <w:b/>
        </w:rPr>
        <w:t>E</w:t>
      </w:r>
      <w:r w:rsidRPr="001E61E5">
        <w:rPr>
          <w:b/>
        </w:rPr>
        <w:t xml:space="preserve">stimado en la actualidad nuestro país </w:t>
      </w:r>
      <w:r>
        <w:rPr>
          <w:b/>
        </w:rPr>
        <w:t>h</w:t>
      </w:r>
      <w:r w:rsidRPr="001E61E5">
        <w:rPr>
          <w:b/>
        </w:rPr>
        <w:t xml:space="preserve">a dado pasos importantes en materia de regionalización, como son las elecciones de </w:t>
      </w:r>
      <w:r>
        <w:rPr>
          <w:b/>
        </w:rPr>
        <w:t>C</w:t>
      </w:r>
      <w:r w:rsidRPr="001E61E5">
        <w:rPr>
          <w:b/>
        </w:rPr>
        <w:t>ores y la creación de la figura de gobernador regional que tambi</w:t>
      </w:r>
      <w:r>
        <w:rPr>
          <w:b/>
        </w:rPr>
        <w:t>é</w:t>
      </w:r>
      <w:r w:rsidRPr="001E61E5">
        <w:rPr>
          <w:b/>
        </w:rPr>
        <w:t>n se el</w:t>
      </w:r>
      <w:r>
        <w:rPr>
          <w:b/>
        </w:rPr>
        <w:t>e</w:t>
      </w:r>
      <w:r w:rsidRPr="001E61E5">
        <w:rPr>
          <w:b/>
        </w:rPr>
        <w:t>girá de la misma forma. ¿Está usted satisfecho con estas iniciativas o cree que a</w:t>
      </w:r>
      <w:r>
        <w:rPr>
          <w:b/>
        </w:rPr>
        <w:t>ú</w:t>
      </w:r>
      <w:r w:rsidRPr="001E61E5">
        <w:rPr>
          <w:b/>
        </w:rPr>
        <w:t>n hay mucho por hacer para que comience un proceso de mayor fuerza en las regiones de nuestro pa</w:t>
      </w:r>
      <w:r>
        <w:rPr>
          <w:b/>
        </w:rPr>
        <w:t>í</w:t>
      </w:r>
      <w:r w:rsidRPr="001E61E5">
        <w:rPr>
          <w:b/>
        </w:rPr>
        <w:t xml:space="preserve">s? </w:t>
      </w:r>
    </w:p>
    <w:p w:rsidR="001E61E5" w:rsidRDefault="001E61E5" w:rsidP="001E61E5">
      <w:pPr>
        <w:pStyle w:val="Prrafodelista"/>
        <w:jc w:val="both"/>
      </w:pPr>
      <w:r>
        <w:t>Este es un tema de larga discusión</w:t>
      </w:r>
      <w:r w:rsidR="00CE2100">
        <w:t>,</w:t>
      </w:r>
      <w:r>
        <w:t xml:space="preserve"> pero con pocos avances, esa es la verdad. Nos hemos pasado décadas declarando la importancia de la regionalización y hay varias figuras que han sido perseverantes en aquello, pero hay habido más voluntad que acción. Efectivamente, la elección de los Cores y ahora, de los gobernadores regionales es un paso importante, sin embargo, pueden ser figuras con poca relevancia si no ponemos énfasis en la transferencia de competencias y en el financiamiento regional.</w:t>
      </w:r>
    </w:p>
    <w:p w:rsidR="001E61E5" w:rsidRDefault="001E61E5" w:rsidP="001E61E5">
      <w:pPr>
        <w:pStyle w:val="Prrafodelista"/>
        <w:jc w:val="both"/>
      </w:pPr>
      <w:r>
        <w:t>Aquí, lo que importa es que esa democracia local que representan esas autoridades no sea figurativa, sino que tengan herramientas para actuar y apuntar al desarrollo de su territorio. El año pasado se dio otro paso importante cuando el Congreso aprobó la transferencia de competencias de algunos servicios, pero debemos poner acelerador para que esas transferencias aumenten</w:t>
      </w:r>
      <w:r w:rsidR="004018F4">
        <w:t xml:space="preserve"> de manera que la administración de una región se pueda hacer desde los gobiernos regionales junto a los gobiernos comunales, porque son quienes mejor saben las necesidades y especificidades de la región. </w:t>
      </w:r>
    </w:p>
    <w:p w:rsidR="004018F4" w:rsidRDefault="004018F4" w:rsidP="001E61E5">
      <w:pPr>
        <w:pStyle w:val="Prrafodelista"/>
        <w:jc w:val="both"/>
      </w:pPr>
      <w:r>
        <w:t xml:space="preserve">Si se traspasan solo algunas competencias sería un </w:t>
      </w:r>
      <w:r w:rsidRPr="004018F4">
        <w:rPr>
          <w:i/>
        </w:rPr>
        <w:t>seudo-regionalización</w:t>
      </w:r>
      <w:r>
        <w:t xml:space="preserve"> y no es estoy por los cambios cosméticos, estoy por los cambios reales. Y eso significa entender y confiar en que tenemos una democracia madura y una institucionalidad madura que debe confiar en sus territorios y las decisiones que allí se toman.</w:t>
      </w:r>
    </w:p>
    <w:p w:rsidR="004018F4" w:rsidRDefault="004018F4" w:rsidP="001E61E5">
      <w:pPr>
        <w:pStyle w:val="Prrafodelista"/>
        <w:jc w:val="both"/>
      </w:pPr>
      <w:r>
        <w:t xml:space="preserve">Así es que, si me declaro satisfecho… por supuesto que no, pero creo que estamos avanzando. </w:t>
      </w:r>
    </w:p>
    <w:p w:rsidR="004018F4" w:rsidRDefault="004018F4" w:rsidP="001E61E5">
      <w:pPr>
        <w:pStyle w:val="Prrafodelista"/>
        <w:jc w:val="both"/>
      </w:pPr>
      <w:r>
        <w:t>Ahora, en mi calidad de presidente de la Bancada Regionalista del Senado, hemos puesto harto ánimo y convergencia entre distintos sectores políticos y logramos que el gobierno constituya una Mesa Técnica para la Descentralización que en un plazo de 60 días debe evacuar un informe con propuestas. Creo que en esa instancia nos jugamos un momento importante para dar más pasos en esta línea, si desde los distintos sectores políticos estamos de acuerdo en distintas materias sería una torpeza que el país se farreara la posibilidad de avanzar. Todo depende del gobierno y su interés en ponerle acelerador a este trabajo que me tiene comprometido y esperanzado.</w:t>
      </w:r>
    </w:p>
    <w:p w:rsidR="004B2321" w:rsidRDefault="004B2321" w:rsidP="001E61E5">
      <w:pPr>
        <w:pStyle w:val="Prrafodelista"/>
        <w:jc w:val="both"/>
      </w:pPr>
    </w:p>
    <w:p w:rsidR="004B2321" w:rsidRPr="001E61E5" w:rsidRDefault="004B2321" w:rsidP="001E61E5">
      <w:pPr>
        <w:pStyle w:val="Prrafodelista"/>
        <w:jc w:val="both"/>
      </w:pPr>
      <w:r>
        <w:t xml:space="preserve">Por otro lado, está el tema del financiamiento regional que completa el circulo del que hemos hablado: primero, autoridades elegidas democráticamente; segundo, transferir competencias que no es otra cosa que entregar poder para que las propias regiones puedan tomar sus propias decisiones; y tercero, mecanismos de financiamiento para poder desarrollar y ejecutar las decisiones. Eso va a ser posible con una nueva ley de rentas, con </w:t>
      </w:r>
      <w:r>
        <w:lastRenderedPageBreak/>
        <w:t>impuestos específicos para los territorios, de manera que los impuestos queden en las regiones donde se producen. Estos tres elementos son los que permiten avanzar en equidad y desarrollo armónico de las regiones.</w:t>
      </w:r>
    </w:p>
    <w:p w:rsidR="001E61E5" w:rsidRPr="001E61E5" w:rsidRDefault="001E61E5" w:rsidP="001E61E5">
      <w:pPr>
        <w:ind w:left="360"/>
        <w:jc w:val="both"/>
        <w:rPr>
          <w:b/>
        </w:rPr>
      </w:pPr>
    </w:p>
    <w:p w:rsidR="001E61E5" w:rsidRPr="001E61E5" w:rsidRDefault="001E61E5" w:rsidP="001E61E5">
      <w:pPr>
        <w:jc w:val="both"/>
        <w:rPr>
          <w:b/>
        </w:rPr>
      </w:pPr>
    </w:p>
    <w:p w:rsidR="001E61E5" w:rsidRPr="001E61E5" w:rsidRDefault="001E61E5" w:rsidP="001E61E5">
      <w:pPr>
        <w:pStyle w:val="Prrafodelista"/>
        <w:numPr>
          <w:ilvl w:val="0"/>
          <w:numId w:val="1"/>
        </w:numPr>
        <w:jc w:val="both"/>
        <w:rPr>
          <w:b/>
        </w:rPr>
      </w:pPr>
      <w:r w:rsidRPr="001E61E5">
        <w:rPr>
          <w:b/>
        </w:rPr>
        <w:t>¿Cree usted que las atribuciones que se han traspasado a los representantes regionales anteriormente enunciados son suficientes para que puedan tener el control y decidir efectivamente los lineamientos de desarrollo de las regiones?</w:t>
      </w:r>
    </w:p>
    <w:p w:rsidR="001E61E5" w:rsidRDefault="004018F4" w:rsidP="004018F4">
      <w:pPr>
        <w:ind w:left="708"/>
        <w:jc w:val="both"/>
      </w:pPr>
      <w:r>
        <w:t>El tema de la regionalización tiene un pilar fundamental para que logre avanzar: creer en las regiones. Por eso me parece que las competencias que hemos transferido son aún insuficientes</w:t>
      </w:r>
      <w:r w:rsidR="004B2321">
        <w:t xml:space="preserve"> y no queremos una descentralización de mentira. </w:t>
      </w:r>
    </w:p>
    <w:p w:rsidR="004B2321" w:rsidRDefault="004B2321" w:rsidP="004018F4">
      <w:pPr>
        <w:ind w:left="708"/>
        <w:jc w:val="both"/>
      </w:pPr>
      <w:r>
        <w:t>Las autoridades regionales no podrán hacer realidad un Plan de Desarrollo Regional si es que no tienen el poder para tomar decisiones, priorizar el gasto y determinar acciones.</w:t>
      </w:r>
    </w:p>
    <w:p w:rsidR="004B2321" w:rsidRDefault="004B2321" w:rsidP="004018F4">
      <w:pPr>
        <w:ind w:left="708"/>
        <w:jc w:val="both"/>
      </w:pPr>
      <w:r>
        <w:t xml:space="preserve">Yo creo en la descentralización del poder, de las competencias y de los recursos, porque es la línea de base para comenzar a accionar soluciones concretas que permitan combatir la desigualdad. </w:t>
      </w:r>
    </w:p>
    <w:p w:rsidR="004B2321" w:rsidRDefault="004B2321" w:rsidP="004018F4">
      <w:pPr>
        <w:ind w:left="708"/>
        <w:jc w:val="both"/>
      </w:pPr>
      <w:r>
        <w:t>Si no logramos ver eso, entonces Chile no va a ser un país desarrollado. Lo que nos pasa hoy es que Chile esta preso de la desigualdad y eso no se resuelve desde el nivel central, aunque intentes políticas públicas brillantes, no va a ayudar si es que las políticas no atienden la realidad de cada territorio.</w:t>
      </w:r>
    </w:p>
    <w:p w:rsidR="004B2321" w:rsidRPr="004018F4" w:rsidRDefault="004B2321" w:rsidP="004018F4">
      <w:pPr>
        <w:ind w:left="708"/>
        <w:jc w:val="both"/>
      </w:pPr>
    </w:p>
    <w:p w:rsidR="001E61E5" w:rsidRPr="001E61E5" w:rsidRDefault="001E61E5" w:rsidP="001E61E5">
      <w:pPr>
        <w:pStyle w:val="Prrafodelista"/>
        <w:numPr>
          <w:ilvl w:val="0"/>
          <w:numId w:val="1"/>
        </w:numPr>
        <w:jc w:val="both"/>
        <w:rPr>
          <w:b/>
        </w:rPr>
      </w:pPr>
      <w:r w:rsidRPr="001E61E5">
        <w:rPr>
          <w:b/>
        </w:rPr>
        <w:t>¿Cómo ve el tema de poder o facultad de decisión a las actividades o decisión de estrategias regionales con la competencia que tendrán las figuras de gobernador regional y delegado presidencial? ¿</w:t>
      </w:r>
      <w:r>
        <w:rPr>
          <w:b/>
        </w:rPr>
        <w:t>e</w:t>
      </w:r>
      <w:r w:rsidRPr="001E61E5">
        <w:rPr>
          <w:b/>
        </w:rPr>
        <w:t>xistirá dificultad de distinguir sus roles o sobreposición de atribuciones que dificulten el trabajo administrativo de las regiones?</w:t>
      </w:r>
    </w:p>
    <w:p w:rsidR="001E61E5" w:rsidRDefault="004B2321" w:rsidP="004B2321">
      <w:pPr>
        <w:ind w:left="708"/>
        <w:jc w:val="both"/>
      </w:pPr>
      <w:r w:rsidRPr="004B2321">
        <w:t>Tal vez, pueda haber confusión</w:t>
      </w:r>
      <w:r>
        <w:t xml:space="preserve"> al principio, y en eso es muy importante que las propias autoridades regionales comprendan su rol y no traten de jugar otro que no les corresponda. Efectivamente esto puede ser confuso y con mayor razón para la ciudadanía</w:t>
      </w:r>
      <w:r w:rsidR="004E7922">
        <w:t>, por lo tanto, todos los actores políticos vamos a tener que hacer un esfuerzo para que esto se entienda, se valore y sea productivo para las regiones. Estos pasos son importantes y ha costado muchos años avanzar. Yo diría que hay una misión importante detrás de las nuevas autoridades regionales y que ese rol sea relevante va a depender de todos los que tenemos responsabilidades públicas.</w:t>
      </w:r>
    </w:p>
    <w:p w:rsidR="004E7922" w:rsidRDefault="004E7922" w:rsidP="004B2321">
      <w:pPr>
        <w:ind w:left="708"/>
        <w:jc w:val="both"/>
      </w:pPr>
    </w:p>
    <w:p w:rsidR="00CE2100" w:rsidRDefault="00CE2100" w:rsidP="004B2321">
      <w:pPr>
        <w:ind w:left="708"/>
        <w:jc w:val="both"/>
      </w:pPr>
    </w:p>
    <w:p w:rsidR="00CE2100" w:rsidRPr="004B2321" w:rsidRDefault="00CE2100" w:rsidP="004B2321">
      <w:pPr>
        <w:ind w:left="708"/>
        <w:jc w:val="both"/>
      </w:pPr>
    </w:p>
    <w:p w:rsidR="001E61E5" w:rsidRPr="001E61E5" w:rsidRDefault="001E61E5" w:rsidP="001E61E5">
      <w:pPr>
        <w:pStyle w:val="Prrafodelista"/>
        <w:numPr>
          <w:ilvl w:val="0"/>
          <w:numId w:val="1"/>
        </w:numPr>
        <w:jc w:val="both"/>
        <w:rPr>
          <w:b/>
        </w:rPr>
      </w:pPr>
      <w:r w:rsidRPr="001E61E5">
        <w:rPr>
          <w:b/>
        </w:rPr>
        <w:lastRenderedPageBreak/>
        <w:t>En materia económica, ¿usted</w:t>
      </w:r>
      <w:r>
        <w:rPr>
          <w:b/>
        </w:rPr>
        <w:t>,</w:t>
      </w:r>
      <w:r w:rsidRPr="001E61E5">
        <w:rPr>
          <w:b/>
        </w:rPr>
        <w:t xml:space="preserve"> est</w:t>
      </w:r>
      <w:r>
        <w:rPr>
          <w:b/>
        </w:rPr>
        <w:t xml:space="preserve">á </w:t>
      </w:r>
      <w:r w:rsidRPr="001E61E5">
        <w:rPr>
          <w:b/>
        </w:rPr>
        <w:t>de acuerdo en la generación de aportes extra a las regiones a través de impuestos específicos a empresas o sectores productivos locales, donde parte de sus impuestos queden en las regiones donde se desarrolla la actividad?</w:t>
      </w:r>
    </w:p>
    <w:p w:rsidR="001E61E5" w:rsidRDefault="00CE2100" w:rsidP="00CE2100">
      <w:pPr>
        <w:ind w:left="708"/>
        <w:jc w:val="both"/>
      </w:pPr>
      <w:r>
        <w:t xml:space="preserve">No solo estoy de acuerdo, estoy impulsando eso como una política que sea parte de las medidas que el país adopte en materia de descentralización. Lo hemos planteado al gobierno y es una prioridad fundamental de las bancadas regionalistas tanto del Senado, como de la Cámara de Diputados. </w:t>
      </w:r>
    </w:p>
    <w:p w:rsidR="00CE2100" w:rsidRDefault="00CE2100" w:rsidP="00CE2100">
      <w:pPr>
        <w:ind w:left="708"/>
        <w:jc w:val="both"/>
      </w:pPr>
      <w:r>
        <w:t xml:space="preserve">En ese sentido, es importante señalar que cuando planteamos el tema del financiamiento regional, una vía es la de los impuestos específicos en cada región y </w:t>
      </w:r>
      <w:proofErr w:type="gramStart"/>
      <w:r>
        <w:t>de acuerdo a</w:t>
      </w:r>
      <w:proofErr w:type="gramEnd"/>
      <w:r>
        <w:t xml:space="preserve"> los distintos sectores productivos; luego, está la Ley de Rentas III que es la forma en que se pueda revisar nuevamente el tema de patentes y otras vías de financiamiento para los gobiernos regionales y locales. </w:t>
      </w:r>
    </w:p>
    <w:p w:rsidR="00CE2100" w:rsidRDefault="00CE2100" w:rsidP="00CE2100">
      <w:pPr>
        <w:ind w:left="708"/>
        <w:jc w:val="both"/>
      </w:pPr>
      <w:r>
        <w:t>Es decir, el financiamiento regional debe tener distintos mecanismos y vías de levantamiento de recursos independiente de lo que se destina vía Ley de Presupuestos desde el nivel central, sino que es muy necesario que establezcamos nuevas reglas del juego que permitan a los gobiernos regionales contar con recursos provenientes de lo que la misma región produce y que sea una forma de contribuir a los propios habitantes de la zona. Eso es avanzar en descentralización y tener menos desigualdad.</w:t>
      </w:r>
    </w:p>
    <w:p w:rsidR="00CE2100" w:rsidRPr="00CE2100" w:rsidRDefault="00CE2100" w:rsidP="00CE2100">
      <w:pPr>
        <w:ind w:left="708"/>
        <w:jc w:val="both"/>
      </w:pPr>
      <w:bookmarkStart w:id="0" w:name="_GoBack"/>
      <w:bookmarkEnd w:id="0"/>
    </w:p>
    <w:p w:rsidR="001E61E5" w:rsidRPr="001E61E5" w:rsidRDefault="001E61E5" w:rsidP="001E61E5">
      <w:pPr>
        <w:pStyle w:val="Prrafodelista"/>
        <w:numPr>
          <w:ilvl w:val="0"/>
          <w:numId w:val="1"/>
        </w:numPr>
        <w:jc w:val="both"/>
        <w:rPr>
          <w:b/>
        </w:rPr>
      </w:pPr>
      <w:r w:rsidRPr="001E61E5">
        <w:rPr>
          <w:b/>
        </w:rPr>
        <w:t>¿</w:t>
      </w:r>
      <w:r>
        <w:rPr>
          <w:b/>
        </w:rPr>
        <w:t>Q</w:t>
      </w:r>
      <w:r w:rsidRPr="001E61E5">
        <w:rPr>
          <w:b/>
        </w:rPr>
        <w:t xml:space="preserve">ué </w:t>
      </w:r>
      <w:proofErr w:type="gramStart"/>
      <w:r w:rsidRPr="001E61E5">
        <w:rPr>
          <w:b/>
        </w:rPr>
        <w:t>otras acciones debe</w:t>
      </w:r>
      <w:proofErr w:type="gramEnd"/>
      <w:r w:rsidRPr="001E61E5">
        <w:rPr>
          <w:b/>
        </w:rPr>
        <w:t xml:space="preserve"> realizar el país</w:t>
      </w:r>
      <w:r w:rsidR="00CE2100">
        <w:rPr>
          <w:b/>
        </w:rPr>
        <w:t>,</w:t>
      </w:r>
      <w:r w:rsidRPr="001E61E5">
        <w:rPr>
          <w:b/>
        </w:rPr>
        <w:t xml:space="preserve"> en tema de regionalización</w:t>
      </w:r>
      <w:r>
        <w:rPr>
          <w:b/>
        </w:rPr>
        <w:t xml:space="preserve">, </w:t>
      </w:r>
      <w:r w:rsidRPr="001E61E5">
        <w:rPr>
          <w:b/>
        </w:rPr>
        <w:t>para seguir fortaleciendo las zonas más lejanas o abandonadas del país?</w:t>
      </w:r>
    </w:p>
    <w:p w:rsidR="001E61E5" w:rsidRDefault="004E7922" w:rsidP="004E7922">
      <w:pPr>
        <w:ind w:left="708"/>
        <w:jc w:val="both"/>
      </w:pPr>
      <w:r>
        <w:t>Creo que una vez establecidas las autoridades, las transferencias y los sistemas de financiamiento, debemos dar otro paso y que es la agenda regional en cada territorio del país, porque la realidad en todos los temas cambia de una zona a otra. La salud, el transporte, la vivienda, etc. todo es diferente en el norte, centro o sur del país. La población es distinta y también lo son las necesidades y las prioridades. Por eso es importante que aprendamos a hacer política pública mirando a cada región. Es decir, es necesario acomodar la política pública a cada región y no hacer que las regiones se tengan que acomodar a una política pública, porque ahí solo se profundiza la desigualdad.</w:t>
      </w:r>
    </w:p>
    <w:p w:rsidR="004E7922" w:rsidRDefault="004E7922" w:rsidP="004E7922">
      <w:pPr>
        <w:ind w:left="708"/>
        <w:jc w:val="both"/>
      </w:pPr>
      <w:r>
        <w:t>Debemos dejar de ser ciegos en estos temas. Esta es una transformación importante y estamos en un momento que es una oportunidad para el país y no podemos desaprovecharla.</w:t>
      </w:r>
    </w:p>
    <w:p w:rsidR="004E7922" w:rsidRPr="004E7922" w:rsidRDefault="004E7922" w:rsidP="004E7922">
      <w:pPr>
        <w:ind w:left="708"/>
        <w:jc w:val="both"/>
      </w:pPr>
    </w:p>
    <w:p w:rsidR="001E61E5" w:rsidRDefault="001E61E5" w:rsidP="001E61E5">
      <w:pPr>
        <w:pStyle w:val="Prrafodelista"/>
        <w:numPr>
          <w:ilvl w:val="0"/>
          <w:numId w:val="1"/>
        </w:numPr>
        <w:jc w:val="both"/>
        <w:rPr>
          <w:b/>
        </w:rPr>
      </w:pPr>
      <w:r>
        <w:rPr>
          <w:b/>
        </w:rPr>
        <w:t>A</w:t>
      </w:r>
      <w:r w:rsidRPr="001E61E5">
        <w:rPr>
          <w:b/>
        </w:rPr>
        <w:t>ctualmente los medios regionales o mejor dicho independientes, están pasando por una problemática económica importante, el cierre potencial cierre de muchos de ellos es una perdida a la trasparencia, pluralismo y libertad de prensa. ¿usted ha visualizado posibles ayudas o medidas que pudiera garantizar la mantención de estas empresas periodísticas de nuestro país?</w:t>
      </w:r>
    </w:p>
    <w:p w:rsidR="004E7922" w:rsidRDefault="004E7922" w:rsidP="004E7922">
      <w:pPr>
        <w:pStyle w:val="Prrafodelista"/>
        <w:jc w:val="both"/>
        <w:rPr>
          <w:b/>
        </w:rPr>
      </w:pPr>
    </w:p>
    <w:p w:rsidR="009A445B" w:rsidRDefault="009A445B" w:rsidP="004E7922">
      <w:pPr>
        <w:pStyle w:val="Prrafodelista"/>
        <w:jc w:val="both"/>
      </w:pPr>
      <w:r>
        <w:lastRenderedPageBreak/>
        <w:t xml:space="preserve">Como periodista y comunicador me causa dolor ver que se han cerrado medios, que despiden periodistas incluso cuando el medio no tiene problemas de solvencia. Las Comunicaciones están pasando por un muy mal momento </w:t>
      </w:r>
      <w:r w:rsidR="001677D2">
        <w:t xml:space="preserve">y en regiones distintas de la Metropolitana la crisis golpea más duro porque los medios locales, responden a esfuerzos y emprendimientos de mucho esfuerzo, porque además los medios regionales cumplen un rol fundamental en el desarrollo de la identidad local, del patrimonio cultural y son muy importantes cuando se trata de generar un sentido de pertenencia en la región. Todo eso hay que defenderlo y, personalmente, cuando se discutió en el senado la Ley de Capitalización que permitiría salvar la crisis de TVN, durante el gobierno anterior, yo puse una condición para aprobar esa ley: que existiera una ley espejo que permitiera a los medios regionales recibir recursos del Estado a través de la publicidad estatal. </w:t>
      </w:r>
    </w:p>
    <w:p w:rsidR="001677D2" w:rsidRPr="009A445B" w:rsidRDefault="001677D2" w:rsidP="004E7922">
      <w:pPr>
        <w:pStyle w:val="Prrafodelista"/>
        <w:jc w:val="both"/>
      </w:pPr>
      <w:r>
        <w:t>Eso es algo que el actual gobierno no ha considerado y hemos estado insistiendo</w:t>
      </w:r>
      <w:r w:rsidR="00F60734">
        <w:t xml:space="preserve"> para que ocurra</w:t>
      </w:r>
      <w:r>
        <w:t xml:space="preserve">. Primero porque apoyar a los medios regionales no </w:t>
      </w:r>
      <w:r w:rsidR="00F60734">
        <w:t>es algo que podamos revisar en 5 años más… es algo urgente. Segundo, porque el cierre de medios de comunicación es grave en una democracia, hace que se pierda la identidad local y pasamos a tener una sociedad desinformada, menos crítica y eso es nefasto si pensamos en el Chile del futuro.</w:t>
      </w:r>
    </w:p>
    <w:sectPr w:rsidR="001677D2" w:rsidRPr="009A44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C4" w:rsidRDefault="008822C4" w:rsidP="00CE2100">
      <w:pPr>
        <w:spacing w:after="0" w:line="240" w:lineRule="auto"/>
      </w:pPr>
      <w:r>
        <w:separator/>
      </w:r>
    </w:p>
  </w:endnote>
  <w:endnote w:type="continuationSeparator" w:id="0">
    <w:p w:rsidR="008822C4" w:rsidRDefault="008822C4" w:rsidP="00CE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C4" w:rsidRDefault="008822C4" w:rsidP="00CE2100">
      <w:pPr>
        <w:spacing w:after="0" w:line="240" w:lineRule="auto"/>
      </w:pPr>
      <w:r>
        <w:separator/>
      </w:r>
    </w:p>
  </w:footnote>
  <w:footnote w:type="continuationSeparator" w:id="0">
    <w:p w:rsidR="008822C4" w:rsidRDefault="008822C4" w:rsidP="00CE2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5801"/>
    <w:multiLevelType w:val="hybridMultilevel"/>
    <w:tmpl w:val="68D89D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E5"/>
    <w:rsid w:val="001677D2"/>
    <w:rsid w:val="001E61E5"/>
    <w:rsid w:val="004018F4"/>
    <w:rsid w:val="004B2321"/>
    <w:rsid w:val="004E7922"/>
    <w:rsid w:val="008822C4"/>
    <w:rsid w:val="009A445B"/>
    <w:rsid w:val="00CE2100"/>
    <w:rsid w:val="00F607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0887"/>
  <w15:chartTrackingRefBased/>
  <w15:docId w15:val="{D6AC3A90-E781-4B51-8D63-4855B236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1E5"/>
    <w:pPr>
      <w:ind w:left="720"/>
      <w:contextualSpacing/>
    </w:pPr>
  </w:style>
  <w:style w:type="paragraph" w:styleId="Encabezado">
    <w:name w:val="header"/>
    <w:basedOn w:val="Normal"/>
    <w:link w:val="EncabezadoCar"/>
    <w:uiPriority w:val="99"/>
    <w:unhideWhenUsed/>
    <w:rsid w:val="00CE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100"/>
  </w:style>
  <w:style w:type="paragraph" w:styleId="Piedepgina">
    <w:name w:val="footer"/>
    <w:basedOn w:val="Normal"/>
    <w:link w:val="PiedepginaCar"/>
    <w:uiPriority w:val="99"/>
    <w:unhideWhenUsed/>
    <w:rsid w:val="00CE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1468</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3</cp:revision>
  <dcterms:created xsi:type="dcterms:W3CDTF">2018-08-08T20:28:00Z</dcterms:created>
  <dcterms:modified xsi:type="dcterms:W3CDTF">2018-08-08T22:07:00Z</dcterms:modified>
</cp:coreProperties>
</file>