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right"/>
        <w:rPr/>
      </w:pPr>
      <w:r>
        <w:rPr>
          <w:rFonts w:cs="Arial" w:ascii="Arial" w:hAnsi="Arial"/>
          <w:bCs/>
          <w:sz w:val="24"/>
          <w:szCs w:val="24"/>
          <w:lang w:val="en-US"/>
        </w:rPr>
        <w:t>Valparaíso</w:t>
      </w:r>
      <w:r>
        <w:rPr>
          <w:rFonts w:cs="Arial" w:ascii="Arial" w:hAnsi="Arial"/>
          <w:bCs/>
          <w:sz w:val="24"/>
          <w:szCs w:val="24"/>
          <w:lang w:val="en-US"/>
        </w:rPr>
        <w:t>, 2</w:t>
      </w:r>
      <w:r>
        <w:rPr>
          <w:rFonts w:cs="Arial" w:ascii="Arial" w:hAnsi="Arial"/>
          <w:bCs/>
          <w:sz w:val="24"/>
          <w:szCs w:val="24"/>
          <w:lang w:val="en-US"/>
        </w:rPr>
        <w:t>2</w:t>
      </w:r>
      <w:r>
        <w:rPr>
          <w:rFonts w:cs="Arial" w:ascii="Arial" w:hAnsi="Arial"/>
          <w:bCs/>
          <w:sz w:val="24"/>
          <w:szCs w:val="24"/>
          <w:lang w:val="en-US"/>
        </w:rPr>
        <w:t xml:space="preserve"> de agosto de 2018.</w:t>
      </w:r>
    </w:p>
    <w:p>
      <w:pPr>
        <w:pStyle w:val="Normal"/>
        <w:shd w:val="clear" w:color="auto" w:fill="FFFFFF"/>
        <w:jc w:val="right"/>
        <w:rPr>
          <w:rFonts w:ascii="Arial" w:hAnsi="Arial" w:cs="Arial"/>
          <w:bCs/>
          <w:sz w:val="24"/>
          <w:szCs w:val="24"/>
          <w:lang w:val="en-US"/>
        </w:rPr>
      </w:pPr>
      <w:r>
        <w:rPr>
          <w:rFonts w:cs="Arial" w:ascii="Arial" w:hAnsi="Arial"/>
          <w:bCs/>
          <w:sz w:val="24"/>
          <w:szCs w:val="24"/>
          <w:lang w:val="en-US"/>
        </w:rPr>
      </w:r>
    </w:p>
    <w:p>
      <w:pPr>
        <w:pStyle w:val="Normal1"/>
        <w:tabs>
          <w:tab w:val="left" w:pos="495" w:leader="none"/>
          <w:tab w:val="left" w:pos="900" w:leader="none"/>
          <w:tab w:val="left" w:pos="2220" w:leader="none"/>
        </w:tabs>
        <w:jc w:val="both"/>
        <w:rPr>
          <w:b w:val="false"/>
          <w:b w:val="false"/>
          <w:bCs w:val="false"/>
        </w:rPr>
      </w:pPr>
      <w:r>
        <w:rPr>
          <w:b w:val="false"/>
          <w:bCs w:val="false"/>
        </w:rPr>
        <w:t xml:space="preserve">Señor </w:t>
      </w:r>
      <w:r>
        <w:rPr>
          <w:b w:val="false"/>
          <w:bCs w:val="false"/>
        </w:rPr>
        <w:t>Ro</w:t>
      </w:r>
      <w:r>
        <w:rPr>
          <w:b w:val="false"/>
          <w:bCs w:val="false"/>
        </w:rPr>
        <w:t>nald Bown</w:t>
      </w:r>
    </w:p>
    <w:p>
      <w:pPr>
        <w:pStyle w:val="Normal1"/>
        <w:tabs>
          <w:tab w:val="left" w:pos="495" w:leader="none"/>
          <w:tab w:val="left" w:pos="900" w:leader="none"/>
          <w:tab w:val="left" w:pos="2220" w:leader="none"/>
        </w:tabs>
        <w:ind w:hanging="0"/>
        <w:jc w:val="both"/>
        <w:rPr/>
      </w:pPr>
      <w:r>
        <w:rPr/>
        <w:t>Presidente</w:t>
      </w:r>
    </w:p>
    <w:p>
      <w:pPr>
        <w:pStyle w:val="Normal1"/>
        <w:tabs>
          <w:tab w:val="left" w:pos="495" w:leader="none"/>
          <w:tab w:val="left" w:pos="900" w:leader="none"/>
          <w:tab w:val="left" w:pos="2220" w:leader="none"/>
        </w:tabs>
        <w:ind w:hanging="0"/>
        <w:jc w:val="both"/>
        <w:rPr/>
      </w:pPr>
      <w:r>
        <w:rPr/>
        <w:t>Asociación de Exportadores de Frutas de Chile, A.G.</w:t>
      </w:r>
    </w:p>
    <w:p>
      <w:pPr>
        <w:pStyle w:val="Normal1"/>
        <w:tabs>
          <w:tab w:val="left" w:pos="495" w:leader="none"/>
          <w:tab w:val="left" w:pos="900" w:leader="none"/>
          <w:tab w:val="left" w:pos="2220" w:leader="none"/>
        </w:tabs>
        <w:jc w:val="both"/>
        <w:rPr>
          <w:u w:val="single"/>
        </w:rPr>
      </w:pPr>
      <w:r>
        <w:rPr>
          <w:u w:val="single"/>
        </w:rPr>
        <w:t>PRESENTE</w:t>
      </w:r>
    </w:p>
    <w:p>
      <w:pPr>
        <w:pStyle w:val="Normal1"/>
        <w:tabs>
          <w:tab w:val="left" w:pos="495" w:leader="none"/>
          <w:tab w:val="left" w:pos="900" w:leader="none"/>
          <w:tab w:val="left" w:pos="2220" w:leader="none"/>
        </w:tabs>
        <w:jc w:val="both"/>
        <w:rPr>
          <w:b/>
          <w:b/>
          <w:bCs/>
        </w:rPr>
      </w:pPr>
      <w:r>
        <w:rPr/>
      </w:r>
    </w:p>
    <w:p>
      <w:pPr>
        <w:pStyle w:val="Normal1"/>
        <w:tabs>
          <w:tab w:val="left" w:pos="495" w:leader="none"/>
          <w:tab w:val="left" w:pos="900" w:leader="none"/>
          <w:tab w:val="left" w:pos="2220" w:leader="none"/>
        </w:tabs>
        <w:jc w:val="both"/>
        <w:rPr>
          <w:color w:val="222222"/>
        </w:rPr>
      </w:pPr>
      <w:r>
        <w:rPr>
          <w:color w:val="222222"/>
        </w:rPr>
      </w:r>
    </w:p>
    <w:p>
      <w:pPr>
        <w:pStyle w:val="Normal1"/>
        <w:tabs>
          <w:tab w:val="left" w:pos="360" w:leader="none"/>
          <w:tab w:val="left" w:pos="600" w:leader="none"/>
          <w:tab w:val="left" w:pos="1920" w:leader="none"/>
        </w:tabs>
        <w:jc w:val="both"/>
        <w:rPr/>
      </w:pPr>
      <w:r>
        <w:rPr>
          <w:color w:val="222222"/>
        </w:rPr>
        <w:t>De mi mayor consideración:</w:t>
      </w:r>
    </w:p>
    <w:p>
      <w:pPr>
        <w:pStyle w:val="Normal1"/>
        <w:tabs>
          <w:tab w:val="left" w:pos="360" w:leader="none"/>
          <w:tab w:val="left" w:pos="600" w:leader="none"/>
          <w:tab w:val="left" w:pos="1920" w:leader="none"/>
        </w:tabs>
        <w:spacing w:before="57" w:after="0"/>
        <w:jc w:val="both"/>
        <w:rPr>
          <w:color w:val="222222"/>
        </w:rPr>
      </w:pPr>
      <w:r>
        <w:rPr>
          <w:color w:val="222222"/>
        </w:rPr>
        <w:tab/>
        <w:tab/>
        <w:tab/>
      </w:r>
    </w:p>
    <w:p>
      <w:pPr>
        <w:pStyle w:val="Normal1"/>
        <w:tabs>
          <w:tab w:val="left" w:pos="360" w:leader="none"/>
          <w:tab w:val="left" w:pos="600" w:leader="none"/>
          <w:tab w:val="left" w:pos="1920" w:leader="none"/>
        </w:tabs>
        <w:spacing w:before="113" w:after="0"/>
        <w:jc w:val="both"/>
        <w:rPr/>
      </w:pPr>
      <w:r>
        <w:rPr>
          <w:color w:val="222222"/>
        </w:rPr>
        <w:tab/>
        <w:tab/>
        <w:tab/>
        <w:t xml:space="preserve">Junto con saludarle </w:t>
      </w:r>
      <w:r>
        <w:rPr>
          <w:color w:val="222222"/>
        </w:rPr>
        <w:t>y agradecerle por su carta,</w:t>
      </w:r>
      <w:r>
        <w:rPr>
          <w:color w:val="222222"/>
        </w:rPr>
        <w:t xml:space="preserve"> la presente tiene por objeto </w:t>
      </w:r>
      <w:r>
        <w:rPr>
          <w:color w:val="222222"/>
        </w:rPr>
        <w:t>reafirmar mi compromiso de seguir tomando todas las acciones de resguardo que sean necesarias, a fin de que las exportaciones chilenas no se vean afectadas. Ejemplo de ello es la correspondencia mantenida con el</w:t>
      </w:r>
      <w:r>
        <w:rPr>
          <w:color w:val="222222"/>
        </w:rPr>
        <w:t xml:space="preserve"> Ministro de Agricultura </w:t>
      </w:r>
      <w:r>
        <w:rPr>
          <w:color w:val="222222"/>
        </w:rPr>
        <w:t>estadounidense</w:t>
      </w:r>
      <w:r>
        <w:rPr>
          <w:color w:val="222222"/>
        </w:rPr>
        <w:t xml:space="preserve">, Sonny Perdue. </w:t>
      </w:r>
    </w:p>
    <w:p>
      <w:pPr>
        <w:pStyle w:val="Normal1"/>
        <w:tabs>
          <w:tab w:val="left" w:pos="360" w:leader="none"/>
          <w:tab w:val="left" w:pos="600" w:leader="none"/>
          <w:tab w:val="left" w:pos="1920" w:leader="none"/>
        </w:tabs>
        <w:spacing w:before="113" w:after="0"/>
        <w:jc w:val="both"/>
        <w:rPr/>
      </w:pPr>
      <w:r>
        <w:rPr>
          <w:color w:val="222222"/>
        </w:rPr>
        <w:tab/>
        <w:tab/>
        <w:tab/>
        <w:t>La autoridad si</w:t>
      </w:r>
      <w:r>
        <w:rPr>
          <w:color w:val="222222"/>
        </w:rPr>
        <w:t xml:space="preserve"> bien </w:t>
      </w:r>
      <w:r>
        <w:rPr>
          <w:color w:val="222222"/>
        </w:rPr>
        <w:t xml:space="preserve">señala que </w:t>
      </w:r>
      <w:r>
        <w:rPr>
          <w:color w:val="222222"/>
        </w:rPr>
        <w:t xml:space="preserve">no puede comentar en la política interna chilena, entiende nuestra preocupación, </w:t>
      </w:r>
      <w:r>
        <w:rPr>
          <w:color w:val="222222"/>
        </w:rPr>
        <w:t xml:space="preserve">por lo </w:t>
      </w:r>
      <w:r>
        <w:rPr>
          <w:color w:val="222222"/>
        </w:rPr>
        <w:t>que frente a cualquier problema que exist</w:t>
      </w:r>
      <w:r>
        <w:rPr>
          <w:color w:val="222222"/>
        </w:rPr>
        <w:t>a</w:t>
      </w:r>
      <w:r>
        <w:rPr>
          <w:color w:val="222222"/>
        </w:rPr>
        <w:t xml:space="preserve"> tanto el SAG como </w:t>
      </w:r>
      <w:r>
        <w:rPr>
          <w:color w:val="222222"/>
        </w:rPr>
        <w:t>USDA-APHIS,</w:t>
      </w:r>
      <w:r>
        <w:rPr>
          <w:color w:val="222222"/>
        </w:rPr>
        <w:t xml:space="preserve"> deberán tomar las medidas necesarias para asegurar que los envíos de fruta a </w:t>
      </w:r>
      <w:r>
        <w:rPr>
          <w:color w:val="222222"/>
        </w:rPr>
        <w:t xml:space="preserve">EEUU </w:t>
      </w:r>
      <w:r>
        <w:rPr>
          <w:color w:val="222222"/>
        </w:rPr>
        <w:t>sean libres de pestes.</w:t>
      </w:r>
    </w:p>
    <w:p>
      <w:pPr>
        <w:pStyle w:val="Normal1"/>
        <w:tabs>
          <w:tab w:val="left" w:pos="360" w:leader="none"/>
          <w:tab w:val="left" w:pos="600" w:leader="none"/>
          <w:tab w:val="left" w:pos="1920" w:leader="none"/>
        </w:tabs>
        <w:spacing w:before="113" w:after="0"/>
        <w:jc w:val="both"/>
        <w:rPr/>
      </w:pPr>
      <w:r>
        <w:rPr>
          <w:color w:val="222222"/>
        </w:rPr>
        <w:tab/>
        <w:tab/>
        <w:tab/>
        <w:t>Cabe destacar, que el Ministro Perdue recibió la información antes de que fuese aprobada la expansión de la Planta de Lodos de Cabrero en la Comisión de Medio Ambiente del Biobío, decisión que tuvo votos en contra como el del Intendente Jorge Ulloa y del Seremi de Agricultura, Ruy Bórquez, quien argumentó el perjuicio que podría haber para las exportaciones de fruta.</w:t>
      </w:r>
    </w:p>
    <w:p>
      <w:pPr>
        <w:pStyle w:val="Normal1"/>
        <w:tabs>
          <w:tab w:val="left" w:pos="360" w:leader="none"/>
          <w:tab w:val="left" w:pos="600" w:leader="none"/>
          <w:tab w:val="left" w:pos="1920" w:leader="none"/>
        </w:tabs>
        <w:spacing w:before="113" w:after="0"/>
        <w:jc w:val="both"/>
        <w:rPr/>
      </w:pPr>
      <w:r>
        <w:rPr>
          <w:color w:val="222222"/>
        </w:rPr>
        <w:tab/>
        <w:tab/>
        <w:tab/>
        <w:t xml:space="preserve">Pues la expansión de 28 a 128 toneladas diarias traerá efectos en todo el sector que la circunda, particularmente en el Sitio de Inspección Fitosanitaria </w:t>
      </w:r>
      <w:r>
        <w:rPr>
          <w:color w:val="222222"/>
        </w:rPr>
        <w:t xml:space="preserve">debido </w:t>
      </w:r>
      <w:r>
        <w:rPr>
          <w:color w:val="222222"/>
        </w:rPr>
        <w:t xml:space="preserve">al alcance </w:t>
      </w:r>
      <w:r>
        <w:rPr>
          <w:color w:val="222222"/>
        </w:rPr>
        <w:t>por</w:t>
      </w:r>
      <w:r>
        <w:rPr>
          <w:color w:val="222222"/>
        </w:rPr>
        <w:t xml:space="preserve"> malos olores y </w:t>
      </w:r>
      <w:r>
        <w:rPr>
          <w:color w:val="222222"/>
        </w:rPr>
        <w:t>el</w:t>
      </w:r>
      <w:r>
        <w:rPr>
          <w:color w:val="222222"/>
        </w:rPr>
        <w:t xml:space="preserve"> desplazamiento de moscas y otros insectos generados por el material fecal tratado, y nos preocupa sobremanera que vuelva a ocurrir lo mismo que hace dos décadas, cuando todos los envíos de uva chilena fueron paralizados debido a la contaminación de dos gajos, generando miles de millones en pérdidas para la economía nacional.</w:t>
      </w:r>
    </w:p>
    <w:p>
      <w:pPr>
        <w:pStyle w:val="Normal1"/>
        <w:tabs>
          <w:tab w:val="left" w:pos="360" w:leader="none"/>
          <w:tab w:val="left" w:pos="600" w:leader="none"/>
          <w:tab w:val="left" w:pos="1920" w:leader="none"/>
        </w:tabs>
        <w:spacing w:before="113" w:after="0"/>
        <w:jc w:val="both"/>
        <w:rPr/>
      </w:pPr>
      <w:r>
        <w:rPr>
          <w:color w:val="222222"/>
        </w:rPr>
        <w:tab/>
        <w:tab/>
        <w:tab/>
        <w:t>Sin más que agregar y atento a sus comentarios, se despide atentamente,</w:t>
      </w:r>
    </w:p>
    <w:p>
      <w:pPr>
        <w:pStyle w:val="Normal1"/>
        <w:tabs>
          <w:tab w:val="left" w:pos="360" w:leader="none"/>
          <w:tab w:val="left" w:pos="600" w:leader="none"/>
          <w:tab w:val="left" w:pos="1920" w:leader="none"/>
        </w:tabs>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shd w:val="clear" w:color="auto" w:fill="FFFFFF"/>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shd w:val="clear" w:color="auto" w:fill="FFFFFF"/>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shd w:val="clear" w:color="auto" w:fill="FFFFFF"/>
        <w:jc w:val="both"/>
        <w:rPr>
          <w:rFonts w:ascii="Cambria" w:hAnsi="Cambria" w:asciiTheme="majorHAnsi" w:hAnsiTheme="majorHAnsi"/>
          <w:sz w:val="24"/>
          <w:szCs w:val="24"/>
        </w:rPr>
      </w:pPr>
      <w:r>
        <w:rPr>
          <w:rFonts w:asciiTheme="majorHAnsi" w:hAnsiTheme="majorHAnsi" w:ascii="Cambria" w:hAnsi="Cambria"/>
          <w:sz w:val="24"/>
          <w:szCs w:val="24"/>
        </w:rPr>
      </w:r>
    </w:p>
    <w:p>
      <w:pPr>
        <w:pStyle w:val="NoSpacing"/>
        <w:jc w:val="center"/>
        <w:rPr>
          <w:rFonts w:ascii="Arial" w:hAnsi="Arial" w:cs="Arial"/>
          <w:b/>
          <w:b/>
          <w:sz w:val="24"/>
        </w:rPr>
      </w:pPr>
      <w:r>
        <w:rPr>
          <w:rFonts w:cs="Arial" w:ascii="Arial" w:hAnsi="Arial"/>
          <w:b/>
          <w:sz w:val="24"/>
        </w:rPr>
        <w:t>ALEJANDRO NAVARRO BRAIN</w:t>
      </w:r>
    </w:p>
    <w:p>
      <w:pPr>
        <w:pStyle w:val="NoSpacing"/>
        <w:jc w:val="center"/>
        <w:rPr/>
      </w:pPr>
      <w:r>
        <w:rPr>
          <w:rFonts w:cs="Arial" w:ascii="Arial" w:hAnsi="Arial"/>
          <w:b/>
          <w:sz w:val="24"/>
        </w:rPr>
        <w:t>SENADOR DE LA REPÚBLICA</w:t>
      </w:r>
    </w:p>
    <w:sectPr>
      <w:headerReference w:type="default" r:id="rId2"/>
      <w:type w:val="nextPage"/>
      <w:pgSz w:w="12240" w:h="15840"/>
      <w:pgMar w:left="1701" w:right="1701" w:header="708"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inline distT="0" distB="0" distL="0" distR="0">
          <wp:extent cx="797560" cy="636270"/>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1"/>
                  <a:stretch>
                    <a:fillRect/>
                  </a:stretch>
                </pic:blipFill>
                <pic:spPr bwMode="auto">
                  <a:xfrm>
                    <a:off x="0" y="0"/>
                    <a:ext cx="797560" cy="63627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0f68"/>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CL"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95144c"/>
    <w:rPr/>
  </w:style>
  <w:style w:type="character" w:styleId="PiedepginaCar" w:customStyle="1">
    <w:name w:val="Pie de página Car"/>
    <w:basedOn w:val="DefaultParagraphFont"/>
    <w:link w:val="Piedepgina"/>
    <w:uiPriority w:val="99"/>
    <w:qFormat/>
    <w:rsid w:val="0095144c"/>
    <w:rPr/>
  </w:style>
  <w:style w:type="character" w:styleId="TextodegloboCar" w:customStyle="1">
    <w:name w:val="Texto de globo Car"/>
    <w:basedOn w:val="DefaultParagraphFont"/>
    <w:link w:val="Textodeglobo"/>
    <w:uiPriority w:val="99"/>
    <w:semiHidden/>
    <w:qFormat/>
    <w:rsid w:val="0095144c"/>
    <w:rPr>
      <w:rFonts w:ascii="Tahoma" w:hAnsi="Tahoma" w:cs="Tahoma"/>
      <w:sz w:val="16"/>
      <w:szCs w:val="16"/>
    </w:rPr>
  </w:style>
  <w:style w:type="character" w:styleId="ListLabel1">
    <w:name w:val="ListLabel 1"/>
    <w:qFormat/>
    <w:rPr>
      <w:b w:val="false"/>
    </w:rPr>
  </w:style>
  <w:style w:type="character" w:styleId="ListLabel2">
    <w:name w:val="ListLabel 2"/>
    <w:qFormat/>
    <w:rPr>
      <w:rFonts w:ascii="Arial" w:hAnsi="Arial" w:eastAsia="Calibri" w:cs="Arial"/>
      <w:b/>
      <w:sz w:val="24"/>
    </w:rPr>
  </w:style>
  <w:style w:type="character" w:styleId="ListLabel3">
    <w:name w:val="ListLabel 3"/>
    <w:qFormat/>
    <w:rPr>
      <w:rFonts w:cs="Courier New"/>
    </w:rPr>
  </w:style>
  <w:style w:type="character" w:styleId="ListLabel4">
    <w:name w:val="ListLabel 4"/>
    <w:qFormat/>
    <w:rPr>
      <w:rFonts w:ascii="Arial" w:hAnsi="Arial" w:cs="Arial"/>
      <w:b/>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ascii="Arial" w:hAnsi="Arial" w:cs="Arial"/>
      <w:b/>
      <w:sz w:val="24"/>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paragraph" w:styleId="Encabezado">
    <w:name w:val="Encabezado"/>
    <w:basedOn w:val="Normal"/>
    <w:next w:val="Cuerpodetexto"/>
    <w:qFormat/>
    <w:pPr>
      <w:keepNext/>
      <w:spacing w:before="240" w:after="120"/>
    </w:pPr>
    <w:rPr>
      <w:rFonts w:ascii="Liberation Sans" w:hAnsi="Liberation Sans" w:eastAsia="Microsoft YaHei" w:cs="Arial Unicode M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Unicode MS"/>
    </w:rPr>
  </w:style>
  <w:style w:type="paragraph" w:styleId="Leyenda">
    <w:name w:val="Leyenda"/>
    <w:basedOn w:val="Normal"/>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Encabezamiento">
    <w:name w:val="Encabezamiento"/>
    <w:basedOn w:val="Normal"/>
    <w:link w:val="EncabezadoCar"/>
    <w:uiPriority w:val="99"/>
    <w:unhideWhenUsed/>
    <w:rsid w:val="0095144c"/>
    <w:pPr>
      <w:tabs>
        <w:tab w:val="center" w:pos="4419" w:leader="none"/>
        <w:tab w:val="right" w:pos="8838" w:leader="none"/>
      </w:tabs>
      <w:spacing w:lineRule="auto" w:line="240" w:before="0" w:after="0"/>
    </w:pPr>
    <w:rPr/>
  </w:style>
  <w:style w:type="paragraph" w:styleId="Piedepgina">
    <w:name w:val="Pie de página"/>
    <w:basedOn w:val="Normal"/>
    <w:link w:val="PiedepginaCar"/>
    <w:uiPriority w:val="99"/>
    <w:unhideWhenUsed/>
    <w:rsid w:val="0095144c"/>
    <w:pPr>
      <w:tabs>
        <w:tab w:val="center" w:pos="4419" w:leader="none"/>
        <w:tab w:val="right" w:pos="8838" w:leader="none"/>
      </w:tabs>
      <w:spacing w:lineRule="auto" w:line="240" w:before="0" w:after="0"/>
    </w:pPr>
    <w:rPr/>
  </w:style>
  <w:style w:type="paragraph" w:styleId="BalloonText">
    <w:name w:val="Balloon Text"/>
    <w:basedOn w:val="Normal"/>
    <w:link w:val="TextodegloboCar"/>
    <w:uiPriority w:val="99"/>
    <w:semiHidden/>
    <w:unhideWhenUsed/>
    <w:qFormat/>
    <w:rsid w:val="0095144c"/>
    <w:pPr>
      <w:spacing w:lineRule="auto" w:line="240" w:before="0" w:after="0"/>
    </w:pPr>
    <w:rPr>
      <w:rFonts w:ascii="Tahoma" w:hAnsi="Tahoma" w:cs="Tahoma"/>
      <w:sz w:val="16"/>
      <w:szCs w:val="16"/>
    </w:rPr>
  </w:style>
  <w:style w:type="paragraph" w:styleId="NoSpacing">
    <w:name w:val="No Spacing"/>
    <w:uiPriority w:val="1"/>
    <w:qFormat/>
    <w:rsid w:val="0095144c"/>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s-CL" w:eastAsia="en-US" w:bidi="ar-SA"/>
    </w:rPr>
  </w:style>
  <w:style w:type="paragraph" w:styleId="ListParagraph">
    <w:name w:val="List Paragraph"/>
    <w:basedOn w:val="Normal"/>
    <w:uiPriority w:val="34"/>
    <w:qFormat/>
    <w:rsid w:val="00fb33a0"/>
    <w:pPr>
      <w:spacing w:before="0" w:after="200"/>
      <w:ind w:left="720" w:hanging="0"/>
      <w:contextualSpacing/>
    </w:pPr>
    <w:rPr/>
  </w:style>
  <w:style w:type="paragraph" w:styleId="Normal1" w:customStyle="1">
    <w:name w:val="Normal1"/>
    <w:qFormat/>
    <w:rsid w:val="00782c47"/>
    <w:pPr>
      <w:widowControl/>
      <w:suppressAutoHyphens w:val="true"/>
      <w:bidi w:val="0"/>
      <w:spacing w:lineRule="auto" w:line="240" w:before="0" w:after="0"/>
      <w:jc w:val="left"/>
    </w:pPr>
    <w:rPr>
      <w:rFonts w:ascii="Arial" w:hAnsi="Arial" w:eastAsia="Times New Roman" w:cs="Arial"/>
      <w:color w:val="000000"/>
      <w:sz w:val="24"/>
      <w:szCs w:val="24"/>
      <w:lang w:val="es-ES" w:eastAsia="ar-SA" w:bidi="ar-SA"/>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LibreOffice/4.4.4.3$Windows_x86 LibreOffice_project/2c39ebcf046445232b798108aa8a7e7d89552ea8</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2015-08-03T19:47:00Z</dcterms:created>
  <dc:creator>Jaime</dc:creator>
  <dc:language>es-CL</dc:language>
  <dcterms:modified xsi:type="dcterms:W3CDTF">2018-08-22T10:13:43Z</dcterms:modified>
  <cp:revision>417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