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71" w:rsidRPr="00632371" w:rsidRDefault="00632371" w:rsidP="00632371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  <w:lang w:val="es-MX"/>
        </w:rPr>
      </w:pPr>
      <w:proofErr w:type="spellStart"/>
      <w:r w:rsidRPr="00632371">
        <w:rPr>
          <w:rFonts w:ascii="Arial" w:hAnsi="Arial" w:cs="Arial"/>
          <w:b/>
          <w:sz w:val="32"/>
          <w:szCs w:val="32"/>
          <w:u w:val="single"/>
          <w:lang w:val="es-MX"/>
        </w:rPr>
        <w:t>Intervernción</w:t>
      </w:r>
      <w:proofErr w:type="spellEnd"/>
    </w:p>
    <w:p w:rsidR="00221EC3" w:rsidRPr="00632371" w:rsidRDefault="00632371" w:rsidP="00632371">
      <w:pPr>
        <w:spacing w:line="480" w:lineRule="auto"/>
        <w:jc w:val="center"/>
        <w:rPr>
          <w:rFonts w:ascii="Arial" w:hAnsi="Arial" w:cs="Arial"/>
          <w:b/>
          <w:sz w:val="32"/>
          <w:szCs w:val="32"/>
          <w:u w:val="single"/>
          <w:lang w:val="es-MX"/>
        </w:rPr>
      </w:pPr>
      <w:r w:rsidRPr="00632371">
        <w:rPr>
          <w:rFonts w:ascii="Arial" w:hAnsi="Arial" w:cs="Arial"/>
          <w:b/>
          <w:sz w:val="32"/>
          <w:szCs w:val="32"/>
          <w:u w:val="single"/>
          <w:lang w:val="es-MX"/>
        </w:rPr>
        <w:t>“E</w:t>
      </w:r>
      <w:r w:rsidR="00221EC3" w:rsidRPr="00632371">
        <w:rPr>
          <w:rFonts w:ascii="Arial" w:hAnsi="Arial" w:cs="Arial"/>
          <w:b/>
          <w:sz w:val="32"/>
          <w:szCs w:val="32"/>
          <w:u w:val="single"/>
          <w:lang w:val="es-MX"/>
        </w:rPr>
        <w:t>lección de gobernadores regionales</w:t>
      </w:r>
      <w:r w:rsidRPr="00632371">
        <w:rPr>
          <w:rFonts w:ascii="Arial" w:hAnsi="Arial" w:cs="Arial"/>
          <w:b/>
          <w:sz w:val="32"/>
          <w:szCs w:val="32"/>
          <w:u w:val="single"/>
          <w:lang w:val="es-MX"/>
        </w:rPr>
        <w:t>”</w:t>
      </w:r>
    </w:p>
    <w:p w:rsidR="00221EC3" w:rsidRPr="00632371" w:rsidRDefault="00221EC3" w:rsidP="0063237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632371">
        <w:rPr>
          <w:rFonts w:ascii="Arial" w:hAnsi="Arial" w:cs="Arial"/>
          <w:b/>
          <w:sz w:val="32"/>
          <w:szCs w:val="32"/>
          <w:lang w:val="es-MX"/>
        </w:rPr>
        <w:t>Boletín 11.200-06</w:t>
      </w:r>
    </w:p>
    <w:p w:rsidR="00221EC3" w:rsidRDefault="00221EC3" w:rsidP="0063237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632371">
        <w:rPr>
          <w:rFonts w:ascii="Arial" w:hAnsi="Arial" w:cs="Arial"/>
          <w:b/>
          <w:sz w:val="32"/>
          <w:szCs w:val="32"/>
          <w:lang w:val="es-MX"/>
        </w:rPr>
        <w:t xml:space="preserve">Senadora Isabel Allende </w:t>
      </w:r>
      <w:proofErr w:type="spellStart"/>
      <w:r w:rsidRPr="00632371">
        <w:rPr>
          <w:rFonts w:ascii="Arial" w:hAnsi="Arial" w:cs="Arial"/>
          <w:b/>
          <w:sz w:val="32"/>
          <w:szCs w:val="32"/>
          <w:lang w:val="es-MX"/>
        </w:rPr>
        <w:t>Bussi</w:t>
      </w:r>
      <w:proofErr w:type="spellEnd"/>
    </w:p>
    <w:p w:rsidR="00632371" w:rsidRPr="00632371" w:rsidRDefault="00632371" w:rsidP="00632371">
      <w:pPr>
        <w:spacing w:line="48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1° de Agosto</w:t>
      </w:r>
    </w:p>
    <w:p w:rsidR="004E2496" w:rsidRPr="00632371" w:rsidRDefault="004E2496" w:rsidP="00632371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632371">
        <w:rPr>
          <w:rFonts w:ascii="Arial" w:hAnsi="Arial" w:cs="Arial"/>
          <w:sz w:val="32"/>
          <w:szCs w:val="32"/>
          <w:lang w:val="es-MX"/>
        </w:rPr>
        <w:t xml:space="preserve">Sr. </w:t>
      </w:r>
      <w:proofErr w:type="gramStart"/>
      <w:r w:rsidRPr="00632371">
        <w:rPr>
          <w:rFonts w:ascii="Arial" w:hAnsi="Arial" w:cs="Arial"/>
          <w:sz w:val="32"/>
          <w:szCs w:val="32"/>
          <w:lang w:val="es-MX"/>
        </w:rPr>
        <w:t>Presidente</w:t>
      </w:r>
      <w:proofErr w:type="gramEnd"/>
      <w:r w:rsidRPr="00632371">
        <w:rPr>
          <w:rFonts w:ascii="Arial" w:hAnsi="Arial" w:cs="Arial"/>
          <w:sz w:val="32"/>
          <w:szCs w:val="32"/>
          <w:lang w:val="es-MX"/>
        </w:rPr>
        <w:t>_</w:t>
      </w:r>
    </w:p>
    <w:p w:rsidR="004E2496" w:rsidRPr="00632371" w:rsidRDefault="004E2496" w:rsidP="00632371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632371">
        <w:rPr>
          <w:rFonts w:ascii="Arial" w:hAnsi="Arial" w:cs="Arial"/>
          <w:sz w:val="32"/>
          <w:szCs w:val="32"/>
          <w:lang w:val="es-MX"/>
        </w:rPr>
        <w:t>Hoy por fin lograremos votar en general el proyecto de elección de gobernadores regionales.</w:t>
      </w:r>
      <w:r w:rsidR="00632371">
        <w:rPr>
          <w:rFonts w:ascii="Arial" w:hAnsi="Arial" w:cs="Arial"/>
          <w:sz w:val="32"/>
          <w:szCs w:val="32"/>
          <w:lang w:val="es-MX"/>
        </w:rPr>
        <w:t xml:space="preserve"> 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Este es uno de los sueños que hemos perseguido durante décadas, que es dar inicio a un proceso de empoderamiento regional, de </w:t>
      </w:r>
      <w:r w:rsidR="00632371">
        <w:rPr>
          <w:rFonts w:ascii="Arial" w:hAnsi="Arial" w:cs="Arial"/>
          <w:sz w:val="32"/>
          <w:szCs w:val="32"/>
          <w:lang w:val="es-MX"/>
        </w:rPr>
        <w:t xml:space="preserve">construir los </w:t>
      </w:r>
      <w:proofErr w:type="spellStart"/>
      <w:r w:rsidR="00632371">
        <w:rPr>
          <w:rFonts w:ascii="Arial" w:hAnsi="Arial" w:cs="Arial"/>
          <w:sz w:val="32"/>
          <w:szCs w:val="32"/>
          <w:lang w:val="es-MX"/>
        </w:rPr>
        <w:t>cumientos</w:t>
      </w:r>
      <w:proofErr w:type="spellEnd"/>
      <w:r w:rsidRPr="00632371">
        <w:rPr>
          <w:rFonts w:ascii="Arial" w:hAnsi="Arial" w:cs="Arial"/>
          <w:sz w:val="32"/>
          <w:szCs w:val="32"/>
          <w:lang w:val="es-MX"/>
        </w:rPr>
        <w:t xml:space="preserve"> de un Estado realmente descentralizado, con regiones fuertes, capaces de incidir y promover su propio desarrollo.</w:t>
      </w:r>
    </w:p>
    <w:p w:rsidR="007058EC" w:rsidRPr="00632371" w:rsidRDefault="00A32D4C" w:rsidP="00632371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632371">
        <w:rPr>
          <w:rFonts w:ascii="Arial" w:hAnsi="Arial" w:cs="Arial"/>
          <w:sz w:val="32"/>
          <w:szCs w:val="32"/>
          <w:lang w:val="es-MX"/>
        </w:rPr>
        <w:t xml:space="preserve">Esto es un avance más en el trabajo que hemos hecho como país, en </w:t>
      </w:r>
      <w:r w:rsidR="00632371">
        <w:rPr>
          <w:rFonts w:ascii="Arial" w:hAnsi="Arial" w:cs="Arial"/>
          <w:sz w:val="32"/>
          <w:szCs w:val="32"/>
          <w:lang w:val="es-MX"/>
        </w:rPr>
        <w:t>el que hemos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avanzado </w:t>
      </w:r>
      <w:r w:rsidR="00632371">
        <w:rPr>
          <w:rFonts w:ascii="Arial" w:hAnsi="Arial" w:cs="Arial"/>
          <w:sz w:val="32"/>
          <w:szCs w:val="32"/>
          <w:lang w:val="es-MX"/>
        </w:rPr>
        <w:t>bastante, pero de forma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</w:t>
      </w:r>
      <w:r w:rsidR="00632371">
        <w:rPr>
          <w:rFonts w:ascii="Arial" w:hAnsi="Arial" w:cs="Arial"/>
          <w:sz w:val="32"/>
          <w:szCs w:val="32"/>
          <w:lang w:val="es-MX"/>
        </w:rPr>
        <w:t>pausada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en la democratización del territorio, siendo los </w:t>
      </w:r>
      <w:r w:rsidRPr="00632371">
        <w:rPr>
          <w:rFonts w:ascii="Arial" w:hAnsi="Arial" w:cs="Arial"/>
          <w:sz w:val="32"/>
          <w:szCs w:val="32"/>
          <w:lang w:val="es-MX"/>
        </w:rPr>
        <w:lastRenderedPageBreak/>
        <w:t xml:space="preserve">principales hitos la </w:t>
      </w:r>
      <w:r w:rsidR="00B732DA">
        <w:rPr>
          <w:rFonts w:ascii="Arial" w:hAnsi="Arial" w:cs="Arial"/>
          <w:sz w:val="32"/>
          <w:szCs w:val="32"/>
          <w:lang w:val="es-MX"/>
        </w:rPr>
        <w:t>elección de alcaldes y concejales,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</w:t>
      </w:r>
      <w:proofErr w:type="gramStart"/>
      <w:r w:rsidR="00B732DA">
        <w:rPr>
          <w:rFonts w:ascii="Arial" w:hAnsi="Arial" w:cs="Arial"/>
          <w:sz w:val="32"/>
          <w:szCs w:val="32"/>
          <w:lang w:val="es-MX"/>
        </w:rPr>
        <w:t xml:space="preserve">y 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los</w:t>
      </w:r>
      <w:proofErr w:type="gramEnd"/>
      <w:r w:rsidRPr="00632371">
        <w:rPr>
          <w:rFonts w:ascii="Arial" w:hAnsi="Arial" w:cs="Arial"/>
          <w:sz w:val="32"/>
          <w:szCs w:val="32"/>
          <w:lang w:val="es-MX"/>
        </w:rPr>
        <w:t xml:space="preserve"> CORES con elección indirecta (1991), después traspaso de competencias (1992), enseguida elección directa de CORES (2009, 2013) y por último el proyecto de ley de traspaso de competencias que actualmente está en Comisión Mixta. </w:t>
      </w:r>
    </w:p>
    <w:p w:rsidR="007058EC" w:rsidRPr="00632371" w:rsidRDefault="007058EC" w:rsidP="00632371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632371">
        <w:rPr>
          <w:rFonts w:ascii="Arial" w:hAnsi="Arial" w:cs="Arial"/>
          <w:sz w:val="32"/>
          <w:szCs w:val="32"/>
          <w:lang w:val="es-MX"/>
        </w:rPr>
        <w:t xml:space="preserve">La </w:t>
      </w:r>
      <w:proofErr w:type="gramStart"/>
      <w:r w:rsidRPr="00632371">
        <w:rPr>
          <w:rFonts w:ascii="Arial" w:hAnsi="Arial" w:cs="Arial"/>
          <w:sz w:val="32"/>
          <w:szCs w:val="32"/>
          <w:lang w:val="es-MX"/>
        </w:rPr>
        <w:t>Presidenta</w:t>
      </w:r>
      <w:proofErr w:type="gramEnd"/>
      <w:r w:rsidRPr="00632371">
        <w:rPr>
          <w:rFonts w:ascii="Arial" w:hAnsi="Arial" w:cs="Arial"/>
          <w:sz w:val="32"/>
          <w:szCs w:val="32"/>
          <w:lang w:val="es-MX"/>
        </w:rPr>
        <w:t xml:space="preserve"> Bachelet al comenzar su gobierno, fijó como una de las primeras tareas la de crear una Comisión</w:t>
      </w:r>
      <w:r w:rsidR="00B732DA">
        <w:rPr>
          <w:rFonts w:ascii="Arial" w:hAnsi="Arial" w:cs="Arial"/>
          <w:sz w:val="32"/>
          <w:szCs w:val="32"/>
          <w:lang w:val="es-MX"/>
        </w:rPr>
        <w:t xml:space="preserve"> Asesora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de Descentralización. La segunda medida propuesta </w:t>
      </w:r>
      <w:r w:rsidR="00B732DA">
        <w:rPr>
          <w:rFonts w:ascii="Arial" w:hAnsi="Arial" w:cs="Arial"/>
          <w:sz w:val="32"/>
          <w:szCs w:val="32"/>
          <w:lang w:val="es-MX"/>
        </w:rPr>
        <w:t xml:space="preserve">por esta Comisión 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fue proponer la elección directa de los gobernadores regionales, o Intendentes como los </w:t>
      </w:r>
      <w:r w:rsidR="00537100">
        <w:rPr>
          <w:rFonts w:ascii="Arial" w:hAnsi="Arial" w:cs="Arial"/>
          <w:sz w:val="32"/>
          <w:szCs w:val="32"/>
          <w:lang w:val="es-MX"/>
        </w:rPr>
        <w:t>conocíamos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hasta hoy. </w:t>
      </w:r>
    </w:p>
    <w:p w:rsidR="007058EC" w:rsidRPr="00632371" w:rsidRDefault="00B732DA" w:rsidP="00B732DA">
      <w:pPr>
        <w:spacing w:line="480" w:lineRule="auto"/>
        <w:ind w:firstLine="708"/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Los invito a pensar estimados colegas,</w:t>
      </w:r>
      <w:r w:rsidR="007058EC" w:rsidRPr="00632371">
        <w:rPr>
          <w:rFonts w:ascii="Arial" w:hAnsi="Arial" w:cs="Arial"/>
          <w:sz w:val="32"/>
          <w:szCs w:val="32"/>
          <w:lang w:val="es-MX"/>
        </w:rPr>
        <w:t xml:space="preserve"> en la </w:t>
      </w:r>
      <w:r>
        <w:rPr>
          <w:rFonts w:ascii="Arial" w:hAnsi="Arial" w:cs="Arial"/>
          <w:sz w:val="32"/>
          <w:szCs w:val="32"/>
          <w:lang w:val="es-MX"/>
        </w:rPr>
        <w:t>trascendencia</w:t>
      </w:r>
      <w:r w:rsidR="007058EC" w:rsidRPr="00632371">
        <w:rPr>
          <w:rFonts w:ascii="Arial" w:hAnsi="Arial" w:cs="Arial"/>
          <w:sz w:val="32"/>
          <w:szCs w:val="32"/>
          <w:lang w:val="es-MX"/>
        </w:rPr>
        <w:t xml:space="preserve"> que tiene la elección de la máxima autoridad regional. Con la democratización de este proceso, podemos garantizar una mayor autonomía, control, transparencia y desarrollo de parte de las regiones. Ahora los proyectos y programas no se dictarán tan solo de Santiago, sino que las regiones tendrán el poder para decidir acerca de su </w:t>
      </w:r>
      <w:r>
        <w:rPr>
          <w:rFonts w:ascii="Arial" w:hAnsi="Arial" w:cs="Arial"/>
          <w:sz w:val="32"/>
          <w:szCs w:val="32"/>
          <w:lang w:val="es-MX"/>
        </w:rPr>
        <w:t xml:space="preserve">propio </w:t>
      </w:r>
      <w:r w:rsidR="007058EC" w:rsidRPr="00632371">
        <w:rPr>
          <w:rFonts w:ascii="Arial" w:hAnsi="Arial" w:cs="Arial"/>
          <w:sz w:val="32"/>
          <w:szCs w:val="32"/>
          <w:lang w:val="es-MX"/>
        </w:rPr>
        <w:lastRenderedPageBreak/>
        <w:t xml:space="preserve">futuro.  Donde </w:t>
      </w:r>
      <w:r>
        <w:rPr>
          <w:rFonts w:ascii="Arial" w:hAnsi="Arial" w:cs="Arial"/>
          <w:sz w:val="32"/>
          <w:szCs w:val="32"/>
          <w:lang w:val="es-MX"/>
        </w:rPr>
        <w:t>esa autoridad máxima regional, deberá</w:t>
      </w:r>
      <w:r w:rsidR="007058EC" w:rsidRPr="00632371">
        <w:rPr>
          <w:rFonts w:ascii="Arial" w:hAnsi="Arial" w:cs="Arial"/>
          <w:sz w:val="32"/>
          <w:szCs w:val="32"/>
          <w:lang w:val="es-MX"/>
        </w:rPr>
        <w:t xml:space="preserve"> dar cuenta directa a los ciudadanos de su región de su gestión y no a La Moneda.  Porque a </w:t>
      </w:r>
      <w:r>
        <w:rPr>
          <w:rFonts w:ascii="Arial" w:hAnsi="Arial" w:cs="Arial"/>
          <w:sz w:val="32"/>
          <w:szCs w:val="32"/>
          <w:lang w:val="es-MX"/>
        </w:rPr>
        <w:t>ellos</w:t>
      </w:r>
      <w:r w:rsidR="007058EC" w:rsidRPr="00632371">
        <w:rPr>
          <w:rFonts w:ascii="Arial" w:hAnsi="Arial" w:cs="Arial"/>
          <w:sz w:val="32"/>
          <w:szCs w:val="32"/>
          <w:lang w:val="es-MX"/>
        </w:rPr>
        <w:t xml:space="preserve"> es a quienes</w:t>
      </w:r>
      <w:r>
        <w:rPr>
          <w:rFonts w:ascii="Arial" w:hAnsi="Arial" w:cs="Arial"/>
          <w:sz w:val="32"/>
          <w:szCs w:val="32"/>
          <w:lang w:val="es-MX"/>
        </w:rPr>
        <w:t xml:space="preserve"> él o ella</w:t>
      </w:r>
      <w:r w:rsidR="007058EC" w:rsidRPr="00632371">
        <w:rPr>
          <w:rFonts w:ascii="Arial" w:hAnsi="Arial" w:cs="Arial"/>
          <w:sz w:val="32"/>
          <w:szCs w:val="32"/>
          <w:lang w:val="es-MX"/>
        </w:rPr>
        <w:t xml:space="preserve"> representa y quienes</w:t>
      </w:r>
      <w:r>
        <w:rPr>
          <w:rFonts w:ascii="Arial" w:hAnsi="Arial" w:cs="Arial"/>
          <w:sz w:val="32"/>
          <w:szCs w:val="32"/>
          <w:lang w:val="es-MX"/>
        </w:rPr>
        <w:t xml:space="preserve"> son los que</w:t>
      </w:r>
      <w:r w:rsidR="007058EC" w:rsidRPr="00632371">
        <w:rPr>
          <w:rFonts w:ascii="Arial" w:hAnsi="Arial" w:cs="Arial"/>
          <w:sz w:val="32"/>
          <w:szCs w:val="32"/>
          <w:lang w:val="es-MX"/>
        </w:rPr>
        <w:t xml:space="preserve"> le otorgan la legitimidad para que sea la persona a cargo de impulsar el desarrollo de su región. </w:t>
      </w:r>
    </w:p>
    <w:p w:rsidR="0028043B" w:rsidRPr="00632371" w:rsidRDefault="0028043B" w:rsidP="00632371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632371">
        <w:rPr>
          <w:rFonts w:ascii="Arial" w:hAnsi="Arial" w:cs="Arial"/>
          <w:sz w:val="32"/>
          <w:szCs w:val="32"/>
          <w:lang w:val="es-MX"/>
        </w:rPr>
        <w:t xml:space="preserve">La elección significa que </w:t>
      </w:r>
      <w:r w:rsidR="00B732DA">
        <w:rPr>
          <w:rFonts w:ascii="Arial" w:hAnsi="Arial" w:cs="Arial"/>
          <w:sz w:val="32"/>
          <w:szCs w:val="32"/>
          <w:lang w:val="es-MX"/>
        </w:rPr>
        <w:t>los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ciudadanos </w:t>
      </w:r>
      <w:r w:rsidR="00B732DA">
        <w:rPr>
          <w:rFonts w:ascii="Arial" w:hAnsi="Arial" w:cs="Arial"/>
          <w:sz w:val="32"/>
          <w:szCs w:val="32"/>
          <w:lang w:val="es-MX"/>
        </w:rPr>
        <w:t xml:space="preserve">que se presenten a candidatos 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a </w:t>
      </w:r>
      <w:proofErr w:type="gramStart"/>
      <w:r w:rsidR="00B732DA">
        <w:rPr>
          <w:rFonts w:ascii="Arial" w:hAnsi="Arial" w:cs="Arial"/>
          <w:sz w:val="32"/>
          <w:szCs w:val="32"/>
          <w:lang w:val="es-MX"/>
        </w:rPr>
        <w:t>gobernador</w:t>
      </w:r>
      <w:r w:rsidRPr="00632371">
        <w:rPr>
          <w:rFonts w:ascii="Arial" w:hAnsi="Arial" w:cs="Arial"/>
          <w:sz w:val="32"/>
          <w:szCs w:val="32"/>
          <w:lang w:val="es-MX"/>
        </w:rPr>
        <w:t>,</w:t>
      </w:r>
      <w:proofErr w:type="gramEnd"/>
      <w:r w:rsidRPr="00632371">
        <w:rPr>
          <w:rFonts w:ascii="Arial" w:hAnsi="Arial" w:cs="Arial"/>
          <w:sz w:val="32"/>
          <w:szCs w:val="32"/>
          <w:lang w:val="es-MX"/>
        </w:rPr>
        <w:t xml:space="preserve"> deban presentar sus ideas y programas a los electores, pudiendo escoger ellos la opción que más se adecua al proyecto de región que quieren. </w:t>
      </w:r>
    </w:p>
    <w:p w:rsidR="0028043B" w:rsidRPr="00632371" w:rsidRDefault="0028043B" w:rsidP="00632371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</w:p>
    <w:p w:rsidR="004E2496" w:rsidRPr="00632371" w:rsidRDefault="007058EC" w:rsidP="00632371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632371">
        <w:rPr>
          <w:rFonts w:ascii="Arial" w:hAnsi="Arial" w:cs="Arial"/>
          <w:sz w:val="32"/>
          <w:szCs w:val="32"/>
          <w:lang w:val="es-MX"/>
        </w:rPr>
        <w:t xml:space="preserve"> </w:t>
      </w:r>
      <w:r w:rsidR="0028043B" w:rsidRPr="00632371">
        <w:rPr>
          <w:rFonts w:ascii="Arial" w:hAnsi="Arial" w:cs="Arial"/>
          <w:sz w:val="32"/>
          <w:szCs w:val="32"/>
          <w:lang w:val="es-MX"/>
        </w:rPr>
        <w:t xml:space="preserve">Por </w:t>
      </w:r>
      <w:r w:rsidR="00B732DA">
        <w:rPr>
          <w:rFonts w:ascii="Arial" w:hAnsi="Arial" w:cs="Arial"/>
          <w:sz w:val="32"/>
          <w:szCs w:val="32"/>
          <w:lang w:val="es-MX"/>
        </w:rPr>
        <w:t xml:space="preserve">esto </w:t>
      </w:r>
      <w:r w:rsidR="0028043B" w:rsidRPr="00632371">
        <w:rPr>
          <w:rFonts w:ascii="Arial" w:hAnsi="Arial" w:cs="Arial"/>
          <w:sz w:val="32"/>
          <w:szCs w:val="32"/>
          <w:lang w:val="es-MX"/>
        </w:rPr>
        <w:t xml:space="preserve">era importante la reforma </w:t>
      </w:r>
      <w:r w:rsidR="00B732DA">
        <w:rPr>
          <w:rFonts w:ascii="Arial" w:hAnsi="Arial" w:cs="Arial"/>
          <w:sz w:val="32"/>
          <w:szCs w:val="32"/>
          <w:lang w:val="es-MX"/>
        </w:rPr>
        <w:t xml:space="preserve">constitucional que realizamos </w:t>
      </w:r>
      <w:r w:rsidR="004E2496" w:rsidRPr="00632371">
        <w:rPr>
          <w:rFonts w:ascii="Arial" w:hAnsi="Arial" w:cs="Arial"/>
          <w:sz w:val="32"/>
          <w:szCs w:val="32"/>
          <w:lang w:val="es-MX"/>
        </w:rPr>
        <w:t>para crear la figura del gobernador regional,</w:t>
      </w:r>
      <w:r w:rsidR="00551C71" w:rsidRPr="00632371">
        <w:rPr>
          <w:rFonts w:ascii="Arial" w:hAnsi="Arial" w:cs="Arial"/>
          <w:sz w:val="32"/>
          <w:szCs w:val="32"/>
          <w:lang w:val="es-MX"/>
        </w:rPr>
        <w:t xml:space="preserve"> separando consigo</w:t>
      </w:r>
      <w:r w:rsidR="00B732DA">
        <w:rPr>
          <w:rFonts w:ascii="Arial" w:hAnsi="Arial" w:cs="Arial"/>
          <w:sz w:val="32"/>
          <w:szCs w:val="32"/>
          <w:lang w:val="es-MX"/>
        </w:rPr>
        <w:t xml:space="preserve"> las funciones de autoridad</w:t>
      </w:r>
      <w:r w:rsidR="00551C71" w:rsidRPr="00632371">
        <w:rPr>
          <w:rFonts w:ascii="Arial" w:hAnsi="Arial" w:cs="Arial"/>
          <w:sz w:val="32"/>
          <w:szCs w:val="32"/>
          <w:lang w:val="es-MX"/>
        </w:rPr>
        <w:t xml:space="preserve"> del gobierno regional y las funciones de gobierno interior, que hasta hoy se reunía en una sola persona, a saber, la del actual Intendente. Con la reforma a la Constitución, la autoridad máxima del </w:t>
      </w:r>
      <w:r w:rsidR="00551C71" w:rsidRPr="00632371">
        <w:rPr>
          <w:rFonts w:ascii="Arial" w:hAnsi="Arial" w:cs="Arial"/>
          <w:sz w:val="32"/>
          <w:szCs w:val="32"/>
          <w:lang w:val="es-MX"/>
        </w:rPr>
        <w:lastRenderedPageBreak/>
        <w:t>gobierno regional</w:t>
      </w:r>
      <w:r w:rsidR="004E2496" w:rsidRPr="00632371">
        <w:rPr>
          <w:rFonts w:ascii="Arial" w:hAnsi="Arial" w:cs="Arial"/>
          <w:sz w:val="32"/>
          <w:szCs w:val="32"/>
          <w:lang w:val="es-MX"/>
        </w:rPr>
        <w:t xml:space="preserve"> es electa p</w:t>
      </w:r>
      <w:r w:rsidR="00551C71" w:rsidRPr="00632371">
        <w:rPr>
          <w:rFonts w:ascii="Arial" w:hAnsi="Arial" w:cs="Arial"/>
          <w:sz w:val="32"/>
          <w:szCs w:val="32"/>
          <w:lang w:val="es-MX"/>
        </w:rPr>
        <w:t xml:space="preserve">or la ciudadanía, quien </w:t>
      </w:r>
      <w:r w:rsidR="004E2496" w:rsidRPr="00632371">
        <w:rPr>
          <w:rFonts w:ascii="Arial" w:hAnsi="Arial" w:cs="Arial"/>
          <w:sz w:val="32"/>
          <w:szCs w:val="32"/>
          <w:lang w:val="es-MX"/>
        </w:rPr>
        <w:t>f</w:t>
      </w:r>
      <w:r w:rsidR="00551C71" w:rsidRPr="00632371">
        <w:rPr>
          <w:rFonts w:ascii="Arial" w:hAnsi="Arial" w:cs="Arial"/>
          <w:sz w:val="32"/>
          <w:szCs w:val="32"/>
          <w:lang w:val="es-MX"/>
        </w:rPr>
        <w:t xml:space="preserve">unciona </w:t>
      </w:r>
      <w:r w:rsidR="004E2496" w:rsidRPr="00632371">
        <w:rPr>
          <w:rFonts w:ascii="Arial" w:hAnsi="Arial" w:cs="Arial"/>
          <w:sz w:val="32"/>
          <w:szCs w:val="32"/>
          <w:lang w:val="es-MX"/>
        </w:rPr>
        <w:t xml:space="preserve">como Ejecutivo del gobierno regional. </w:t>
      </w:r>
      <w:r w:rsidR="00551C71" w:rsidRPr="00632371">
        <w:rPr>
          <w:rFonts w:ascii="Arial" w:hAnsi="Arial" w:cs="Arial"/>
          <w:sz w:val="32"/>
          <w:szCs w:val="32"/>
          <w:lang w:val="es-MX"/>
        </w:rPr>
        <w:t xml:space="preserve">Mientras que </w:t>
      </w:r>
      <w:r w:rsidR="00B732DA">
        <w:rPr>
          <w:rFonts w:ascii="Arial" w:hAnsi="Arial" w:cs="Arial"/>
          <w:sz w:val="32"/>
          <w:szCs w:val="32"/>
          <w:lang w:val="es-MX"/>
        </w:rPr>
        <w:t>la nueva</w:t>
      </w:r>
      <w:r w:rsidR="00551C71" w:rsidRPr="00632371">
        <w:rPr>
          <w:rFonts w:ascii="Arial" w:hAnsi="Arial" w:cs="Arial"/>
          <w:sz w:val="32"/>
          <w:szCs w:val="32"/>
          <w:lang w:val="es-MX"/>
        </w:rPr>
        <w:t xml:space="preserve"> figura</w:t>
      </w:r>
      <w:r w:rsidR="004E2496" w:rsidRPr="00632371">
        <w:rPr>
          <w:rFonts w:ascii="Arial" w:hAnsi="Arial" w:cs="Arial"/>
          <w:sz w:val="32"/>
          <w:szCs w:val="32"/>
          <w:lang w:val="es-MX"/>
        </w:rPr>
        <w:t xml:space="preserve"> del delegado presidencial,</w:t>
      </w:r>
      <w:r w:rsidR="00551C71" w:rsidRPr="00632371">
        <w:rPr>
          <w:rFonts w:ascii="Arial" w:hAnsi="Arial" w:cs="Arial"/>
          <w:sz w:val="32"/>
          <w:szCs w:val="32"/>
          <w:lang w:val="es-MX"/>
        </w:rPr>
        <w:t xml:space="preserve"> tanto regional como provincial, </w:t>
      </w:r>
      <w:r w:rsidR="00B732DA">
        <w:rPr>
          <w:rFonts w:ascii="Arial" w:hAnsi="Arial" w:cs="Arial"/>
          <w:sz w:val="32"/>
          <w:szCs w:val="32"/>
          <w:lang w:val="es-MX"/>
        </w:rPr>
        <w:t>viene a ser el</w:t>
      </w:r>
      <w:r w:rsidR="00551C71" w:rsidRPr="00632371">
        <w:rPr>
          <w:rFonts w:ascii="Arial" w:hAnsi="Arial" w:cs="Arial"/>
          <w:sz w:val="32"/>
          <w:szCs w:val="32"/>
          <w:lang w:val="es-MX"/>
        </w:rPr>
        <w:t xml:space="preserve"> representante del Gobierno Central para desarrollar las tareas de gobierno interior, como lo es el orden público y la administración nacional desconcentrada.  </w:t>
      </w:r>
    </w:p>
    <w:p w:rsidR="00874A62" w:rsidRPr="00632371" w:rsidRDefault="001B3819" w:rsidP="00B732DA">
      <w:pPr>
        <w:spacing w:line="480" w:lineRule="auto"/>
        <w:ind w:firstLine="708"/>
        <w:jc w:val="both"/>
        <w:rPr>
          <w:rFonts w:ascii="Arial" w:hAnsi="Arial" w:cs="Arial"/>
          <w:sz w:val="32"/>
          <w:szCs w:val="32"/>
          <w:lang w:val="es-MX"/>
        </w:rPr>
      </w:pPr>
      <w:r w:rsidRPr="00632371">
        <w:rPr>
          <w:rFonts w:ascii="Arial" w:hAnsi="Arial" w:cs="Arial"/>
          <w:sz w:val="32"/>
          <w:szCs w:val="32"/>
          <w:lang w:val="es-MX"/>
        </w:rPr>
        <w:t xml:space="preserve">Pues bien, como consecuencia de esta reforma, </w:t>
      </w:r>
      <w:r w:rsidR="00B732DA">
        <w:rPr>
          <w:rFonts w:ascii="Arial" w:hAnsi="Arial" w:cs="Arial"/>
          <w:sz w:val="32"/>
          <w:szCs w:val="32"/>
          <w:lang w:val="es-MX"/>
        </w:rPr>
        <w:t>era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necesario realizar </w:t>
      </w:r>
      <w:r w:rsidR="00B732DA">
        <w:rPr>
          <w:rFonts w:ascii="Arial" w:hAnsi="Arial" w:cs="Arial"/>
          <w:sz w:val="32"/>
          <w:szCs w:val="32"/>
          <w:lang w:val="es-MX"/>
        </w:rPr>
        <w:t xml:space="preserve">las </w:t>
      </w:r>
      <w:r w:rsidRPr="00632371">
        <w:rPr>
          <w:rFonts w:ascii="Arial" w:hAnsi="Arial" w:cs="Arial"/>
          <w:sz w:val="32"/>
          <w:szCs w:val="32"/>
          <w:lang w:val="es-MX"/>
        </w:rPr>
        <w:t>modificaciones a la ley orgánica constitucional de gobierno y administración regional (L.O.C. N°19.175)</w:t>
      </w:r>
      <w:r w:rsidR="00B732DA">
        <w:rPr>
          <w:rFonts w:ascii="Arial" w:hAnsi="Arial" w:cs="Arial"/>
          <w:sz w:val="32"/>
          <w:szCs w:val="32"/>
          <w:lang w:val="es-MX"/>
        </w:rPr>
        <w:t xml:space="preserve"> que hoy estamos discutiendo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. </w:t>
      </w:r>
      <w:r w:rsidR="00874A62" w:rsidRPr="00632371">
        <w:rPr>
          <w:rFonts w:ascii="Arial" w:hAnsi="Arial" w:cs="Arial"/>
          <w:sz w:val="32"/>
          <w:szCs w:val="32"/>
          <w:lang w:val="es-MX"/>
        </w:rPr>
        <w:t xml:space="preserve">En materia concreta, se trata de definir el mismo sistema de elección del gobernador regional, tanto en primaria, primera y segunda vuelta. </w:t>
      </w:r>
      <w:r w:rsidR="00F7030C" w:rsidRPr="00632371">
        <w:rPr>
          <w:rFonts w:ascii="Arial" w:hAnsi="Arial" w:cs="Arial"/>
          <w:sz w:val="32"/>
          <w:szCs w:val="32"/>
          <w:lang w:val="es-MX"/>
        </w:rPr>
        <w:t>El Gobernador Regional durará cuatro años e</w:t>
      </w:r>
      <w:r w:rsidR="00B2444E">
        <w:rPr>
          <w:rFonts w:ascii="Arial" w:hAnsi="Arial" w:cs="Arial"/>
          <w:sz w:val="32"/>
          <w:szCs w:val="32"/>
          <w:lang w:val="es-MX"/>
        </w:rPr>
        <w:t>n el ejercicio de sus funciones</w:t>
      </w:r>
      <w:r w:rsidR="00F7030C" w:rsidRPr="00632371">
        <w:rPr>
          <w:rFonts w:ascii="Arial" w:hAnsi="Arial" w:cs="Arial"/>
          <w:sz w:val="32"/>
          <w:szCs w:val="32"/>
          <w:lang w:val="es-MX"/>
        </w:rPr>
        <w:t xml:space="preserve">. </w:t>
      </w:r>
      <w:r w:rsidR="00874A62" w:rsidRPr="00632371">
        <w:rPr>
          <w:rFonts w:ascii="Arial" w:hAnsi="Arial" w:cs="Arial"/>
          <w:sz w:val="32"/>
          <w:szCs w:val="32"/>
          <w:lang w:val="es-MX"/>
        </w:rPr>
        <w:t xml:space="preserve">Se trata, entonces, de un proyecto de ley que le da contenido a la reforma constitucional aprobada en enero de este año. </w:t>
      </w:r>
    </w:p>
    <w:p w:rsidR="00F7030C" w:rsidRPr="00632371" w:rsidRDefault="00874A62" w:rsidP="00B2444E">
      <w:pPr>
        <w:spacing w:line="480" w:lineRule="auto"/>
        <w:ind w:firstLine="708"/>
        <w:jc w:val="both"/>
        <w:rPr>
          <w:rFonts w:ascii="Arial" w:hAnsi="Arial" w:cs="Arial"/>
          <w:sz w:val="32"/>
          <w:szCs w:val="32"/>
          <w:lang w:val="es-MX"/>
        </w:rPr>
      </w:pPr>
      <w:r w:rsidRPr="00632371">
        <w:rPr>
          <w:rFonts w:ascii="Arial" w:hAnsi="Arial" w:cs="Arial"/>
          <w:sz w:val="32"/>
          <w:szCs w:val="32"/>
          <w:lang w:val="es-MX"/>
        </w:rPr>
        <w:lastRenderedPageBreak/>
        <w:t xml:space="preserve">Al mismo tiempo, es necesario fijar la fecha de la elección del gobernador regional. </w:t>
      </w:r>
      <w:r w:rsidR="0028043B" w:rsidRPr="00632371">
        <w:rPr>
          <w:rFonts w:ascii="Arial" w:hAnsi="Arial" w:cs="Arial"/>
          <w:sz w:val="32"/>
          <w:szCs w:val="32"/>
          <w:lang w:val="es-MX"/>
        </w:rPr>
        <w:t xml:space="preserve">Si bien, nosotros </w:t>
      </w:r>
      <w:r w:rsidR="00B2444E" w:rsidRPr="00632371">
        <w:rPr>
          <w:rFonts w:ascii="Arial" w:hAnsi="Arial" w:cs="Arial"/>
          <w:sz w:val="32"/>
          <w:szCs w:val="32"/>
          <w:lang w:val="es-MX"/>
        </w:rPr>
        <w:t>éramos</w:t>
      </w:r>
      <w:r w:rsidR="0028043B" w:rsidRPr="00632371">
        <w:rPr>
          <w:rFonts w:ascii="Arial" w:hAnsi="Arial" w:cs="Arial"/>
          <w:sz w:val="32"/>
          <w:szCs w:val="32"/>
          <w:lang w:val="es-MX"/>
        </w:rPr>
        <w:t xml:space="preserve"> de la idea de que la elección se llevará a cabo este año. Hoy 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se plantea </w:t>
      </w:r>
      <w:r w:rsidR="00537100">
        <w:rPr>
          <w:rFonts w:ascii="Arial" w:hAnsi="Arial" w:cs="Arial"/>
          <w:sz w:val="32"/>
          <w:szCs w:val="32"/>
          <w:lang w:val="es-MX"/>
        </w:rPr>
        <w:t xml:space="preserve">como opción </w:t>
      </w:r>
      <w:r w:rsidR="00F7030C" w:rsidRPr="00632371">
        <w:rPr>
          <w:rFonts w:ascii="Arial" w:hAnsi="Arial" w:cs="Arial"/>
          <w:sz w:val="32"/>
          <w:szCs w:val="32"/>
          <w:lang w:val="es-MX"/>
        </w:rPr>
        <w:t>que</w:t>
      </w:r>
      <w:r w:rsidR="00B2444E">
        <w:rPr>
          <w:rFonts w:ascii="Arial" w:hAnsi="Arial" w:cs="Arial"/>
          <w:sz w:val="32"/>
          <w:szCs w:val="32"/>
          <w:lang w:val="es-MX"/>
        </w:rPr>
        <w:t xml:space="preserve"> esta elección se realice</w:t>
      </w:r>
      <w:r w:rsidRPr="00632371">
        <w:rPr>
          <w:rFonts w:ascii="Arial" w:hAnsi="Arial" w:cs="Arial"/>
          <w:sz w:val="32"/>
          <w:szCs w:val="32"/>
          <w:lang w:val="es-MX"/>
        </w:rPr>
        <w:t xml:space="preserve"> en conjunto con las elecciones </w:t>
      </w:r>
      <w:r w:rsidR="0028043B" w:rsidRPr="00632371">
        <w:rPr>
          <w:rFonts w:ascii="Arial" w:hAnsi="Arial" w:cs="Arial"/>
          <w:sz w:val="32"/>
          <w:szCs w:val="32"/>
          <w:lang w:val="es-MX"/>
        </w:rPr>
        <w:t xml:space="preserve">municipales </w:t>
      </w:r>
      <w:r w:rsidR="00537100">
        <w:rPr>
          <w:rFonts w:ascii="Arial" w:hAnsi="Arial" w:cs="Arial"/>
          <w:sz w:val="32"/>
          <w:szCs w:val="32"/>
          <w:lang w:val="es-MX"/>
        </w:rPr>
        <w:t>d</w:t>
      </w:r>
      <w:r w:rsidR="0028043B" w:rsidRPr="00632371">
        <w:rPr>
          <w:rFonts w:ascii="Arial" w:hAnsi="Arial" w:cs="Arial"/>
          <w:sz w:val="32"/>
          <w:szCs w:val="32"/>
          <w:lang w:val="es-MX"/>
        </w:rPr>
        <w:t>el año 2020</w:t>
      </w:r>
      <w:r w:rsidR="00B2444E">
        <w:rPr>
          <w:rFonts w:ascii="Arial" w:hAnsi="Arial" w:cs="Arial"/>
          <w:sz w:val="32"/>
          <w:szCs w:val="32"/>
          <w:lang w:val="es-MX"/>
        </w:rPr>
        <w:t>, adelantando las de consejero regional</w:t>
      </w:r>
      <w:r w:rsidR="0028043B" w:rsidRPr="00632371">
        <w:rPr>
          <w:rFonts w:ascii="Arial" w:hAnsi="Arial" w:cs="Arial"/>
          <w:sz w:val="32"/>
          <w:szCs w:val="32"/>
          <w:lang w:val="es-MX"/>
        </w:rPr>
        <w:t>, siguiendo consigo las recomendaciones de la Comisión de descentralizaci</w:t>
      </w:r>
      <w:r w:rsidR="00B2444E">
        <w:rPr>
          <w:rFonts w:ascii="Arial" w:hAnsi="Arial" w:cs="Arial"/>
          <w:sz w:val="32"/>
          <w:szCs w:val="32"/>
          <w:lang w:val="es-MX"/>
        </w:rPr>
        <w:t>ón. Dicha Comisión</w:t>
      </w:r>
      <w:r w:rsidR="0028043B" w:rsidRPr="00632371">
        <w:rPr>
          <w:rFonts w:ascii="Arial" w:hAnsi="Arial" w:cs="Arial"/>
          <w:sz w:val="32"/>
          <w:szCs w:val="32"/>
          <w:lang w:val="es-MX"/>
        </w:rPr>
        <w:t xml:space="preserve"> sugiere distinguir entre las elecciones político-nacionales, donde se elige al </w:t>
      </w:r>
      <w:proofErr w:type="gramStart"/>
      <w:r w:rsidR="0028043B" w:rsidRPr="00632371">
        <w:rPr>
          <w:rFonts w:ascii="Arial" w:hAnsi="Arial" w:cs="Arial"/>
          <w:sz w:val="32"/>
          <w:szCs w:val="32"/>
          <w:lang w:val="es-MX"/>
        </w:rPr>
        <w:t>Presidente</w:t>
      </w:r>
      <w:proofErr w:type="gramEnd"/>
      <w:r w:rsidR="0028043B" w:rsidRPr="00632371">
        <w:rPr>
          <w:rFonts w:ascii="Arial" w:hAnsi="Arial" w:cs="Arial"/>
          <w:sz w:val="32"/>
          <w:szCs w:val="32"/>
          <w:lang w:val="es-MX"/>
        </w:rPr>
        <w:t xml:space="preserve"> y a los parlamentarios, y a los comicios territoriales, donde se encontraría los alcaldes, concejales, gobernadores y </w:t>
      </w:r>
      <w:proofErr w:type="spellStart"/>
      <w:r w:rsidR="0028043B" w:rsidRPr="00632371">
        <w:rPr>
          <w:rFonts w:ascii="Arial" w:hAnsi="Arial" w:cs="Arial"/>
          <w:sz w:val="32"/>
          <w:szCs w:val="32"/>
          <w:lang w:val="es-MX"/>
        </w:rPr>
        <w:t>cores</w:t>
      </w:r>
      <w:proofErr w:type="spellEnd"/>
      <w:r w:rsidR="0028043B" w:rsidRPr="00632371">
        <w:rPr>
          <w:rFonts w:ascii="Arial" w:hAnsi="Arial" w:cs="Arial"/>
          <w:sz w:val="32"/>
          <w:szCs w:val="32"/>
          <w:lang w:val="es-MX"/>
        </w:rPr>
        <w:t xml:space="preserve">. </w:t>
      </w:r>
      <w:r w:rsidR="00537100">
        <w:rPr>
          <w:rFonts w:ascii="Arial" w:hAnsi="Arial" w:cs="Arial"/>
          <w:sz w:val="32"/>
          <w:szCs w:val="32"/>
          <w:lang w:val="es-MX"/>
        </w:rPr>
        <w:t xml:space="preserve">Aunque reconocemos que es un tema abierto. (NOTA. </w:t>
      </w:r>
      <w:proofErr w:type="spellStart"/>
      <w:r w:rsidR="00537100">
        <w:rPr>
          <w:rFonts w:ascii="Arial" w:hAnsi="Arial" w:cs="Arial"/>
          <w:sz w:val="32"/>
          <w:szCs w:val="32"/>
          <w:lang w:val="es-MX"/>
        </w:rPr>
        <w:t>Subdere</w:t>
      </w:r>
      <w:proofErr w:type="spellEnd"/>
      <w:r w:rsidR="00537100">
        <w:rPr>
          <w:rFonts w:ascii="Arial" w:hAnsi="Arial" w:cs="Arial"/>
          <w:sz w:val="32"/>
          <w:szCs w:val="32"/>
          <w:lang w:val="es-MX"/>
        </w:rPr>
        <w:t xml:space="preserve"> quiere que esto sea el 2018, por lo cual </w:t>
      </w:r>
      <w:proofErr w:type="spellStart"/>
      <w:r w:rsidR="00537100">
        <w:rPr>
          <w:rFonts w:ascii="Arial" w:hAnsi="Arial" w:cs="Arial"/>
          <w:sz w:val="32"/>
          <w:szCs w:val="32"/>
          <w:lang w:val="es-MX"/>
        </w:rPr>
        <w:t>ud.</w:t>
      </w:r>
      <w:proofErr w:type="spellEnd"/>
      <w:r w:rsidR="00537100">
        <w:rPr>
          <w:rFonts w:ascii="Arial" w:hAnsi="Arial" w:cs="Arial"/>
          <w:sz w:val="32"/>
          <w:szCs w:val="32"/>
          <w:lang w:val="es-MX"/>
        </w:rPr>
        <w:t xml:space="preserve"> puede o no referirse, pero el mayor consenso es que sea para 2020)</w:t>
      </w:r>
    </w:p>
    <w:p w:rsidR="0028043B" w:rsidRPr="00632371" w:rsidRDefault="0028043B" w:rsidP="00632371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</w:p>
    <w:p w:rsidR="001C1C14" w:rsidRPr="00632371" w:rsidRDefault="00537100" w:rsidP="00632371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Como señalamos al referirnos a la reforma, el actual proyecto nos dice que e</w:t>
      </w:r>
      <w:r w:rsidR="001C1C14" w:rsidRPr="00632371">
        <w:rPr>
          <w:rFonts w:ascii="Arial" w:hAnsi="Arial" w:cs="Arial"/>
          <w:sz w:val="32"/>
          <w:szCs w:val="32"/>
          <w:lang w:val="es-MX"/>
        </w:rPr>
        <w:t xml:space="preserve">l Gobernador Regional será el órgano ejecutivo </w:t>
      </w:r>
      <w:r w:rsidR="001C1C14" w:rsidRPr="00632371">
        <w:rPr>
          <w:rFonts w:ascii="Arial" w:hAnsi="Arial" w:cs="Arial"/>
          <w:sz w:val="32"/>
          <w:szCs w:val="32"/>
          <w:lang w:val="es-MX"/>
        </w:rPr>
        <w:lastRenderedPageBreak/>
        <w:t xml:space="preserve">del gobierno regional, correspondiéndole además presidir el consejo regional. </w:t>
      </w:r>
    </w:p>
    <w:p w:rsidR="008D24D0" w:rsidRPr="00632371" w:rsidRDefault="00537100" w:rsidP="00632371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Además,</w:t>
      </w:r>
      <w:r w:rsidR="008D24D0" w:rsidRPr="00632371">
        <w:rPr>
          <w:rFonts w:ascii="Arial" w:hAnsi="Arial" w:cs="Arial"/>
          <w:sz w:val="32"/>
          <w:szCs w:val="32"/>
          <w:lang w:val="es-MX"/>
        </w:rPr>
        <w:t xml:space="preserve"> regula </w:t>
      </w:r>
      <w:r>
        <w:rPr>
          <w:rFonts w:ascii="Arial" w:hAnsi="Arial" w:cs="Arial"/>
          <w:sz w:val="32"/>
          <w:szCs w:val="32"/>
          <w:lang w:val="es-MX"/>
        </w:rPr>
        <w:t>de manera detallada</w:t>
      </w:r>
      <w:r w:rsidR="008D24D0" w:rsidRPr="00632371">
        <w:rPr>
          <w:rFonts w:ascii="Arial" w:hAnsi="Arial" w:cs="Arial"/>
          <w:sz w:val="32"/>
          <w:szCs w:val="32"/>
          <w:lang w:val="es-MX"/>
        </w:rPr>
        <w:t xml:space="preserve"> al llamado “delegado presidencial</w:t>
      </w:r>
      <w:r w:rsidR="001C1C14" w:rsidRPr="00632371">
        <w:rPr>
          <w:rFonts w:ascii="Arial" w:hAnsi="Arial" w:cs="Arial"/>
          <w:sz w:val="32"/>
          <w:szCs w:val="32"/>
          <w:lang w:val="es-MX"/>
        </w:rPr>
        <w:t>”</w:t>
      </w:r>
      <w:r>
        <w:rPr>
          <w:rFonts w:ascii="Arial" w:hAnsi="Arial" w:cs="Arial"/>
          <w:sz w:val="32"/>
          <w:szCs w:val="32"/>
          <w:lang w:val="es-MX"/>
        </w:rPr>
        <w:t xml:space="preserve">, el cual es de confianza del </w:t>
      </w:r>
      <w:proofErr w:type="gramStart"/>
      <w:r>
        <w:rPr>
          <w:rFonts w:ascii="Arial" w:hAnsi="Arial" w:cs="Arial"/>
          <w:sz w:val="32"/>
          <w:szCs w:val="32"/>
          <w:lang w:val="es-MX"/>
        </w:rPr>
        <w:t>Presidente</w:t>
      </w:r>
      <w:proofErr w:type="gramEnd"/>
      <w:r>
        <w:rPr>
          <w:rFonts w:ascii="Arial" w:hAnsi="Arial" w:cs="Arial"/>
          <w:sz w:val="32"/>
          <w:szCs w:val="32"/>
          <w:lang w:val="es-MX"/>
        </w:rPr>
        <w:t xml:space="preserve"> de la República</w:t>
      </w:r>
      <w:r w:rsidR="008D24D0" w:rsidRPr="00632371">
        <w:rPr>
          <w:rFonts w:ascii="Arial" w:hAnsi="Arial" w:cs="Arial"/>
          <w:sz w:val="32"/>
          <w:szCs w:val="32"/>
          <w:lang w:val="es-MX"/>
        </w:rPr>
        <w:t>.</w:t>
      </w:r>
    </w:p>
    <w:p w:rsidR="007058EC" w:rsidRDefault="00A32D4C" w:rsidP="00537100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 w:rsidRPr="00632371">
        <w:rPr>
          <w:rFonts w:ascii="Arial" w:hAnsi="Arial" w:cs="Arial"/>
          <w:sz w:val="32"/>
          <w:szCs w:val="32"/>
          <w:lang w:val="es-MX"/>
        </w:rPr>
        <w:t xml:space="preserve">Como se indicó al inicio de esta intervención, Sr. </w:t>
      </w:r>
      <w:proofErr w:type="gramStart"/>
      <w:r w:rsidRPr="00632371">
        <w:rPr>
          <w:rFonts w:ascii="Arial" w:hAnsi="Arial" w:cs="Arial"/>
          <w:sz w:val="32"/>
          <w:szCs w:val="32"/>
          <w:lang w:val="es-MX"/>
        </w:rPr>
        <w:t>Presidente</w:t>
      </w:r>
      <w:proofErr w:type="gramEnd"/>
      <w:r w:rsidRPr="00632371">
        <w:rPr>
          <w:rFonts w:ascii="Arial" w:hAnsi="Arial" w:cs="Arial"/>
          <w:sz w:val="32"/>
          <w:szCs w:val="32"/>
          <w:lang w:val="es-MX"/>
        </w:rPr>
        <w:t>, la aprobación de este proyecto es sólo un paso más en la reforma a la institucionalidad democrática de nuestro territorio. Por lo mismo, hago también un llamado a que aprobemos pronto el proyecto de ley de traspaso de competencias que actualmente está en Comisión Mixta.</w:t>
      </w:r>
      <w:r w:rsidR="008D24D0" w:rsidRPr="00632371">
        <w:rPr>
          <w:rFonts w:ascii="Arial" w:hAnsi="Arial" w:cs="Arial"/>
          <w:sz w:val="32"/>
          <w:szCs w:val="32"/>
          <w:lang w:val="es-MX"/>
        </w:rPr>
        <w:t xml:space="preserve"> Este es un compromiso de la </w:t>
      </w:r>
      <w:proofErr w:type="gramStart"/>
      <w:r w:rsidR="008D24D0" w:rsidRPr="00632371">
        <w:rPr>
          <w:rFonts w:ascii="Arial" w:hAnsi="Arial" w:cs="Arial"/>
          <w:sz w:val="32"/>
          <w:szCs w:val="32"/>
          <w:lang w:val="es-MX"/>
        </w:rPr>
        <w:t>Presidenta</w:t>
      </w:r>
      <w:proofErr w:type="gramEnd"/>
      <w:r w:rsidR="001C1C14" w:rsidRPr="00632371">
        <w:rPr>
          <w:rFonts w:ascii="Arial" w:hAnsi="Arial" w:cs="Arial"/>
          <w:sz w:val="32"/>
          <w:szCs w:val="32"/>
          <w:lang w:val="es-MX"/>
        </w:rPr>
        <w:t xml:space="preserve"> </w:t>
      </w:r>
      <w:r w:rsidR="008D24D0" w:rsidRPr="00632371">
        <w:rPr>
          <w:rFonts w:ascii="Arial" w:hAnsi="Arial" w:cs="Arial"/>
          <w:sz w:val="32"/>
          <w:szCs w:val="32"/>
          <w:lang w:val="es-MX"/>
        </w:rPr>
        <w:t xml:space="preserve">de la República y la nueva mayoría con la ciudadanía y necesitamos ponerlo en valor. </w:t>
      </w:r>
      <w:r w:rsidR="00537100">
        <w:rPr>
          <w:rFonts w:ascii="Arial" w:hAnsi="Arial" w:cs="Arial"/>
          <w:sz w:val="32"/>
          <w:szCs w:val="32"/>
          <w:lang w:val="es-MX"/>
        </w:rPr>
        <w:t>N</w:t>
      </w:r>
      <w:r w:rsidR="00537100" w:rsidRPr="00632371">
        <w:rPr>
          <w:rFonts w:ascii="Arial" w:hAnsi="Arial" w:cs="Arial"/>
          <w:sz w:val="32"/>
          <w:szCs w:val="32"/>
          <w:lang w:val="es-MX"/>
        </w:rPr>
        <w:t xml:space="preserve">o deja ser real la </w:t>
      </w:r>
      <w:r w:rsidR="00537100">
        <w:rPr>
          <w:rFonts w:ascii="Arial" w:hAnsi="Arial" w:cs="Arial"/>
          <w:sz w:val="32"/>
          <w:szCs w:val="32"/>
          <w:lang w:val="es-MX"/>
        </w:rPr>
        <w:t>urgencia</w:t>
      </w:r>
      <w:r w:rsidR="00537100" w:rsidRPr="00632371">
        <w:rPr>
          <w:rFonts w:ascii="Arial" w:hAnsi="Arial" w:cs="Arial"/>
          <w:sz w:val="32"/>
          <w:szCs w:val="32"/>
          <w:lang w:val="es-MX"/>
        </w:rPr>
        <w:t xml:space="preserve"> que se tiene de </w:t>
      </w:r>
      <w:r w:rsidR="00537100">
        <w:rPr>
          <w:rFonts w:ascii="Arial" w:hAnsi="Arial" w:cs="Arial"/>
          <w:sz w:val="32"/>
          <w:szCs w:val="32"/>
          <w:lang w:val="es-MX"/>
        </w:rPr>
        <w:t>los</w:t>
      </w:r>
      <w:r w:rsidR="00537100" w:rsidRPr="00632371">
        <w:rPr>
          <w:rFonts w:ascii="Arial" w:hAnsi="Arial" w:cs="Arial"/>
          <w:sz w:val="32"/>
          <w:szCs w:val="32"/>
          <w:lang w:val="es-MX"/>
        </w:rPr>
        <w:t xml:space="preserve"> gobernadores tengan las competencias y facultades para poder llevar a cabo </w:t>
      </w:r>
      <w:r w:rsidR="00537100">
        <w:rPr>
          <w:rFonts w:ascii="Arial" w:hAnsi="Arial" w:cs="Arial"/>
          <w:sz w:val="32"/>
          <w:szCs w:val="32"/>
          <w:lang w:val="es-MX"/>
        </w:rPr>
        <w:t>su programa</w:t>
      </w:r>
      <w:r w:rsidR="00537100" w:rsidRPr="00632371">
        <w:rPr>
          <w:rFonts w:ascii="Arial" w:hAnsi="Arial" w:cs="Arial"/>
          <w:sz w:val="32"/>
          <w:szCs w:val="32"/>
          <w:lang w:val="es-MX"/>
        </w:rPr>
        <w:t xml:space="preserve">. Como se dijo en el informe de la Comisión, la elección de autoridades regional sin poder </w:t>
      </w:r>
      <w:r w:rsidR="00537100" w:rsidRPr="00632371">
        <w:rPr>
          <w:rFonts w:ascii="Arial" w:hAnsi="Arial" w:cs="Arial"/>
          <w:sz w:val="32"/>
          <w:szCs w:val="32"/>
          <w:lang w:val="es-MX"/>
        </w:rPr>
        <w:lastRenderedPageBreak/>
        <w:t xml:space="preserve">suficiente sólo llevara a la frustración de las expectativas que tienen las regiones sobre </w:t>
      </w:r>
      <w:r w:rsidR="00537100">
        <w:rPr>
          <w:rFonts w:ascii="Arial" w:hAnsi="Arial" w:cs="Arial"/>
          <w:sz w:val="32"/>
          <w:szCs w:val="32"/>
          <w:lang w:val="es-MX"/>
        </w:rPr>
        <w:t>el proceso de descentralización, por lo cual llamo a que lleguemos pronto a un acuerdo para sacar adelante esto.</w:t>
      </w:r>
    </w:p>
    <w:p w:rsidR="00537100" w:rsidRDefault="00537100" w:rsidP="00537100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Por eso felicitamos seguir avanzando en regionalización, por lo cual anunció mi voto a favor.</w:t>
      </w:r>
    </w:p>
    <w:p w:rsidR="00537100" w:rsidRPr="00537100" w:rsidRDefault="00537100" w:rsidP="00537100">
      <w:pPr>
        <w:spacing w:line="480" w:lineRule="auto"/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He dicho.</w:t>
      </w:r>
      <w:bookmarkStart w:id="0" w:name="_GoBack"/>
      <w:bookmarkEnd w:id="0"/>
    </w:p>
    <w:sectPr w:rsidR="00537100" w:rsidRPr="0053710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8C9" w:rsidRDefault="005848C9" w:rsidP="00A32D4C">
      <w:pPr>
        <w:spacing w:after="0" w:line="240" w:lineRule="auto"/>
      </w:pPr>
      <w:r>
        <w:separator/>
      </w:r>
    </w:p>
  </w:endnote>
  <w:endnote w:type="continuationSeparator" w:id="0">
    <w:p w:rsidR="005848C9" w:rsidRDefault="005848C9" w:rsidP="00A3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301140"/>
      <w:docPartObj>
        <w:docPartGallery w:val="Page Numbers (Bottom of Page)"/>
        <w:docPartUnique/>
      </w:docPartObj>
    </w:sdtPr>
    <w:sdtEndPr/>
    <w:sdtContent>
      <w:p w:rsidR="0028043B" w:rsidRDefault="002804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100" w:rsidRPr="00537100">
          <w:rPr>
            <w:noProof/>
            <w:lang w:val="es-ES"/>
          </w:rPr>
          <w:t>7</w:t>
        </w:r>
        <w:r>
          <w:fldChar w:fldCharType="end"/>
        </w:r>
      </w:p>
    </w:sdtContent>
  </w:sdt>
  <w:p w:rsidR="0028043B" w:rsidRDefault="002804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8C9" w:rsidRDefault="005848C9" w:rsidP="00A32D4C">
      <w:pPr>
        <w:spacing w:after="0" w:line="240" w:lineRule="auto"/>
      </w:pPr>
      <w:r>
        <w:separator/>
      </w:r>
    </w:p>
  </w:footnote>
  <w:footnote w:type="continuationSeparator" w:id="0">
    <w:p w:rsidR="005848C9" w:rsidRDefault="005848C9" w:rsidP="00A3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8292052"/>
      <w:docPartObj>
        <w:docPartGallery w:val="Page Numbers (Top of Page)"/>
        <w:docPartUnique/>
      </w:docPartObj>
    </w:sdtPr>
    <w:sdtContent>
      <w:p w:rsidR="00632371" w:rsidRDefault="00632371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100" w:rsidRPr="00537100">
          <w:rPr>
            <w:noProof/>
            <w:lang w:val="es-ES"/>
          </w:rPr>
          <w:t>7</w:t>
        </w:r>
        <w:r>
          <w:fldChar w:fldCharType="end"/>
        </w:r>
      </w:p>
    </w:sdtContent>
  </w:sdt>
  <w:p w:rsidR="00632371" w:rsidRDefault="006323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3"/>
    <w:rsid w:val="00060A03"/>
    <w:rsid w:val="000A4DD5"/>
    <w:rsid w:val="00127A15"/>
    <w:rsid w:val="001B3819"/>
    <w:rsid w:val="001C1C14"/>
    <w:rsid w:val="00221EC3"/>
    <w:rsid w:val="0025332D"/>
    <w:rsid w:val="0028043B"/>
    <w:rsid w:val="00431079"/>
    <w:rsid w:val="004E2496"/>
    <w:rsid w:val="00537100"/>
    <w:rsid w:val="00551C71"/>
    <w:rsid w:val="005848C9"/>
    <w:rsid w:val="00632371"/>
    <w:rsid w:val="007058EC"/>
    <w:rsid w:val="00874A62"/>
    <w:rsid w:val="008D24D0"/>
    <w:rsid w:val="00A2471C"/>
    <w:rsid w:val="00A32D4C"/>
    <w:rsid w:val="00B2444E"/>
    <w:rsid w:val="00B732DA"/>
    <w:rsid w:val="00D70645"/>
    <w:rsid w:val="00F7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E105"/>
  <w15:chartTrackingRefBased/>
  <w15:docId w15:val="{F0A1F973-D834-4DD5-8837-2BB86685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E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D4C"/>
  </w:style>
  <w:style w:type="paragraph" w:styleId="Piedepgina">
    <w:name w:val="footer"/>
    <w:basedOn w:val="Normal"/>
    <w:link w:val="PiedepginaCar"/>
    <w:uiPriority w:val="99"/>
    <w:unhideWhenUsed/>
    <w:rsid w:val="00A32D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Rafael</cp:lastModifiedBy>
  <cp:revision>5</cp:revision>
  <dcterms:created xsi:type="dcterms:W3CDTF">2017-08-01T03:28:00Z</dcterms:created>
  <dcterms:modified xsi:type="dcterms:W3CDTF">2017-08-01T19:24:00Z</dcterms:modified>
</cp:coreProperties>
</file>