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0BF" w:rsidRDefault="007860BF" w:rsidP="007860BF">
      <w:pPr>
        <w:pBdr>
          <w:bottom w:val="single" w:sz="6" w:space="1" w:color="auto"/>
        </w:pBdr>
        <w:shd w:val="clear" w:color="auto" w:fill="FFFFFF"/>
        <w:spacing w:after="180" w:line="360" w:lineRule="atLeast"/>
        <w:jc w:val="center"/>
        <w:textAlignment w:val="top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 xml:space="preserve">Minuta Educación </w:t>
      </w:r>
      <w:proofErr w:type="spellStart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Parvularia</w:t>
      </w:r>
      <w:proofErr w:type="spellEnd"/>
      <w:r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.</w:t>
      </w:r>
    </w:p>
    <w:p w:rsidR="007860BF" w:rsidRPr="007860BF" w:rsidRDefault="007860BF" w:rsidP="007860BF">
      <w:pPr>
        <w:shd w:val="clear" w:color="auto" w:fill="FFFFFF"/>
        <w:spacing w:after="180" w:line="360" w:lineRule="atLeast"/>
        <w:textAlignment w:val="top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</w:pP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Antecedentes Legales.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bCs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Cs/>
          <w:color w:val="333333"/>
          <w:sz w:val="28"/>
          <w:szCs w:val="28"/>
          <w:lang w:eastAsia="es-CL"/>
        </w:rPr>
        <w:t xml:space="preserve">Se regula en la LGE (N° 20.370) y la Ley que crea la Subsecretaría y la Intendencia de Educación </w:t>
      </w:r>
      <w:proofErr w:type="spellStart"/>
      <w:r w:rsidRPr="007860BF">
        <w:rPr>
          <w:rFonts w:ascii="Garamond" w:eastAsia="Times New Roman" w:hAnsi="Garamond" w:cs="Times New Roman"/>
          <w:bCs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bCs/>
          <w:color w:val="333333"/>
          <w:sz w:val="28"/>
          <w:szCs w:val="28"/>
          <w:lang w:eastAsia="es-CL"/>
        </w:rPr>
        <w:t xml:space="preserve"> (N° 20.835) de 2015. 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</w:pP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 xml:space="preserve">¿Qué es la educación </w:t>
      </w:r>
      <w:proofErr w:type="spellStart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Es el nivel educativo que atiende integralmente a niños y niñas desde su nacimiento hasta su ingreso a la enseñanza básica. Su objetivo es favorecer los aprendizajes relevantes y significativos en los párvulos, apoyando a la familia en su rol educador.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 xml:space="preserve">¿Cómo se definen en la legislación los establecimientos de Educación </w:t>
      </w:r>
      <w:proofErr w:type="spellStart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Son establecimientos de educación </w:t>
      </w:r>
      <w:proofErr w:type="spellStart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 aquellos que, contando con autorización para funcionar o con reconocimiento oficial, según corresponda, les imparten a niños y niñas atención integral entre su nacimiento y la edad de ingreso a la educación básica, favoreciendo de manera sistemática, oportuna y pertinente su desarrollo integral, aprendizajes, conocimientos, habilidades y actitudes.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 xml:space="preserve">¿Qué requisito debe tener un establecimiento de educación </w:t>
      </w:r>
      <w:proofErr w:type="spellStart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 xml:space="preserve"> para funcionar?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Se establece como requisito de funcionamiento que cuente con una autorización del Ministerio de Educación, innovación que se incorporó en 2015. Para ello, se fijará un procedimiento que empezará a regir seis meses después de que entre en operaciones la Subsecretaría de Educación </w:t>
      </w:r>
      <w:proofErr w:type="spellStart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, la Superintendencia de Educación y la Intendencia de Educación </w:t>
      </w:r>
      <w:proofErr w:type="spellStart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lastRenderedPageBreak/>
        <w:t>Habrá dos regímenes para los establecimientos, los que cuentan sólo con autorización y los que cuentan además con reconocimiento oficial.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¿Qué establecimientos pueden recibir aportes del Estado?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Para recibir aportes regulares del Estado, los jardines y salas cunas deberán contar con el reconocimiento oficial, un requisito superior a la autorización, puesto que les permite certificar promociones de nivel educacional.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 xml:space="preserve">¿Hay algún requisito para acceder a la educación </w:t>
      </w:r>
      <w:proofErr w:type="spellStart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No, la educación </w:t>
      </w:r>
      <w:proofErr w:type="spellStart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 no exige requisitos mínimos para acceder a ella, ni permite establecer diferencias arbitrarias.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 xml:space="preserve">¿Es obligatoria la educación </w:t>
      </w:r>
      <w:proofErr w:type="spellStart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La Constitución consagra la obligatoriedad del Estado de promover la educación </w:t>
      </w:r>
      <w:proofErr w:type="spellStart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. En este sentido, el Estado debe financiar un sistema gratuito a partir del nivel medio menor, que va entre los dos y tres años del niño o niña. A su vez, se establece que el segundo nivel de transición, llamado kínder, es obligatorio y es requisito para el ingreso a la educación básica. Sin embargo, la exigencia de haber cursado kínder para poder matricular a un niño(a) en el primer año básico se hará gradualmente, conforme lo establezca una futura ley.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¿Qué requisitos debe tener un establecimiento para contar con autorización oficial?</w:t>
      </w:r>
    </w:p>
    <w:p w:rsidR="007860BF" w:rsidRPr="007860BF" w:rsidRDefault="007860BF" w:rsidP="007860BF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Contar con un sostenedor responsable del funcionamiento del establecimiento. Podrán ser sostenedores tanto personas naturales como jurídicas de derecho público o privado cuyo objeto social único sea la educación y no tener las inhabilidades que señala la ley. La calidad de sostenedor no podrá transferirse ni transmitirse en caso alguno y bajo ningún </w:t>
      </w: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lastRenderedPageBreak/>
        <w:t>título. No obstante, podrán transferirse y transmitirse los bienes muebles o inmuebles que componen el establecimiento.</w:t>
      </w:r>
    </w:p>
    <w:p w:rsidR="007860BF" w:rsidRPr="007860BF" w:rsidRDefault="007860BF" w:rsidP="007860BF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Acreditar que el local en que funciona el establecimiento cumple con las normas mínimas de planta física, condiciones sanitarias y ambientales. Si el sostenedor no es el propietario del local, deberá acreditar un contrato que le permita usar el inmueble, de duración no inferior a tres años e inscrito en el Conservador de Bienes Raíces respectivo. Esto no rige para las salas cunas anexas al lugar de trabajo, reguladas por el Código del Trabajo.</w:t>
      </w:r>
    </w:p>
    <w:p w:rsidR="007860BF" w:rsidRPr="007860BF" w:rsidRDefault="007860BF" w:rsidP="007860BF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Disponer de mobiliario, equipamiento, elementos de enseñanza y material didáctico adecuados al o los niveles de educación </w:t>
      </w:r>
      <w:proofErr w:type="spellStart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 que imparte.</w:t>
      </w:r>
    </w:p>
    <w:p w:rsidR="007860BF" w:rsidRPr="007860BF" w:rsidRDefault="007860BF" w:rsidP="007860BF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Contar con un proyecto educativo institucional.</w:t>
      </w:r>
    </w:p>
    <w:p w:rsidR="007860BF" w:rsidRPr="007860BF" w:rsidRDefault="007860BF" w:rsidP="007860BF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Contar con un reglamento interno que regule las relaciones entre el establecimiento y los distintos actores de la comunidad educativa, y aplicarlo.</w:t>
      </w:r>
    </w:p>
    <w:p w:rsidR="007860BF" w:rsidRPr="007860BF" w:rsidRDefault="007860BF" w:rsidP="007860BF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Tener el personal idóneo y suficiente que les permita cumplir con las funciones que les corresponden, atendido el nivel y modalidad de educación </w:t>
      </w:r>
      <w:proofErr w:type="spellStart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 que impartan y la cantidad de alumnos que atiendan.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¿Qué requisitos hay para contar con reconocimiento oficial?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El reconocimiento oficial significa que del Estado da a un establecimiento educacional la facultad de certificar válida y autónomamente la aprobación de cada uno de los ciclos y niveles que conforman la educación regular.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La solicitud de reconocimiento será sometida al procedimiento administrativo que se establezca en un reglamento que se dicte. Dicha normativa deberá considerar, además, un informe fundado del Consejo Nacional de Educación.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Una vez reconocidos, estos establecimientos educacionales deberán cumplir los objetivos generales establecidos en la ley, así como los estándares nacionales de </w:t>
      </w: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lastRenderedPageBreak/>
        <w:t>aprendizaje que se exigen al conjunto del sistema escolar. De esta manera, podrán certificar estudios conforme a sus propuestas educativas.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 xml:space="preserve">¿Qué características debe tener el personal docente de todos los establecimientos de educación </w:t>
      </w:r>
      <w:proofErr w:type="spellStart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Debe contar con el título profesional de la educación o licenciatura del respectivo nivel de, al menos, ocho semestres de duración, de una universidad o instituto profesional del Estado o reconocido por éste, o autorizado por el Ministerio de Educación para ejercer la función docente.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 xml:space="preserve">¿Quiénes no pueden trabajar en la educación </w:t>
      </w:r>
      <w:proofErr w:type="spellStart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?</w:t>
      </w:r>
    </w:p>
    <w:p w:rsidR="007860BF" w:rsidRPr="007860BF" w:rsidRDefault="007860BF" w:rsidP="007860BF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Las personas que hayan sido condenadas por crimen o simple delito de contra el orden de </w:t>
      </w:r>
      <w:proofErr w:type="gramStart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las familia</w:t>
      </w:r>
      <w:proofErr w:type="gramEnd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, contra la moralidad pública y delitos sexuales establecidos en el Código Penal y de los delitos de parricidio, homicidio, femicidio e infanticidio. Tampoco podrán ejercer labores quienes hayan sido condenados por la Ley de Drogas o la Ley de Violencia Intrafamiliar.</w:t>
      </w:r>
    </w:p>
    <w:p w:rsidR="007860BF" w:rsidRPr="007860BF" w:rsidRDefault="007860BF" w:rsidP="007860BF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Las personas condenadas a inhabilitación perpetua para ejercer actividades que involucren relación directa y habitual con menores.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¿Qué pasa si un establecimiento no tiene autorización para funcionar o no cuenta con el reconocimiento oficial?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Los que no cuenten con autorización o reconocimiento oficial no podrán funcionar. Tampoco podrán funcionar ni publicitarse como tales o con denominaciones análogas, como salas cunas o jardines infantiles.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¿Quién fiscaliza a estos establecimientos?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La Superintendencia de Educación.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¿Qué tipo de infracciones se establecen?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lastRenderedPageBreak/>
        <w:t>Los hechos, actos u omisiones que constituyan infracciones administrativas serán graves, menos graves y leves.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¿Cuáles son las infracciones graves?</w:t>
      </w:r>
    </w:p>
    <w:p w:rsidR="007860BF" w:rsidRPr="007860BF" w:rsidRDefault="007860BF" w:rsidP="007860BF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Incumplir los requisitos que se exigen para ser sostenedor.</w:t>
      </w:r>
    </w:p>
    <w:p w:rsidR="007860BF" w:rsidRPr="007860BF" w:rsidRDefault="007860BF" w:rsidP="007860BF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No entregar información relevante solicitada por el Ministerio de Educación o la Superintendencia de Educación.</w:t>
      </w:r>
    </w:p>
    <w:p w:rsidR="007860BF" w:rsidRPr="007860BF" w:rsidRDefault="007860BF" w:rsidP="007860BF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Impedir u obstaculizar deliberadamente la fiscalización de la Superintendencia.</w:t>
      </w:r>
    </w:p>
    <w:p w:rsidR="007860BF" w:rsidRPr="007860BF" w:rsidRDefault="007860BF" w:rsidP="007860BF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Infringir cualquiera de los otros requisitos establecidos para el reconocimiento oficial cuando tales conductas sean reiteradas en el período de un año, pongan en riesgo la integridad física o psicológica de los niños o vulneren sus derechos, o no se cumpla con dos o más requisitas.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También se considera como infracción grave la existencia de más de dos infracciones menos graves.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¿Cuáles son las sanciones posibles?</w:t>
      </w:r>
    </w:p>
    <w:p w:rsidR="007860BF" w:rsidRPr="007860BF" w:rsidRDefault="007860BF" w:rsidP="007860BF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Amonestación por escrito.</w:t>
      </w:r>
    </w:p>
    <w:p w:rsidR="007860BF" w:rsidRPr="007860BF" w:rsidRDefault="007860BF" w:rsidP="007860BF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Multa a beneficio fiscal, que va de 1 a 250 Unidades Tributarias Mensuales, según la gravedad de la falta.</w:t>
      </w:r>
    </w:p>
    <w:p w:rsidR="007860BF" w:rsidRPr="007860BF" w:rsidRDefault="007860BF" w:rsidP="007860BF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Revocación de la autorización de funcionamiento.</w:t>
      </w:r>
    </w:p>
    <w:p w:rsidR="007860BF" w:rsidRPr="007860BF" w:rsidRDefault="007860BF" w:rsidP="007860BF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Inhabilidad perpetua del sostenedor para obtener, mantener o participar de cualquiera forma en la administración de este tipo de establecimientos. En el caso que el sostenedor sea persona jurídica, esta inhabilidad se entenderá aplicada a sus representantes legales y administradores.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¿Cuándo procede la clausura inmediata del establecimiento?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lastRenderedPageBreak/>
        <w:t xml:space="preserve">La Superintendencia de Educación dispondrá la clausura inmediata del establecimiento de educación </w:t>
      </w:r>
      <w:proofErr w:type="spellStart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 en los siguientes casos:</w:t>
      </w:r>
    </w:p>
    <w:p w:rsidR="007860BF" w:rsidRPr="007860BF" w:rsidRDefault="007860BF" w:rsidP="007860BF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Si funciona o se publicita sin la autorización legal.</w:t>
      </w:r>
    </w:p>
    <w:p w:rsidR="007860BF" w:rsidRPr="007860BF" w:rsidRDefault="007860BF" w:rsidP="007860BF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Si se impone la revocación de la autorización de funcionamiento.</w:t>
      </w:r>
    </w:p>
    <w:p w:rsidR="007860BF" w:rsidRPr="007860BF" w:rsidRDefault="007860BF" w:rsidP="007860BF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Si se revoca el reconocimiento oficial.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¿Qué pasa con las salas cunas reguladas por el Código del trabajo?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Deberán contar con autorización de funcionamiento o reconocimiento oficial del Estado, ambos otorgados por el Ministerio de Educación.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¿Qué condiciones debe cumplir el sostenedor?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El sostenedor no puede haber recibido como sanción la inhabilitación para serlo ni haber sido condenado por crimen o simple delito de contra el orden de las familia</w:t>
      </w:r>
      <w:r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s</w:t>
      </w: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, contra la moralidad pública y delitos sexuales establecidos en el Código Penal y de los delitos de parricidio, homicidio, femicidio e infanticidio. Tampoco podrán ejercer labores quienes hayan sido condenados por la Ley de Drogas o haber sido sentenciados con la pena de inhabilitación absoluta perpetua para cargos, empleos, oficios o profesiones ejercidos en ámbitos educacionales o que involucren una relación directa y habitual con personas menores de edad.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El sostenedor debe tener un título profesional de una carrera de al menos, ocho semestres de duración, otorgado por una universidad o instituto profesional del Estado o reconocido por éste.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 xml:space="preserve">¿Qué es la subsecretaría de Educación </w:t>
      </w:r>
      <w:proofErr w:type="spellStart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Es el órgano de colaboración directa del Ministro de Educación en la promoción, desarrollo, organización general y coordinación de la educación </w:t>
      </w:r>
      <w:proofErr w:type="spellStart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 de calidad para la formación integral de niños y niñas, desde su nacimiento hasta su ingreso a la educación básica.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lastRenderedPageBreak/>
        <w:t xml:space="preserve">La Subsecretaría deberá colaborar con el Ministro de Educación en la elaboración, coordinación, aplicación y evaluación de políticas y programas en materias destinadas al desarrollo y promoción de la educación </w:t>
      </w:r>
      <w:proofErr w:type="spellStart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 xml:space="preserve">¿Qué funciones tiene la Superintendencia de Educación respecto de la educación </w:t>
      </w:r>
      <w:proofErr w:type="spellStart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es-CL"/>
        </w:rPr>
        <w:t>?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La Superintendencia considera la existencia de una Intendencia de Educación </w:t>
      </w:r>
      <w:proofErr w:type="spellStart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, cuya función será elaborar los criterios técnicos que permitan ejecutar su labor con respecto a los establecimientos de educación </w:t>
      </w:r>
      <w:proofErr w:type="gramStart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pre-escolar</w:t>
      </w:r>
      <w:proofErr w:type="gramEnd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 xml:space="preserve"> que cuenten con reconocimiento oficial del Estado o la autorización, en su caso. Esa Intendencia será dirigida por un funcionario con el cargo de intendente de Educación </w:t>
      </w:r>
      <w:proofErr w:type="spellStart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Parvularia</w:t>
      </w:r>
      <w:proofErr w:type="spellEnd"/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.</w:t>
      </w:r>
    </w:p>
    <w:p w:rsidR="007860BF" w:rsidRPr="007860BF" w:rsidRDefault="007860BF" w:rsidP="007860BF">
      <w:pPr>
        <w:shd w:val="clear" w:color="auto" w:fill="FFFFFF"/>
        <w:spacing w:after="180" w:line="360" w:lineRule="auto"/>
        <w:jc w:val="both"/>
        <w:textAlignment w:val="top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r w:rsidRPr="007860BF"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  <w:t>Mientras no esté implementada la Superintendencia de Educación, la fiscalización la ejercerá la Junta Nacional de Jardines Infantiles.</w:t>
      </w:r>
    </w:p>
    <w:p w:rsidR="00626B6C" w:rsidRPr="007860BF" w:rsidRDefault="00626B6C" w:rsidP="007860BF">
      <w:pPr>
        <w:spacing w:after="60" w:line="360" w:lineRule="auto"/>
        <w:jc w:val="both"/>
        <w:textAlignment w:val="top"/>
        <w:outlineLvl w:val="5"/>
        <w:rPr>
          <w:rFonts w:ascii="Garamond" w:eastAsia="Times New Roman" w:hAnsi="Garamond" w:cs="Times New Roman"/>
          <w:color w:val="333333"/>
          <w:sz w:val="28"/>
          <w:szCs w:val="28"/>
          <w:lang w:eastAsia="es-CL"/>
        </w:rPr>
      </w:pPr>
      <w:bookmarkStart w:id="0" w:name="_GoBack"/>
      <w:bookmarkEnd w:id="0"/>
    </w:p>
    <w:sectPr w:rsidR="00626B6C" w:rsidRPr="00786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7D54"/>
    <w:multiLevelType w:val="multilevel"/>
    <w:tmpl w:val="C682F4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E1A40"/>
    <w:multiLevelType w:val="multilevel"/>
    <w:tmpl w:val="934E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719DF"/>
    <w:multiLevelType w:val="multilevel"/>
    <w:tmpl w:val="6A5E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45061"/>
    <w:multiLevelType w:val="multilevel"/>
    <w:tmpl w:val="A56CC0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C085C"/>
    <w:multiLevelType w:val="multilevel"/>
    <w:tmpl w:val="E288FD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F1D6A"/>
    <w:multiLevelType w:val="multilevel"/>
    <w:tmpl w:val="211A69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37AA3"/>
    <w:multiLevelType w:val="multilevel"/>
    <w:tmpl w:val="02C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83E80"/>
    <w:multiLevelType w:val="multilevel"/>
    <w:tmpl w:val="D79871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644B25"/>
    <w:multiLevelType w:val="multilevel"/>
    <w:tmpl w:val="0B6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BF"/>
    <w:rsid w:val="00626B6C"/>
    <w:rsid w:val="0078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5D1C"/>
  <w15:chartTrackingRefBased/>
  <w15:docId w15:val="{33FD9F69-2DE5-40D6-BBCF-A4FA91DA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7860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7860B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860BF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7860BF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78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7860BF"/>
    <w:rPr>
      <w:color w:val="0000FF"/>
      <w:u w:val="single"/>
    </w:rPr>
  </w:style>
  <w:style w:type="character" w:customStyle="1" w:styleId="link-https">
    <w:name w:val="link-https"/>
    <w:basedOn w:val="Fuentedeprrafopredeter"/>
    <w:rsid w:val="007860BF"/>
  </w:style>
  <w:style w:type="character" w:customStyle="1" w:styleId="link-external">
    <w:name w:val="link-external"/>
    <w:basedOn w:val="Fuentedeprrafopredeter"/>
    <w:rsid w:val="0078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387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37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03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0061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4976">
                  <w:marLeft w:val="0"/>
                  <w:marRight w:val="0"/>
                  <w:marTop w:val="15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</w:div>
                <w:div w:id="507720215">
                  <w:marLeft w:val="0"/>
                  <w:marRight w:val="0"/>
                  <w:marTop w:val="15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</w:div>
                <w:div w:id="261652322">
                  <w:marLeft w:val="0"/>
                  <w:marRight w:val="0"/>
                  <w:marTop w:val="15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</w:div>
                <w:div w:id="14746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600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20797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1679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43264">
                  <w:marLeft w:val="0"/>
                  <w:marRight w:val="0"/>
                  <w:marTop w:val="15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1572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1</cp:revision>
  <dcterms:created xsi:type="dcterms:W3CDTF">2017-08-10T16:03:00Z</dcterms:created>
  <dcterms:modified xsi:type="dcterms:W3CDTF">2017-08-10T16:14:00Z</dcterms:modified>
</cp:coreProperties>
</file>