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29" w:rsidRPr="004B3329" w:rsidRDefault="004B3329" w:rsidP="004B33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3329">
        <w:rPr>
          <w:rFonts w:ascii="Arial" w:hAnsi="Arial" w:cs="Arial"/>
          <w:b/>
          <w:sz w:val="32"/>
          <w:szCs w:val="32"/>
        </w:rPr>
        <w:t>INTERVENCION</w:t>
      </w:r>
    </w:p>
    <w:p w:rsidR="004B3329" w:rsidRPr="004B3329" w:rsidRDefault="004B3329" w:rsidP="004B33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B3329">
        <w:rPr>
          <w:rFonts w:ascii="Arial" w:hAnsi="Arial" w:cs="Arial"/>
          <w:b/>
          <w:sz w:val="32"/>
          <w:szCs w:val="32"/>
        </w:rPr>
        <w:t>SENADORA ALLENDE</w:t>
      </w:r>
    </w:p>
    <w:p w:rsidR="004B3329" w:rsidRPr="004B3329" w:rsidRDefault="004B3329" w:rsidP="004B33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B3329">
        <w:rPr>
          <w:rFonts w:ascii="Arial" w:hAnsi="Arial" w:cs="Arial"/>
          <w:b/>
          <w:sz w:val="32"/>
          <w:szCs w:val="32"/>
        </w:rPr>
        <w:t>PROYECTO MODERNIZACION MINISTERIO RR.EE.</w:t>
      </w:r>
    </w:p>
    <w:p w:rsidR="004B3329" w:rsidRPr="004B3329" w:rsidRDefault="004B3329" w:rsidP="004B33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B3329">
        <w:rPr>
          <w:rFonts w:ascii="Arial" w:hAnsi="Arial" w:cs="Arial"/>
          <w:b/>
          <w:sz w:val="32"/>
          <w:szCs w:val="32"/>
        </w:rPr>
        <w:t>DISCUSION EN GENERAL</w:t>
      </w:r>
    </w:p>
    <w:p w:rsidR="004B3329" w:rsidRPr="004B3329" w:rsidRDefault="004B3329" w:rsidP="004B332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B3329">
        <w:rPr>
          <w:rFonts w:ascii="Arial" w:hAnsi="Arial" w:cs="Arial"/>
          <w:b/>
          <w:sz w:val="32"/>
          <w:szCs w:val="32"/>
        </w:rPr>
        <w:t>(</w:t>
      </w:r>
      <w:proofErr w:type="spellStart"/>
      <w:r w:rsidRPr="004B3329">
        <w:rPr>
          <w:rFonts w:ascii="Arial" w:hAnsi="Arial" w:cs="Arial"/>
          <w:b/>
          <w:sz w:val="32"/>
          <w:szCs w:val="32"/>
        </w:rPr>
        <w:t>Boletin</w:t>
      </w:r>
      <w:proofErr w:type="spellEnd"/>
      <w:r w:rsidRPr="004B3329">
        <w:rPr>
          <w:rFonts w:ascii="Arial" w:hAnsi="Arial" w:cs="Arial"/>
          <w:b/>
          <w:sz w:val="32"/>
          <w:szCs w:val="32"/>
        </w:rPr>
        <w:t xml:space="preserve"> 6106-10)</w:t>
      </w:r>
    </w:p>
    <w:p w:rsidR="004B3329" w:rsidRDefault="004B3329" w:rsidP="004B3329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4B3329" w:rsidRDefault="004B3329" w:rsidP="004B3329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Señor </w:t>
      </w:r>
      <w:proofErr w:type="gramStart"/>
      <w:r>
        <w:rPr>
          <w:rFonts w:ascii="Arial" w:hAnsi="Arial" w:cs="Arial"/>
          <w:sz w:val="32"/>
          <w:szCs w:val="32"/>
        </w:rPr>
        <w:t>Presidente</w:t>
      </w:r>
      <w:proofErr w:type="gramEnd"/>
      <w:r>
        <w:rPr>
          <w:rFonts w:ascii="Arial" w:hAnsi="Arial" w:cs="Arial"/>
          <w:sz w:val="32"/>
          <w:szCs w:val="32"/>
        </w:rPr>
        <w:t>:</w:t>
      </w:r>
    </w:p>
    <w:p w:rsidR="00D05D6C" w:rsidRPr="00DE3682" w:rsidRDefault="00923FE4" w:rsidP="004B3329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DE3682">
        <w:rPr>
          <w:rFonts w:ascii="Arial" w:hAnsi="Arial" w:cs="Arial"/>
          <w:sz w:val="32"/>
          <w:szCs w:val="32"/>
        </w:rPr>
        <w:t>La vuelta a la democracia significó</w:t>
      </w:r>
      <w:r w:rsidR="004B3329">
        <w:rPr>
          <w:rFonts w:ascii="Arial" w:hAnsi="Arial" w:cs="Arial"/>
          <w:sz w:val="32"/>
          <w:szCs w:val="32"/>
        </w:rPr>
        <w:t>, sin duda,</w:t>
      </w:r>
      <w:r w:rsidRPr="00DE3682">
        <w:rPr>
          <w:rFonts w:ascii="Arial" w:hAnsi="Arial" w:cs="Arial"/>
          <w:sz w:val="32"/>
          <w:szCs w:val="32"/>
        </w:rPr>
        <w:t xml:space="preserve"> que Chile se abriera al mundo. En los últimos años de la dictadura, nuestro país se encontraba aislado </w:t>
      </w:r>
      <w:r w:rsidR="004B3329">
        <w:rPr>
          <w:rFonts w:ascii="Arial" w:hAnsi="Arial" w:cs="Arial"/>
          <w:sz w:val="32"/>
          <w:szCs w:val="32"/>
        </w:rPr>
        <w:t xml:space="preserve">y rezagado </w:t>
      </w:r>
      <w:r w:rsidRPr="00DE3682">
        <w:rPr>
          <w:rFonts w:ascii="Arial" w:hAnsi="Arial" w:cs="Arial"/>
          <w:sz w:val="32"/>
          <w:szCs w:val="32"/>
        </w:rPr>
        <w:t xml:space="preserve">del entorno internacional. Por lo cual la política exterior desde los 90 en adelante significó una </w:t>
      </w:r>
      <w:r w:rsidR="004B3329">
        <w:rPr>
          <w:rFonts w:ascii="Arial" w:hAnsi="Arial" w:cs="Arial"/>
          <w:sz w:val="32"/>
          <w:szCs w:val="32"/>
        </w:rPr>
        <w:t>ruptura en la gestión internacional</w:t>
      </w:r>
      <w:r w:rsidRPr="00DE3682">
        <w:rPr>
          <w:rFonts w:ascii="Arial" w:hAnsi="Arial" w:cs="Arial"/>
          <w:sz w:val="32"/>
          <w:szCs w:val="32"/>
        </w:rPr>
        <w:t xml:space="preserve">. </w:t>
      </w:r>
    </w:p>
    <w:p w:rsidR="00893DAB" w:rsidRDefault="00923FE4" w:rsidP="004B3329">
      <w:pPr>
        <w:spacing w:line="480" w:lineRule="auto"/>
        <w:jc w:val="both"/>
        <w:rPr>
          <w:rFonts w:ascii="Arial" w:hAnsi="Arial" w:cs="Arial"/>
        </w:rPr>
      </w:pPr>
      <w:r w:rsidRPr="00DE3682">
        <w:rPr>
          <w:rFonts w:ascii="Arial" w:hAnsi="Arial" w:cs="Arial"/>
          <w:sz w:val="32"/>
          <w:szCs w:val="32"/>
        </w:rPr>
        <w:t xml:space="preserve">La concertación asumió el gobierno cuando se gestaban diversas </w:t>
      </w:r>
      <w:r w:rsidR="004B3329" w:rsidRPr="00DE3682">
        <w:rPr>
          <w:rFonts w:ascii="Arial" w:hAnsi="Arial" w:cs="Arial"/>
          <w:sz w:val="32"/>
          <w:szCs w:val="32"/>
        </w:rPr>
        <w:t>transformaciones</w:t>
      </w:r>
      <w:r w:rsidRPr="00DE3682">
        <w:rPr>
          <w:rFonts w:ascii="Arial" w:hAnsi="Arial" w:cs="Arial"/>
          <w:sz w:val="32"/>
          <w:szCs w:val="32"/>
        </w:rPr>
        <w:t xml:space="preserve"> a nivel internacional, como lo es la globalización, las empresas transnacionales</w:t>
      </w:r>
      <w:r w:rsidR="004B3329">
        <w:rPr>
          <w:rFonts w:ascii="Arial" w:hAnsi="Arial" w:cs="Arial"/>
          <w:sz w:val="32"/>
          <w:szCs w:val="32"/>
        </w:rPr>
        <w:t>, la integración</w:t>
      </w:r>
      <w:r w:rsidRPr="00DE3682">
        <w:rPr>
          <w:rFonts w:ascii="Arial" w:hAnsi="Arial" w:cs="Arial"/>
          <w:sz w:val="32"/>
          <w:szCs w:val="32"/>
        </w:rPr>
        <w:t xml:space="preserve">. Pero pese a que exista una tendencia en el país al aislamiento </w:t>
      </w:r>
      <w:r w:rsidRPr="00DE3682">
        <w:rPr>
          <w:rFonts w:ascii="Arial" w:hAnsi="Arial" w:cs="Arial"/>
          <w:sz w:val="32"/>
          <w:szCs w:val="32"/>
        </w:rPr>
        <w:lastRenderedPageBreak/>
        <w:t xml:space="preserve">geográfico, en los últimos 27 años hemos visto la inserción de Chile en el mundo a través de diversos tratados de libre comercio, la participación </w:t>
      </w:r>
      <w:r w:rsidR="004B3329">
        <w:rPr>
          <w:rFonts w:ascii="Arial" w:hAnsi="Arial" w:cs="Arial"/>
          <w:sz w:val="32"/>
          <w:szCs w:val="32"/>
        </w:rPr>
        <w:t>en diversos organismos multilat</w:t>
      </w:r>
      <w:r w:rsidRPr="00DE3682">
        <w:rPr>
          <w:rFonts w:ascii="Arial" w:hAnsi="Arial" w:cs="Arial"/>
          <w:sz w:val="32"/>
          <w:szCs w:val="32"/>
        </w:rPr>
        <w:t>eral</w:t>
      </w:r>
      <w:r w:rsidR="004B3329">
        <w:rPr>
          <w:rFonts w:ascii="Arial" w:hAnsi="Arial" w:cs="Arial"/>
          <w:sz w:val="32"/>
          <w:szCs w:val="32"/>
        </w:rPr>
        <w:t>es en diversos niveles, sobre todo locales;</w:t>
      </w:r>
      <w:r w:rsidRPr="00DE3682">
        <w:rPr>
          <w:rFonts w:ascii="Arial" w:hAnsi="Arial" w:cs="Arial"/>
          <w:sz w:val="32"/>
          <w:szCs w:val="32"/>
        </w:rPr>
        <w:t xml:space="preserve"> la adopción de diversas convenciones de derechos humanos, la sujeción al derecho</w:t>
      </w:r>
      <w:r w:rsidR="004B3329">
        <w:rPr>
          <w:rFonts w:ascii="Arial" w:hAnsi="Arial" w:cs="Arial"/>
          <w:sz w:val="32"/>
          <w:szCs w:val="32"/>
        </w:rPr>
        <w:t xml:space="preserve"> y a tribunales internacionales; lo cual ha llevado a</w:t>
      </w:r>
      <w:r w:rsidRPr="00DE3682">
        <w:rPr>
          <w:rFonts w:ascii="Arial" w:hAnsi="Arial" w:cs="Arial"/>
          <w:sz w:val="32"/>
          <w:szCs w:val="32"/>
        </w:rPr>
        <w:t xml:space="preserve"> </w:t>
      </w:r>
      <w:r w:rsidR="004B3329">
        <w:rPr>
          <w:rFonts w:ascii="Arial" w:hAnsi="Arial" w:cs="Arial"/>
          <w:sz w:val="32"/>
          <w:szCs w:val="32"/>
        </w:rPr>
        <w:t>evaluar</w:t>
      </w:r>
      <w:r w:rsidRPr="00DE3682">
        <w:rPr>
          <w:rFonts w:ascii="Arial" w:hAnsi="Arial" w:cs="Arial"/>
          <w:sz w:val="32"/>
          <w:szCs w:val="32"/>
        </w:rPr>
        <w:t xml:space="preserve"> como </w:t>
      </w:r>
      <w:r w:rsidR="004B3329" w:rsidRPr="00DE3682">
        <w:rPr>
          <w:rFonts w:ascii="Arial" w:hAnsi="Arial" w:cs="Arial"/>
          <w:sz w:val="32"/>
          <w:szCs w:val="32"/>
        </w:rPr>
        <w:t>exitosa</w:t>
      </w:r>
      <w:r w:rsidRPr="00DE3682">
        <w:rPr>
          <w:rFonts w:ascii="Arial" w:hAnsi="Arial" w:cs="Arial"/>
          <w:sz w:val="32"/>
          <w:szCs w:val="32"/>
        </w:rPr>
        <w:t xml:space="preserve"> la política exterior </w:t>
      </w:r>
      <w:r w:rsidR="00FD3699" w:rsidRPr="00DE3682">
        <w:rPr>
          <w:rFonts w:ascii="Arial" w:hAnsi="Arial" w:cs="Arial"/>
          <w:sz w:val="32"/>
          <w:szCs w:val="32"/>
        </w:rPr>
        <w:t xml:space="preserve">de nuestro país, tanto en lo político como en lo </w:t>
      </w:r>
      <w:proofErr w:type="spellStart"/>
      <w:r w:rsidR="00FD3699" w:rsidRPr="00DE3682">
        <w:rPr>
          <w:rFonts w:ascii="Arial" w:hAnsi="Arial" w:cs="Arial"/>
          <w:sz w:val="32"/>
          <w:szCs w:val="32"/>
        </w:rPr>
        <w:t>economico</w:t>
      </w:r>
      <w:proofErr w:type="spellEnd"/>
      <w:r w:rsidRPr="00DE3682">
        <w:rPr>
          <w:rFonts w:ascii="Arial" w:hAnsi="Arial" w:cs="Arial"/>
          <w:sz w:val="32"/>
          <w:szCs w:val="32"/>
        </w:rPr>
        <w:t>.</w:t>
      </w:r>
      <w:r w:rsidR="004B3329" w:rsidRPr="004B3329">
        <w:rPr>
          <w:rFonts w:ascii="Arial" w:hAnsi="Arial" w:cs="Arial"/>
          <w:sz w:val="32"/>
          <w:szCs w:val="32"/>
        </w:rPr>
        <w:t xml:space="preserve"> </w:t>
      </w:r>
      <w:r w:rsidR="00893DAB" w:rsidRPr="004B3329">
        <w:rPr>
          <w:rFonts w:ascii="Arial" w:hAnsi="Arial" w:cs="Arial"/>
          <w:sz w:val="32"/>
          <w:szCs w:val="32"/>
        </w:rPr>
        <w:t xml:space="preserve">Pero nuestro desarrollo significó </w:t>
      </w:r>
      <w:r w:rsidR="004B3329" w:rsidRPr="004B3329">
        <w:rPr>
          <w:rFonts w:ascii="Arial" w:hAnsi="Arial" w:cs="Arial"/>
          <w:sz w:val="32"/>
          <w:szCs w:val="32"/>
        </w:rPr>
        <w:t>que la</w:t>
      </w:r>
      <w:r w:rsidR="00893DAB" w:rsidRPr="004B3329">
        <w:rPr>
          <w:rFonts w:ascii="Arial" w:hAnsi="Arial" w:cs="Arial"/>
          <w:sz w:val="32"/>
          <w:szCs w:val="32"/>
        </w:rPr>
        <w:t xml:space="preserve"> política de cooperación </w:t>
      </w:r>
      <w:r w:rsidR="004B3329">
        <w:rPr>
          <w:rFonts w:ascii="Arial" w:hAnsi="Arial" w:cs="Arial"/>
          <w:sz w:val="32"/>
          <w:szCs w:val="32"/>
        </w:rPr>
        <w:t>de Chile modificará</w:t>
      </w:r>
      <w:r w:rsidR="00893DAB" w:rsidRPr="004B3329">
        <w:rPr>
          <w:rFonts w:ascii="Arial" w:hAnsi="Arial" w:cs="Arial"/>
          <w:sz w:val="32"/>
          <w:szCs w:val="32"/>
        </w:rPr>
        <w:t xml:space="preserve"> de ser beneficiada a ser un beneficiario más</w:t>
      </w:r>
      <w:r w:rsidR="00893DAB" w:rsidRPr="004B3329">
        <w:rPr>
          <w:rFonts w:ascii="Arial" w:hAnsi="Arial" w:cs="Arial"/>
          <w:sz w:val="32"/>
          <w:szCs w:val="32"/>
        </w:rPr>
        <w:t xml:space="preserve">. </w:t>
      </w:r>
    </w:p>
    <w:p w:rsidR="00923FE4" w:rsidRPr="00DE3682" w:rsidRDefault="00923FE4" w:rsidP="004B3329">
      <w:pPr>
        <w:spacing w:line="48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E3682">
        <w:rPr>
          <w:rFonts w:ascii="Arial" w:hAnsi="Arial" w:cs="Arial"/>
          <w:sz w:val="32"/>
          <w:szCs w:val="32"/>
        </w:rPr>
        <w:t xml:space="preserve">Pero los cambios que se han </w:t>
      </w:r>
      <w:r w:rsidR="004B3329" w:rsidRPr="00DE3682">
        <w:rPr>
          <w:rFonts w:ascii="Arial" w:hAnsi="Arial" w:cs="Arial"/>
          <w:sz w:val="32"/>
          <w:szCs w:val="32"/>
        </w:rPr>
        <w:t>visto</w:t>
      </w:r>
      <w:r w:rsidRPr="00DE3682">
        <w:rPr>
          <w:rFonts w:ascii="Arial" w:hAnsi="Arial" w:cs="Arial"/>
          <w:sz w:val="32"/>
          <w:szCs w:val="32"/>
        </w:rPr>
        <w:t xml:space="preserve"> han obligado a que las instituciones que son responsables de desarrollar la </w:t>
      </w:r>
      <w:r w:rsidR="00B32DA3" w:rsidRPr="00DE3682">
        <w:rPr>
          <w:rFonts w:ascii="Arial" w:hAnsi="Arial" w:cs="Arial"/>
          <w:sz w:val="32"/>
          <w:szCs w:val="32"/>
        </w:rPr>
        <w:t xml:space="preserve">relación de Chile con el mundo se </w:t>
      </w:r>
      <w:r w:rsidR="004B3329">
        <w:rPr>
          <w:rFonts w:ascii="Arial" w:hAnsi="Arial" w:cs="Arial"/>
          <w:sz w:val="32"/>
          <w:szCs w:val="32"/>
        </w:rPr>
        <w:t>modifiquen para adecuarse a los nuevos tiempos</w:t>
      </w:r>
      <w:r w:rsidR="00B32DA3" w:rsidRPr="00DE3682">
        <w:rPr>
          <w:rFonts w:ascii="Arial" w:hAnsi="Arial" w:cs="Arial"/>
          <w:sz w:val="32"/>
          <w:szCs w:val="32"/>
        </w:rPr>
        <w:t>, siendo su pilar el Ministerio de Relac</w:t>
      </w:r>
      <w:r w:rsidR="009B3DD3" w:rsidRPr="00DE3682">
        <w:rPr>
          <w:rFonts w:ascii="Arial" w:hAnsi="Arial" w:cs="Arial"/>
          <w:sz w:val="32"/>
          <w:szCs w:val="32"/>
        </w:rPr>
        <w:t xml:space="preserve">iones Exteriores o </w:t>
      </w:r>
      <w:r w:rsidR="004B3329" w:rsidRPr="00DE3682">
        <w:rPr>
          <w:rFonts w:ascii="Arial" w:hAnsi="Arial" w:cs="Arial"/>
          <w:sz w:val="32"/>
          <w:szCs w:val="32"/>
        </w:rPr>
        <w:t>Cancillería</w:t>
      </w:r>
      <w:r w:rsidR="009B3DD3" w:rsidRPr="00DE3682">
        <w:rPr>
          <w:rFonts w:ascii="Arial" w:hAnsi="Arial" w:cs="Arial"/>
          <w:sz w:val="32"/>
          <w:szCs w:val="32"/>
        </w:rPr>
        <w:t>.</w:t>
      </w:r>
    </w:p>
    <w:p w:rsidR="004B3329" w:rsidRDefault="00C47239" w:rsidP="004B3329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E3682">
        <w:rPr>
          <w:rFonts w:ascii="Arial" w:hAnsi="Arial" w:cs="Arial"/>
          <w:sz w:val="32"/>
          <w:szCs w:val="32"/>
        </w:rPr>
        <w:t xml:space="preserve">La estructura de nuestra </w:t>
      </w:r>
      <w:r w:rsidR="004B3329" w:rsidRPr="00DE3682">
        <w:rPr>
          <w:rFonts w:ascii="Arial" w:hAnsi="Arial" w:cs="Arial"/>
          <w:sz w:val="32"/>
          <w:szCs w:val="32"/>
        </w:rPr>
        <w:t>cancillería</w:t>
      </w:r>
      <w:r w:rsidRPr="00DE3682">
        <w:rPr>
          <w:rFonts w:ascii="Arial" w:hAnsi="Arial" w:cs="Arial"/>
          <w:sz w:val="32"/>
          <w:szCs w:val="32"/>
        </w:rPr>
        <w:t xml:space="preserve"> data de 1970, por lo cual es necesario que se flexibilice y modernice</w:t>
      </w:r>
      <w:r w:rsidR="009B3DD3" w:rsidRPr="00DE3682">
        <w:rPr>
          <w:rFonts w:ascii="Arial" w:hAnsi="Arial" w:cs="Arial"/>
          <w:sz w:val="32"/>
          <w:szCs w:val="32"/>
        </w:rPr>
        <w:t xml:space="preserve">, resaltando la </w:t>
      </w:r>
      <w:r w:rsidR="009B3DD3" w:rsidRPr="00DE3682">
        <w:rPr>
          <w:rFonts w:ascii="Arial" w:hAnsi="Arial" w:cs="Arial"/>
          <w:sz w:val="32"/>
          <w:szCs w:val="32"/>
        </w:rPr>
        <w:lastRenderedPageBreak/>
        <w:t>meritocracia en la carrera de los funcionarios</w:t>
      </w:r>
      <w:r w:rsidRPr="00DE3682">
        <w:rPr>
          <w:rFonts w:ascii="Arial" w:hAnsi="Arial" w:cs="Arial"/>
          <w:sz w:val="32"/>
          <w:szCs w:val="32"/>
        </w:rPr>
        <w:t xml:space="preserve">. </w:t>
      </w:r>
    </w:p>
    <w:p w:rsidR="00C47239" w:rsidRPr="00DE3682" w:rsidRDefault="004B3329" w:rsidP="004B3329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propuesta del ejecutivo </w:t>
      </w:r>
      <w:r w:rsidRPr="00DE3682">
        <w:rPr>
          <w:rFonts w:ascii="Arial" w:hAnsi="Arial" w:cs="Arial"/>
          <w:sz w:val="32"/>
          <w:szCs w:val="32"/>
        </w:rPr>
        <w:t>fortalece</w:t>
      </w:r>
      <w:r w:rsidR="00C47239" w:rsidRPr="00DE3682">
        <w:rPr>
          <w:rFonts w:ascii="Arial" w:hAnsi="Arial" w:cs="Arial"/>
          <w:sz w:val="32"/>
          <w:szCs w:val="32"/>
        </w:rPr>
        <w:t xml:space="preserve"> el rol de coordinador </w:t>
      </w:r>
      <w:r>
        <w:rPr>
          <w:rFonts w:ascii="Arial" w:hAnsi="Arial" w:cs="Arial"/>
          <w:sz w:val="32"/>
          <w:szCs w:val="32"/>
        </w:rPr>
        <w:t>de cancillería</w:t>
      </w:r>
      <w:r w:rsidR="00C47239" w:rsidRPr="00DE3682">
        <w:rPr>
          <w:rFonts w:ascii="Arial" w:hAnsi="Arial" w:cs="Arial"/>
          <w:sz w:val="32"/>
          <w:szCs w:val="32"/>
        </w:rPr>
        <w:t xml:space="preserve">, creando </w:t>
      </w:r>
      <w:r w:rsidR="00C47239" w:rsidRPr="00DE3682">
        <w:rPr>
          <w:rFonts w:ascii="Arial" w:hAnsi="Arial" w:cs="Arial"/>
          <w:sz w:val="32"/>
          <w:szCs w:val="32"/>
        </w:rPr>
        <w:t xml:space="preserve">una </w:t>
      </w:r>
      <w:r w:rsidR="00C47239" w:rsidRPr="00893DAB">
        <w:rPr>
          <w:rFonts w:ascii="Arial" w:hAnsi="Arial" w:cs="Arial"/>
          <w:b/>
          <w:sz w:val="32"/>
          <w:szCs w:val="32"/>
          <w:u w:val="single"/>
        </w:rPr>
        <w:t>Dirección del Sistema Integrado de Política Exterior</w:t>
      </w:r>
      <w:r w:rsidR="00C47239" w:rsidRPr="00DE3682">
        <w:rPr>
          <w:rFonts w:ascii="Arial" w:hAnsi="Arial" w:cs="Arial"/>
          <w:sz w:val="32"/>
          <w:szCs w:val="32"/>
        </w:rPr>
        <w:t>.</w:t>
      </w:r>
      <w:r w:rsidR="00C47239" w:rsidRPr="00DE3682">
        <w:rPr>
          <w:rFonts w:ascii="Arial" w:hAnsi="Arial" w:cs="Arial"/>
          <w:sz w:val="32"/>
          <w:szCs w:val="32"/>
        </w:rPr>
        <w:t xml:space="preserve"> Esto por cuanto esta labor se encuentra hoy diluida en diversos organismos y </w:t>
      </w:r>
      <w:r w:rsidRPr="00DE3682">
        <w:rPr>
          <w:rFonts w:ascii="Arial" w:hAnsi="Arial" w:cs="Arial"/>
          <w:sz w:val="32"/>
          <w:szCs w:val="32"/>
        </w:rPr>
        <w:t>Ministerios</w:t>
      </w:r>
      <w:r w:rsidR="00C47239" w:rsidRPr="00DE3682">
        <w:rPr>
          <w:rFonts w:ascii="Arial" w:hAnsi="Arial" w:cs="Arial"/>
          <w:sz w:val="32"/>
          <w:szCs w:val="32"/>
        </w:rPr>
        <w:t xml:space="preserve">, por lo </w:t>
      </w:r>
      <w:r>
        <w:rPr>
          <w:rFonts w:ascii="Arial" w:hAnsi="Arial" w:cs="Arial"/>
          <w:sz w:val="32"/>
          <w:szCs w:val="32"/>
        </w:rPr>
        <w:t>que</w:t>
      </w:r>
      <w:r w:rsidR="00C47239" w:rsidRPr="00DE3682">
        <w:rPr>
          <w:rFonts w:ascii="Arial" w:hAnsi="Arial" w:cs="Arial"/>
          <w:sz w:val="32"/>
          <w:szCs w:val="32"/>
        </w:rPr>
        <w:t xml:space="preserve"> necesitamos una coordinación garantizada por la ley. </w:t>
      </w:r>
      <w:r w:rsidR="00893DAB">
        <w:rPr>
          <w:rFonts w:ascii="Arial" w:hAnsi="Arial" w:cs="Arial"/>
          <w:sz w:val="32"/>
          <w:szCs w:val="32"/>
        </w:rPr>
        <w:t xml:space="preserve"> Por ejemplo, las negociaciones de tratados de libre </w:t>
      </w:r>
      <w:proofErr w:type="gramStart"/>
      <w:r w:rsidR="00893DAB">
        <w:rPr>
          <w:rFonts w:ascii="Arial" w:hAnsi="Arial" w:cs="Arial"/>
          <w:sz w:val="32"/>
          <w:szCs w:val="32"/>
        </w:rPr>
        <w:t>comercio,</w:t>
      </w:r>
      <w:proofErr w:type="gramEnd"/>
      <w:r w:rsidR="00893DAB">
        <w:rPr>
          <w:rFonts w:ascii="Arial" w:hAnsi="Arial" w:cs="Arial"/>
          <w:sz w:val="32"/>
          <w:szCs w:val="32"/>
        </w:rPr>
        <w:t xml:space="preserve"> requieren la participación de hacienda, economía, </w:t>
      </w:r>
      <w:proofErr w:type="spellStart"/>
      <w:r w:rsidR="00893DAB">
        <w:rPr>
          <w:rFonts w:ascii="Arial" w:hAnsi="Arial" w:cs="Arial"/>
          <w:sz w:val="32"/>
          <w:szCs w:val="32"/>
        </w:rPr>
        <w:t>etc</w:t>
      </w:r>
      <w:proofErr w:type="spellEnd"/>
      <w:r w:rsidR="00893DAB">
        <w:rPr>
          <w:rFonts w:ascii="Arial" w:hAnsi="Arial" w:cs="Arial"/>
          <w:sz w:val="32"/>
          <w:szCs w:val="32"/>
        </w:rPr>
        <w:t xml:space="preserve">, pero hoy gracias a la propuesta, podrá actuarse de manera </w:t>
      </w:r>
      <w:r>
        <w:rPr>
          <w:rFonts w:ascii="Arial" w:hAnsi="Arial" w:cs="Arial"/>
          <w:sz w:val="32"/>
          <w:szCs w:val="32"/>
        </w:rPr>
        <w:t>conjunta</w:t>
      </w:r>
      <w:r w:rsidR="00893DAB">
        <w:rPr>
          <w:rFonts w:ascii="Arial" w:hAnsi="Arial" w:cs="Arial"/>
          <w:sz w:val="32"/>
          <w:szCs w:val="32"/>
        </w:rPr>
        <w:t xml:space="preserve">. </w:t>
      </w:r>
    </w:p>
    <w:p w:rsidR="009B3DD3" w:rsidRPr="00DE3682" w:rsidRDefault="009B3DD3" w:rsidP="004B332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32"/>
          <w:szCs w:val="32"/>
        </w:rPr>
      </w:pPr>
    </w:p>
    <w:p w:rsidR="009B3DD3" w:rsidRPr="00DE3682" w:rsidRDefault="009B3DD3" w:rsidP="004B332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32"/>
          <w:szCs w:val="32"/>
        </w:rPr>
      </w:pPr>
      <w:r w:rsidRPr="00DE3682">
        <w:rPr>
          <w:rFonts w:ascii="Arial" w:hAnsi="Arial" w:cs="Arial"/>
          <w:sz w:val="32"/>
          <w:szCs w:val="32"/>
        </w:rPr>
        <w:t>La propuesta también releva la importancia de la inserción económica</w:t>
      </w:r>
      <w:r w:rsidR="004B3329">
        <w:rPr>
          <w:rFonts w:ascii="Arial" w:hAnsi="Arial" w:cs="Arial"/>
          <w:sz w:val="32"/>
          <w:szCs w:val="32"/>
        </w:rPr>
        <w:t xml:space="preserve"> del país</w:t>
      </w:r>
      <w:r w:rsidRPr="00DE3682">
        <w:rPr>
          <w:rFonts w:ascii="Arial" w:hAnsi="Arial" w:cs="Arial"/>
          <w:sz w:val="32"/>
          <w:szCs w:val="32"/>
        </w:rPr>
        <w:t xml:space="preserve">, </w:t>
      </w:r>
      <w:r w:rsidR="004B3329">
        <w:rPr>
          <w:rFonts w:ascii="Arial" w:hAnsi="Arial" w:cs="Arial"/>
          <w:sz w:val="32"/>
          <w:szCs w:val="32"/>
        </w:rPr>
        <w:t>lo que crea</w:t>
      </w:r>
      <w:r w:rsidRPr="00DE3682">
        <w:rPr>
          <w:rFonts w:ascii="Arial" w:hAnsi="Arial" w:cs="Arial"/>
          <w:sz w:val="32"/>
          <w:szCs w:val="32"/>
        </w:rPr>
        <w:t xml:space="preserve"> la subsecretaria </w:t>
      </w:r>
      <w:r w:rsidRPr="00DE3682">
        <w:rPr>
          <w:rFonts w:ascii="Arial" w:hAnsi="Arial" w:cs="Arial"/>
          <w:sz w:val="32"/>
          <w:szCs w:val="32"/>
        </w:rPr>
        <w:t>Relaciones Económicas Internacionales</w:t>
      </w:r>
      <w:r w:rsidRPr="00DE3682">
        <w:rPr>
          <w:rFonts w:ascii="Arial" w:hAnsi="Arial" w:cs="Arial"/>
          <w:sz w:val="32"/>
          <w:szCs w:val="32"/>
        </w:rPr>
        <w:t xml:space="preserve">. Cada vez es más importante las relaciones económicas del país con diversos países, en </w:t>
      </w:r>
      <w:r w:rsidR="004B3329" w:rsidRPr="00DE3682">
        <w:rPr>
          <w:rFonts w:ascii="Arial" w:hAnsi="Arial" w:cs="Arial"/>
          <w:sz w:val="32"/>
          <w:szCs w:val="32"/>
        </w:rPr>
        <w:t>diversos</w:t>
      </w:r>
      <w:r w:rsidRPr="00DE3682">
        <w:rPr>
          <w:rFonts w:ascii="Arial" w:hAnsi="Arial" w:cs="Arial"/>
          <w:sz w:val="32"/>
          <w:szCs w:val="32"/>
        </w:rPr>
        <w:t xml:space="preserve"> continentes, por lo cual tener una subsecretaria especializada puede ayudar a llevar de manera más eficiente esta tarea. </w:t>
      </w:r>
    </w:p>
    <w:p w:rsidR="009B3DD3" w:rsidRPr="00DE3682" w:rsidRDefault="009B3DD3" w:rsidP="004B332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32"/>
          <w:szCs w:val="32"/>
        </w:rPr>
      </w:pPr>
    </w:p>
    <w:p w:rsidR="009B3DD3" w:rsidRDefault="004B3329" w:rsidP="004B332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propuesta reforma la </w:t>
      </w:r>
      <w:r w:rsidR="009B3DD3" w:rsidRPr="00DE3682">
        <w:rPr>
          <w:rFonts w:ascii="Arial" w:hAnsi="Arial" w:cs="Arial"/>
          <w:sz w:val="32"/>
          <w:szCs w:val="32"/>
        </w:rPr>
        <w:t>DIRECON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y </w:t>
      </w:r>
      <w:r w:rsidR="009B3DD3" w:rsidRPr="00DE368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B3DD3" w:rsidRPr="00DE3682">
        <w:rPr>
          <w:rFonts w:ascii="Arial" w:hAnsi="Arial" w:cs="Arial"/>
          <w:sz w:val="32"/>
          <w:szCs w:val="32"/>
        </w:rPr>
        <w:t>Prochile</w:t>
      </w:r>
      <w:proofErr w:type="spellEnd"/>
      <w:proofErr w:type="gramEnd"/>
      <w:r w:rsidR="009B3DD3" w:rsidRPr="00DE3682">
        <w:rPr>
          <w:rFonts w:ascii="Arial" w:hAnsi="Arial" w:cs="Arial"/>
          <w:sz w:val="32"/>
          <w:szCs w:val="32"/>
        </w:rPr>
        <w:t xml:space="preserve">, transformando a ambos en servicios </w:t>
      </w:r>
      <w:r>
        <w:rPr>
          <w:rFonts w:ascii="Arial" w:hAnsi="Arial" w:cs="Arial"/>
          <w:sz w:val="32"/>
          <w:szCs w:val="32"/>
        </w:rPr>
        <w:t>bajo las normas de alta dirección público</w:t>
      </w:r>
      <w:r w:rsidR="009B3DD3" w:rsidRPr="00DE3682">
        <w:rPr>
          <w:rFonts w:ascii="Arial" w:hAnsi="Arial" w:cs="Arial"/>
          <w:sz w:val="32"/>
          <w:szCs w:val="32"/>
        </w:rPr>
        <w:t>. Asimismo, fortalece la proyección internacional de las regiones, creando los coordinadores regionales</w:t>
      </w:r>
      <w:r>
        <w:rPr>
          <w:rFonts w:ascii="Arial" w:hAnsi="Arial" w:cs="Arial"/>
          <w:sz w:val="32"/>
          <w:szCs w:val="32"/>
        </w:rPr>
        <w:t>, lo cual promueve la descentralización. La política exterior, si bien es llevada por el Estado, debe tener una mirada regional.</w:t>
      </w:r>
    </w:p>
    <w:p w:rsidR="004B3329" w:rsidRDefault="004B3329" w:rsidP="004B3329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4B3329" w:rsidRPr="00DE3682" w:rsidRDefault="004B3329" w:rsidP="004B3329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ser un gran aporte a la modernización de Chile para su relación con el mundo, es que anuncio mi voto a favor.</w:t>
      </w:r>
    </w:p>
    <w:sectPr w:rsidR="004B3329" w:rsidRPr="00DE3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4"/>
    <w:rsid w:val="004B3329"/>
    <w:rsid w:val="00893DAB"/>
    <w:rsid w:val="00923FE4"/>
    <w:rsid w:val="009B3DD3"/>
    <w:rsid w:val="00A56075"/>
    <w:rsid w:val="00B32DA3"/>
    <w:rsid w:val="00C47239"/>
    <w:rsid w:val="00D05D6C"/>
    <w:rsid w:val="00DE3682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36D"/>
  <w15:chartTrackingRefBased/>
  <w15:docId w15:val="{9B45C8BC-5D62-48DA-B66D-5C165D0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2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2017-08-23T18:14:00Z</dcterms:created>
  <dcterms:modified xsi:type="dcterms:W3CDTF">2017-08-23T20:26:00Z</dcterms:modified>
</cp:coreProperties>
</file>