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31F" w:rsidRDefault="00A13FFD" w:rsidP="00A13FFD">
      <w:pPr>
        <w:jc w:val="center"/>
        <w:rPr>
          <w:b/>
          <w:sz w:val="30"/>
          <w:szCs w:val="30"/>
        </w:rPr>
      </w:pPr>
      <w:r>
        <w:rPr>
          <w:b/>
          <w:sz w:val="30"/>
          <w:szCs w:val="30"/>
        </w:rPr>
        <w:t>A</w:t>
      </w:r>
      <w:r w:rsidR="00266678">
        <w:rPr>
          <w:b/>
          <w:sz w:val="30"/>
          <w:szCs w:val="30"/>
        </w:rPr>
        <w:t>juste Fiscal</w:t>
      </w:r>
      <w:r>
        <w:rPr>
          <w:b/>
          <w:sz w:val="30"/>
          <w:szCs w:val="30"/>
        </w:rPr>
        <w:t xml:space="preserve">: ¿será </w:t>
      </w:r>
      <w:r w:rsidR="00266678">
        <w:rPr>
          <w:b/>
          <w:sz w:val="30"/>
          <w:szCs w:val="30"/>
        </w:rPr>
        <w:t>suficiente</w:t>
      </w:r>
      <w:r>
        <w:rPr>
          <w:b/>
          <w:sz w:val="30"/>
          <w:szCs w:val="30"/>
        </w:rPr>
        <w:t>?</w:t>
      </w:r>
    </w:p>
    <w:p w:rsidR="00D34C9E" w:rsidRDefault="00266678" w:rsidP="00266678">
      <w:pPr>
        <w:rPr>
          <w:b/>
          <w:sz w:val="30"/>
          <w:szCs w:val="30"/>
        </w:rPr>
      </w:pPr>
      <w:r>
        <w:rPr>
          <w:b/>
          <w:sz w:val="30"/>
          <w:szCs w:val="30"/>
        </w:rPr>
        <w:t xml:space="preserve">Senador José García </w:t>
      </w:r>
      <w:proofErr w:type="spellStart"/>
      <w:r>
        <w:rPr>
          <w:b/>
          <w:sz w:val="30"/>
          <w:szCs w:val="30"/>
        </w:rPr>
        <w:t>Ruminot</w:t>
      </w:r>
      <w:proofErr w:type="spellEnd"/>
    </w:p>
    <w:p w:rsidR="00D34C9E" w:rsidRDefault="00D34C9E" w:rsidP="00D34C9E">
      <w:pPr>
        <w:jc w:val="both"/>
        <w:rPr>
          <w:sz w:val="24"/>
          <w:szCs w:val="24"/>
        </w:rPr>
      </w:pPr>
      <w:r>
        <w:rPr>
          <w:sz w:val="24"/>
          <w:szCs w:val="24"/>
        </w:rPr>
        <w:tab/>
      </w:r>
      <w:r>
        <w:rPr>
          <w:sz w:val="24"/>
          <w:szCs w:val="24"/>
        </w:rPr>
        <w:t>Frente al anuncio realizado el pasado lunes por el Ministro de Hacienda, Rod</w:t>
      </w:r>
      <w:r w:rsidR="00DB4F84">
        <w:rPr>
          <w:sz w:val="24"/>
          <w:szCs w:val="24"/>
        </w:rPr>
        <w:t>rigo Valdés, sobre recortar el gasto</w:t>
      </w:r>
      <w:r>
        <w:rPr>
          <w:sz w:val="24"/>
          <w:szCs w:val="24"/>
        </w:rPr>
        <w:t xml:space="preserve"> público para este año en US$540 millones, surgen varias reflexiones e inquietudes al respecto. Lo primero es reconocer l</w:t>
      </w:r>
      <w:r w:rsidR="00DB4F84">
        <w:rPr>
          <w:sz w:val="24"/>
          <w:szCs w:val="24"/>
        </w:rPr>
        <w:t>os esfuerzos del Ministro</w:t>
      </w:r>
      <w:r>
        <w:rPr>
          <w:sz w:val="24"/>
          <w:szCs w:val="24"/>
        </w:rPr>
        <w:t xml:space="preserve"> por mantener una disciplina de gasto acorde a la realidad económica del país, sin embargo, la pregunta surge de inmediato, ¿es suficiente esta medida para dar tranquilidad sobre la salud de las arcas fiscales?</w:t>
      </w:r>
    </w:p>
    <w:p w:rsidR="0045032D" w:rsidRDefault="00D34C9E" w:rsidP="00D34C9E">
      <w:pPr>
        <w:jc w:val="both"/>
        <w:rPr>
          <w:sz w:val="24"/>
          <w:szCs w:val="24"/>
        </w:rPr>
      </w:pPr>
      <w:r>
        <w:rPr>
          <w:sz w:val="24"/>
          <w:szCs w:val="24"/>
        </w:rPr>
        <w:tab/>
        <w:t xml:space="preserve">Si </w:t>
      </w:r>
      <w:r w:rsidR="007C6670">
        <w:rPr>
          <w:sz w:val="24"/>
          <w:szCs w:val="24"/>
        </w:rPr>
        <w:t>tendremos que “apretarnos el cinturón” como país</w:t>
      </w:r>
      <w:r w:rsidR="0045032D">
        <w:rPr>
          <w:sz w:val="24"/>
          <w:szCs w:val="24"/>
        </w:rPr>
        <w:t>, debido al fuerte estancamiento de nuestra economía, ¿eso es todo lo que se necesita para enfrentar los menores ingresos fiscales por el bajo crecimiento económico?</w:t>
      </w:r>
    </w:p>
    <w:p w:rsidR="0045032D" w:rsidRDefault="0045032D" w:rsidP="00D34C9E">
      <w:pPr>
        <w:jc w:val="both"/>
        <w:rPr>
          <w:sz w:val="24"/>
          <w:szCs w:val="24"/>
        </w:rPr>
      </w:pPr>
      <w:r>
        <w:rPr>
          <w:sz w:val="24"/>
          <w:szCs w:val="24"/>
        </w:rPr>
        <w:tab/>
        <w:t>El Ministro no sólo cuantificó las</w:t>
      </w:r>
      <w:r w:rsidR="00A13FFD">
        <w:rPr>
          <w:sz w:val="24"/>
          <w:szCs w:val="24"/>
        </w:rPr>
        <w:t xml:space="preserve"> restricciones que aplicará el E</w:t>
      </w:r>
      <w:r>
        <w:rPr>
          <w:sz w:val="24"/>
          <w:szCs w:val="24"/>
        </w:rPr>
        <w:t>jecutivo para enfrentar la delic</w:t>
      </w:r>
      <w:r w:rsidR="00892B28">
        <w:rPr>
          <w:sz w:val="24"/>
          <w:szCs w:val="24"/>
        </w:rPr>
        <w:t>ada situación económica</w:t>
      </w:r>
      <w:r>
        <w:rPr>
          <w:sz w:val="24"/>
          <w:szCs w:val="24"/>
        </w:rPr>
        <w:t xml:space="preserve">, sino que también dio a conocer una nueva estimación del precio del cobre a largo plazo, </w:t>
      </w:r>
      <w:r w:rsidR="00892B28">
        <w:rPr>
          <w:sz w:val="24"/>
          <w:szCs w:val="24"/>
        </w:rPr>
        <w:t>según la cual, el Estado</w:t>
      </w:r>
      <w:r>
        <w:rPr>
          <w:sz w:val="24"/>
          <w:szCs w:val="24"/>
        </w:rPr>
        <w:t xml:space="preserve"> dejará de perc</w:t>
      </w:r>
      <w:r w:rsidR="00892B28">
        <w:rPr>
          <w:sz w:val="24"/>
          <w:szCs w:val="24"/>
        </w:rPr>
        <w:t>ibir</w:t>
      </w:r>
      <w:r>
        <w:rPr>
          <w:sz w:val="24"/>
          <w:szCs w:val="24"/>
        </w:rPr>
        <w:t xml:space="preserve"> US$2.400 millones. </w:t>
      </w:r>
    </w:p>
    <w:p w:rsidR="00C211D1" w:rsidRDefault="0045032D" w:rsidP="00A13FFD">
      <w:pPr>
        <w:jc w:val="both"/>
        <w:rPr>
          <w:sz w:val="24"/>
          <w:szCs w:val="24"/>
        </w:rPr>
      </w:pPr>
      <w:r>
        <w:rPr>
          <w:sz w:val="24"/>
          <w:szCs w:val="24"/>
        </w:rPr>
        <w:tab/>
        <w:t xml:space="preserve">Con </w:t>
      </w:r>
      <w:r w:rsidR="00892B28">
        <w:rPr>
          <w:sz w:val="24"/>
          <w:szCs w:val="24"/>
        </w:rPr>
        <w:t>todo</w:t>
      </w:r>
      <w:r>
        <w:rPr>
          <w:sz w:val="24"/>
          <w:szCs w:val="24"/>
        </w:rPr>
        <w:t>, la mayor de las dudas es evidente: ¿cómo piensa el gobierno de la Presidenta Bachelet enfrentar una disminución tan importante en los ingresos estructurales de la nación? Es evidente que los US$540 millones de ahorro del recorte anunciado no alcanzan a cubrir los US$2.400</w:t>
      </w:r>
      <w:r w:rsidR="004F531F">
        <w:rPr>
          <w:sz w:val="24"/>
          <w:szCs w:val="24"/>
        </w:rPr>
        <w:t xml:space="preserve"> millones de menores ingresos só</w:t>
      </w:r>
      <w:r>
        <w:rPr>
          <w:sz w:val="24"/>
          <w:szCs w:val="24"/>
        </w:rPr>
        <w:t>lo por concept</w:t>
      </w:r>
      <w:r w:rsidR="00892B28">
        <w:rPr>
          <w:sz w:val="24"/>
          <w:szCs w:val="24"/>
        </w:rPr>
        <w:t xml:space="preserve">o de ganancias del cobre. </w:t>
      </w:r>
      <w:r w:rsidR="00A13FFD">
        <w:rPr>
          <w:sz w:val="24"/>
          <w:szCs w:val="24"/>
        </w:rPr>
        <w:t>EL Ministro está compensando menores ingresos del cobre, con un mayor rendimiento de la recaudación tributaria. La pregunta es, ¿se repetirá el aumento de los ingresos tributarios del 2015, con una economía creciendo a menos del 2%? Si ello ocurre, el déficit fiscal efectivo estará en torno al 3% del PIB. Por el contrario, si los ingresos tributarios crecen menos, o simplemente disminuyen, la estrecha situación fiscal se hará más agobiante.</w:t>
      </w:r>
    </w:p>
    <w:p w:rsidR="00A13FFD" w:rsidRDefault="00A13FFD" w:rsidP="00A13FFD">
      <w:pPr>
        <w:jc w:val="both"/>
      </w:pPr>
      <w:r>
        <w:rPr>
          <w:sz w:val="24"/>
          <w:szCs w:val="24"/>
        </w:rPr>
        <w:tab/>
        <w:t>El Ministro Valdés ha sido valiente al reconocer las dificultades en las finanzas públicas y en tomar medidas certeras para mantener bajo control las arcas fiscales, sin embargo, no está todo dicho, y está por verse si estas medidas serán suficientes.</w:t>
      </w:r>
      <w:bookmarkStart w:id="0" w:name="_GoBack"/>
      <w:bookmarkEnd w:id="0"/>
    </w:p>
    <w:p w:rsidR="00240CFD" w:rsidRDefault="00240CFD"/>
    <w:sectPr w:rsidR="00240CF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C9E"/>
    <w:rsid w:val="00240CFD"/>
    <w:rsid w:val="00266678"/>
    <w:rsid w:val="0045032D"/>
    <w:rsid w:val="004F531F"/>
    <w:rsid w:val="007C6670"/>
    <w:rsid w:val="00892B28"/>
    <w:rsid w:val="00A13FFD"/>
    <w:rsid w:val="00C211D1"/>
    <w:rsid w:val="00D34C9E"/>
    <w:rsid w:val="00DB4F84"/>
    <w:rsid w:val="00EA360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C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338</Words>
  <Characters>1741</Characters>
  <Application>Microsoft Office Word</Application>
  <DocSecurity>0</DocSecurity>
  <Lines>30</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6</cp:revision>
  <dcterms:created xsi:type="dcterms:W3CDTF">2016-03-02T16:17:00Z</dcterms:created>
  <dcterms:modified xsi:type="dcterms:W3CDTF">2016-03-02T19:21:00Z</dcterms:modified>
</cp:coreProperties>
</file>