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83" w:rsidRDefault="00660A84" w:rsidP="00EF25EA">
      <w:pPr>
        <w:jc w:val="center"/>
        <w:rPr>
          <w:sz w:val="28"/>
          <w:szCs w:val="28"/>
        </w:rPr>
      </w:pPr>
      <w:r>
        <w:rPr>
          <w:sz w:val="28"/>
          <w:szCs w:val="28"/>
        </w:rPr>
        <w:t>Por fin</w:t>
      </w:r>
      <w:bookmarkStart w:id="0" w:name="_GoBack"/>
      <w:bookmarkEnd w:id="0"/>
      <w:r w:rsidR="0020149A">
        <w:rPr>
          <w:sz w:val="28"/>
          <w:szCs w:val="28"/>
        </w:rPr>
        <w:t xml:space="preserve"> una agenda de productividad</w:t>
      </w:r>
    </w:p>
    <w:p w:rsidR="0020149A" w:rsidRDefault="0020149A" w:rsidP="0020149A">
      <w:pPr>
        <w:jc w:val="right"/>
        <w:rPr>
          <w:sz w:val="24"/>
          <w:szCs w:val="24"/>
        </w:rPr>
      </w:pPr>
      <w:r w:rsidRPr="0020149A">
        <w:rPr>
          <w:sz w:val="24"/>
          <w:szCs w:val="24"/>
        </w:rPr>
        <w:t xml:space="preserve">José García </w:t>
      </w:r>
      <w:proofErr w:type="spellStart"/>
      <w:r w:rsidRPr="0020149A">
        <w:rPr>
          <w:sz w:val="24"/>
          <w:szCs w:val="24"/>
        </w:rPr>
        <w:t>Ruminot</w:t>
      </w:r>
      <w:proofErr w:type="spellEnd"/>
      <w:r w:rsidRPr="0020149A">
        <w:rPr>
          <w:sz w:val="24"/>
          <w:szCs w:val="24"/>
        </w:rPr>
        <w:t>, Senador por la Araucanía</w:t>
      </w:r>
    </w:p>
    <w:p w:rsidR="0020149A" w:rsidRPr="0020149A" w:rsidRDefault="0020149A" w:rsidP="0020149A">
      <w:pPr>
        <w:jc w:val="right"/>
        <w:rPr>
          <w:sz w:val="24"/>
          <w:szCs w:val="24"/>
        </w:rPr>
      </w:pPr>
    </w:p>
    <w:p w:rsidR="00EF25EA" w:rsidRDefault="00EF25EA" w:rsidP="00A979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Presidenta</w:t>
      </w:r>
      <w:r w:rsidR="00776842" w:rsidRPr="00EA1383">
        <w:rPr>
          <w:sz w:val="24"/>
          <w:szCs w:val="24"/>
        </w:rPr>
        <w:t xml:space="preserve"> Michelle Bachelet, declaró el 2016 como el año de la productividad</w:t>
      </w:r>
      <w:r w:rsidR="001331B5" w:rsidRPr="00EA1383">
        <w:rPr>
          <w:sz w:val="24"/>
          <w:szCs w:val="24"/>
        </w:rPr>
        <w:t xml:space="preserve">, y </w:t>
      </w:r>
      <w:r>
        <w:rPr>
          <w:sz w:val="24"/>
          <w:szCs w:val="24"/>
        </w:rPr>
        <w:t xml:space="preserve">en ese marco, recibió </w:t>
      </w:r>
      <w:r w:rsidR="001331B5" w:rsidRPr="00EA1383">
        <w:rPr>
          <w:sz w:val="24"/>
          <w:szCs w:val="24"/>
        </w:rPr>
        <w:t>el primer informe de la Comi</w:t>
      </w:r>
      <w:r>
        <w:rPr>
          <w:sz w:val="24"/>
          <w:szCs w:val="24"/>
        </w:rPr>
        <w:t>sión Nacional de Productividad, instancia creada en julio del año pasado.</w:t>
      </w:r>
      <w:r w:rsidR="0020149A">
        <w:rPr>
          <w:sz w:val="24"/>
          <w:szCs w:val="24"/>
        </w:rPr>
        <w:t xml:space="preserve"> </w:t>
      </w:r>
      <w:r w:rsidR="00776842" w:rsidRPr="00EA1383">
        <w:rPr>
          <w:sz w:val="24"/>
          <w:szCs w:val="24"/>
        </w:rPr>
        <w:t xml:space="preserve">El documento contiene 21 medidas, 7 estructurales y 14 específicas, que tienen como fin “aumentar la productividad para mejorar la vida y bienestar de las personas”. </w:t>
      </w:r>
    </w:p>
    <w:p w:rsidR="00CA4974" w:rsidRDefault="0069583D" w:rsidP="00A979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el año 2000, la productividad ha </w:t>
      </w:r>
      <w:r w:rsidR="0020149A">
        <w:rPr>
          <w:sz w:val="24"/>
          <w:szCs w:val="24"/>
        </w:rPr>
        <w:t>venido</w:t>
      </w:r>
      <w:r>
        <w:rPr>
          <w:sz w:val="24"/>
          <w:szCs w:val="24"/>
        </w:rPr>
        <w:t xml:space="preserve"> creciendo a un ritmo menor al uno por ciento</w:t>
      </w:r>
      <w:r w:rsidR="0020149A">
        <w:rPr>
          <w:sz w:val="24"/>
          <w:szCs w:val="24"/>
        </w:rPr>
        <w:t xml:space="preserve"> anual</w:t>
      </w:r>
      <w:r w:rsidR="008C6C18">
        <w:rPr>
          <w:sz w:val="24"/>
          <w:szCs w:val="24"/>
        </w:rPr>
        <w:t>, mientras que en los noventa</w:t>
      </w:r>
      <w:r>
        <w:rPr>
          <w:sz w:val="24"/>
          <w:szCs w:val="24"/>
        </w:rPr>
        <w:t xml:space="preserve"> lo hacía en torno al 2.5 por ciento.</w:t>
      </w:r>
      <w:r w:rsidR="00A65264">
        <w:rPr>
          <w:sz w:val="24"/>
          <w:szCs w:val="24"/>
        </w:rPr>
        <w:t xml:space="preserve"> Más grave aún, analistas sostienen que el 2015 la Productividad Total de Factores (PTF) tuvo una baja en torno al uno por ciento.</w:t>
      </w:r>
      <w:r>
        <w:rPr>
          <w:sz w:val="24"/>
          <w:szCs w:val="24"/>
        </w:rPr>
        <w:t xml:space="preserve"> </w:t>
      </w:r>
    </w:p>
    <w:p w:rsidR="00CA4974" w:rsidRDefault="0020149A" w:rsidP="00A979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gobierno por fin</w:t>
      </w:r>
      <w:r w:rsidR="00A65264">
        <w:rPr>
          <w:sz w:val="24"/>
          <w:szCs w:val="24"/>
        </w:rPr>
        <w:t xml:space="preserve"> </w:t>
      </w:r>
      <w:r w:rsidR="00CA4974">
        <w:rPr>
          <w:sz w:val="24"/>
          <w:szCs w:val="24"/>
        </w:rPr>
        <w:t xml:space="preserve">se dio </w:t>
      </w:r>
      <w:r w:rsidR="0092611D">
        <w:rPr>
          <w:sz w:val="24"/>
          <w:szCs w:val="24"/>
        </w:rPr>
        <w:t xml:space="preserve">cuenta de que </w:t>
      </w:r>
      <w:r>
        <w:rPr>
          <w:sz w:val="24"/>
          <w:szCs w:val="24"/>
        </w:rPr>
        <w:t xml:space="preserve">el crecimiento económico y la productividad  </w:t>
      </w:r>
      <w:r w:rsidR="0092611D">
        <w:rPr>
          <w:sz w:val="24"/>
          <w:szCs w:val="24"/>
        </w:rPr>
        <w:t>tienen una incidencia directa en la vida de las personas</w:t>
      </w:r>
      <w:r w:rsidR="004D36CB">
        <w:rPr>
          <w:sz w:val="24"/>
          <w:szCs w:val="24"/>
        </w:rPr>
        <w:t>. A mayor crecimiento</w:t>
      </w:r>
      <w:r w:rsidR="008C6C18">
        <w:rPr>
          <w:sz w:val="24"/>
          <w:szCs w:val="24"/>
        </w:rPr>
        <w:t>, mayor inversi</w:t>
      </w:r>
      <w:r w:rsidR="00EF25EA">
        <w:rPr>
          <w:sz w:val="24"/>
          <w:szCs w:val="24"/>
        </w:rPr>
        <w:t>ón, más empleo, mejores sueldos…</w:t>
      </w:r>
      <w:r w:rsidR="008C6C18">
        <w:rPr>
          <w:sz w:val="24"/>
          <w:szCs w:val="24"/>
        </w:rPr>
        <w:t xml:space="preserve"> en pocas palabras, mejor calidad de vida.</w:t>
      </w:r>
      <w:r w:rsidR="004D36CB">
        <w:rPr>
          <w:sz w:val="24"/>
          <w:szCs w:val="24"/>
        </w:rPr>
        <w:t xml:space="preserve">  </w:t>
      </w:r>
    </w:p>
    <w:p w:rsidR="00776842" w:rsidRDefault="00EA1383" w:rsidP="00EF25EA">
      <w:pPr>
        <w:spacing w:line="360" w:lineRule="auto"/>
        <w:jc w:val="both"/>
        <w:rPr>
          <w:sz w:val="24"/>
          <w:szCs w:val="24"/>
        </w:rPr>
      </w:pPr>
      <w:r w:rsidRPr="00EA1383">
        <w:rPr>
          <w:sz w:val="24"/>
          <w:szCs w:val="24"/>
        </w:rPr>
        <w:t>Considerando el ambiente de bajo crecimiento y recortes</w:t>
      </w:r>
      <w:r w:rsidR="00EF25EA">
        <w:rPr>
          <w:sz w:val="24"/>
          <w:szCs w:val="24"/>
        </w:rPr>
        <w:t xml:space="preserve"> a la inversión pública</w:t>
      </w:r>
      <w:r w:rsidRPr="00EA1383">
        <w:rPr>
          <w:sz w:val="24"/>
          <w:szCs w:val="24"/>
        </w:rPr>
        <w:t>, las medidas propuestas por la C</w:t>
      </w:r>
      <w:r w:rsidR="008C6C18">
        <w:rPr>
          <w:sz w:val="24"/>
          <w:szCs w:val="24"/>
        </w:rPr>
        <w:t xml:space="preserve">omisión </w:t>
      </w:r>
      <w:r w:rsidRPr="00EA1383">
        <w:rPr>
          <w:sz w:val="24"/>
          <w:szCs w:val="24"/>
        </w:rPr>
        <w:t>N</w:t>
      </w:r>
      <w:r w:rsidR="008C6C18">
        <w:rPr>
          <w:sz w:val="24"/>
          <w:szCs w:val="24"/>
        </w:rPr>
        <w:t xml:space="preserve">acional de </w:t>
      </w:r>
      <w:r w:rsidRPr="00EA1383">
        <w:rPr>
          <w:sz w:val="24"/>
          <w:szCs w:val="24"/>
        </w:rPr>
        <w:t>P</w:t>
      </w:r>
      <w:r w:rsidR="008C6C18">
        <w:rPr>
          <w:sz w:val="24"/>
          <w:szCs w:val="24"/>
        </w:rPr>
        <w:t>roductividad</w:t>
      </w:r>
      <w:r w:rsidRPr="00EA1383">
        <w:rPr>
          <w:sz w:val="24"/>
          <w:szCs w:val="24"/>
        </w:rPr>
        <w:t xml:space="preserve"> no implican un mayor gasto fiscal y además pueden empezar a implementarse este mismo año</w:t>
      </w:r>
      <w:r w:rsidR="00E41A27">
        <w:rPr>
          <w:sz w:val="24"/>
          <w:szCs w:val="24"/>
        </w:rPr>
        <w:t>. L</w:t>
      </w:r>
      <w:r w:rsidRPr="00EA1383">
        <w:rPr>
          <w:sz w:val="24"/>
          <w:szCs w:val="24"/>
        </w:rPr>
        <w:t>a tarea va a depender principalmente de la capacidad de gestión del Estado</w:t>
      </w:r>
      <w:r w:rsidR="00A100DE">
        <w:rPr>
          <w:sz w:val="24"/>
          <w:szCs w:val="24"/>
        </w:rPr>
        <w:t xml:space="preserve"> y el compromiso del sector privado.</w:t>
      </w:r>
    </w:p>
    <w:p w:rsidR="0020149A" w:rsidRDefault="00A100DE" w:rsidP="00EF25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 las medidas propuestas, el fomento</w:t>
      </w:r>
      <w:r w:rsidR="00660A84">
        <w:rPr>
          <w:sz w:val="24"/>
          <w:szCs w:val="24"/>
        </w:rPr>
        <w:t xml:space="preserve"> de la exportación de servicios,</w:t>
      </w:r>
      <w:r>
        <w:rPr>
          <w:sz w:val="24"/>
          <w:szCs w:val="24"/>
        </w:rPr>
        <w:t xml:space="preserve"> con devolución de IVA para este tipo de comercio</w:t>
      </w:r>
      <w:r w:rsidR="00660A84">
        <w:rPr>
          <w:sz w:val="24"/>
          <w:szCs w:val="24"/>
        </w:rPr>
        <w:t>;</w:t>
      </w:r>
      <w:r>
        <w:rPr>
          <w:sz w:val="24"/>
          <w:szCs w:val="24"/>
        </w:rPr>
        <w:t xml:space="preserve"> y la modernización de</w:t>
      </w:r>
      <w:r w:rsidR="005F72B3">
        <w:rPr>
          <w:sz w:val="24"/>
          <w:szCs w:val="24"/>
        </w:rPr>
        <w:t xml:space="preserve">l sistema notarial y registral, </w:t>
      </w:r>
      <w:r>
        <w:rPr>
          <w:sz w:val="24"/>
          <w:szCs w:val="24"/>
        </w:rPr>
        <w:t xml:space="preserve">debieran provocar impactos positivos </w:t>
      </w:r>
      <w:r w:rsidR="0020149A">
        <w:rPr>
          <w:sz w:val="24"/>
          <w:szCs w:val="24"/>
        </w:rPr>
        <w:t>en el corto plazo</w:t>
      </w:r>
      <w:r w:rsidR="005F72B3">
        <w:rPr>
          <w:sz w:val="24"/>
          <w:szCs w:val="24"/>
        </w:rPr>
        <w:t xml:space="preserve">. </w:t>
      </w:r>
    </w:p>
    <w:p w:rsidR="00EF25EA" w:rsidRDefault="0020149A" w:rsidP="00EF25E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propósito de evitar duplicidad de evaluaciones en los proye</w:t>
      </w:r>
      <w:r w:rsidR="00EF25EA">
        <w:rPr>
          <w:sz w:val="24"/>
          <w:szCs w:val="24"/>
        </w:rPr>
        <w:t xml:space="preserve">ctos de inversión que requieren, al mismo tiempo, calificación industrial y evaluación de impacto ambiental, </w:t>
      </w:r>
      <w:r w:rsidR="00FA5BE9">
        <w:rPr>
          <w:sz w:val="24"/>
          <w:szCs w:val="24"/>
        </w:rPr>
        <w:t>debiera reducir significativam</w:t>
      </w:r>
      <w:r w:rsidR="00EF25EA">
        <w:rPr>
          <w:sz w:val="24"/>
          <w:szCs w:val="24"/>
        </w:rPr>
        <w:t>ente los tiempos muertos de las iniciativas</w:t>
      </w:r>
      <w:r w:rsidR="00FA5BE9">
        <w:rPr>
          <w:sz w:val="24"/>
          <w:szCs w:val="24"/>
        </w:rPr>
        <w:t>, y de esa manera</w:t>
      </w:r>
      <w:r w:rsidR="00DF506B">
        <w:rPr>
          <w:sz w:val="24"/>
          <w:szCs w:val="24"/>
        </w:rPr>
        <w:t>,</w:t>
      </w:r>
      <w:r w:rsidR="00FA5BE9">
        <w:rPr>
          <w:sz w:val="24"/>
          <w:szCs w:val="24"/>
        </w:rPr>
        <w:t xml:space="preserve"> </w:t>
      </w:r>
      <w:r w:rsidR="00EF25EA">
        <w:rPr>
          <w:sz w:val="24"/>
          <w:szCs w:val="24"/>
        </w:rPr>
        <w:t>agilizarla</w:t>
      </w:r>
      <w:r w:rsidR="00FA5BE9">
        <w:rPr>
          <w:sz w:val="24"/>
          <w:szCs w:val="24"/>
        </w:rPr>
        <w:t xml:space="preserve">s </w:t>
      </w:r>
      <w:r w:rsidR="00EF25EA">
        <w:rPr>
          <w:sz w:val="24"/>
          <w:szCs w:val="24"/>
        </w:rPr>
        <w:t>y materializarla</w:t>
      </w:r>
      <w:r w:rsidR="00FA5BE9">
        <w:rPr>
          <w:sz w:val="24"/>
          <w:szCs w:val="24"/>
        </w:rPr>
        <w:t xml:space="preserve">s. </w:t>
      </w:r>
    </w:p>
    <w:p w:rsidR="00A97904" w:rsidRDefault="00DF506B" w:rsidP="00A979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Buenas </w:t>
      </w:r>
      <w:r w:rsidR="00EF25EA">
        <w:rPr>
          <w:sz w:val="24"/>
          <w:szCs w:val="24"/>
        </w:rPr>
        <w:t>ideas</w:t>
      </w:r>
      <w:r w:rsidR="0020149A">
        <w:rPr>
          <w:sz w:val="24"/>
          <w:szCs w:val="24"/>
        </w:rPr>
        <w:t>,</w:t>
      </w:r>
      <w:r>
        <w:rPr>
          <w:sz w:val="24"/>
          <w:szCs w:val="24"/>
        </w:rPr>
        <w:t xml:space="preserve"> que deben implementarse pronto y eficazmente. </w:t>
      </w:r>
    </w:p>
    <w:p w:rsidR="00EA1383" w:rsidRPr="00EF25EA" w:rsidRDefault="00EF25EA" w:rsidP="00EF25E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06/04/2016</w:t>
      </w:r>
    </w:p>
    <w:sectPr w:rsidR="00EA1383" w:rsidRPr="00EF2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42"/>
    <w:rsid w:val="00132E16"/>
    <w:rsid w:val="001331B5"/>
    <w:rsid w:val="0020149A"/>
    <w:rsid w:val="003C35EA"/>
    <w:rsid w:val="004D36CB"/>
    <w:rsid w:val="005F72B3"/>
    <w:rsid w:val="00660A84"/>
    <w:rsid w:val="0069583D"/>
    <w:rsid w:val="00776842"/>
    <w:rsid w:val="00790831"/>
    <w:rsid w:val="008C6C18"/>
    <w:rsid w:val="0092370F"/>
    <w:rsid w:val="0092611D"/>
    <w:rsid w:val="00A100DE"/>
    <w:rsid w:val="00A65264"/>
    <w:rsid w:val="00A97904"/>
    <w:rsid w:val="00CA4974"/>
    <w:rsid w:val="00CF05F4"/>
    <w:rsid w:val="00DF506B"/>
    <w:rsid w:val="00E41A27"/>
    <w:rsid w:val="00EA1383"/>
    <w:rsid w:val="00EF25EA"/>
    <w:rsid w:val="00FA5BE9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189484-8907-4B1E-8336-87C8F4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309</Words>
  <Characters>1645</Characters>
  <Application>Microsoft Office Word</Application>
  <DocSecurity>0</DocSecurity>
  <Lines>28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cox alcaino</dc:creator>
  <cp:keywords/>
  <dc:description/>
  <cp:lastModifiedBy>felipe cox alcaino</cp:lastModifiedBy>
  <cp:revision>1</cp:revision>
  <dcterms:created xsi:type="dcterms:W3CDTF">2016-04-06T07:49:00Z</dcterms:created>
  <dcterms:modified xsi:type="dcterms:W3CDTF">2016-04-06T11:56:00Z</dcterms:modified>
</cp:coreProperties>
</file>