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446" w:rsidRDefault="00734446" w:rsidP="00734446">
      <w:pPr>
        <w:tabs>
          <w:tab w:val="left" w:pos="3669"/>
        </w:tabs>
        <w:rPr>
          <w:rFonts w:cs="Arial"/>
          <w:b/>
          <w:color w:val="333333"/>
          <w:highlight w:val="lightGray"/>
          <w:shd w:val="clear" w:color="auto" w:fill="FFFFFF"/>
        </w:rPr>
      </w:pPr>
      <w:r w:rsidRPr="00C02AE0">
        <w:rPr>
          <w:rFonts w:cs="Arial"/>
          <w:b/>
          <w:color w:val="333333"/>
          <w:highlight w:val="lightGray"/>
          <w:shd w:val="clear" w:color="auto" w:fill="FFFFFF"/>
        </w:rPr>
        <w:t>Proyecto de intervención: Modificación de normas para la incorporación de los trabajadores independientes a los regímenes de protección social</w:t>
      </w:r>
    </w:p>
    <w:p w:rsidR="00C02AE0" w:rsidRDefault="00C02AE0" w:rsidP="00734446">
      <w:pPr>
        <w:tabs>
          <w:tab w:val="left" w:pos="3669"/>
        </w:tabs>
        <w:rPr>
          <w:rFonts w:cs="Arial"/>
          <w:b/>
          <w:color w:val="333333"/>
          <w:shd w:val="clear" w:color="auto" w:fill="FFFFFF"/>
        </w:rPr>
      </w:pPr>
    </w:p>
    <w:p w:rsidR="00C02AE0" w:rsidRDefault="00C02AE0" w:rsidP="00C02AE0">
      <w:pPr>
        <w:tabs>
          <w:tab w:val="left" w:pos="3669"/>
        </w:tabs>
        <w:ind w:left="708" w:hanging="708"/>
        <w:rPr>
          <w:rFonts w:cs="Arial"/>
          <w:color w:val="333333"/>
          <w:shd w:val="clear" w:color="auto" w:fill="FFFFFF"/>
        </w:rPr>
      </w:pPr>
      <w:r>
        <w:rPr>
          <w:rFonts w:cs="Arial"/>
          <w:color w:val="333333"/>
          <w:shd w:val="clear" w:color="auto" w:fill="FFFFFF"/>
        </w:rPr>
        <w:tab/>
        <w:t>De: César Quiroga Soria, abogado, Asesor Legislativo Externo.</w:t>
      </w:r>
    </w:p>
    <w:p w:rsidR="00C02AE0" w:rsidRDefault="00C02AE0" w:rsidP="00734446">
      <w:pPr>
        <w:tabs>
          <w:tab w:val="left" w:pos="3669"/>
        </w:tabs>
        <w:rPr>
          <w:rFonts w:cs="Arial"/>
          <w:color w:val="333333"/>
          <w:shd w:val="clear" w:color="auto" w:fill="FFFFFF"/>
        </w:rPr>
      </w:pPr>
      <w:r>
        <w:rPr>
          <w:rFonts w:cs="Arial"/>
          <w:color w:val="333333"/>
          <w:shd w:val="clear" w:color="auto" w:fill="FFFFFF"/>
        </w:rPr>
        <w:t xml:space="preserve">           A:  José Miguel </w:t>
      </w:r>
      <w:proofErr w:type="spellStart"/>
      <w:r>
        <w:rPr>
          <w:rFonts w:cs="Arial"/>
          <w:color w:val="333333"/>
          <w:shd w:val="clear" w:color="auto" w:fill="FFFFFF"/>
        </w:rPr>
        <w:t>Durana</w:t>
      </w:r>
      <w:proofErr w:type="spellEnd"/>
      <w:r>
        <w:rPr>
          <w:rFonts w:cs="Arial"/>
          <w:color w:val="333333"/>
          <w:shd w:val="clear" w:color="auto" w:fill="FFFFFF"/>
        </w:rPr>
        <w:t xml:space="preserve"> </w:t>
      </w:r>
      <w:proofErr w:type="spellStart"/>
      <w:r>
        <w:rPr>
          <w:rFonts w:cs="Arial"/>
          <w:color w:val="333333"/>
          <w:shd w:val="clear" w:color="auto" w:fill="FFFFFF"/>
        </w:rPr>
        <w:t>Semir</w:t>
      </w:r>
      <w:proofErr w:type="spellEnd"/>
      <w:r>
        <w:rPr>
          <w:rFonts w:cs="Arial"/>
          <w:color w:val="333333"/>
          <w:shd w:val="clear" w:color="auto" w:fill="FFFFFF"/>
        </w:rPr>
        <w:t>, Senador Región XV</w:t>
      </w:r>
    </w:p>
    <w:p w:rsidR="00C02AE0" w:rsidRDefault="00C02AE0" w:rsidP="00C02AE0">
      <w:pPr>
        <w:tabs>
          <w:tab w:val="left" w:pos="3669"/>
        </w:tabs>
        <w:ind w:left="708"/>
        <w:rPr>
          <w:rFonts w:cs="Arial"/>
          <w:color w:val="333333"/>
          <w:shd w:val="clear" w:color="auto" w:fill="FFFFFF"/>
        </w:rPr>
      </w:pPr>
      <w:r>
        <w:rPr>
          <w:rFonts w:cs="Arial"/>
          <w:color w:val="333333"/>
          <w:shd w:val="clear" w:color="auto" w:fill="FFFFFF"/>
        </w:rPr>
        <w:t>Materia: Modificación normas para la incorporación de trabajadores independientes a los regímenes de protección social.</w:t>
      </w:r>
    </w:p>
    <w:p w:rsidR="00C02AE0" w:rsidRDefault="00C02AE0" w:rsidP="00734446">
      <w:pPr>
        <w:pBdr>
          <w:bottom w:val="single" w:sz="6" w:space="1" w:color="auto"/>
        </w:pBdr>
        <w:tabs>
          <w:tab w:val="left" w:pos="3669"/>
        </w:tabs>
        <w:rPr>
          <w:rFonts w:cs="Arial"/>
          <w:color w:val="333333"/>
          <w:shd w:val="clear" w:color="auto" w:fill="FFFFFF"/>
        </w:rPr>
      </w:pPr>
      <w:r>
        <w:rPr>
          <w:rFonts w:cs="Arial"/>
          <w:color w:val="333333"/>
          <w:shd w:val="clear" w:color="auto" w:fill="FFFFFF"/>
        </w:rPr>
        <w:t xml:space="preserve">           Fecha: 24 de </w:t>
      </w:r>
      <w:proofErr w:type="gramStart"/>
      <w:r>
        <w:rPr>
          <w:rFonts w:cs="Arial"/>
          <w:color w:val="333333"/>
          <w:shd w:val="clear" w:color="auto" w:fill="FFFFFF"/>
        </w:rPr>
        <w:t>Septiembre</w:t>
      </w:r>
      <w:proofErr w:type="gramEnd"/>
      <w:r>
        <w:rPr>
          <w:rFonts w:cs="Arial"/>
          <w:color w:val="333333"/>
          <w:shd w:val="clear" w:color="auto" w:fill="FFFFFF"/>
        </w:rPr>
        <w:t xml:space="preserve"> de 2018</w:t>
      </w:r>
    </w:p>
    <w:p w:rsidR="00C02AE0" w:rsidRDefault="00C02AE0" w:rsidP="00734446">
      <w:pPr>
        <w:tabs>
          <w:tab w:val="left" w:pos="3669"/>
        </w:tabs>
        <w:rPr>
          <w:rFonts w:cs="Arial"/>
          <w:color w:val="333333"/>
          <w:shd w:val="clear" w:color="auto" w:fill="FFFFFF"/>
        </w:rPr>
      </w:pPr>
    </w:p>
    <w:p w:rsidR="00C02AE0" w:rsidRDefault="00C02AE0" w:rsidP="00734446">
      <w:pPr>
        <w:tabs>
          <w:tab w:val="left" w:pos="3669"/>
        </w:tabs>
        <w:rPr>
          <w:rFonts w:cs="Arial"/>
          <w:color w:val="333333"/>
          <w:shd w:val="clear" w:color="auto" w:fill="FFFFFF"/>
        </w:rPr>
      </w:pPr>
      <w:r>
        <w:rPr>
          <w:rFonts w:cs="Arial"/>
          <w:color w:val="333333"/>
          <w:shd w:val="clear" w:color="auto" w:fill="FFFFFF"/>
        </w:rPr>
        <w:t>De mi consideración:</w:t>
      </w:r>
    </w:p>
    <w:p w:rsidR="00C02AE0" w:rsidRDefault="00C02AE0" w:rsidP="00734446">
      <w:pPr>
        <w:tabs>
          <w:tab w:val="left" w:pos="3669"/>
        </w:tabs>
        <w:rPr>
          <w:rFonts w:cs="Arial"/>
          <w:color w:val="333333"/>
          <w:shd w:val="clear" w:color="auto" w:fill="FFFFFF"/>
        </w:rPr>
      </w:pPr>
      <w:r>
        <w:rPr>
          <w:rFonts w:cs="Arial"/>
          <w:color w:val="333333"/>
          <w:shd w:val="clear" w:color="auto" w:fill="FFFFFF"/>
        </w:rPr>
        <w:t xml:space="preserve">                                </w:t>
      </w:r>
    </w:p>
    <w:p w:rsidR="00C02AE0" w:rsidRPr="00C02AE0" w:rsidRDefault="00C02AE0" w:rsidP="00C02AE0">
      <w:pPr>
        <w:tabs>
          <w:tab w:val="left" w:pos="3669"/>
        </w:tabs>
        <w:spacing w:line="360" w:lineRule="auto"/>
        <w:rPr>
          <w:rFonts w:cs="Arial"/>
          <w:color w:val="333333"/>
          <w:shd w:val="clear" w:color="auto" w:fill="FFFFFF"/>
        </w:rPr>
      </w:pPr>
      <w:r>
        <w:rPr>
          <w:rFonts w:cs="Arial"/>
          <w:color w:val="333333"/>
          <w:shd w:val="clear" w:color="auto" w:fill="FFFFFF"/>
        </w:rPr>
        <w:t xml:space="preserve">                                 Por intermedio de la presente, remito a Ud. proyecto intervención para la discusión del proyecto de ley de la referencia. </w:t>
      </w:r>
    </w:p>
    <w:p w:rsidR="00734446" w:rsidRDefault="00734446" w:rsidP="00C02AE0">
      <w:pPr>
        <w:tabs>
          <w:tab w:val="left" w:pos="3669"/>
        </w:tabs>
        <w:spacing w:line="360" w:lineRule="auto"/>
        <w:rPr>
          <w:rFonts w:cs="Arial"/>
          <w:b/>
          <w:color w:val="333333"/>
          <w:shd w:val="clear" w:color="auto" w:fill="FFFFFF"/>
        </w:rPr>
      </w:pPr>
    </w:p>
    <w:p w:rsidR="006C0B5A" w:rsidRDefault="00C02AE0" w:rsidP="00C02AE0">
      <w:pPr>
        <w:tabs>
          <w:tab w:val="left" w:pos="3669"/>
        </w:tabs>
        <w:spacing w:line="360" w:lineRule="auto"/>
        <w:rPr>
          <w:rFonts w:cs="Arial"/>
          <w:b/>
          <w:shd w:val="clear" w:color="auto" w:fill="FFFFFF"/>
        </w:rPr>
      </w:pPr>
      <w:r>
        <w:rPr>
          <w:rFonts w:cs="Arial"/>
          <w:b/>
          <w:shd w:val="clear" w:color="auto" w:fill="FFFFFF"/>
        </w:rPr>
        <w:t>PROYECTO DE INTERVENCION</w:t>
      </w:r>
    </w:p>
    <w:p w:rsidR="00C02AE0" w:rsidRPr="00C02AE0" w:rsidRDefault="00C02AE0" w:rsidP="00C02AE0">
      <w:pPr>
        <w:tabs>
          <w:tab w:val="left" w:pos="3669"/>
        </w:tabs>
        <w:spacing w:line="360" w:lineRule="auto"/>
        <w:rPr>
          <w:rFonts w:cs="Arial"/>
          <w:b/>
          <w:shd w:val="clear" w:color="auto" w:fill="FFFFFF"/>
        </w:rPr>
      </w:pPr>
    </w:p>
    <w:p w:rsidR="00734446" w:rsidRPr="006C0B5A" w:rsidRDefault="001B7B44" w:rsidP="006C0B5A">
      <w:pPr>
        <w:tabs>
          <w:tab w:val="left" w:pos="3669"/>
        </w:tabs>
        <w:spacing w:line="360" w:lineRule="auto"/>
        <w:rPr>
          <w:rFonts w:cs="Arial"/>
          <w:shd w:val="clear" w:color="auto" w:fill="FFFFFF"/>
        </w:rPr>
      </w:pPr>
      <w:r>
        <w:rPr>
          <w:rFonts w:cs="Arial"/>
          <w:shd w:val="clear" w:color="auto" w:fill="FFFFFF"/>
        </w:rPr>
        <w:tab/>
      </w:r>
      <w:r w:rsidR="00734446" w:rsidRPr="006C0B5A">
        <w:rPr>
          <w:rFonts w:cs="Arial"/>
          <w:shd w:val="clear" w:color="auto" w:fill="FFFFFF"/>
        </w:rPr>
        <w:t>El proyecto de ley que modifica las normas para la incorporación de los trabajadores independientes a los regímenes de protección social, busca un equilibrio</w:t>
      </w:r>
      <w:r w:rsidR="006C0B5A">
        <w:rPr>
          <w:rFonts w:cs="Arial"/>
          <w:shd w:val="clear" w:color="auto" w:fill="FFFFFF"/>
        </w:rPr>
        <w:t>,</w:t>
      </w:r>
      <w:r w:rsidR="00734446" w:rsidRPr="006C0B5A">
        <w:rPr>
          <w:rFonts w:cs="Arial"/>
          <w:shd w:val="clear" w:color="auto" w:fill="FFFFFF"/>
        </w:rPr>
        <w:t xml:space="preserve"> entre el acceso de estos trabajadores a las prestaciones a las cuales sólo pueden acceder los trabajadores dependientes y la necesaria gradualidad </w:t>
      </w:r>
      <w:r w:rsidR="006C0B5A">
        <w:rPr>
          <w:rFonts w:cs="Arial"/>
          <w:shd w:val="clear" w:color="auto" w:fill="FFFFFF"/>
        </w:rPr>
        <w:t xml:space="preserve">que se debe dar a este </w:t>
      </w:r>
      <w:proofErr w:type="gramStart"/>
      <w:r w:rsidR="006C0B5A">
        <w:rPr>
          <w:rFonts w:cs="Arial"/>
          <w:shd w:val="clear" w:color="auto" w:fill="FFFFFF"/>
        </w:rPr>
        <w:t>proceso</w:t>
      </w:r>
      <w:r w:rsidR="00734446" w:rsidRPr="006C0B5A">
        <w:rPr>
          <w:rFonts w:cs="Arial"/>
          <w:shd w:val="clear" w:color="auto" w:fill="FFFFFF"/>
        </w:rPr>
        <w:t>,  de</w:t>
      </w:r>
      <w:proofErr w:type="gramEnd"/>
      <w:r w:rsidR="00734446" w:rsidRPr="006C0B5A">
        <w:rPr>
          <w:rFonts w:cs="Arial"/>
          <w:shd w:val="clear" w:color="auto" w:fill="FFFFFF"/>
        </w:rPr>
        <w:t xml:space="preserve"> forma ta</w:t>
      </w:r>
      <w:r w:rsidR="006C0B5A">
        <w:rPr>
          <w:rFonts w:cs="Arial"/>
          <w:shd w:val="clear" w:color="auto" w:fill="FFFFFF"/>
        </w:rPr>
        <w:t>l de precautelar sus intereses.</w:t>
      </w:r>
    </w:p>
    <w:p w:rsidR="00734446" w:rsidRPr="006C0B5A" w:rsidRDefault="00734446" w:rsidP="006C0B5A">
      <w:pPr>
        <w:tabs>
          <w:tab w:val="left" w:pos="3669"/>
        </w:tabs>
        <w:spacing w:line="360" w:lineRule="auto"/>
        <w:rPr>
          <w:rFonts w:cs="Arial"/>
          <w:shd w:val="clear" w:color="auto" w:fill="FFFFFF"/>
        </w:rPr>
      </w:pPr>
    </w:p>
    <w:p w:rsidR="00734446" w:rsidRPr="006C0B5A" w:rsidRDefault="001B7B44" w:rsidP="006C0B5A">
      <w:pPr>
        <w:tabs>
          <w:tab w:val="left" w:pos="3669"/>
        </w:tabs>
        <w:spacing w:line="360" w:lineRule="auto"/>
        <w:rPr>
          <w:rFonts w:cs="Arial"/>
          <w:shd w:val="clear" w:color="auto" w:fill="FFFFFF"/>
        </w:rPr>
      </w:pPr>
      <w:r>
        <w:rPr>
          <w:rFonts w:cs="Arial"/>
          <w:shd w:val="clear" w:color="auto" w:fill="FFFFFF"/>
        </w:rPr>
        <w:tab/>
      </w:r>
      <w:r w:rsidR="00734446" w:rsidRPr="006C0B5A">
        <w:rPr>
          <w:rFonts w:cs="Arial"/>
          <w:shd w:val="clear" w:color="auto" w:fill="FFFFFF"/>
        </w:rPr>
        <w:t xml:space="preserve">En nuestro país, en la actualidad, </w:t>
      </w:r>
      <w:r w:rsidR="00531A42">
        <w:rPr>
          <w:rFonts w:cs="Arial"/>
          <w:shd w:val="clear" w:color="auto" w:fill="FFFFFF"/>
        </w:rPr>
        <w:t xml:space="preserve">miles de </w:t>
      </w:r>
      <w:r w:rsidR="00734446" w:rsidRPr="006C0B5A">
        <w:rPr>
          <w:rFonts w:cs="Arial"/>
          <w:shd w:val="clear" w:color="auto" w:fill="FFFFFF"/>
        </w:rPr>
        <w:t xml:space="preserve">trabajadores </w:t>
      </w:r>
      <w:r w:rsidR="00531A42">
        <w:rPr>
          <w:rFonts w:cs="Arial"/>
          <w:shd w:val="clear" w:color="auto" w:fill="FFFFFF"/>
        </w:rPr>
        <w:t>prestan sus servicios</w:t>
      </w:r>
      <w:r w:rsidR="00734446" w:rsidRPr="006C0B5A">
        <w:rPr>
          <w:rFonts w:cs="Arial"/>
          <w:shd w:val="clear" w:color="auto" w:fill="FFFFFF"/>
        </w:rPr>
        <w:t xml:space="preserve"> en el sector público, bajo la modalidad de “contratación a honorarios”. Es decir, es impresentable que trabajadores que prestan servicios al Estado</w:t>
      </w:r>
      <w:r w:rsidR="006C0B5A">
        <w:rPr>
          <w:rFonts w:cs="Arial"/>
          <w:shd w:val="clear" w:color="auto" w:fill="FFFFFF"/>
        </w:rPr>
        <w:t>, en beneficio de toda la comunidad,</w:t>
      </w:r>
      <w:r w:rsidR="00734446" w:rsidRPr="006C0B5A">
        <w:rPr>
          <w:rFonts w:cs="Arial"/>
          <w:shd w:val="clear" w:color="auto" w:fill="FFFFFF"/>
        </w:rPr>
        <w:t xml:space="preserve"> se vean privados, ellos y sus familias, de acceder</w:t>
      </w:r>
      <w:r w:rsidR="006C0B5A">
        <w:rPr>
          <w:rFonts w:cs="Arial"/>
          <w:shd w:val="clear" w:color="auto" w:fill="FFFFFF"/>
        </w:rPr>
        <w:t>,</w:t>
      </w:r>
      <w:r w:rsidR="00734446" w:rsidRPr="006C0B5A">
        <w:rPr>
          <w:rFonts w:cs="Arial"/>
          <w:shd w:val="clear" w:color="auto" w:fill="FFFFFF"/>
        </w:rPr>
        <w:t xml:space="preserve"> en igualdad de condiciones</w:t>
      </w:r>
      <w:r w:rsidR="006C0B5A">
        <w:rPr>
          <w:rFonts w:cs="Arial"/>
          <w:shd w:val="clear" w:color="auto" w:fill="FFFFFF"/>
        </w:rPr>
        <w:t>,</w:t>
      </w:r>
      <w:r w:rsidR="00734446" w:rsidRPr="006C0B5A">
        <w:rPr>
          <w:rFonts w:cs="Arial"/>
          <w:shd w:val="clear" w:color="auto" w:fill="FFFFFF"/>
        </w:rPr>
        <w:t xml:space="preserve"> con los trabajadores dependientes</w:t>
      </w:r>
      <w:r w:rsidR="00531A42">
        <w:rPr>
          <w:rFonts w:cs="Arial"/>
          <w:shd w:val="clear" w:color="auto" w:fill="FFFFFF"/>
        </w:rPr>
        <w:t>,</w:t>
      </w:r>
      <w:r w:rsidR="00734446" w:rsidRPr="006C0B5A">
        <w:rPr>
          <w:rFonts w:cs="Arial"/>
          <w:shd w:val="clear" w:color="auto" w:fill="FFFFFF"/>
        </w:rPr>
        <w:t xml:space="preserve"> a los regímenes de seguridad social.</w:t>
      </w:r>
    </w:p>
    <w:p w:rsidR="00734446" w:rsidRPr="006C0B5A" w:rsidRDefault="00734446" w:rsidP="006C0B5A">
      <w:pPr>
        <w:tabs>
          <w:tab w:val="left" w:pos="3669"/>
        </w:tabs>
        <w:spacing w:line="360" w:lineRule="auto"/>
        <w:rPr>
          <w:rFonts w:cs="Arial"/>
          <w:shd w:val="clear" w:color="auto" w:fill="FFFFFF"/>
        </w:rPr>
      </w:pPr>
    </w:p>
    <w:p w:rsidR="00734446" w:rsidRPr="006C0B5A" w:rsidRDefault="001B7B44" w:rsidP="006C0B5A">
      <w:pPr>
        <w:tabs>
          <w:tab w:val="left" w:pos="3669"/>
        </w:tabs>
        <w:spacing w:line="360" w:lineRule="auto"/>
        <w:rPr>
          <w:rFonts w:cs="Arial"/>
          <w:shd w:val="clear" w:color="auto" w:fill="FFFFFF"/>
        </w:rPr>
      </w:pPr>
      <w:r>
        <w:rPr>
          <w:rFonts w:cs="Arial"/>
          <w:shd w:val="clear" w:color="auto" w:fill="FFFFFF"/>
        </w:rPr>
        <w:tab/>
      </w:r>
      <w:r w:rsidR="00734446" w:rsidRPr="006C0B5A">
        <w:rPr>
          <w:rFonts w:cs="Arial"/>
          <w:shd w:val="clear" w:color="auto" w:fill="FFFFFF"/>
        </w:rPr>
        <w:t>Esta realidad se hace más visible en el ámbito municipal, donde</w:t>
      </w:r>
      <w:r w:rsidR="00063904">
        <w:rPr>
          <w:rFonts w:cs="Arial"/>
          <w:shd w:val="clear" w:color="auto" w:fill="FFFFFF"/>
        </w:rPr>
        <w:t xml:space="preserve"> la mayoría de los trabajadores</w:t>
      </w:r>
      <w:r w:rsidR="00734446" w:rsidRPr="006C0B5A">
        <w:rPr>
          <w:rFonts w:cs="Arial"/>
          <w:shd w:val="clear" w:color="auto" w:fill="FFFFFF"/>
        </w:rPr>
        <w:t xml:space="preserve"> prestan sus servicios a honorarios.</w:t>
      </w:r>
    </w:p>
    <w:p w:rsidR="00734446" w:rsidRPr="006C0B5A" w:rsidRDefault="00734446" w:rsidP="006C0B5A">
      <w:pPr>
        <w:tabs>
          <w:tab w:val="left" w:pos="3669"/>
        </w:tabs>
        <w:spacing w:line="360" w:lineRule="auto"/>
        <w:rPr>
          <w:rFonts w:cs="Arial"/>
          <w:shd w:val="clear" w:color="auto" w:fill="FFFFFF"/>
        </w:rPr>
      </w:pPr>
    </w:p>
    <w:p w:rsidR="00734446" w:rsidRDefault="001B7B44" w:rsidP="006C0B5A">
      <w:pPr>
        <w:tabs>
          <w:tab w:val="left" w:pos="3669"/>
        </w:tabs>
        <w:spacing w:line="360" w:lineRule="auto"/>
        <w:rPr>
          <w:rFonts w:cs="Arial"/>
          <w:shd w:val="clear" w:color="auto" w:fill="FFFFFF"/>
        </w:rPr>
      </w:pPr>
      <w:r>
        <w:rPr>
          <w:rFonts w:cs="Arial"/>
          <w:shd w:val="clear" w:color="auto" w:fill="FFFFFF"/>
        </w:rPr>
        <w:tab/>
      </w:r>
      <w:r w:rsidR="00734446" w:rsidRPr="006C0B5A">
        <w:rPr>
          <w:rFonts w:cs="Arial"/>
          <w:shd w:val="clear" w:color="auto" w:fill="FFFFFF"/>
        </w:rPr>
        <w:t>Los trabajadores independientes</w:t>
      </w:r>
      <w:r w:rsidR="004469AF">
        <w:rPr>
          <w:rFonts w:cs="Arial"/>
          <w:shd w:val="clear" w:color="auto" w:fill="FFFFFF"/>
        </w:rPr>
        <w:t>, en la legislación vigente,</w:t>
      </w:r>
      <w:r w:rsidR="00734446" w:rsidRPr="006C0B5A">
        <w:rPr>
          <w:rFonts w:cs="Arial"/>
          <w:shd w:val="clear" w:color="auto" w:fill="FFFFFF"/>
        </w:rPr>
        <w:t xml:space="preserve"> </w:t>
      </w:r>
      <w:r w:rsidR="004469AF">
        <w:rPr>
          <w:rFonts w:cs="Arial"/>
          <w:shd w:val="clear" w:color="auto" w:fill="FFFFFF"/>
        </w:rPr>
        <w:t>deben,</w:t>
      </w:r>
      <w:r w:rsidR="006C0B5A">
        <w:rPr>
          <w:rFonts w:cs="Arial"/>
          <w:shd w:val="clear" w:color="auto" w:fill="FFFFFF"/>
        </w:rPr>
        <w:t xml:space="preserve"> </w:t>
      </w:r>
      <w:r w:rsidR="00734446" w:rsidRPr="006C0B5A">
        <w:rPr>
          <w:rFonts w:cs="Arial"/>
          <w:shd w:val="clear" w:color="auto" w:fill="FFFFFF"/>
        </w:rPr>
        <w:t xml:space="preserve">a partir de Enero de </w:t>
      </w:r>
      <w:proofErr w:type="gramStart"/>
      <w:r w:rsidR="00734446" w:rsidRPr="006C0B5A">
        <w:rPr>
          <w:rFonts w:cs="Arial"/>
          <w:shd w:val="clear" w:color="auto" w:fill="FFFFFF"/>
        </w:rPr>
        <w:t>2018</w:t>
      </w:r>
      <w:r w:rsidR="004A1F0A">
        <w:rPr>
          <w:rFonts w:cs="Arial"/>
          <w:shd w:val="clear" w:color="auto" w:fill="FFFFFF"/>
        </w:rPr>
        <w:t xml:space="preserve">, </w:t>
      </w:r>
      <w:r w:rsidR="00734446" w:rsidRPr="006C0B5A">
        <w:rPr>
          <w:rFonts w:cs="Arial"/>
          <w:shd w:val="clear" w:color="auto" w:fill="FFFFFF"/>
        </w:rPr>
        <w:t xml:space="preserve"> pagar</w:t>
      </w:r>
      <w:proofErr w:type="gramEnd"/>
      <w:r w:rsidR="00734446" w:rsidRPr="006C0B5A">
        <w:rPr>
          <w:rFonts w:cs="Arial"/>
          <w:shd w:val="clear" w:color="auto" w:fill="FFFFFF"/>
        </w:rPr>
        <w:t xml:space="preserve"> sus cotizaciones</w:t>
      </w:r>
      <w:r w:rsidR="004A1F0A">
        <w:rPr>
          <w:rFonts w:cs="Arial"/>
          <w:shd w:val="clear" w:color="auto" w:fill="FFFFFF"/>
        </w:rPr>
        <w:t>,</w:t>
      </w:r>
      <w:r w:rsidR="00734446" w:rsidRPr="006C0B5A">
        <w:rPr>
          <w:rFonts w:cs="Arial"/>
          <w:shd w:val="clear" w:color="auto" w:fill="FFFFFF"/>
        </w:rPr>
        <w:t xml:space="preserve"> destinadas </w:t>
      </w:r>
      <w:r w:rsidR="004A1F0A">
        <w:rPr>
          <w:rFonts w:cs="Arial"/>
          <w:shd w:val="clear" w:color="auto" w:fill="FFFFFF"/>
        </w:rPr>
        <w:t>a las prestaciones de salud y pensiones futuras.</w:t>
      </w:r>
      <w:r w:rsidR="00734446" w:rsidRPr="006C0B5A">
        <w:rPr>
          <w:rFonts w:cs="Arial"/>
          <w:shd w:val="clear" w:color="auto" w:fill="FFFFFF"/>
        </w:rPr>
        <w:t xml:space="preserve">. Este pago está siendo </w:t>
      </w:r>
      <w:r w:rsidR="006C0B5A">
        <w:rPr>
          <w:rFonts w:cs="Arial"/>
          <w:shd w:val="clear" w:color="auto" w:fill="FFFFFF"/>
        </w:rPr>
        <w:lastRenderedPageBreak/>
        <w:t xml:space="preserve">cumplido </w:t>
      </w:r>
      <w:r w:rsidR="00734446" w:rsidRPr="006C0B5A">
        <w:rPr>
          <w:rFonts w:cs="Arial"/>
          <w:shd w:val="clear" w:color="auto" w:fill="FFFFFF"/>
        </w:rPr>
        <w:t>por un porcentaje bajísimo de trabajadores, con lo cual, de no buscarse una adecuado equilibrio</w:t>
      </w:r>
      <w:r w:rsidR="004A1F0A">
        <w:rPr>
          <w:rFonts w:cs="Arial"/>
          <w:shd w:val="clear" w:color="auto" w:fill="FFFFFF"/>
        </w:rPr>
        <w:t>,</w:t>
      </w:r>
      <w:r w:rsidR="00734446" w:rsidRPr="006C0B5A">
        <w:rPr>
          <w:rFonts w:cs="Arial"/>
          <w:shd w:val="clear" w:color="auto" w:fill="FFFFFF"/>
        </w:rPr>
        <w:t xml:space="preserve"> entre la necesidad de las cotizaciones a las que se encuentran obligados y la gradualidad de su</w:t>
      </w:r>
      <w:r w:rsidR="006C0B5A">
        <w:rPr>
          <w:rFonts w:cs="Arial"/>
          <w:shd w:val="clear" w:color="auto" w:fill="FFFFFF"/>
        </w:rPr>
        <w:t xml:space="preserve"> incorporación al sistema de cotizaciones</w:t>
      </w:r>
      <w:r w:rsidR="004A1F0A">
        <w:rPr>
          <w:rFonts w:cs="Arial"/>
          <w:shd w:val="clear" w:color="auto" w:fill="FFFFFF"/>
        </w:rPr>
        <w:t>,</w:t>
      </w:r>
      <w:r w:rsidR="006C0B5A">
        <w:rPr>
          <w:rFonts w:cs="Arial"/>
          <w:shd w:val="clear" w:color="auto" w:fill="FFFFFF"/>
        </w:rPr>
        <w:t>,</w:t>
      </w:r>
      <w:r w:rsidR="00734446" w:rsidRPr="006C0B5A">
        <w:rPr>
          <w:rFonts w:cs="Arial"/>
          <w:shd w:val="clear" w:color="auto" w:fill="FFFFFF"/>
        </w:rPr>
        <w:t xml:space="preserve"> estos miles de trabajadores</w:t>
      </w:r>
      <w:r w:rsidR="004A1F0A">
        <w:rPr>
          <w:rFonts w:cs="Arial"/>
          <w:shd w:val="clear" w:color="auto" w:fill="FFFFFF"/>
        </w:rPr>
        <w:t>,</w:t>
      </w:r>
      <w:r w:rsidR="00734446" w:rsidRPr="006C0B5A">
        <w:rPr>
          <w:rFonts w:cs="Arial"/>
          <w:shd w:val="clear" w:color="auto" w:fill="FFFFFF"/>
        </w:rPr>
        <w:t xml:space="preserve"> se encontrarán en el mes de Abril d</w:t>
      </w:r>
      <w:r w:rsidR="006C0B5A">
        <w:rPr>
          <w:rFonts w:cs="Arial"/>
          <w:shd w:val="clear" w:color="auto" w:fill="FFFFFF"/>
        </w:rPr>
        <w:t>e 2019 con la obligación de pagar la</w:t>
      </w:r>
      <w:r w:rsidR="00734446" w:rsidRPr="006C0B5A">
        <w:rPr>
          <w:rFonts w:cs="Arial"/>
          <w:shd w:val="clear" w:color="auto" w:fill="FFFFFF"/>
        </w:rPr>
        <w:t xml:space="preserve"> cobertura del año tributario que termina e incluso</w:t>
      </w:r>
      <w:r w:rsidR="006C0B5A">
        <w:rPr>
          <w:rFonts w:cs="Arial"/>
          <w:shd w:val="clear" w:color="auto" w:fill="FFFFFF"/>
        </w:rPr>
        <w:t>,</w:t>
      </w:r>
      <w:r w:rsidR="00734446" w:rsidRPr="006C0B5A">
        <w:rPr>
          <w:rFonts w:cs="Arial"/>
          <w:shd w:val="clear" w:color="auto" w:fill="FFFFFF"/>
        </w:rPr>
        <w:t xml:space="preserve"> se  darán cuenta que no sólo no recibirán ningún monto de la devolución de sus impuestos</w:t>
      </w:r>
      <w:r w:rsidR="004A1F0A">
        <w:rPr>
          <w:rFonts w:cs="Arial"/>
          <w:shd w:val="clear" w:color="auto" w:fill="FFFFFF"/>
        </w:rPr>
        <w:t>,</w:t>
      </w:r>
      <w:r w:rsidR="00734446" w:rsidRPr="006C0B5A">
        <w:rPr>
          <w:rFonts w:cs="Arial"/>
          <w:shd w:val="clear" w:color="auto" w:fill="FFFFFF"/>
        </w:rPr>
        <w:t xml:space="preserve"> sino que</w:t>
      </w:r>
      <w:r w:rsidR="004A1F0A">
        <w:rPr>
          <w:rFonts w:cs="Arial"/>
          <w:shd w:val="clear" w:color="auto" w:fill="FFFFFF"/>
        </w:rPr>
        <w:t>,</w:t>
      </w:r>
      <w:r w:rsidR="00734446" w:rsidRPr="006C0B5A">
        <w:rPr>
          <w:rFonts w:cs="Arial"/>
          <w:shd w:val="clear" w:color="auto" w:fill="FFFFFF"/>
        </w:rPr>
        <w:t xml:space="preserve"> además</w:t>
      </w:r>
      <w:r w:rsidR="004A1F0A">
        <w:rPr>
          <w:rFonts w:cs="Arial"/>
          <w:shd w:val="clear" w:color="auto" w:fill="FFFFFF"/>
        </w:rPr>
        <w:t>,</w:t>
      </w:r>
      <w:r w:rsidR="00734446" w:rsidRPr="006C0B5A">
        <w:rPr>
          <w:rFonts w:cs="Arial"/>
          <w:shd w:val="clear" w:color="auto" w:fill="FFFFFF"/>
        </w:rPr>
        <w:t xml:space="preserve"> </w:t>
      </w:r>
      <w:r w:rsidR="004039FF" w:rsidRPr="006C0B5A">
        <w:rPr>
          <w:rFonts w:cs="Arial"/>
          <w:shd w:val="clear" w:color="auto" w:fill="FFFFFF"/>
        </w:rPr>
        <w:t>serán deudores de la diferencia entre el 17% de sus ingresos que</w:t>
      </w:r>
      <w:r w:rsidR="00B50B93">
        <w:rPr>
          <w:rFonts w:cs="Arial"/>
          <w:shd w:val="clear" w:color="auto" w:fill="FFFFFF"/>
        </w:rPr>
        <w:t>,</w:t>
      </w:r>
      <w:r w:rsidR="004039FF" w:rsidRPr="006C0B5A">
        <w:rPr>
          <w:rFonts w:cs="Arial"/>
          <w:shd w:val="clear" w:color="auto" w:fill="FFFFFF"/>
        </w:rPr>
        <w:t xml:space="preserve"> debe cotizar por todos los conceptos</w:t>
      </w:r>
      <w:r w:rsidR="00B50B93">
        <w:rPr>
          <w:rFonts w:cs="Arial"/>
          <w:shd w:val="clear" w:color="auto" w:fill="FFFFFF"/>
        </w:rPr>
        <w:t xml:space="preserve"> contemplados en la ley vigente,</w:t>
      </w:r>
      <w:r w:rsidR="004039FF" w:rsidRPr="006C0B5A">
        <w:rPr>
          <w:rFonts w:cs="Arial"/>
          <w:shd w:val="clear" w:color="auto" w:fill="FFFFFF"/>
        </w:rPr>
        <w:t xml:space="preserve"> con el 10% de los impuestos que le han sido retenidos.</w:t>
      </w:r>
    </w:p>
    <w:p w:rsidR="00B50B93" w:rsidRDefault="00B50B93" w:rsidP="006C0B5A">
      <w:pPr>
        <w:tabs>
          <w:tab w:val="left" w:pos="3669"/>
        </w:tabs>
        <w:spacing w:line="360" w:lineRule="auto"/>
        <w:rPr>
          <w:rFonts w:cs="Arial"/>
          <w:shd w:val="clear" w:color="auto" w:fill="FFFFFF"/>
        </w:rPr>
      </w:pPr>
    </w:p>
    <w:p w:rsidR="00B50B93" w:rsidRPr="006C0B5A" w:rsidRDefault="00B50B93" w:rsidP="006C0B5A">
      <w:pPr>
        <w:tabs>
          <w:tab w:val="left" w:pos="3669"/>
        </w:tabs>
        <w:spacing w:line="360" w:lineRule="auto"/>
        <w:rPr>
          <w:rFonts w:cs="Arial"/>
          <w:shd w:val="clear" w:color="auto" w:fill="FFFFFF"/>
        </w:rPr>
      </w:pPr>
    </w:p>
    <w:p w:rsidR="004039FF" w:rsidRDefault="001B7B44" w:rsidP="006C0B5A">
      <w:pPr>
        <w:tabs>
          <w:tab w:val="left" w:pos="3669"/>
        </w:tabs>
        <w:spacing w:line="360" w:lineRule="auto"/>
        <w:rPr>
          <w:rFonts w:cs="Arial"/>
          <w:color w:val="333333"/>
          <w:shd w:val="clear" w:color="auto" w:fill="FFFFFF"/>
        </w:rPr>
      </w:pPr>
      <w:r>
        <w:rPr>
          <w:rFonts w:cs="Arial"/>
          <w:color w:val="333333"/>
          <w:shd w:val="clear" w:color="auto" w:fill="FFFFFF"/>
        </w:rPr>
        <w:tab/>
      </w:r>
      <w:r w:rsidR="004A1F0A">
        <w:rPr>
          <w:rFonts w:cs="Arial"/>
          <w:color w:val="333333"/>
          <w:shd w:val="clear" w:color="auto" w:fill="FFFFFF"/>
        </w:rPr>
        <w:t>El considerar</w:t>
      </w:r>
      <w:r w:rsidR="00B50B93">
        <w:rPr>
          <w:rFonts w:cs="Arial"/>
          <w:color w:val="333333"/>
          <w:shd w:val="clear" w:color="auto" w:fill="FFFFFF"/>
        </w:rPr>
        <w:t xml:space="preserve"> la gradualidad de la incorporación de estos trabajadores a honorarios e independientes, permitirá un incentivo para que los trabajadores informales puedan empezar a cotizar, accediendo a las prestaciones de salud y previsionales.</w:t>
      </w:r>
      <w:r w:rsidR="00233128">
        <w:rPr>
          <w:rFonts w:cs="Arial"/>
          <w:color w:val="333333"/>
          <w:shd w:val="clear" w:color="auto" w:fill="FFFFFF"/>
        </w:rPr>
        <w:t xml:space="preserve"> Trabajadores informales que a nivel nacional </w:t>
      </w:r>
      <w:r w:rsidR="00063904">
        <w:rPr>
          <w:rFonts w:cs="Arial"/>
          <w:color w:val="333333"/>
          <w:shd w:val="clear" w:color="auto" w:fill="FFFFFF"/>
        </w:rPr>
        <w:t xml:space="preserve">suman </w:t>
      </w:r>
      <w:r w:rsidR="00233128">
        <w:rPr>
          <w:rFonts w:cs="Arial"/>
          <w:color w:val="333333"/>
          <w:shd w:val="clear" w:color="auto" w:fill="FFFFFF"/>
        </w:rPr>
        <w:t>dos millones trescientos ochenta y tres mil veinte (2.383.020) trabajadores.</w:t>
      </w:r>
    </w:p>
    <w:p w:rsidR="00B50B93" w:rsidRDefault="00B50B93" w:rsidP="006C0B5A">
      <w:pPr>
        <w:tabs>
          <w:tab w:val="left" w:pos="3669"/>
        </w:tabs>
        <w:spacing w:line="360" w:lineRule="auto"/>
        <w:rPr>
          <w:rFonts w:cs="Arial"/>
          <w:color w:val="333333"/>
          <w:shd w:val="clear" w:color="auto" w:fill="FFFFFF"/>
        </w:rPr>
      </w:pPr>
    </w:p>
    <w:p w:rsidR="00063904" w:rsidRDefault="001B7B44" w:rsidP="006C0B5A">
      <w:pPr>
        <w:tabs>
          <w:tab w:val="left" w:pos="3669"/>
        </w:tabs>
        <w:spacing w:line="360" w:lineRule="auto"/>
        <w:rPr>
          <w:rFonts w:cs="Arial"/>
          <w:color w:val="333333"/>
          <w:shd w:val="clear" w:color="auto" w:fill="FFFFFF"/>
        </w:rPr>
      </w:pPr>
      <w:r>
        <w:rPr>
          <w:rFonts w:cs="Arial"/>
          <w:color w:val="333333"/>
          <w:shd w:val="clear" w:color="auto" w:fill="FFFFFF"/>
        </w:rPr>
        <w:tab/>
      </w:r>
      <w:r w:rsidR="00B50B93">
        <w:rPr>
          <w:rFonts w:cs="Arial"/>
          <w:color w:val="333333"/>
          <w:shd w:val="clear" w:color="auto" w:fill="FFFFFF"/>
        </w:rPr>
        <w:t>En la Región de Arica y Parinacota, en el último trimestre, de acuerdo al Instituto Nacional de Estadísticas, la tasa de ocupación informal alcanza a un 35,5%.</w:t>
      </w:r>
      <w:r w:rsidR="00233128">
        <w:rPr>
          <w:rFonts w:cs="Arial"/>
          <w:color w:val="333333"/>
          <w:shd w:val="clear" w:color="auto" w:fill="FFFFFF"/>
        </w:rPr>
        <w:t xml:space="preserve"> Tasa que es muy superior a</w:t>
      </w:r>
      <w:r w:rsidR="00063904">
        <w:rPr>
          <w:rFonts w:cs="Arial"/>
          <w:color w:val="333333"/>
          <w:shd w:val="clear" w:color="auto" w:fill="FFFFFF"/>
        </w:rPr>
        <w:t xml:space="preserve">l índice </w:t>
      </w:r>
      <w:r w:rsidR="00233128">
        <w:rPr>
          <w:rFonts w:cs="Arial"/>
          <w:color w:val="333333"/>
          <w:shd w:val="clear" w:color="auto" w:fill="FFFFFF"/>
        </w:rPr>
        <w:t xml:space="preserve"> nacional.</w:t>
      </w:r>
    </w:p>
    <w:p w:rsidR="00233128" w:rsidRDefault="00233128" w:rsidP="006C0B5A">
      <w:pPr>
        <w:tabs>
          <w:tab w:val="left" w:pos="3669"/>
        </w:tabs>
        <w:spacing w:line="360" w:lineRule="auto"/>
        <w:rPr>
          <w:rFonts w:cs="Arial"/>
          <w:color w:val="333333"/>
          <w:shd w:val="clear" w:color="auto" w:fill="FFFFFF"/>
        </w:rPr>
      </w:pPr>
      <w:r>
        <w:rPr>
          <w:rFonts w:cs="Arial"/>
          <w:color w:val="333333"/>
          <w:shd w:val="clear" w:color="auto" w:fill="FFFFFF"/>
        </w:rPr>
        <w:t xml:space="preserve"> </w:t>
      </w:r>
    </w:p>
    <w:p w:rsidR="00B50B93" w:rsidRDefault="00233128" w:rsidP="006C0B5A">
      <w:pPr>
        <w:tabs>
          <w:tab w:val="left" w:pos="3669"/>
        </w:tabs>
        <w:spacing w:line="360" w:lineRule="auto"/>
        <w:rPr>
          <w:rFonts w:cs="Arial"/>
          <w:color w:val="333333"/>
          <w:shd w:val="clear" w:color="auto" w:fill="FFFFFF"/>
        </w:rPr>
      </w:pPr>
      <w:r>
        <w:rPr>
          <w:rFonts w:cs="Arial"/>
          <w:color w:val="333333"/>
          <w:shd w:val="clear" w:color="auto" w:fill="FFFFFF"/>
        </w:rPr>
        <w:tab/>
      </w:r>
      <w:r w:rsidR="00B50B93">
        <w:rPr>
          <w:rFonts w:cs="Arial"/>
          <w:color w:val="333333"/>
          <w:shd w:val="clear" w:color="auto" w:fill="FFFFFF"/>
        </w:rPr>
        <w:t xml:space="preserve"> </w:t>
      </w:r>
      <w:r>
        <w:rPr>
          <w:rFonts w:cs="Arial"/>
          <w:color w:val="333333"/>
          <w:shd w:val="clear" w:color="auto" w:fill="FFFFFF"/>
        </w:rPr>
        <w:t xml:space="preserve">Esta </w:t>
      </w:r>
      <w:r w:rsidR="00B50B93">
        <w:rPr>
          <w:rFonts w:cs="Arial"/>
          <w:color w:val="333333"/>
          <w:shd w:val="clear" w:color="auto" w:fill="FFFFFF"/>
        </w:rPr>
        <w:t>Informalidad</w:t>
      </w:r>
      <w:r>
        <w:rPr>
          <w:rFonts w:cs="Arial"/>
          <w:color w:val="333333"/>
          <w:shd w:val="clear" w:color="auto" w:fill="FFFFFF"/>
        </w:rPr>
        <w:t xml:space="preserve"> del empleo en mi Región, </w:t>
      </w:r>
      <w:r w:rsidR="00B50B93">
        <w:rPr>
          <w:rFonts w:cs="Arial"/>
          <w:color w:val="333333"/>
          <w:shd w:val="clear" w:color="auto" w:fill="FFFFFF"/>
        </w:rPr>
        <w:t xml:space="preserve"> en el caso de las mujeres, llega a un 37,5% y lo que es más preocupante, esta tasa de informalidad</w:t>
      </w:r>
      <w:r>
        <w:rPr>
          <w:rFonts w:cs="Arial"/>
          <w:color w:val="333333"/>
          <w:shd w:val="clear" w:color="auto" w:fill="FFFFFF"/>
        </w:rPr>
        <w:t>,</w:t>
      </w:r>
      <w:r w:rsidR="00B50B93">
        <w:rPr>
          <w:rFonts w:cs="Arial"/>
          <w:color w:val="333333"/>
          <w:shd w:val="clear" w:color="auto" w:fill="FFFFFF"/>
        </w:rPr>
        <w:t xml:space="preserve"> se incrementa a un 52% en el caso de trabajadores entre los 15 a los 24 años.</w:t>
      </w:r>
    </w:p>
    <w:p w:rsidR="00B50B93" w:rsidRDefault="00B50B93" w:rsidP="006C0B5A">
      <w:pPr>
        <w:tabs>
          <w:tab w:val="left" w:pos="3669"/>
        </w:tabs>
        <w:spacing w:line="360" w:lineRule="auto"/>
        <w:rPr>
          <w:rFonts w:cs="Arial"/>
          <w:color w:val="333333"/>
          <w:shd w:val="clear" w:color="auto" w:fill="FFFFFF"/>
        </w:rPr>
      </w:pPr>
    </w:p>
    <w:p w:rsidR="00B50B93" w:rsidRDefault="001B7B44" w:rsidP="006C0B5A">
      <w:pPr>
        <w:tabs>
          <w:tab w:val="left" w:pos="3669"/>
        </w:tabs>
        <w:spacing w:line="360" w:lineRule="auto"/>
        <w:rPr>
          <w:rFonts w:cs="Arial"/>
          <w:color w:val="333333"/>
          <w:shd w:val="clear" w:color="auto" w:fill="FFFFFF"/>
        </w:rPr>
      </w:pPr>
      <w:r>
        <w:rPr>
          <w:rFonts w:cs="Arial"/>
          <w:color w:val="333333"/>
          <w:shd w:val="clear" w:color="auto" w:fill="FFFFFF"/>
        </w:rPr>
        <w:tab/>
      </w:r>
      <w:r w:rsidR="00FB45DC">
        <w:rPr>
          <w:rFonts w:cs="Arial"/>
          <w:color w:val="333333"/>
          <w:shd w:val="clear" w:color="auto" w:fill="FFFFFF"/>
        </w:rPr>
        <w:t xml:space="preserve">El hecho de que la mayoría de los trabajadores jóvenes </w:t>
      </w:r>
      <w:r w:rsidR="004A1F0A">
        <w:rPr>
          <w:rFonts w:cs="Arial"/>
          <w:color w:val="333333"/>
          <w:shd w:val="clear" w:color="auto" w:fill="FFFFFF"/>
        </w:rPr>
        <w:t xml:space="preserve">ariqueños y </w:t>
      </w:r>
      <w:proofErr w:type="spellStart"/>
      <w:r w:rsidR="004A1F0A">
        <w:rPr>
          <w:rFonts w:cs="Arial"/>
          <w:color w:val="333333"/>
          <w:shd w:val="clear" w:color="auto" w:fill="FFFFFF"/>
        </w:rPr>
        <w:t>parinacontenses</w:t>
      </w:r>
      <w:proofErr w:type="spellEnd"/>
      <w:r w:rsidR="004A1F0A">
        <w:rPr>
          <w:rFonts w:cs="Arial"/>
          <w:color w:val="333333"/>
          <w:shd w:val="clear" w:color="auto" w:fill="FFFFFF"/>
        </w:rPr>
        <w:t xml:space="preserve"> </w:t>
      </w:r>
      <w:r w:rsidR="00FB45DC">
        <w:rPr>
          <w:rFonts w:cs="Arial"/>
          <w:color w:val="333333"/>
          <w:shd w:val="clear" w:color="auto" w:fill="FFFFFF"/>
        </w:rPr>
        <w:t>sean informales</w:t>
      </w:r>
      <w:r w:rsidR="00233128">
        <w:rPr>
          <w:rFonts w:cs="Arial"/>
          <w:color w:val="333333"/>
          <w:shd w:val="clear" w:color="auto" w:fill="FFFFFF"/>
        </w:rPr>
        <w:t>,</w:t>
      </w:r>
      <w:r w:rsidR="00FB45DC">
        <w:rPr>
          <w:rFonts w:cs="Arial"/>
          <w:color w:val="333333"/>
          <w:shd w:val="clear" w:color="auto" w:fill="FFFFFF"/>
        </w:rPr>
        <w:t xml:space="preserve"> implica que los mismos no cotizan y por lo tanto se genera un serio problema</w:t>
      </w:r>
      <w:r w:rsidR="00233128">
        <w:rPr>
          <w:rFonts w:cs="Arial"/>
          <w:color w:val="333333"/>
          <w:shd w:val="clear" w:color="auto" w:fill="FFFFFF"/>
        </w:rPr>
        <w:t xml:space="preserve"> público</w:t>
      </w:r>
      <w:r w:rsidR="00FB45DC">
        <w:rPr>
          <w:rFonts w:cs="Arial"/>
          <w:color w:val="333333"/>
          <w:shd w:val="clear" w:color="auto" w:fill="FFFFFF"/>
        </w:rPr>
        <w:t xml:space="preserve"> para una adecuada cobertura de salud y un inmenso problema en las pensio</w:t>
      </w:r>
      <w:r w:rsidR="00233128">
        <w:rPr>
          <w:rFonts w:cs="Arial"/>
          <w:color w:val="333333"/>
          <w:shd w:val="clear" w:color="auto" w:fill="FFFFFF"/>
        </w:rPr>
        <w:t>nes futuras de</w:t>
      </w:r>
      <w:r w:rsidR="00CB3701">
        <w:rPr>
          <w:rFonts w:cs="Arial"/>
          <w:color w:val="333333"/>
          <w:shd w:val="clear" w:color="auto" w:fill="FFFFFF"/>
        </w:rPr>
        <w:t xml:space="preserve"> nuestros jóve</w:t>
      </w:r>
      <w:r w:rsidR="00233128">
        <w:rPr>
          <w:rFonts w:cs="Arial"/>
          <w:color w:val="333333"/>
          <w:shd w:val="clear" w:color="auto" w:fill="FFFFFF"/>
        </w:rPr>
        <w:t>nes trabajadores y sus familia</w:t>
      </w:r>
      <w:r w:rsidR="004A1F0A">
        <w:rPr>
          <w:rFonts w:cs="Arial"/>
          <w:color w:val="333333"/>
          <w:shd w:val="clear" w:color="auto" w:fill="FFFFFF"/>
        </w:rPr>
        <w:t>s</w:t>
      </w:r>
      <w:r w:rsidR="00233128">
        <w:rPr>
          <w:rFonts w:cs="Arial"/>
          <w:color w:val="333333"/>
          <w:shd w:val="clear" w:color="auto" w:fill="FFFFFF"/>
        </w:rPr>
        <w:t>.</w:t>
      </w:r>
    </w:p>
    <w:p w:rsidR="00233128" w:rsidRDefault="00233128" w:rsidP="006C0B5A">
      <w:pPr>
        <w:tabs>
          <w:tab w:val="left" w:pos="3669"/>
        </w:tabs>
        <w:spacing w:line="360" w:lineRule="auto"/>
        <w:rPr>
          <w:rFonts w:cs="Arial"/>
          <w:color w:val="333333"/>
          <w:shd w:val="clear" w:color="auto" w:fill="FFFFFF"/>
        </w:rPr>
      </w:pPr>
      <w:r>
        <w:rPr>
          <w:rFonts w:cs="Arial"/>
          <w:color w:val="333333"/>
          <w:shd w:val="clear" w:color="auto" w:fill="FFFFFF"/>
        </w:rPr>
        <w:tab/>
      </w:r>
    </w:p>
    <w:p w:rsidR="00FB45DC" w:rsidRDefault="00233128" w:rsidP="006C0B5A">
      <w:pPr>
        <w:tabs>
          <w:tab w:val="left" w:pos="3669"/>
        </w:tabs>
        <w:spacing w:line="360" w:lineRule="auto"/>
        <w:rPr>
          <w:rFonts w:cs="Arial"/>
          <w:color w:val="333333"/>
          <w:shd w:val="clear" w:color="auto" w:fill="FFFFFF"/>
        </w:rPr>
      </w:pPr>
      <w:r>
        <w:rPr>
          <w:rFonts w:cs="Arial"/>
          <w:color w:val="333333"/>
          <w:shd w:val="clear" w:color="auto" w:fill="FFFFFF"/>
        </w:rPr>
        <w:lastRenderedPageBreak/>
        <w:tab/>
      </w:r>
      <w:r w:rsidR="00FB45DC">
        <w:rPr>
          <w:rFonts w:cs="Arial"/>
          <w:color w:val="333333"/>
          <w:shd w:val="clear" w:color="auto" w:fill="FFFFFF"/>
        </w:rPr>
        <w:t>Es por ello que este proyecto de ley, no sólo debe permitir generar condiciones de igualdad para los trabajadores independientes sino que también debe constituir un incentivo para combatir la informalidad laboral.</w:t>
      </w:r>
    </w:p>
    <w:p w:rsidR="001B7B44" w:rsidRDefault="001B7B44" w:rsidP="006C0B5A">
      <w:pPr>
        <w:tabs>
          <w:tab w:val="left" w:pos="3669"/>
        </w:tabs>
        <w:spacing w:line="360" w:lineRule="auto"/>
        <w:rPr>
          <w:rFonts w:cs="Arial"/>
          <w:color w:val="333333"/>
          <w:shd w:val="clear" w:color="auto" w:fill="FFFFFF"/>
        </w:rPr>
      </w:pPr>
    </w:p>
    <w:p w:rsidR="001B7B44" w:rsidRDefault="001B7B44" w:rsidP="006C0B5A">
      <w:pPr>
        <w:tabs>
          <w:tab w:val="left" w:pos="3669"/>
        </w:tabs>
        <w:spacing w:line="360" w:lineRule="auto"/>
        <w:rPr>
          <w:rFonts w:cs="Arial"/>
          <w:color w:val="333333"/>
          <w:shd w:val="clear" w:color="auto" w:fill="FFFFFF"/>
        </w:rPr>
      </w:pPr>
      <w:r>
        <w:rPr>
          <w:rFonts w:cs="Arial"/>
          <w:color w:val="333333"/>
          <w:shd w:val="clear" w:color="auto" w:fill="FFFFFF"/>
        </w:rPr>
        <w:tab/>
        <w:t>La importancia de dar solución a estos apremiantes problemas debe ser resuelto con la mayor urgencia y este proyecto de ley, si bien es perfectible, nos permitirá generar condiciones para su solución.</w:t>
      </w:r>
    </w:p>
    <w:p w:rsidR="001B7B44" w:rsidRDefault="001B7B44" w:rsidP="006C0B5A">
      <w:pPr>
        <w:tabs>
          <w:tab w:val="left" w:pos="3669"/>
        </w:tabs>
        <w:spacing w:line="360" w:lineRule="auto"/>
        <w:rPr>
          <w:rFonts w:cs="Arial"/>
          <w:color w:val="333333"/>
          <w:shd w:val="clear" w:color="auto" w:fill="FFFFFF"/>
        </w:rPr>
      </w:pPr>
    </w:p>
    <w:p w:rsidR="001B7B44" w:rsidRDefault="001B7B44" w:rsidP="006C0B5A">
      <w:pPr>
        <w:tabs>
          <w:tab w:val="left" w:pos="3669"/>
        </w:tabs>
        <w:spacing w:line="360" w:lineRule="auto"/>
        <w:rPr>
          <w:rFonts w:cs="Arial"/>
          <w:color w:val="333333"/>
          <w:shd w:val="clear" w:color="auto" w:fill="FFFFFF"/>
        </w:rPr>
      </w:pPr>
      <w:r>
        <w:rPr>
          <w:rFonts w:cs="Arial"/>
          <w:color w:val="333333"/>
          <w:shd w:val="clear" w:color="auto" w:fill="FFFFFF"/>
        </w:rPr>
        <w:t>Es por ello que voto a favor del mismo</w:t>
      </w:r>
    </w:p>
    <w:p w:rsidR="00734446" w:rsidRPr="004F7C53" w:rsidRDefault="00734446" w:rsidP="006C0B5A">
      <w:pPr>
        <w:tabs>
          <w:tab w:val="left" w:pos="3669"/>
        </w:tabs>
        <w:spacing w:line="360" w:lineRule="auto"/>
        <w:rPr>
          <w:rFonts w:cs="Arial"/>
        </w:rPr>
      </w:pPr>
    </w:p>
    <w:p w:rsidR="00430521" w:rsidRDefault="00C02AE0" w:rsidP="006C0B5A">
      <w:pPr>
        <w:spacing w:line="360" w:lineRule="auto"/>
      </w:pPr>
      <w:bookmarkStart w:id="0" w:name="_GoBack"/>
      <w:bookmarkEnd w:id="0"/>
    </w:p>
    <w:sectPr w:rsidR="004305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46"/>
    <w:rsid w:val="00063904"/>
    <w:rsid w:val="000B11E3"/>
    <w:rsid w:val="00144CDB"/>
    <w:rsid w:val="001B7B44"/>
    <w:rsid w:val="00233128"/>
    <w:rsid w:val="004039FF"/>
    <w:rsid w:val="004469AF"/>
    <w:rsid w:val="004A1F0A"/>
    <w:rsid w:val="00531A42"/>
    <w:rsid w:val="005F22CB"/>
    <w:rsid w:val="006C0B5A"/>
    <w:rsid w:val="00734446"/>
    <w:rsid w:val="00B001D3"/>
    <w:rsid w:val="00B50B93"/>
    <w:rsid w:val="00C02AE0"/>
    <w:rsid w:val="00CB3701"/>
    <w:rsid w:val="00F14F8F"/>
    <w:rsid w:val="00FB45DC"/>
    <w:rsid w:val="00FD0D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064A"/>
  <w15:docId w15:val="{2EE64DE6-257C-4487-8225-CFCC2142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446"/>
    <w:pPr>
      <w:tabs>
        <w:tab w:val="left" w:pos="2835"/>
      </w:tabs>
      <w:spacing w:after="0" w:line="240" w:lineRule="auto"/>
      <w:jc w:val="both"/>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3904"/>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90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75A5-A788-4C8B-B56F-BA2D92A8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629</Words>
  <Characters>3462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CESAR QUIROGA</cp:lastModifiedBy>
  <cp:revision>2</cp:revision>
  <cp:lastPrinted>2018-09-26T14:17:00Z</cp:lastPrinted>
  <dcterms:created xsi:type="dcterms:W3CDTF">2018-10-02T20:26:00Z</dcterms:created>
  <dcterms:modified xsi:type="dcterms:W3CDTF">2018-10-02T20:26:00Z</dcterms:modified>
</cp:coreProperties>
</file>