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29B" w:rsidRPr="006E5371" w:rsidRDefault="0064229B" w:rsidP="004E2A48">
      <w:pPr>
        <w:pStyle w:val="Ttulo"/>
        <w:shd w:val="pct10" w:color="auto" w:fill="FFFFFF"/>
        <w:spacing w:line="360" w:lineRule="auto"/>
        <w:jc w:val="both"/>
        <w:rPr>
          <w:rFonts w:cs="Arial"/>
          <w:sz w:val="24"/>
          <w:szCs w:val="24"/>
          <w:lang w:val="es-CL"/>
        </w:rPr>
      </w:pPr>
      <w:bookmarkStart w:id="0" w:name="_GoBack"/>
      <w:bookmarkEnd w:id="0"/>
      <w:r w:rsidRPr="006E5371">
        <w:rPr>
          <w:rFonts w:cs="Arial"/>
          <w:sz w:val="24"/>
          <w:szCs w:val="24"/>
          <w:lang w:val="es-CL"/>
        </w:rPr>
        <w:t>PROYECTO DE LEY, MODIFICA</w:t>
      </w:r>
      <w:r w:rsidR="008326CE">
        <w:rPr>
          <w:rFonts w:cs="Arial"/>
          <w:sz w:val="24"/>
          <w:szCs w:val="24"/>
          <w:lang w:val="es-CL"/>
        </w:rPr>
        <w:t>CION DE</w:t>
      </w:r>
      <w:r w:rsidRPr="006E5371">
        <w:rPr>
          <w:rFonts w:cs="Arial"/>
          <w:sz w:val="24"/>
          <w:szCs w:val="24"/>
          <w:lang w:val="es-CL"/>
        </w:rPr>
        <w:t xml:space="preserve"> LA LEY DE MENORES, EN MATERIA DE REVISIÓN PERIÓDICA DE LA MEDIDA DE INTERNACIÓN EN RESIDENCIAS.</w:t>
      </w:r>
    </w:p>
    <w:p w:rsidR="0064229B" w:rsidRPr="006E5371" w:rsidRDefault="0064229B" w:rsidP="004E2A48">
      <w:pPr>
        <w:pStyle w:val="Ttulo"/>
        <w:shd w:val="pct10" w:color="auto" w:fill="FFFFFF"/>
        <w:spacing w:line="360" w:lineRule="auto"/>
        <w:jc w:val="both"/>
        <w:rPr>
          <w:rFonts w:cs="Arial"/>
          <w:sz w:val="24"/>
          <w:szCs w:val="24"/>
        </w:rPr>
      </w:pPr>
      <w:r w:rsidRPr="006E5371">
        <w:rPr>
          <w:rFonts w:cs="Arial"/>
          <w:sz w:val="24"/>
          <w:szCs w:val="24"/>
          <w:lang w:val="es-CL"/>
        </w:rPr>
        <w:t xml:space="preserve">(BOLETÍN </w:t>
      </w:r>
      <w:proofErr w:type="spellStart"/>
      <w:r w:rsidRPr="006E5371">
        <w:rPr>
          <w:rFonts w:cs="Arial"/>
          <w:sz w:val="24"/>
          <w:szCs w:val="24"/>
          <w:lang w:val="es-CL"/>
        </w:rPr>
        <w:t>Nº</w:t>
      </w:r>
      <w:proofErr w:type="spellEnd"/>
      <w:r w:rsidRPr="006E5371">
        <w:rPr>
          <w:rFonts w:cs="Arial"/>
          <w:sz w:val="24"/>
          <w:szCs w:val="24"/>
          <w:lang w:val="es-CL"/>
        </w:rPr>
        <w:t xml:space="preserve"> 11.844-07)</w:t>
      </w:r>
    </w:p>
    <w:p w:rsidR="00613F82" w:rsidRDefault="0085509D" w:rsidP="004E2A48">
      <w:pPr>
        <w:spacing w:line="360" w:lineRule="auto"/>
        <w:jc w:val="both"/>
        <w:rPr>
          <w:rFonts w:ascii="Arial" w:hAnsi="Arial" w:cs="Arial"/>
          <w:sz w:val="24"/>
          <w:szCs w:val="24"/>
        </w:rPr>
      </w:pPr>
    </w:p>
    <w:p w:rsidR="008326CE" w:rsidRPr="008326CE" w:rsidRDefault="008326CE" w:rsidP="008326CE">
      <w:pPr>
        <w:spacing w:after="0" w:line="360" w:lineRule="auto"/>
        <w:jc w:val="both"/>
        <w:rPr>
          <w:rFonts w:ascii="Arial" w:eastAsia="Calibri" w:hAnsi="Arial" w:cs="Arial"/>
          <w:color w:val="000000"/>
          <w:lang w:val="es-CL"/>
        </w:rPr>
      </w:pPr>
      <w:r w:rsidRPr="008326CE">
        <w:rPr>
          <w:rFonts w:ascii="Arial" w:eastAsia="Calibri" w:hAnsi="Arial" w:cs="Arial"/>
          <w:color w:val="000000"/>
          <w:lang w:val="es-CL"/>
        </w:rPr>
        <w:t xml:space="preserve">De: César Quiroga Soria, Asesor Legislativo, Senador </w:t>
      </w:r>
      <w:proofErr w:type="spellStart"/>
      <w:r w:rsidRPr="008326CE">
        <w:rPr>
          <w:rFonts w:ascii="Arial" w:eastAsia="Calibri" w:hAnsi="Arial" w:cs="Arial"/>
          <w:color w:val="000000"/>
          <w:lang w:val="es-CL"/>
        </w:rPr>
        <w:t>Durana</w:t>
      </w:r>
      <w:proofErr w:type="spellEnd"/>
      <w:r w:rsidRPr="008326CE">
        <w:rPr>
          <w:rFonts w:ascii="Arial" w:eastAsia="Calibri" w:hAnsi="Arial" w:cs="Arial"/>
          <w:color w:val="000000"/>
          <w:lang w:val="es-CL"/>
        </w:rPr>
        <w:t>.</w:t>
      </w:r>
    </w:p>
    <w:p w:rsidR="008326CE" w:rsidRPr="008326CE" w:rsidRDefault="008326CE" w:rsidP="008326CE">
      <w:pPr>
        <w:spacing w:after="0" w:line="360" w:lineRule="auto"/>
        <w:jc w:val="both"/>
        <w:rPr>
          <w:rFonts w:ascii="Arial" w:eastAsia="Calibri" w:hAnsi="Arial" w:cs="Arial"/>
          <w:color w:val="000000"/>
          <w:lang w:val="es-CL"/>
        </w:rPr>
      </w:pPr>
      <w:r w:rsidRPr="008326CE">
        <w:rPr>
          <w:rFonts w:ascii="Arial" w:eastAsia="Calibri" w:hAnsi="Arial" w:cs="Arial"/>
          <w:color w:val="000000"/>
          <w:lang w:val="es-CL"/>
        </w:rPr>
        <w:t xml:space="preserve">A: José Miguel </w:t>
      </w:r>
      <w:proofErr w:type="spellStart"/>
      <w:r w:rsidRPr="008326CE">
        <w:rPr>
          <w:rFonts w:ascii="Arial" w:eastAsia="Calibri" w:hAnsi="Arial" w:cs="Arial"/>
          <w:color w:val="000000"/>
          <w:lang w:val="es-CL"/>
        </w:rPr>
        <w:t>Durana</w:t>
      </w:r>
      <w:proofErr w:type="spellEnd"/>
      <w:r w:rsidRPr="008326CE">
        <w:rPr>
          <w:rFonts w:ascii="Arial" w:eastAsia="Calibri" w:hAnsi="Arial" w:cs="Arial"/>
          <w:color w:val="000000"/>
          <w:lang w:val="es-CL"/>
        </w:rPr>
        <w:t>, Senador Región XV</w:t>
      </w:r>
    </w:p>
    <w:p w:rsidR="008326CE" w:rsidRPr="008326CE" w:rsidRDefault="008326CE" w:rsidP="008326CE">
      <w:pPr>
        <w:spacing w:after="0" w:line="360" w:lineRule="auto"/>
        <w:jc w:val="both"/>
        <w:rPr>
          <w:rFonts w:ascii="Arial" w:eastAsia="Calibri" w:hAnsi="Arial" w:cs="Arial"/>
          <w:color w:val="000000"/>
          <w:lang w:val="es-CL"/>
        </w:rPr>
      </w:pPr>
      <w:r w:rsidRPr="008326CE">
        <w:rPr>
          <w:rFonts w:ascii="Arial" w:eastAsia="Calibri" w:hAnsi="Arial" w:cs="Arial"/>
          <w:color w:val="000000"/>
          <w:lang w:val="es-CL"/>
        </w:rPr>
        <w:t xml:space="preserve">Materia: </w:t>
      </w:r>
      <w:r>
        <w:rPr>
          <w:rFonts w:ascii="Arial" w:eastAsia="Calibri" w:hAnsi="Arial" w:cs="Arial"/>
          <w:color w:val="000000"/>
          <w:lang w:val="es-CL"/>
        </w:rPr>
        <w:t>Modificación de revisión periódica en la medida de internación en residencias</w:t>
      </w:r>
    </w:p>
    <w:p w:rsidR="008326CE" w:rsidRPr="008326CE" w:rsidRDefault="008326CE" w:rsidP="008326CE">
      <w:pPr>
        <w:pBdr>
          <w:bottom w:val="single" w:sz="6" w:space="1" w:color="auto"/>
        </w:pBdr>
        <w:spacing w:after="0" w:line="360" w:lineRule="auto"/>
        <w:jc w:val="both"/>
        <w:rPr>
          <w:rFonts w:ascii="Arial" w:eastAsia="Calibri" w:hAnsi="Arial" w:cs="Arial"/>
          <w:color w:val="000000"/>
          <w:lang w:val="es-CL"/>
        </w:rPr>
      </w:pPr>
      <w:r w:rsidRPr="008326CE">
        <w:rPr>
          <w:rFonts w:ascii="Arial" w:eastAsia="Calibri" w:hAnsi="Arial" w:cs="Arial"/>
          <w:color w:val="000000"/>
          <w:lang w:val="es-CL"/>
        </w:rPr>
        <w:t xml:space="preserve">Fecha: </w:t>
      </w:r>
      <w:r>
        <w:rPr>
          <w:rFonts w:ascii="Arial" w:eastAsia="Calibri" w:hAnsi="Arial" w:cs="Arial"/>
          <w:color w:val="000000"/>
          <w:lang w:val="es-CL"/>
        </w:rPr>
        <w:t xml:space="preserve">4 de </w:t>
      </w:r>
      <w:proofErr w:type="gramStart"/>
      <w:r>
        <w:rPr>
          <w:rFonts w:ascii="Arial" w:eastAsia="Calibri" w:hAnsi="Arial" w:cs="Arial"/>
          <w:color w:val="000000"/>
          <w:lang w:val="es-CL"/>
        </w:rPr>
        <w:t>Septiembre</w:t>
      </w:r>
      <w:proofErr w:type="gramEnd"/>
      <w:r>
        <w:rPr>
          <w:rFonts w:ascii="Arial" w:eastAsia="Calibri" w:hAnsi="Arial" w:cs="Arial"/>
          <w:color w:val="000000"/>
          <w:lang w:val="es-CL"/>
        </w:rPr>
        <w:t xml:space="preserve"> d</w:t>
      </w:r>
      <w:r w:rsidRPr="008326CE">
        <w:rPr>
          <w:rFonts w:ascii="Arial" w:eastAsia="Calibri" w:hAnsi="Arial" w:cs="Arial"/>
          <w:color w:val="000000"/>
          <w:lang w:val="es-CL"/>
        </w:rPr>
        <w:t>e 2018</w:t>
      </w:r>
    </w:p>
    <w:p w:rsidR="008326CE" w:rsidRDefault="008326CE" w:rsidP="004E2A48">
      <w:pPr>
        <w:spacing w:line="360" w:lineRule="auto"/>
        <w:jc w:val="both"/>
        <w:rPr>
          <w:rFonts w:ascii="Arial" w:hAnsi="Arial" w:cs="Arial"/>
          <w:sz w:val="24"/>
          <w:szCs w:val="24"/>
        </w:rPr>
      </w:pPr>
    </w:p>
    <w:p w:rsidR="008326CE" w:rsidRDefault="008326CE" w:rsidP="004E2A48">
      <w:pPr>
        <w:spacing w:line="360" w:lineRule="auto"/>
        <w:jc w:val="both"/>
        <w:rPr>
          <w:rFonts w:ascii="Arial" w:hAnsi="Arial" w:cs="Arial"/>
          <w:sz w:val="24"/>
          <w:szCs w:val="24"/>
        </w:rPr>
      </w:pPr>
      <w:r>
        <w:rPr>
          <w:rFonts w:ascii="Arial" w:hAnsi="Arial" w:cs="Arial"/>
          <w:sz w:val="24"/>
          <w:szCs w:val="24"/>
        </w:rPr>
        <w:t>Estimado Senador:</w:t>
      </w:r>
    </w:p>
    <w:p w:rsidR="008326CE" w:rsidRDefault="008326CE" w:rsidP="004E2A48">
      <w:pPr>
        <w:spacing w:line="360" w:lineRule="auto"/>
        <w:jc w:val="both"/>
        <w:rPr>
          <w:rFonts w:ascii="Arial" w:hAnsi="Arial" w:cs="Arial"/>
          <w:sz w:val="24"/>
          <w:szCs w:val="24"/>
        </w:rPr>
      </w:pPr>
      <w:r>
        <w:rPr>
          <w:rFonts w:ascii="Arial" w:hAnsi="Arial" w:cs="Arial"/>
          <w:sz w:val="24"/>
          <w:szCs w:val="24"/>
        </w:rPr>
        <w:tab/>
        <w:t>Por intermedio de la presente, acompaño a Ud. proyecto de intervención de la materia de la referencia.</w:t>
      </w:r>
    </w:p>
    <w:p w:rsidR="0064229B" w:rsidRPr="006E5371" w:rsidRDefault="0064229B" w:rsidP="004E2A48">
      <w:pPr>
        <w:widowControl w:val="0"/>
        <w:tabs>
          <w:tab w:val="left" w:pos="708"/>
        </w:tabs>
        <w:autoSpaceDE w:val="0"/>
        <w:autoSpaceDN w:val="0"/>
        <w:adjustRightInd w:val="0"/>
        <w:spacing w:line="360" w:lineRule="auto"/>
        <w:jc w:val="both"/>
        <w:rPr>
          <w:rFonts w:ascii="Arial" w:hAnsi="Arial" w:cs="Arial"/>
          <w:sz w:val="24"/>
          <w:szCs w:val="24"/>
          <w:lang w:val="es-ES_tradnl" w:eastAsia="es-CL"/>
        </w:rPr>
      </w:pPr>
      <w:r w:rsidRPr="006E5371">
        <w:rPr>
          <w:rFonts w:ascii="Arial" w:hAnsi="Arial" w:cs="Arial"/>
          <w:sz w:val="24"/>
          <w:szCs w:val="24"/>
          <w:lang w:val="es-ES_tradnl" w:eastAsia="es-CL"/>
        </w:rPr>
        <w:tab/>
        <w:t>El proyecto de ley busca ejercer un mayor control sobre la situación en la que se encuentran los menores de edad que son internados en un establecimiento de protección, a los efectos de precautelar su integridad física o síquica.</w:t>
      </w:r>
    </w:p>
    <w:p w:rsidR="0064229B" w:rsidRDefault="0064229B" w:rsidP="004E2A48">
      <w:pPr>
        <w:widowControl w:val="0"/>
        <w:tabs>
          <w:tab w:val="left" w:pos="708"/>
        </w:tabs>
        <w:autoSpaceDE w:val="0"/>
        <w:autoSpaceDN w:val="0"/>
        <w:adjustRightInd w:val="0"/>
        <w:spacing w:line="360" w:lineRule="auto"/>
        <w:jc w:val="both"/>
        <w:rPr>
          <w:rFonts w:ascii="Arial" w:hAnsi="Arial" w:cs="Arial"/>
          <w:sz w:val="24"/>
          <w:szCs w:val="24"/>
          <w:lang w:val="es-ES_tradnl" w:eastAsia="es-CL"/>
        </w:rPr>
      </w:pPr>
      <w:r w:rsidRPr="006E5371">
        <w:rPr>
          <w:rFonts w:ascii="Arial" w:hAnsi="Arial" w:cs="Arial"/>
          <w:sz w:val="24"/>
          <w:szCs w:val="24"/>
          <w:lang w:val="es-ES_tradnl" w:eastAsia="es-CL"/>
        </w:rPr>
        <w:tab/>
        <w:t xml:space="preserve">Actualmente, esta medida que tiene un carácter </w:t>
      </w:r>
      <w:proofErr w:type="gramStart"/>
      <w:r w:rsidRPr="006E5371">
        <w:rPr>
          <w:rFonts w:ascii="Arial" w:hAnsi="Arial" w:cs="Arial"/>
          <w:sz w:val="24"/>
          <w:szCs w:val="24"/>
          <w:lang w:val="es-ES_tradnl" w:eastAsia="es-CL"/>
        </w:rPr>
        <w:t>temporal,</w:t>
      </w:r>
      <w:proofErr w:type="gramEnd"/>
      <w:r w:rsidRPr="006E5371">
        <w:rPr>
          <w:rFonts w:ascii="Arial" w:hAnsi="Arial" w:cs="Arial"/>
          <w:sz w:val="24"/>
          <w:szCs w:val="24"/>
          <w:lang w:val="es-ES_tradnl" w:eastAsia="es-CL"/>
        </w:rPr>
        <w:t xml:space="preserve"> no puede ser decretada por un plazo mayor a un año y es revisada por el Tribunal cada seis meses</w:t>
      </w:r>
      <w:r w:rsidR="006E5371" w:rsidRPr="006E5371">
        <w:rPr>
          <w:rFonts w:ascii="Arial" w:hAnsi="Arial" w:cs="Arial"/>
          <w:sz w:val="24"/>
          <w:szCs w:val="24"/>
          <w:lang w:val="es-ES_tradnl" w:eastAsia="es-CL"/>
        </w:rPr>
        <w:t>, para lo cual se piden informes al encargado del Centro u Hogar respectivo.</w:t>
      </w:r>
    </w:p>
    <w:p w:rsidR="006E5371" w:rsidRDefault="006E5371" w:rsidP="004E2A48">
      <w:pPr>
        <w:widowControl w:val="0"/>
        <w:tabs>
          <w:tab w:val="left" w:pos="708"/>
        </w:tabs>
        <w:autoSpaceDE w:val="0"/>
        <w:autoSpaceDN w:val="0"/>
        <w:adjustRightInd w:val="0"/>
        <w:spacing w:line="360" w:lineRule="auto"/>
        <w:jc w:val="both"/>
        <w:rPr>
          <w:rFonts w:ascii="Arial" w:hAnsi="Arial" w:cs="Arial"/>
          <w:sz w:val="24"/>
          <w:szCs w:val="24"/>
          <w:lang w:val="es-ES_tradnl" w:eastAsia="es-CL"/>
        </w:rPr>
      </w:pPr>
      <w:r>
        <w:rPr>
          <w:rFonts w:ascii="Arial" w:hAnsi="Arial" w:cs="Arial"/>
          <w:sz w:val="24"/>
          <w:szCs w:val="24"/>
          <w:lang w:val="es-ES_tradnl" w:eastAsia="es-CL"/>
        </w:rPr>
        <w:tab/>
        <w:t xml:space="preserve">A los efectos de ejercer una mayor vigilancia sobre estos denominados </w:t>
      </w:r>
      <w:r w:rsidRPr="00125436">
        <w:rPr>
          <w:rFonts w:ascii="Arial" w:hAnsi="Arial" w:cs="Arial"/>
          <w:i/>
          <w:sz w:val="24"/>
          <w:szCs w:val="24"/>
          <w:lang w:val="es-ES_tradnl" w:eastAsia="es-CL"/>
        </w:rPr>
        <w:t>“establecimientos de protección</w:t>
      </w:r>
      <w:r>
        <w:rPr>
          <w:rFonts w:ascii="Arial" w:hAnsi="Arial" w:cs="Arial"/>
          <w:sz w:val="24"/>
          <w:szCs w:val="24"/>
          <w:lang w:val="es-ES_tradnl" w:eastAsia="es-CL"/>
        </w:rPr>
        <w:t xml:space="preserve">”, el proyecto de ley propone, en vez de ejercer la supervisión a través de la solicitud de informes, la obligación del Juez de citar trimestralmente al </w:t>
      </w:r>
      <w:proofErr w:type="gramStart"/>
      <w:r>
        <w:rPr>
          <w:rFonts w:ascii="Arial" w:hAnsi="Arial" w:cs="Arial"/>
          <w:sz w:val="24"/>
          <w:szCs w:val="24"/>
          <w:lang w:val="es-ES_tradnl" w:eastAsia="es-CL"/>
        </w:rPr>
        <w:t>Director</w:t>
      </w:r>
      <w:proofErr w:type="gramEnd"/>
      <w:r>
        <w:rPr>
          <w:rFonts w:ascii="Arial" w:hAnsi="Arial" w:cs="Arial"/>
          <w:sz w:val="24"/>
          <w:szCs w:val="24"/>
          <w:lang w:val="es-ES_tradnl" w:eastAsia="es-CL"/>
        </w:rPr>
        <w:t xml:space="preserve"> de la Residencia o a su representante a una audiencia en la debe informar el plan de protección individual para cada niño, niña o adolescente y su estado de avance. </w:t>
      </w:r>
    </w:p>
    <w:p w:rsidR="006E5371" w:rsidRDefault="006E5371" w:rsidP="004E2A48">
      <w:pPr>
        <w:widowControl w:val="0"/>
        <w:tabs>
          <w:tab w:val="left" w:pos="708"/>
        </w:tabs>
        <w:autoSpaceDE w:val="0"/>
        <w:autoSpaceDN w:val="0"/>
        <w:adjustRightInd w:val="0"/>
        <w:spacing w:line="360" w:lineRule="auto"/>
        <w:jc w:val="both"/>
        <w:rPr>
          <w:rFonts w:ascii="Arial" w:hAnsi="Arial" w:cs="Arial"/>
          <w:sz w:val="24"/>
          <w:szCs w:val="24"/>
          <w:lang w:val="es-ES_tradnl" w:eastAsia="es-CL"/>
        </w:rPr>
      </w:pPr>
      <w:r>
        <w:rPr>
          <w:rFonts w:ascii="Arial" w:hAnsi="Arial" w:cs="Arial"/>
          <w:sz w:val="24"/>
          <w:szCs w:val="24"/>
          <w:lang w:val="es-ES_tradnl" w:eastAsia="es-CL"/>
        </w:rPr>
        <w:tab/>
        <w:t xml:space="preserve">El proyecto de ley señala que se </w:t>
      </w:r>
      <w:r w:rsidRPr="00125436">
        <w:rPr>
          <w:rFonts w:ascii="Arial" w:hAnsi="Arial" w:cs="Arial"/>
          <w:i/>
          <w:sz w:val="24"/>
          <w:szCs w:val="24"/>
          <w:lang w:val="es-ES_tradnl" w:eastAsia="es-CL"/>
        </w:rPr>
        <w:t>“invitará”</w:t>
      </w:r>
      <w:r>
        <w:rPr>
          <w:rFonts w:ascii="Arial" w:hAnsi="Arial" w:cs="Arial"/>
          <w:sz w:val="24"/>
          <w:szCs w:val="24"/>
          <w:lang w:val="es-ES_tradnl" w:eastAsia="es-CL"/>
        </w:rPr>
        <w:t xml:space="preserve"> a la señalada audiencia a comparecer al niño, niña o adolescente en forma personal.</w:t>
      </w:r>
    </w:p>
    <w:p w:rsidR="004E2A48" w:rsidRDefault="004E2A48" w:rsidP="004E2A48">
      <w:pPr>
        <w:widowControl w:val="0"/>
        <w:tabs>
          <w:tab w:val="left" w:pos="708"/>
        </w:tabs>
        <w:autoSpaceDE w:val="0"/>
        <w:autoSpaceDN w:val="0"/>
        <w:adjustRightInd w:val="0"/>
        <w:spacing w:line="360" w:lineRule="auto"/>
        <w:jc w:val="both"/>
        <w:rPr>
          <w:rFonts w:ascii="Arial" w:hAnsi="Arial" w:cs="Arial"/>
          <w:b/>
          <w:sz w:val="24"/>
          <w:szCs w:val="24"/>
          <w:lang w:val="es-ES_tradnl" w:eastAsia="es-CL"/>
        </w:rPr>
      </w:pPr>
    </w:p>
    <w:p w:rsidR="00BD32FE" w:rsidRPr="00BD32FE" w:rsidRDefault="00BD32FE" w:rsidP="004E2A48">
      <w:pPr>
        <w:widowControl w:val="0"/>
        <w:tabs>
          <w:tab w:val="left" w:pos="708"/>
        </w:tabs>
        <w:autoSpaceDE w:val="0"/>
        <w:autoSpaceDN w:val="0"/>
        <w:adjustRightInd w:val="0"/>
        <w:spacing w:line="360" w:lineRule="auto"/>
        <w:jc w:val="both"/>
        <w:rPr>
          <w:rFonts w:ascii="Arial" w:hAnsi="Arial" w:cs="Arial"/>
          <w:b/>
          <w:sz w:val="24"/>
          <w:szCs w:val="24"/>
          <w:lang w:val="es-ES_tradnl" w:eastAsia="es-CL"/>
        </w:rPr>
      </w:pPr>
      <w:r w:rsidRPr="00BD32FE">
        <w:rPr>
          <w:rFonts w:ascii="Arial" w:hAnsi="Arial" w:cs="Arial"/>
          <w:b/>
          <w:sz w:val="24"/>
          <w:szCs w:val="24"/>
          <w:lang w:val="es-ES_tradnl" w:eastAsia="es-CL"/>
        </w:rPr>
        <w:lastRenderedPageBreak/>
        <w:t>PROYECTO DE INTERVENCION:</w:t>
      </w:r>
    </w:p>
    <w:p w:rsidR="00BD32FE" w:rsidRDefault="00BD32FE" w:rsidP="004E2A48">
      <w:pPr>
        <w:widowControl w:val="0"/>
        <w:tabs>
          <w:tab w:val="left" w:pos="708"/>
        </w:tabs>
        <w:autoSpaceDE w:val="0"/>
        <w:autoSpaceDN w:val="0"/>
        <w:adjustRightInd w:val="0"/>
        <w:spacing w:line="360" w:lineRule="auto"/>
        <w:jc w:val="both"/>
        <w:rPr>
          <w:rFonts w:ascii="Arial" w:hAnsi="Arial" w:cs="Arial"/>
          <w:sz w:val="24"/>
          <w:szCs w:val="24"/>
          <w:lang w:val="es-ES_tradnl" w:eastAsia="es-CL"/>
        </w:rPr>
      </w:pPr>
      <w:r>
        <w:rPr>
          <w:rFonts w:ascii="Arial" w:hAnsi="Arial" w:cs="Arial"/>
          <w:sz w:val="24"/>
          <w:szCs w:val="24"/>
          <w:lang w:val="es-ES_tradnl" w:eastAsia="es-CL"/>
        </w:rPr>
        <w:tab/>
        <w:t>El proyecto de ley busca ejercer un mayor control y vigilancia sobre las condiciones en las cuales se encuentran los menores de edad que son internados en establecimientos de protección, lo cual, siempre será positivo</w:t>
      </w:r>
      <w:r w:rsidR="00BB7FAF">
        <w:rPr>
          <w:rFonts w:ascii="Arial" w:hAnsi="Arial" w:cs="Arial"/>
          <w:sz w:val="24"/>
          <w:szCs w:val="24"/>
          <w:lang w:val="es-ES_tradnl" w:eastAsia="es-CL"/>
        </w:rPr>
        <w:t>,</w:t>
      </w:r>
      <w:r>
        <w:rPr>
          <w:rFonts w:ascii="Arial" w:hAnsi="Arial" w:cs="Arial"/>
          <w:sz w:val="24"/>
          <w:szCs w:val="24"/>
          <w:lang w:val="es-ES_tradnl" w:eastAsia="es-CL"/>
        </w:rPr>
        <w:t xml:space="preserve"> dado que</w:t>
      </w:r>
      <w:r w:rsidR="00BB7FAF">
        <w:rPr>
          <w:rFonts w:ascii="Arial" w:hAnsi="Arial" w:cs="Arial"/>
          <w:sz w:val="24"/>
          <w:szCs w:val="24"/>
          <w:lang w:val="es-ES_tradnl" w:eastAsia="es-CL"/>
        </w:rPr>
        <w:t>,</w:t>
      </w:r>
      <w:r>
        <w:rPr>
          <w:rFonts w:ascii="Arial" w:hAnsi="Arial" w:cs="Arial"/>
          <w:sz w:val="24"/>
          <w:szCs w:val="24"/>
          <w:lang w:val="es-ES_tradnl" w:eastAsia="es-CL"/>
        </w:rPr>
        <w:t xml:space="preserve"> de la forma propuesta, es el Juez el que podrá requerir detalles y explicaciones de las condiciones del niño, niña o adolescente sujeto a estas medidas de protección y no basará con informes semestrales.</w:t>
      </w:r>
    </w:p>
    <w:p w:rsidR="00BD32FE" w:rsidRDefault="00BD32FE" w:rsidP="004E2A48">
      <w:pPr>
        <w:widowControl w:val="0"/>
        <w:tabs>
          <w:tab w:val="left" w:pos="708"/>
        </w:tabs>
        <w:autoSpaceDE w:val="0"/>
        <w:autoSpaceDN w:val="0"/>
        <w:adjustRightInd w:val="0"/>
        <w:spacing w:line="360" w:lineRule="auto"/>
        <w:jc w:val="both"/>
        <w:rPr>
          <w:rFonts w:ascii="Arial" w:hAnsi="Arial" w:cs="Arial"/>
          <w:sz w:val="24"/>
          <w:szCs w:val="24"/>
          <w:lang w:val="es-ES_tradnl" w:eastAsia="es-CL"/>
        </w:rPr>
      </w:pPr>
      <w:r>
        <w:rPr>
          <w:rFonts w:ascii="Arial" w:hAnsi="Arial" w:cs="Arial"/>
          <w:sz w:val="24"/>
          <w:szCs w:val="24"/>
          <w:lang w:val="es-ES_tradnl" w:eastAsia="es-CL"/>
        </w:rPr>
        <w:tab/>
        <w:t>La inmediatez</w:t>
      </w:r>
      <w:r w:rsidR="00BB7FAF">
        <w:rPr>
          <w:rFonts w:ascii="Arial" w:hAnsi="Arial" w:cs="Arial"/>
          <w:sz w:val="24"/>
          <w:szCs w:val="24"/>
          <w:lang w:val="es-ES_tradnl" w:eastAsia="es-CL"/>
        </w:rPr>
        <w:t>,</w:t>
      </w:r>
      <w:r>
        <w:rPr>
          <w:rFonts w:ascii="Arial" w:hAnsi="Arial" w:cs="Arial"/>
          <w:sz w:val="24"/>
          <w:szCs w:val="24"/>
          <w:lang w:val="es-ES_tradnl" w:eastAsia="es-CL"/>
        </w:rPr>
        <w:t xml:space="preserve"> propia de la Audiencia entre el Juez y el </w:t>
      </w:r>
      <w:proofErr w:type="gramStart"/>
      <w:r>
        <w:rPr>
          <w:rFonts w:ascii="Arial" w:hAnsi="Arial" w:cs="Arial"/>
          <w:sz w:val="24"/>
          <w:szCs w:val="24"/>
          <w:lang w:val="es-ES_tradnl" w:eastAsia="es-CL"/>
        </w:rPr>
        <w:t>Director</w:t>
      </w:r>
      <w:proofErr w:type="gramEnd"/>
      <w:r>
        <w:rPr>
          <w:rFonts w:ascii="Arial" w:hAnsi="Arial" w:cs="Arial"/>
          <w:sz w:val="24"/>
          <w:szCs w:val="24"/>
          <w:lang w:val="es-ES_tradnl" w:eastAsia="es-CL"/>
        </w:rPr>
        <w:t xml:space="preserve"> de la residencia o representante legal</w:t>
      </w:r>
      <w:r w:rsidR="00BB7FAF">
        <w:rPr>
          <w:rFonts w:ascii="Arial" w:hAnsi="Arial" w:cs="Arial"/>
          <w:sz w:val="24"/>
          <w:szCs w:val="24"/>
          <w:lang w:val="es-ES_tradnl" w:eastAsia="es-CL"/>
        </w:rPr>
        <w:t xml:space="preserve"> propuesta,</w:t>
      </w:r>
      <w:r>
        <w:rPr>
          <w:rFonts w:ascii="Arial" w:hAnsi="Arial" w:cs="Arial"/>
          <w:sz w:val="24"/>
          <w:szCs w:val="24"/>
          <w:lang w:val="es-ES_tradnl" w:eastAsia="es-CL"/>
        </w:rPr>
        <w:t xml:space="preserve"> constituye un avance </w:t>
      </w:r>
      <w:r w:rsidR="004E2A48">
        <w:rPr>
          <w:rFonts w:ascii="Arial" w:hAnsi="Arial" w:cs="Arial"/>
          <w:sz w:val="24"/>
          <w:szCs w:val="24"/>
          <w:lang w:val="es-ES_tradnl" w:eastAsia="es-CL"/>
        </w:rPr>
        <w:t>en la protección de estos menores</w:t>
      </w:r>
      <w:r w:rsidR="00BB7FAF">
        <w:rPr>
          <w:rFonts w:ascii="Arial" w:hAnsi="Arial" w:cs="Arial"/>
          <w:sz w:val="24"/>
          <w:szCs w:val="24"/>
          <w:lang w:val="es-ES_tradnl" w:eastAsia="es-CL"/>
        </w:rPr>
        <w:t>,</w:t>
      </w:r>
      <w:r w:rsidR="004E2A48">
        <w:rPr>
          <w:rFonts w:ascii="Arial" w:hAnsi="Arial" w:cs="Arial"/>
          <w:sz w:val="24"/>
          <w:szCs w:val="24"/>
          <w:lang w:val="es-ES_tradnl" w:eastAsia="es-CL"/>
        </w:rPr>
        <w:t xml:space="preserve"> puesto que evita la dilación de solicitar aclaración de informes y la distorsión que en estos se producen.</w:t>
      </w:r>
      <w:r w:rsidR="00BB7FAF">
        <w:rPr>
          <w:rFonts w:ascii="Arial" w:hAnsi="Arial" w:cs="Arial"/>
          <w:sz w:val="24"/>
          <w:szCs w:val="24"/>
          <w:lang w:val="es-ES_tradnl" w:eastAsia="es-CL"/>
        </w:rPr>
        <w:t xml:space="preserve"> Sin perjuicio del olvido en el que terminan muchos de ellos.</w:t>
      </w:r>
    </w:p>
    <w:p w:rsidR="004E2A48" w:rsidRDefault="004E2A48" w:rsidP="004E2A48">
      <w:pPr>
        <w:widowControl w:val="0"/>
        <w:tabs>
          <w:tab w:val="left" w:pos="708"/>
        </w:tabs>
        <w:autoSpaceDE w:val="0"/>
        <w:autoSpaceDN w:val="0"/>
        <w:adjustRightInd w:val="0"/>
        <w:spacing w:line="360" w:lineRule="auto"/>
        <w:jc w:val="both"/>
        <w:rPr>
          <w:rFonts w:ascii="Arial" w:hAnsi="Arial" w:cs="Arial"/>
          <w:sz w:val="24"/>
          <w:szCs w:val="24"/>
          <w:lang w:val="es-ES_tradnl" w:eastAsia="es-CL"/>
        </w:rPr>
      </w:pPr>
      <w:r>
        <w:rPr>
          <w:rFonts w:ascii="Arial" w:hAnsi="Arial" w:cs="Arial"/>
          <w:sz w:val="24"/>
          <w:szCs w:val="24"/>
          <w:lang w:val="es-ES_tradnl" w:eastAsia="es-CL"/>
        </w:rPr>
        <w:tab/>
      </w:r>
      <w:r w:rsidR="00BB7FAF">
        <w:rPr>
          <w:rFonts w:ascii="Arial" w:hAnsi="Arial" w:cs="Arial"/>
          <w:sz w:val="24"/>
          <w:szCs w:val="24"/>
          <w:lang w:val="es-ES_tradnl" w:eastAsia="es-CL"/>
        </w:rPr>
        <w:t>E</w:t>
      </w:r>
      <w:r>
        <w:rPr>
          <w:rFonts w:ascii="Arial" w:hAnsi="Arial" w:cs="Arial"/>
          <w:sz w:val="24"/>
          <w:szCs w:val="24"/>
          <w:lang w:val="es-ES_tradnl" w:eastAsia="es-CL"/>
        </w:rPr>
        <w:t>s importante</w:t>
      </w:r>
      <w:r w:rsidR="00BB7FAF">
        <w:rPr>
          <w:rFonts w:ascii="Arial" w:hAnsi="Arial" w:cs="Arial"/>
          <w:sz w:val="24"/>
          <w:szCs w:val="24"/>
          <w:lang w:val="es-ES_tradnl" w:eastAsia="es-CL"/>
        </w:rPr>
        <w:t>, como lo sugiere el proyecto,</w:t>
      </w:r>
      <w:r>
        <w:rPr>
          <w:rFonts w:ascii="Arial" w:hAnsi="Arial" w:cs="Arial"/>
          <w:sz w:val="24"/>
          <w:szCs w:val="24"/>
          <w:lang w:val="es-ES_tradnl" w:eastAsia="es-CL"/>
        </w:rPr>
        <w:t xml:space="preserve"> que los intervalos en la realización de estas audiencias sean acortados a tres meses, </w:t>
      </w:r>
      <w:proofErr w:type="gramStart"/>
      <w:r w:rsidR="00605AB8">
        <w:rPr>
          <w:rFonts w:ascii="Arial" w:hAnsi="Arial" w:cs="Arial"/>
          <w:sz w:val="24"/>
          <w:szCs w:val="24"/>
          <w:lang w:val="es-ES_tradnl" w:eastAsia="es-CL"/>
        </w:rPr>
        <w:t>en relación a</w:t>
      </w:r>
      <w:proofErr w:type="gramEnd"/>
      <w:r w:rsidR="00605AB8">
        <w:rPr>
          <w:rFonts w:ascii="Arial" w:hAnsi="Arial" w:cs="Arial"/>
          <w:sz w:val="24"/>
          <w:szCs w:val="24"/>
          <w:lang w:val="es-ES_tradnl" w:eastAsia="es-CL"/>
        </w:rPr>
        <w:t xml:space="preserve"> los informes semestrales, </w:t>
      </w:r>
      <w:r>
        <w:rPr>
          <w:rFonts w:ascii="Arial" w:hAnsi="Arial" w:cs="Arial"/>
          <w:sz w:val="24"/>
          <w:szCs w:val="24"/>
          <w:lang w:val="es-ES_tradnl" w:eastAsia="es-CL"/>
        </w:rPr>
        <w:t>de forma que el Juez tenga un mayor control sobre la situación de estos niños vulnerables.</w:t>
      </w:r>
    </w:p>
    <w:p w:rsidR="00BB7FAF" w:rsidRDefault="00BB7FAF" w:rsidP="004E2A48">
      <w:pPr>
        <w:widowControl w:val="0"/>
        <w:tabs>
          <w:tab w:val="left" w:pos="708"/>
        </w:tabs>
        <w:autoSpaceDE w:val="0"/>
        <w:autoSpaceDN w:val="0"/>
        <w:adjustRightInd w:val="0"/>
        <w:spacing w:line="360" w:lineRule="auto"/>
        <w:jc w:val="both"/>
        <w:rPr>
          <w:rFonts w:ascii="Arial" w:hAnsi="Arial" w:cs="Arial"/>
          <w:sz w:val="24"/>
          <w:szCs w:val="24"/>
          <w:lang w:val="es-ES_tradnl" w:eastAsia="es-CL"/>
        </w:rPr>
      </w:pPr>
      <w:r>
        <w:rPr>
          <w:rFonts w:ascii="Arial" w:hAnsi="Arial" w:cs="Arial"/>
          <w:sz w:val="24"/>
          <w:szCs w:val="24"/>
          <w:lang w:val="es-ES_tradnl" w:eastAsia="es-CL"/>
        </w:rPr>
        <w:tab/>
        <w:t>Sin embargo, será necesario que el Poder Judicial adopte las medidas pertinentes para enfrentar la sobre carga de trabajo que estas audiencias conlleven, de forma tal de garantizar la efectiva realización de las audiencias antes mencionadas.</w:t>
      </w:r>
    </w:p>
    <w:p w:rsidR="004E2A48" w:rsidRDefault="004E2A48" w:rsidP="004E2A48">
      <w:pPr>
        <w:widowControl w:val="0"/>
        <w:tabs>
          <w:tab w:val="left" w:pos="708"/>
        </w:tabs>
        <w:autoSpaceDE w:val="0"/>
        <w:autoSpaceDN w:val="0"/>
        <w:adjustRightInd w:val="0"/>
        <w:spacing w:line="360" w:lineRule="auto"/>
        <w:jc w:val="both"/>
        <w:rPr>
          <w:rFonts w:ascii="Arial" w:hAnsi="Arial" w:cs="Arial"/>
          <w:sz w:val="24"/>
          <w:szCs w:val="24"/>
          <w:lang w:val="es-ES_tradnl" w:eastAsia="es-CL"/>
        </w:rPr>
      </w:pPr>
      <w:r>
        <w:rPr>
          <w:rFonts w:ascii="Arial" w:hAnsi="Arial" w:cs="Arial"/>
          <w:sz w:val="24"/>
          <w:szCs w:val="24"/>
          <w:lang w:val="es-ES_tradnl" w:eastAsia="es-CL"/>
        </w:rPr>
        <w:tab/>
        <w:t xml:space="preserve">La posibilidad de que el menor comparezca a la Audiencia trimestral realizada ante el </w:t>
      </w:r>
      <w:proofErr w:type="gramStart"/>
      <w:r>
        <w:rPr>
          <w:rFonts w:ascii="Arial" w:hAnsi="Arial" w:cs="Arial"/>
          <w:sz w:val="24"/>
          <w:szCs w:val="24"/>
          <w:lang w:val="es-ES_tradnl" w:eastAsia="es-CL"/>
        </w:rPr>
        <w:t>Juez,</w:t>
      </w:r>
      <w:proofErr w:type="gramEnd"/>
      <w:r>
        <w:rPr>
          <w:rFonts w:ascii="Arial" w:hAnsi="Arial" w:cs="Arial"/>
          <w:sz w:val="24"/>
          <w:szCs w:val="24"/>
          <w:lang w:val="es-ES_tradnl" w:eastAsia="es-CL"/>
        </w:rPr>
        <w:t xml:space="preserve"> constituye un avance en el sentido que podrá exponer su visión de cualquier situación que enfrente. Sin embargo, me parece necesario que la presencia del menor no sea facultativa</w:t>
      </w:r>
      <w:r w:rsidR="00605AB8">
        <w:rPr>
          <w:rFonts w:ascii="Arial" w:hAnsi="Arial" w:cs="Arial"/>
          <w:sz w:val="24"/>
          <w:szCs w:val="24"/>
          <w:lang w:val="es-ES_tradnl" w:eastAsia="es-CL"/>
        </w:rPr>
        <w:t>, sino obligatoria,</w:t>
      </w:r>
      <w:r>
        <w:rPr>
          <w:rFonts w:ascii="Arial" w:hAnsi="Arial" w:cs="Arial"/>
          <w:sz w:val="24"/>
          <w:szCs w:val="24"/>
          <w:lang w:val="es-ES_tradnl" w:eastAsia="es-CL"/>
        </w:rPr>
        <w:t xml:space="preserve"> puesto que es importante que el Juez</w:t>
      </w:r>
      <w:r w:rsidR="00605AB8">
        <w:rPr>
          <w:rFonts w:ascii="Arial" w:hAnsi="Arial" w:cs="Arial"/>
          <w:sz w:val="24"/>
          <w:szCs w:val="24"/>
          <w:lang w:val="es-ES_tradnl" w:eastAsia="es-CL"/>
        </w:rPr>
        <w:t xml:space="preserve"> pondere</w:t>
      </w:r>
      <w:r w:rsidR="00BB7FAF">
        <w:rPr>
          <w:rFonts w:ascii="Arial" w:hAnsi="Arial" w:cs="Arial"/>
          <w:sz w:val="24"/>
          <w:szCs w:val="24"/>
          <w:lang w:val="es-ES_tradnl" w:eastAsia="es-CL"/>
        </w:rPr>
        <w:t>,</w:t>
      </w:r>
      <w:r w:rsidR="00605AB8">
        <w:rPr>
          <w:rFonts w:ascii="Arial" w:hAnsi="Arial" w:cs="Arial"/>
          <w:sz w:val="24"/>
          <w:szCs w:val="24"/>
          <w:lang w:val="es-ES_tradnl" w:eastAsia="es-CL"/>
        </w:rPr>
        <w:t xml:space="preserve"> en todo momento la situación del menor. De la misma forma</w:t>
      </w:r>
      <w:r w:rsidR="00BB7FAF">
        <w:rPr>
          <w:rFonts w:ascii="Arial" w:hAnsi="Arial" w:cs="Arial"/>
          <w:sz w:val="24"/>
          <w:szCs w:val="24"/>
          <w:lang w:val="es-ES_tradnl" w:eastAsia="es-CL"/>
        </w:rPr>
        <w:t>,</w:t>
      </w:r>
      <w:r w:rsidR="00605AB8">
        <w:rPr>
          <w:rFonts w:ascii="Arial" w:hAnsi="Arial" w:cs="Arial"/>
          <w:sz w:val="24"/>
          <w:szCs w:val="24"/>
          <w:lang w:val="es-ES_tradnl" w:eastAsia="es-CL"/>
        </w:rPr>
        <w:t xml:space="preserve"> debe considerarse la presencia de los profesionales a cargo de </w:t>
      </w:r>
      <w:r w:rsidR="00BB7FAF">
        <w:rPr>
          <w:rFonts w:ascii="Arial" w:hAnsi="Arial" w:cs="Arial"/>
          <w:sz w:val="24"/>
          <w:szCs w:val="24"/>
          <w:lang w:val="es-ES_tradnl" w:eastAsia="es-CL"/>
        </w:rPr>
        <w:t xml:space="preserve">la supervisión </w:t>
      </w:r>
      <w:r w:rsidR="00605AB8">
        <w:rPr>
          <w:rFonts w:ascii="Arial" w:hAnsi="Arial" w:cs="Arial"/>
          <w:sz w:val="24"/>
          <w:szCs w:val="24"/>
          <w:lang w:val="es-ES_tradnl" w:eastAsia="es-CL"/>
        </w:rPr>
        <w:t>dicho menor, a los efectos de recabar informes integrales</w:t>
      </w:r>
      <w:r w:rsidR="00BB7FAF">
        <w:rPr>
          <w:rFonts w:ascii="Arial" w:hAnsi="Arial" w:cs="Arial"/>
          <w:sz w:val="24"/>
          <w:szCs w:val="24"/>
          <w:lang w:val="es-ES_tradnl" w:eastAsia="es-CL"/>
        </w:rPr>
        <w:t xml:space="preserve"> que den mayor certeza de su situación.</w:t>
      </w:r>
    </w:p>
    <w:p w:rsidR="00BB7FAF" w:rsidRDefault="00605AB8" w:rsidP="004E2A48">
      <w:pPr>
        <w:widowControl w:val="0"/>
        <w:tabs>
          <w:tab w:val="left" w:pos="708"/>
        </w:tabs>
        <w:autoSpaceDE w:val="0"/>
        <w:autoSpaceDN w:val="0"/>
        <w:adjustRightInd w:val="0"/>
        <w:spacing w:line="360" w:lineRule="auto"/>
        <w:jc w:val="both"/>
        <w:rPr>
          <w:rFonts w:ascii="Arial" w:hAnsi="Arial" w:cs="Arial"/>
          <w:sz w:val="24"/>
          <w:szCs w:val="24"/>
          <w:lang w:val="es-ES_tradnl" w:eastAsia="es-CL"/>
        </w:rPr>
      </w:pPr>
      <w:r>
        <w:rPr>
          <w:rFonts w:ascii="Arial" w:hAnsi="Arial" w:cs="Arial"/>
          <w:sz w:val="24"/>
          <w:szCs w:val="24"/>
          <w:lang w:val="es-ES_tradnl" w:eastAsia="es-CL"/>
        </w:rPr>
        <w:tab/>
        <w:t xml:space="preserve">En la Región de Arica y Parinacota, durante el trimestre Abril, </w:t>
      </w:r>
      <w:proofErr w:type="gramStart"/>
      <w:r>
        <w:rPr>
          <w:rFonts w:ascii="Arial" w:hAnsi="Arial" w:cs="Arial"/>
          <w:sz w:val="24"/>
          <w:szCs w:val="24"/>
          <w:lang w:val="es-ES_tradnl" w:eastAsia="es-CL"/>
        </w:rPr>
        <w:t>Mayo</w:t>
      </w:r>
      <w:proofErr w:type="gramEnd"/>
      <w:r>
        <w:rPr>
          <w:rFonts w:ascii="Arial" w:hAnsi="Arial" w:cs="Arial"/>
          <w:sz w:val="24"/>
          <w:szCs w:val="24"/>
          <w:lang w:val="es-ES_tradnl" w:eastAsia="es-CL"/>
        </w:rPr>
        <w:t xml:space="preserve"> y Junio de este año. Un total de 765 menores fueron ingresados a Área de Protección, 2342 menores fueron atendidos y 723 menores egresaron</w:t>
      </w:r>
      <w:r w:rsidR="00BB7FAF">
        <w:rPr>
          <w:rFonts w:ascii="Arial" w:hAnsi="Arial" w:cs="Arial"/>
          <w:sz w:val="24"/>
          <w:szCs w:val="24"/>
          <w:lang w:val="es-ES_tradnl" w:eastAsia="es-CL"/>
        </w:rPr>
        <w:t>.</w:t>
      </w:r>
    </w:p>
    <w:p w:rsidR="00605AB8" w:rsidRDefault="00605AB8" w:rsidP="004E2A48">
      <w:pPr>
        <w:widowControl w:val="0"/>
        <w:tabs>
          <w:tab w:val="left" w:pos="708"/>
        </w:tabs>
        <w:autoSpaceDE w:val="0"/>
        <w:autoSpaceDN w:val="0"/>
        <w:adjustRightInd w:val="0"/>
        <w:spacing w:line="360" w:lineRule="auto"/>
        <w:jc w:val="both"/>
        <w:rPr>
          <w:rFonts w:ascii="Arial" w:hAnsi="Arial" w:cs="Arial"/>
          <w:sz w:val="24"/>
          <w:szCs w:val="24"/>
          <w:lang w:val="es-ES_tradnl" w:eastAsia="es-CL"/>
        </w:rPr>
      </w:pPr>
      <w:r>
        <w:rPr>
          <w:rFonts w:ascii="Arial" w:hAnsi="Arial" w:cs="Arial"/>
          <w:sz w:val="24"/>
          <w:szCs w:val="24"/>
          <w:lang w:val="es-ES_tradnl" w:eastAsia="es-CL"/>
        </w:rPr>
        <w:lastRenderedPageBreak/>
        <w:tab/>
        <w:t>Una herramienta eficaz para que estas cifras no sean sólo números estadísticos es la determinación, en la forma más integral posible, de la situación de cada uno de los niños, niñas y adolescentes involucrados y en ese sentido, la comparecencia ante el Juez y el análisis de cada situación particular constituye un significativo avance.</w:t>
      </w:r>
    </w:p>
    <w:p w:rsidR="00605AB8" w:rsidRPr="006E5371" w:rsidRDefault="00806D8B" w:rsidP="004E2A48">
      <w:pPr>
        <w:widowControl w:val="0"/>
        <w:tabs>
          <w:tab w:val="left" w:pos="708"/>
        </w:tabs>
        <w:autoSpaceDE w:val="0"/>
        <w:autoSpaceDN w:val="0"/>
        <w:adjustRightInd w:val="0"/>
        <w:spacing w:line="360" w:lineRule="auto"/>
        <w:jc w:val="both"/>
        <w:rPr>
          <w:rFonts w:ascii="Arial" w:hAnsi="Arial" w:cs="Arial"/>
          <w:sz w:val="24"/>
          <w:szCs w:val="24"/>
          <w:lang w:val="es-ES_tradnl" w:eastAsia="es-CL"/>
        </w:rPr>
      </w:pPr>
      <w:r>
        <w:rPr>
          <w:rFonts w:ascii="Arial" w:hAnsi="Arial" w:cs="Arial"/>
          <w:sz w:val="24"/>
          <w:szCs w:val="24"/>
          <w:lang w:val="es-ES_tradnl" w:eastAsia="es-CL"/>
        </w:rPr>
        <w:tab/>
        <w:t>Es por ello que manifiesto mi voto favorable a este proyecto de ley.</w:t>
      </w:r>
    </w:p>
    <w:p w:rsidR="0064229B" w:rsidRDefault="0064229B" w:rsidP="0064229B"/>
    <w:sectPr w:rsidR="0064229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09D" w:rsidRDefault="0085509D" w:rsidP="0064229B">
      <w:pPr>
        <w:spacing w:after="0" w:line="240" w:lineRule="auto"/>
      </w:pPr>
      <w:r>
        <w:separator/>
      </w:r>
    </w:p>
  </w:endnote>
  <w:endnote w:type="continuationSeparator" w:id="0">
    <w:p w:rsidR="0085509D" w:rsidRDefault="0085509D" w:rsidP="0064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09D" w:rsidRDefault="0085509D" w:rsidP="0064229B">
      <w:pPr>
        <w:spacing w:after="0" w:line="240" w:lineRule="auto"/>
      </w:pPr>
      <w:r>
        <w:separator/>
      </w:r>
    </w:p>
  </w:footnote>
  <w:footnote w:type="continuationSeparator" w:id="0">
    <w:p w:rsidR="0085509D" w:rsidRDefault="0085509D" w:rsidP="00642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9B"/>
    <w:rsid w:val="000A27AC"/>
    <w:rsid w:val="00125436"/>
    <w:rsid w:val="001A0503"/>
    <w:rsid w:val="004502AB"/>
    <w:rsid w:val="004E2A48"/>
    <w:rsid w:val="00605AB8"/>
    <w:rsid w:val="0064229B"/>
    <w:rsid w:val="006E5371"/>
    <w:rsid w:val="00806D8B"/>
    <w:rsid w:val="008326CE"/>
    <w:rsid w:val="0085509D"/>
    <w:rsid w:val="00BB7FAF"/>
    <w:rsid w:val="00BD32FE"/>
    <w:rsid w:val="00DF6BBF"/>
    <w:rsid w:val="00F179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35670"/>
  <w15:chartTrackingRefBased/>
  <w15:docId w15:val="{D1D2C014-4461-406E-AE4A-8FD9E8531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64229B"/>
    <w:pPr>
      <w:pBdr>
        <w:top w:val="single" w:sz="4" w:space="1" w:color="auto"/>
        <w:left w:val="single" w:sz="4" w:space="4" w:color="auto"/>
        <w:bottom w:val="single" w:sz="4" w:space="1" w:color="auto"/>
        <w:right w:val="single" w:sz="4" w:space="4" w:color="auto"/>
      </w:pBdr>
      <w:shd w:val="pct5" w:color="auto" w:fill="FFFFFF"/>
      <w:tabs>
        <w:tab w:val="left" w:pos="2835"/>
      </w:tabs>
      <w:spacing w:after="0" w:line="240" w:lineRule="auto"/>
      <w:jc w:val="center"/>
    </w:pPr>
    <w:rPr>
      <w:rFonts w:ascii="Arial" w:eastAsia="Times New Roman" w:hAnsi="Arial" w:cs="Times New Roman"/>
      <w:b/>
      <w:szCs w:val="20"/>
      <w:lang w:eastAsia="es-ES"/>
    </w:rPr>
  </w:style>
  <w:style w:type="character" w:customStyle="1" w:styleId="TtuloCar">
    <w:name w:val="Título Car"/>
    <w:basedOn w:val="Fuentedeprrafopredeter"/>
    <w:link w:val="Ttulo"/>
    <w:rsid w:val="0064229B"/>
    <w:rPr>
      <w:rFonts w:ascii="Arial" w:eastAsia="Times New Roman" w:hAnsi="Arial" w:cs="Times New Roman"/>
      <w:b/>
      <w:szCs w:val="20"/>
      <w:shd w:val="pct5" w:color="auto" w:fill="FFFFFF"/>
      <w:lang w:eastAsia="es-ES"/>
    </w:rPr>
  </w:style>
  <w:style w:type="paragraph" w:styleId="Textonotapie">
    <w:name w:val="footnote text"/>
    <w:basedOn w:val="Normal"/>
    <w:link w:val="TextonotapieCar"/>
    <w:semiHidden/>
    <w:unhideWhenUsed/>
    <w:rsid w:val="0064229B"/>
    <w:pPr>
      <w:tabs>
        <w:tab w:val="left" w:pos="2835"/>
      </w:tabs>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semiHidden/>
    <w:rsid w:val="0064229B"/>
    <w:rPr>
      <w:rFonts w:ascii="Arial" w:eastAsia="Times New Roman" w:hAnsi="Arial" w:cs="Times New Roman"/>
      <w:sz w:val="20"/>
      <w:szCs w:val="20"/>
      <w:lang w:eastAsia="es-ES"/>
    </w:rPr>
  </w:style>
  <w:style w:type="character" w:styleId="Refdenotaalpie">
    <w:name w:val="footnote reference"/>
    <w:semiHidden/>
    <w:unhideWhenUsed/>
    <w:rsid w:val="00642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4587">
      <w:bodyDiv w:val="1"/>
      <w:marLeft w:val="0"/>
      <w:marRight w:val="0"/>
      <w:marTop w:val="0"/>
      <w:marBottom w:val="0"/>
      <w:divBdr>
        <w:top w:val="none" w:sz="0" w:space="0" w:color="auto"/>
        <w:left w:val="none" w:sz="0" w:space="0" w:color="auto"/>
        <w:bottom w:val="none" w:sz="0" w:space="0" w:color="auto"/>
        <w:right w:val="none" w:sz="0" w:space="0" w:color="auto"/>
      </w:divBdr>
    </w:div>
    <w:div w:id="946306859">
      <w:bodyDiv w:val="1"/>
      <w:marLeft w:val="0"/>
      <w:marRight w:val="0"/>
      <w:marTop w:val="0"/>
      <w:marBottom w:val="0"/>
      <w:divBdr>
        <w:top w:val="none" w:sz="0" w:space="0" w:color="auto"/>
        <w:left w:val="none" w:sz="0" w:space="0" w:color="auto"/>
        <w:bottom w:val="none" w:sz="0" w:space="0" w:color="auto"/>
        <w:right w:val="none" w:sz="0" w:space="0" w:color="auto"/>
      </w:divBdr>
    </w:div>
    <w:div w:id="178226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3397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QUIROGA</dc:creator>
  <cp:keywords/>
  <dc:description/>
  <cp:lastModifiedBy>CESAR QUIROGA</cp:lastModifiedBy>
  <cp:revision>2</cp:revision>
  <dcterms:created xsi:type="dcterms:W3CDTF">2018-10-02T19:41:00Z</dcterms:created>
  <dcterms:modified xsi:type="dcterms:W3CDTF">2018-10-02T19:41:00Z</dcterms:modified>
</cp:coreProperties>
</file>