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7F9" w:rsidRDefault="00FF07F9" w:rsidP="005A5DA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De: </w:t>
      </w:r>
      <w:r>
        <w:rPr>
          <w:rFonts w:ascii="Arial" w:hAnsi="Arial" w:cs="Arial"/>
          <w:sz w:val="24"/>
          <w:szCs w:val="24"/>
        </w:rPr>
        <w:t>César Quiroga Soria, abogado, Asesor Legislativo Externo</w:t>
      </w:r>
    </w:p>
    <w:p w:rsidR="00FF07F9" w:rsidRDefault="00FF07F9" w:rsidP="005A5DA7">
      <w:pPr>
        <w:jc w:val="both"/>
        <w:rPr>
          <w:rFonts w:ascii="Arial" w:hAnsi="Arial" w:cs="Arial"/>
          <w:sz w:val="24"/>
          <w:szCs w:val="24"/>
        </w:rPr>
      </w:pPr>
      <w:r w:rsidRPr="00FF07F9">
        <w:rPr>
          <w:rFonts w:ascii="Arial" w:hAnsi="Arial" w:cs="Arial"/>
          <w:b/>
          <w:sz w:val="24"/>
          <w:szCs w:val="24"/>
        </w:rPr>
        <w:t>A:</w:t>
      </w:r>
      <w:r>
        <w:rPr>
          <w:rFonts w:ascii="Arial" w:hAnsi="Arial" w:cs="Arial"/>
          <w:sz w:val="24"/>
          <w:szCs w:val="24"/>
        </w:rPr>
        <w:t xml:space="preserve"> José Miguel </w:t>
      </w:r>
      <w:proofErr w:type="spellStart"/>
      <w:r>
        <w:rPr>
          <w:rFonts w:ascii="Arial" w:hAnsi="Arial" w:cs="Arial"/>
          <w:sz w:val="24"/>
          <w:szCs w:val="24"/>
        </w:rPr>
        <w:t>Durana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Semir</w:t>
      </w:r>
      <w:proofErr w:type="spellEnd"/>
      <w:r>
        <w:rPr>
          <w:rFonts w:ascii="Arial" w:hAnsi="Arial" w:cs="Arial"/>
          <w:sz w:val="24"/>
          <w:szCs w:val="24"/>
        </w:rPr>
        <w:t>, Senador Región XV</w:t>
      </w:r>
    </w:p>
    <w:p w:rsidR="00FF07F9" w:rsidRDefault="00FF07F9" w:rsidP="005A5DA7">
      <w:pPr>
        <w:jc w:val="both"/>
        <w:rPr>
          <w:rFonts w:ascii="Arial" w:hAnsi="Arial" w:cs="Arial"/>
          <w:sz w:val="24"/>
          <w:szCs w:val="24"/>
        </w:rPr>
      </w:pPr>
      <w:r w:rsidRPr="00FF07F9">
        <w:rPr>
          <w:rFonts w:ascii="Arial" w:hAnsi="Arial" w:cs="Arial"/>
          <w:b/>
          <w:sz w:val="24"/>
          <w:szCs w:val="24"/>
        </w:rPr>
        <w:t>Materia:</w:t>
      </w:r>
      <w:r>
        <w:rPr>
          <w:rFonts w:ascii="Arial" w:hAnsi="Arial" w:cs="Arial"/>
          <w:sz w:val="24"/>
          <w:szCs w:val="24"/>
        </w:rPr>
        <w:t xml:space="preserve"> Tramitación proyecto de ley de presupuestos.</w:t>
      </w:r>
    </w:p>
    <w:p w:rsidR="00FF07F9" w:rsidRDefault="00FF07F9" w:rsidP="005A5DA7">
      <w:pPr>
        <w:pBdr>
          <w:bottom w:val="single" w:sz="6" w:space="1" w:color="auto"/>
        </w:pBdr>
        <w:jc w:val="both"/>
        <w:rPr>
          <w:rFonts w:ascii="Arial" w:hAnsi="Arial" w:cs="Arial"/>
          <w:sz w:val="24"/>
          <w:szCs w:val="24"/>
        </w:rPr>
      </w:pPr>
      <w:r w:rsidRPr="00FF07F9">
        <w:rPr>
          <w:rFonts w:ascii="Arial" w:hAnsi="Arial" w:cs="Arial"/>
          <w:b/>
          <w:sz w:val="24"/>
          <w:szCs w:val="24"/>
        </w:rPr>
        <w:t>Fecha:</w:t>
      </w:r>
      <w:r>
        <w:rPr>
          <w:rFonts w:ascii="Arial" w:hAnsi="Arial" w:cs="Arial"/>
          <w:sz w:val="24"/>
          <w:szCs w:val="24"/>
        </w:rPr>
        <w:t xml:space="preserve"> 25 de </w:t>
      </w:r>
      <w:proofErr w:type="gramStart"/>
      <w:r>
        <w:rPr>
          <w:rFonts w:ascii="Arial" w:hAnsi="Arial" w:cs="Arial"/>
          <w:sz w:val="24"/>
          <w:szCs w:val="24"/>
        </w:rPr>
        <w:t>Septiembre</w:t>
      </w:r>
      <w:proofErr w:type="gramEnd"/>
      <w:r>
        <w:rPr>
          <w:rFonts w:ascii="Arial" w:hAnsi="Arial" w:cs="Arial"/>
          <w:sz w:val="24"/>
          <w:szCs w:val="24"/>
        </w:rPr>
        <w:t xml:space="preserve"> de 2018.</w:t>
      </w:r>
    </w:p>
    <w:p w:rsidR="00FF07F9" w:rsidRDefault="00FF07F9" w:rsidP="005A5DA7">
      <w:pPr>
        <w:jc w:val="both"/>
        <w:rPr>
          <w:rFonts w:ascii="Arial" w:hAnsi="Arial" w:cs="Arial"/>
          <w:sz w:val="24"/>
          <w:szCs w:val="24"/>
        </w:rPr>
      </w:pPr>
    </w:p>
    <w:p w:rsidR="00FF07F9" w:rsidRDefault="00FF07F9" w:rsidP="005A5DA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mi consideración:</w:t>
      </w:r>
    </w:p>
    <w:p w:rsidR="00FF07F9" w:rsidRDefault="00FF07F9" w:rsidP="005A5DA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Por intermedio de la presente, adjunto a Ud. las observaciones y sugerencias relativas a la materia de la referencia.</w:t>
      </w:r>
    </w:p>
    <w:p w:rsidR="00FF07F9" w:rsidRPr="00FF07F9" w:rsidRDefault="00FF07F9" w:rsidP="005A5DA7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30521" w:rsidRPr="00F62A44" w:rsidRDefault="00F62A44" w:rsidP="005A5DA7">
      <w:pPr>
        <w:jc w:val="both"/>
        <w:rPr>
          <w:rFonts w:ascii="Arial" w:hAnsi="Arial" w:cs="Arial"/>
          <w:b/>
          <w:sz w:val="24"/>
          <w:szCs w:val="24"/>
        </w:rPr>
      </w:pPr>
      <w:r w:rsidRPr="00F62A44">
        <w:rPr>
          <w:rFonts w:ascii="Arial" w:hAnsi="Arial" w:cs="Arial"/>
          <w:b/>
          <w:sz w:val="24"/>
          <w:szCs w:val="24"/>
        </w:rPr>
        <w:t xml:space="preserve">SUGERENCIAS EN RELACION </w:t>
      </w:r>
      <w:r w:rsidR="004F1B22">
        <w:rPr>
          <w:rFonts w:ascii="Arial" w:hAnsi="Arial" w:cs="Arial"/>
          <w:b/>
          <w:sz w:val="24"/>
          <w:szCs w:val="24"/>
        </w:rPr>
        <w:t xml:space="preserve">A LA TRAMITACION </w:t>
      </w:r>
      <w:r w:rsidRPr="00F62A44">
        <w:rPr>
          <w:rFonts w:ascii="Arial" w:hAnsi="Arial" w:cs="Arial"/>
          <w:b/>
          <w:sz w:val="24"/>
          <w:szCs w:val="24"/>
        </w:rPr>
        <w:t>AL PROYECTO DE LEY DE PRESUPUESTOS:</w:t>
      </w:r>
    </w:p>
    <w:p w:rsidR="00F62A44" w:rsidRDefault="00F62A44" w:rsidP="004F1B2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relación al mayor dinamismo que se pretende imprimir a la tramitación de la Ley del presupuesto, me permito sugerir lo siguiente, </w:t>
      </w:r>
      <w:r w:rsidRPr="00DF34A6">
        <w:rPr>
          <w:rFonts w:ascii="Arial" w:hAnsi="Arial" w:cs="Arial"/>
          <w:b/>
          <w:sz w:val="24"/>
          <w:szCs w:val="24"/>
        </w:rPr>
        <w:t xml:space="preserve">en función a la adecuada cobertura que debe darse a </w:t>
      </w:r>
      <w:r w:rsidR="005A5DA7" w:rsidRPr="00DF34A6">
        <w:rPr>
          <w:rFonts w:ascii="Arial" w:hAnsi="Arial" w:cs="Arial"/>
          <w:b/>
          <w:sz w:val="24"/>
          <w:szCs w:val="24"/>
        </w:rPr>
        <w:t>las inquietudes regionales</w:t>
      </w:r>
      <w:r w:rsidR="005A5DA7">
        <w:rPr>
          <w:rFonts w:ascii="Arial" w:hAnsi="Arial" w:cs="Arial"/>
          <w:sz w:val="24"/>
          <w:szCs w:val="24"/>
        </w:rPr>
        <w:t xml:space="preserve"> en la tramitación de la Ley de presupuesto.</w:t>
      </w:r>
    </w:p>
    <w:p w:rsidR="00F62A44" w:rsidRDefault="00F62A44" w:rsidP="004F1B2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A5DA7">
        <w:rPr>
          <w:rFonts w:ascii="Arial" w:hAnsi="Arial" w:cs="Arial"/>
          <w:b/>
          <w:sz w:val="24"/>
          <w:szCs w:val="24"/>
        </w:rPr>
        <w:t>En relación a</w:t>
      </w:r>
      <w:r w:rsidR="005A5DA7" w:rsidRPr="005A5DA7">
        <w:rPr>
          <w:rFonts w:ascii="Arial" w:hAnsi="Arial" w:cs="Arial"/>
          <w:b/>
          <w:sz w:val="24"/>
          <w:szCs w:val="24"/>
        </w:rPr>
        <w:t xml:space="preserve"> </w:t>
      </w:r>
      <w:r w:rsidRPr="005A5DA7">
        <w:rPr>
          <w:rFonts w:ascii="Arial" w:hAnsi="Arial" w:cs="Arial"/>
          <w:b/>
          <w:sz w:val="24"/>
          <w:szCs w:val="24"/>
        </w:rPr>
        <w:t>l</w:t>
      </w:r>
      <w:r w:rsidR="005A5DA7" w:rsidRPr="005A5DA7">
        <w:rPr>
          <w:rFonts w:ascii="Arial" w:hAnsi="Arial" w:cs="Arial"/>
          <w:b/>
          <w:sz w:val="24"/>
          <w:szCs w:val="24"/>
        </w:rPr>
        <w:t>os</w:t>
      </w:r>
      <w:r w:rsidRPr="005A5DA7">
        <w:rPr>
          <w:rFonts w:ascii="Arial" w:hAnsi="Arial" w:cs="Arial"/>
          <w:b/>
          <w:sz w:val="24"/>
          <w:szCs w:val="24"/>
        </w:rPr>
        <w:t xml:space="preserve"> punto</w:t>
      </w:r>
      <w:r w:rsidR="005A5DA7" w:rsidRPr="005A5DA7">
        <w:rPr>
          <w:rFonts w:ascii="Arial" w:hAnsi="Arial" w:cs="Arial"/>
          <w:b/>
          <w:sz w:val="24"/>
          <w:szCs w:val="24"/>
        </w:rPr>
        <w:t>s 1 y</w:t>
      </w:r>
      <w:r w:rsidRPr="005A5DA7">
        <w:rPr>
          <w:rFonts w:ascii="Arial" w:hAnsi="Arial" w:cs="Arial"/>
          <w:b/>
          <w:sz w:val="24"/>
          <w:szCs w:val="24"/>
        </w:rPr>
        <w:t xml:space="preserve"> 2 de la propuesta</w:t>
      </w:r>
      <w:r>
        <w:rPr>
          <w:rFonts w:ascii="Arial" w:hAnsi="Arial" w:cs="Arial"/>
          <w:sz w:val="24"/>
          <w:szCs w:val="24"/>
        </w:rPr>
        <w:t>:</w:t>
      </w:r>
      <w:r w:rsidR="005A5DA7">
        <w:rPr>
          <w:rFonts w:ascii="Arial" w:hAnsi="Arial" w:cs="Arial"/>
          <w:sz w:val="24"/>
          <w:szCs w:val="24"/>
        </w:rPr>
        <w:t xml:space="preserve"> Se establece que en la semana del 5 al 8 de Noviembre se realice una sola sesión del Pleno y se suspenda la actividad de Comisiones para facilitar el trabajo de la Comisión Mixta.</w:t>
      </w:r>
    </w:p>
    <w:p w:rsidR="005A5DA7" w:rsidRDefault="005A5DA7" w:rsidP="004F1B2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respecto</w:t>
      </w:r>
      <w:r w:rsidRPr="00DF34A6">
        <w:rPr>
          <w:rFonts w:ascii="Arial" w:hAnsi="Arial" w:cs="Arial"/>
          <w:b/>
          <w:sz w:val="24"/>
          <w:szCs w:val="24"/>
        </w:rPr>
        <w:t>, se sugiere que el dí</w:t>
      </w:r>
      <w:r w:rsidR="004F1B22" w:rsidRPr="00DF34A6">
        <w:rPr>
          <w:rFonts w:ascii="Arial" w:hAnsi="Arial" w:cs="Arial"/>
          <w:b/>
          <w:sz w:val="24"/>
          <w:szCs w:val="24"/>
        </w:rPr>
        <w:t>a martes 6 de Noviembre se establezca</w:t>
      </w:r>
      <w:r w:rsidRPr="00DF34A6">
        <w:rPr>
          <w:rFonts w:ascii="Arial" w:hAnsi="Arial" w:cs="Arial"/>
          <w:b/>
          <w:sz w:val="24"/>
          <w:szCs w:val="24"/>
        </w:rPr>
        <w:t xml:space="preserve"> como punto único de la Tabla de la Sala, </w:t>
      </w:r>
      <w:r w:rsidR="004F1B22" w:rsidRPr="00DF34A6">
        <w:rPr>
          <w:rFonts w:ascii="Arial" w:hAnsi="Arial" w:cs="Arial"/>
          <w:b/>
          <w:sz w:val="24"/>
          <w:szCs w:val="24"/>
        </w:rPr>
        <w:t xml:space="preserve">la exposición de </w:t>
      </w:r>
      <w:r w:rsidRPr="00DF34A6">
        <w:rPr>
          <w:rFonts w:ascii="Arial" w:hAnsi="Arial" w:cs="Arial"/>
          <w:b/>
          <w:sz w:val="24"/>
          <w:szCs w:val="24"/>
        </w:rPr>
        <w:t>las propuestas de los Senadores de Regiones</w:t>
      </w:r>
      <w:r>
        <w:rPr>
          <w:rFonts w:ascii="Arial" w:hAnsi="Arial" w:cs="Arial"/>
          <w:sz w:val="24"/>
          <w:szCs w:val="24"/>
        </w:rPr>
        <w:t xml:space="preserve"> </w:t>
      </w:r>
      <w:r w:rsidR="00DF34A6">
        <w:rPr>
          <w:rFonts w:ascii="Arial" w:hAnsi="Arial" w:cs="Arial"/>
          <w:sz w:val="24"/>
          <w:szCs w:val="24"/>
        </w:rPr>
        <w:t xml:space="preserve">para </w:t>
      </w:r>
      <w:r>
        <w:rPr>
          <w:rFonts w:ascii="Arial" w:hAnsi="Arial" w:cs="Arial"/>
          <w:sz w:val="24"/>
          <w:szCs w:val="24"/>
        </w:rPr>
        <w:t>que sean considerados en el trabajo de la Comisión Mixta.</w:t>
      </w:r>
      <w:r w:rsidR="00D614B8">
        <w:rPr>
          <w:rFonts w:ascii="Arial" w:hAnsi="Arial" w:cs="Arial"/>
          <w:sz w:val="24"/>
          <w:szCs w:val="24"/>
        </w:rPr>
        <w:t xml:space="preserve"> De esta forma se da la posibilidad, dentro de un concepto de descentralización, que las Regiones sean escuchadas en forma previa a la tramitación de la ley.</w:t>
      </w:r>
      <w:r w:rsidR="004F1B22">
        <w:rPr>
          <w:rFonts w:ascii="Arial" w:hAnsi="Arial" w:cs="Arial"/>
          <w:sz w:val="24"/>
          <w:szCs w:val="24"/>
        </w:rPr>
        <w:t xml:space="preserve"> El tiempo de exposición podrá ser distribuido por Comités, de conformidad con la proporción del tiempo destinado a los incidentes.</w:t>
      </w:r>
    </w:p>
    <w:p w:rsidR="00D614B8" w:rsidRPr="00CC5176" w:rsidRDefault="00D614B8" w:rsidP="004F1B2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 relación al punto 3</w:t>
      </w:r>
      <w:r w:rsidR="003075FB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5</w:t>
      </w:r>
      <w:r w:rsidR="000871FE">
        <w:rPr>
          <w:rFonts w:ascii="Arial" w:hAnsi="Arial" w:cs="Arial"/>
          <w:b/>
          <w:sz w:val="24"/>
          <w:szCs w:val="24"/>
        </w:rPr>
        <w:t xml:space="preserve">, </w:t>
      </w:r>
      <w:r w:rsidR="003075FB">
        <w:rPr>
          <w:rFonts w:ascii="Arial" w:hAnsi="Arial" w:cs="Arial"/>
          <w:b/>
          <w:sz w:val="24"/>
          <w:szCs w:val="24"/>
        </w:rPr>
        <w:t>6</w:t>
      </w:r>
      <w:r w:rsidR="000871FE">
        <w:rPr>
          <w:rFonts w:ascii="Arial" w:hAnsi="Arial" w:cs="Arial"/>
          <w:b/>
          <w:sz w:val="24"/>
          <w:szCs w:val="24"/>
        </w:rPr>
        <w:t xml:space="preserve"> y 7</w:t>
      </w:r>
      <w:r>
        <w:rPr>
          <w:rFonts w:ascii="Arial" w:hAnsi="Arial" w:cs="Arial"/>
          <w:b/>
          <w:sz w:val="24"/>
          <w:szCs w:val="24"/>
        </w:rPr>
        <w:t xml:space="preserve"> de la propuesta: </w:t>
      </w:r>
      <w:r>
        <w:rPr>
          <w:rFonts w:ascii="Arial" w:hAnsi="Arial" w:cs="Arial"/>
          <w:sz w:val="24"/>
          <w:szCs w:val="24"/>
        </w:rPr>
        <w:t xml:space="preserve">Las indicaciones y solicitud de votación separada que se formulen hasta las 16 horas del día anterior al inicio de la discusión, </w:t>
      </w:r>
      <w:r w:rsidRPr="00CC5176">
        <w:rPr>
          <w:rFonts w:ascii="Arial" w:hAnsi="Arial" w:cs="Arial"/>
          <w:b/>
          <w:sz w:val="24"/>
          <w:szCs w:val="24"/>
        </w:rPr>
        <w:t xml:space="preserve">deberán ser realizadas digitalmente, por separado y en los formularios dispuestos y ser distribuidas a todos los Senadores, </w:t>
      </w:r>
      <w:r w:rsidRPr="00CC5176">
        <w:rPr>
          <w:rFonts w:ascii="Arial" w:hAnsi="Arial" w:cs="Arial"/>
          <w:b/>
          <w:sz w:val="24"/>
          <w:szCs w:val="24"/>
        </w:rPr>
        <w:lastRenderedPageBreak/>
        <w:t>mediante correo electrónico h</w:t>
      </w:r>
      <w:r w:rsidR="004F1B22" w:rsidRPr="00CC5176">
        <w:rPr>
          <w:rFonts w:ascii="Arial" w:hAnsi="Arial" w:cs="Arial"/>
          <w:b/>
          <w:sz w:val="24"/>
          <w:szCs w:val="24"/>
        </w:rPr>
        <w:t>asta las 18</w:t>
      </w:r>
      <w:r w:rsidRPr="00CC5176">
        <w:rPr>
          <w:rFonts w:ascii="Arial" w:hAnsi="Arial" w:cs="Arial"/>
          <w:b/>
          <w:sz w:val="24"/>
          <w:szCs w:val="24"/>
        </w:rPr>
        <w:t xml:space="preserve"> horas del día anterior al inicio de la discusión.</w:t>
      </w:r>
    </w:p>
    <w:p w:rsidR="003075FB" w:rsidRDefault="003075FB" w:rsidP="004F1B2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el mismo sentido, la entrega del listado de los artículos que no hayan sido objeto de indicación o de votación separada, </w:t>
      </w:r>
      <w:r w:rsidRPr="00CC5176">
        <w:rPr>
          <w:rFonts w:ascii="Arial" w:hAnsi="Arial" w:cs="Arial"/>
          <w:b/>
          <w:sz w:val="24"/>
          <w:szCs w:val="24"/>
        </w:rPr>
        <w:t>deberá ser distribuido a t</w:t>
      </w:r>
      <w:r w:rsidR="004F1B22" w:rsidRPr="00CC5176">
        <w:rPr>
          <w:rFonts w:ascii="Arial" w:hAnsi="Arial" w:cs="Arial"/>
          <w:b/>
          <w:sz w:val="24"/>
          <w:szCs w:val="24"/>
        </w:rPr>
        <w:t>odos los Senadores, hasta las 18</w:t>
      </w:r>
      <w:r w:rsidRPr="00CC5176">
        <w:rPr>
          <w:rFonts w:ascii="Arial" w:hAnsi="Arial" w:cs="Arial"/>
          <w:b/>
          <w:sz w:val="24"/>
          <w:szCs w:val="24"/>
        </w:rPr>
        <w:t xml:space="preserve"> horas del día anterior al inicio de la discusión</w:t>
      </w:r>
      <w:r>
        <w:rPr>
          <w:rFonts w:ascii="Arial" w:hAnsi="Arial" w:cs="Arial"/>
          <w:sz w:val="24"/>
          <w:szCs w:val="24"/>
        </w:rPr>
        <w:t>.</w:t>
      </w:r>
    </w:p>
    <w:p w:rsidR="000871FE" w:rsidRDefault="000871FE" w:rsidP="004F1B2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 se establece que las indicaciones deben presentarse sólo en </w:t>
      </w:r>
      <w:r w:rsidR="00454450">
        <w:rPr>
          <w:rFonts w:ascii="Arial" w:hAnsi="Arial" w:cs="Arial"/>
          <w:sz w:val="24"/>
          <w:szCs w:val="24"/>
        </w:rPr>
        <w:t>soporte digital</w:t>
      </w:r>
      <w:r>
        <w:rPr>
          <w:rFonts w:ascii="Arial" w:hAnsi="Arial" w:cs="Arial"/>
          <w:sz w:val="24"/>
          <w:szCs w:val="24"/>
        </w:rPr>
        <w:t xml:space="preserve">, </w:t>
      </w:r>
      <w:r w:rsidRPr="00CC5176">
        <w:rPr>
          <w:rFonts w:ascii="Arial" w:hAnsi="Arial" w:cs="Arial"/>
          <w:b/>
          <w:sz w:val="24"/>
          <w:szCs w:val="24"/>
        </w:rPr>
        <w:t>es innecesario el punto No. 7.</w:t>
      </w:r>
    </w:p>
    <w:p w:rsidR="003075FB" w:rsidRPr="00CC5176" w:rsidRDefault="00D614B8" w:rsidP="004F1B2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 relación al punto 4 de la propuesta:</w:t>
      </w:r>
      <w:r w:rsidR="004F1B22">
        <w:rPr>
          <w:rFonts w:ascii="Arial" w:hAnsi="Arial" w:cs="Arial"/>
          <w:b/>
          <w:sz w:val="24"/>
          <w:szCs w:val="24"/>
        </w:rPr>
        <w:t xml:space="preserve"> </w:t>
      </w:r>
      <w:r w:rsidR="004F1B22" w:rsidRPr="00CC5176">
        <w:rPr>
          <w:rFonts w:ascii="Arial" w:hAnsi="Arial" w:cs="Arial"/>
          <w:b/>
          <w:sz w:val="24"/>
          <w:szCs w:val="24"/>
        </w:rPr>
        <w:t>Sin observaciones.</w:t>
      </w:r>
    </w:p>
    <w:p w:rsidR="000871FE" w:rsidRPr="00CC5176" w:rsidRDefault="000871FE" w:rsidP="004F1B2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En relación al punto 8 de la propuesta: </w:t>
      </w:r>
      <w:r>
        <w:rPr>
          <w:rFonts w:ascii="Arial" w:hAnsi="Arial" w:cs="Arial"/>
          <w:sz w:val="24"/>
          <w:szCs w:val="24"/>
        </w:rPr>
        <w:t>en relación al punto 8 de la propuesta</w:t>
      </w:r>
      <w:r w:rsidR="0045445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 referidas a la votación en conjunto de las indicaciones de mera información. </w:t>
      </w:r>
      <w:r w:rsidRPr="00CC5176">
        <w:rPr>
          <w:rFonts w:ascii="Arial" w:hAnsi="Arial" w:cs="Arial"/>
          <w:b/>
          <w:sz w:val="24"/>
          <w:szCs w:val="24"/>
        </w:rPr>
        <w:t>Se sugiere hacer la salvedad de que los Senadores puedan pedir</w:t>
      </w:r>
      <w:r w:rsidR="004F1B22" w:rsidRPr="00CC5176">
        <w:rPr>
          <w:rFonts w:ascii="Arial" w:hAnsi="Arial" w:cs="Arial"/>
          <w:b/>
          <w:sz w:val="24"/>
          <w:szCs w:val="24"/>
        </w:rPr>
        <w:t xml:space="preserve"> votación separa de las mismas y un breve espacio de argumentación de 2 minutos para ello.</w:t>
      </w:r>
    </w:p>
    <w:p w:rsidR="000871FE" w:rsidRPr="00CC5176" w:rsidRDefault="003075FB" w:rsidP="004F1B2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En relación al punto 9 de la propuesta: </w:t>
      </w:r>
      <w:r>
        <w:rPr>
          <w:rFonts w:ascii="Arial" w:hAnsi="Arial" w:cs="Arial"/>
          <w:sz w:val="24"/>
          <w:szCs w:val="24"/>
        </w:rPr>
        <w:t>el tiempo de 2 minutos para impugnar la declaración de inadmisibilidad de una indicación</w:t>
      </w:r>
      <w:r w:rsidR="000871F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se consi</w:t>
      </w:r>
      <w:r w:rsidR="000871FE">
        <w:rPr>
          <w:rFonts w:ascii="Arial" w:hAnsi="Arial" w:cs="Arial"/>
          <w:sz w:val="24"/>
          <w:szCs w:val="24"/>
        </w:rPr>
        <w:t>dera absolutamente insuficiente y en vez de fijar dos minutos por indicación, con lo cual un Senador que tenga 30 indicaciones podría ha</w:t>
      </w:r>
      <w:r w:rsidR="00454450">
        <w:rPr>
          <w:rFonts w:ascii="Arial" w:hAnsi="Arial" w:cs="Arial"/>
          <w:sz w:val="24"/>
          <w:szCs w:val="24"/>
        </w:rPr>
        <w:t xml:space="preserve">blar una hora, </w:t>
      </w:r>
      <w:r w:rsidR="00454450" w:rsidRPr="00CC5176">
        <w:rPr>
          <w:rFonts w:ascii="Arial" w:hAnsi="Arial" w:cs="Arial"/>
          <w:b/>
          <w:sz w:val="24"/>
          <w:szCs w:val="24"/>
        </w:rPr>
        <w:t xml:space="preserve">se debería fijar </w:t>
      </w:r>
      <w:r w:rsidR="000871FE" w:rsidRPr="00CC5176">
        <w:rPr>
          <w:rFonts w:ascii="Arial" w:hAnsi="Arial" w:cs="Arial"/>
          <w:b/>
          <w:sz w:val="24"/>
          <w:szCs w:val="24"/>
        </w:rPr>
        <w:t>un tiempo mayor de hasta 10 minutos</w:t>
      </w:r>
      <w:r w:rsidR="00454450" w:rsidRPr="00CC5176">
        <w:rPr>
          <w:rFonts w:ascii="Arial" w:hAnsi="Arial" w:cs="Arial"/>
          <w:b/>
          <w:sz w:val="24"/>
          <w:szCs w:val="24"/>
        </w:rPr>
        <w:t>,</w:t>
      </w:r>
      <w:r w:rsidR="000871FE" w:rsidRPr="00CC5176">
        <w:rPr>
          <w:rFonts w:ascii="Arial" w:hAnsi="Arial" w:cs="Arial"/>
          <w:b/>
          <w:sz w:val="24"/>
          <w:szCs w:val="24"/>
        </w:rPr>
        <w:t xml:space="preserve"> para que cada Senador argumente</w:t>
      </w:r>
      <w:r w:rsidR="00CC5176" w:rsidRPr="00CC5176">
        <w:rPr>
          <w:rFonts w:ascii="Arial" w:hAnsi="Arial" w:cs="Arial"/>
          <w:b/>
          <w:sz w:val="24"/>
          <w:szCs w:val="24"/>
        </w:rPr>
        <w:t xml:space="preserve">, si así lo estima pertinente, </w:t>
      </w:r>
      <w:r w:rsidR="000871FE" w:rsidRPr="00CC5176">
        <w:rPr>
          <w:rFonts w:ascii="Arial" w:hAnsi="Arial" w:cs="Arial"/>
          <w:b/>
          <w:sz w:val="24"/>
          <w:szCs w:val="24"/>
        </w:rPr>
        <w:t>en relación a la inadmisibilidad de todas sus indicaciones, priorizando las que estime conveniente de argumentar, dentro de este periodo de tiempo.</w:t>
      </w:r>
    </w:p>
    <w:p w:rsidR="004F1B22" w:rsidRPr="00CC5176" w:rsidRDefault="004F1B22" w:rsidP="004F1B2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En relación al punto 10 de la propuesta: </w:t>
      </w:r>
      <w:r>
        <w:rPr>
          <w:rFonts w:ascii="Arial" w:hAnsi="Arial" w:cs="Arial"/>
          <w:sz w:val="24"/>
          <w:szCs w:val="24"/>
        </w:rPr>
        <w:t>El tiempo de 1 minuto se considera insuficiente a los efectos de fundamentar</w:t>
      </w:r>
      <w:r w:rsidR="00454450">
        <w:rPr>
          <w:rFonts w:ascii="Arial" w:hAnsi="Arial" w:cs="Arial"/>
          <w:sz w:val="24"/>
          <w:szCs w:val="24"/>
        </w:rPr>
        <w:t xml:space="preserve"> una indicación o votación por s</w:t>
      </w:r>
      <w:r>
        <w:rPr>
          <w:rFonts w:ascii="Arial" w:hAnsi="Arial" w:cs="Arial"/>
          <w:sz w:val="24"/>
          <w:szCs w:val="24"/>
        </w:rPr>
        <w:t xml:space="preserve">eparado, </w:t>
      </w:r>
      <w:r w:rsidRPr="00CC5176">
        <w:rPr>
          <w:rFonts w:ascii="Arial" w:hAnsi="Arial" w:cs="Arial"/>
          <w:b/>
          <w:sz w:val="24"/>
          <w:szCs w:val="24"/>
        </w:rPr>
        <w:t>se sugiere ampliar ese tiempo a dos minutos.</w:t>
      </w:r>
    </w:p>
    <w:p w:rsidR="004F1B22" w:rsidRPr="004F1B22" w:rsidRDefault="004F1B22" w:rsidP="004F1B2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En relación al punto 11 de la propuesta: </w:t>
      </w:r>
      <w:r w:rsidRPr="004F1B22">
        <w:rPr>
          <w:rFonts w:ascii="Arial" w:hAnsi="Arial" w:cs="Arial"/>
          <w:sz w:val="24"/>
          <w:szCs w:val="24"/>
        </w:rPr>
        <w:t>sin observaciones.</w:t>
      </w:r>
    </w:p>
    <w:p w:rsidR="00D614B8" w:rsidRPr="00D614B8" w:rsidRDefault="000871FE" w:rsidP="004F1B2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D614B8" w:rsidRPr="00D614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2A44"/>
    <w:rsid w:val="000871FE"/>
    <w:rsid w:val="00144CDB"/>
    <w:rsid w:val="003075FB"/>
    <w:rsid w:val="00454450"/>
    <w:rsid w:val="004F1B22"/>
    <w:rsid w:val="005A5DA7"/>
    <w:rsid w:val="00CC5176"/>
    <w:rsid w:val="00D614B8"/>
    <w:rsid w:val="00DF34A6"/>
    <w:rsid w:val="00F62A44"/>
    <w:rsid w:val="00FD0D7B"/>
    <w:rsid w:val="00FF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713A6"/>
  <w15:docId w15:val="{2EE64DE6-257C-4487-8225-CFCC21420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13310-3F20-4D94-A7E3-805A4E289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CESAR QUIROGA</cp:lastModifiedBy>
  <cp:revision>2</cp:revision>
  <dcterms:created xsi:type="dcterms:W3CDTF">2018-10-02T20:11:00Z</dcterms:created>
  <dcterms:modified xsi:type="dcterms:W3CDTF">2018-10-02T20:11:00Z</dcterms:modified>
</cp:coreProperties>
</file>