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D68" w:rsidRDefault="00C77839" w:rsidP="00917837">
      <w:pPr>
        <w:jc w:val="center"/>
        <w:rPr>
          <w:sz w:val="28"/>
          <w:szCs w:val="28"/>
        </w:rPr>
      </w:pPr>
      <w:r>
        <w:rPr>
          <w:sz w:val="28"/>
          <w:szCs w:val="28"/>
        </w:rPr>
        <w:t>L</w:t>
      </w:r>
      <w:r w:rsidR="00917837" w:rsidRPr="00917837">
        <w:rPr>
          <w:sz w:val="28"/>
          <w:szCs w:val="28"/>
        </w:rPr>
        <w:t xml:space="preserve">ista de espera </w:t>
      </w:r>
      <w:r>
        <w:rPr>
          <w:sz w:val="28"/>
          <w:szCs w:val="28"/>
        </w:rPr>
        <w:t>quirúrgica</w:t>
      </w:r>
      <w:r w:rsidR="00917837" w:rsidRPr="00917837">
        <w:rPr>
          <w:sz w:val="28"/>
          <w:szCs w:val="28"/>
        </w:rPr>
        <w:t xml:space="preserve"> </w:t>
      </w:r>
      <w:r w:rsidR="003B76E2">
        <w:rPr>
          <w:sz w:val="28"/>
          <w:szCs w:val="28"/>
        </w:rPr>
        <w:t>aumenta 42%</w:t>
      </w:r>
      <w:r w:rsidR="0061017D">
        <w:rPr>
          <w:sz w:val="28"/>
          <w:szCs w:val="28"/>
        </w:rPr>
        <w:t xml:space="preserve"> en solo 3 años</w:t>
      </w:r>
    </w:p>
    <w:p w:rsidR="0054058F" w:rsidRDefault="004B3912" w:rsidP="00917837">
      <w:pPr>
        <w:jc w:val="both"/>
        <w:rPr>
          <w:sz w:val="24"/>
          <w:szCs w:val="24"/>
        </w:rPr>
      </w:pPr>
      <w:r>
        <w:rPr>
          <w:sz w:val="24"/>
          <w:szCs w:val="24"/>
        </w:rPr>
        <w:t xml:space="preserve">El Ministerio de Salud publicó </w:t>
      </w:r>
      <w:r w:rsidR="0093283A">
        <w:rPr>
          <w:sz w:val="24"/>
          <w:szCs w:val="24"/>
        </w:rPr>
        <w:t>las listas de espera en salud</w:t>
      </w:r>
      <w:r>
        <w:rPr>
          <w:sz w:val="24"/>
          <w:szCs w:val="24"/>
        </w:rPr>
        <w:t xml:space="preserve"> correspondientes a los meses</w:t>
      </w:r>
      <w:r w:rsidRPr="004B3912">
        <w:rPr>
          <w:sz w:val="24"/>
          <w:szCs w:val="24"/>
        </w:rPr>
        <w:t xml:space="preserve"> </w:t>
      </w:r>
      <w:r>
        <w:rPr>
          <w:sz w:val="24"/>
          <w:szCs w:val="24"/>
        </w:rPr>
        <w:t>de abril y de mayo</w:t>
      </w:r>
      <w:r w:rsidR="0093283A">
        <w:rPr>
          <w:sz w:val="24"/>
          <w:szCs w:val="24"/>
        </w:rPr>
        <w:t>. Se mantiene la tendencia al alza, y se llegó a nuevos máximos históricos, tanto en la lista de espera para horas con especialistas, como en la lista de espera quirúrgica.</w:t>
      </w:r>
    </w:p>
    <w:p w:rsidR="00A82935" w:rsidRDefault="0026054E" w:rsidP="0054058F">
      <w:pPr>
        <w:jc w:val="both"/>
        <w:rPr>
          <w:sz w:val="24"/>
          <w:szCs w:val="24"/>
        </w:rPr>
      </w:pPr>
      <w:r>
        <w:rPr>
          <w:sz w:val="24"/>
          <w:szCs w:val="24"/>
        </w:rPr>
        <w:t>La</w:t>
      </w:r>
      <w:r w:rsidR="00B30715">
        <w:rPr>
          <w:sz w:val="24"/>
          <w:szCs w:val="24"/>
        </w:rPr>
        <w:t xml:space="preserve"> lista de espera quirúrgica </w:t>
      </w:r>
      <w:r>
        <w:rPr>
          <w:sz w:val="24"/>
          <w:szCs w:val="24"/>
        </w:rPr>
        <w:t xml:space="preserve">ha registrado un aumento de 42% desde que comenzó la segunda administración de la Presidenta </w:t>
      </w:r>
      <w:proofErr w:type="spellStart"/>
      <w:r>
        <w:rPr>
          <w:sz w:val="24"/>
          <w:szCs w:val="24"/>
        </w:rPr>
        <w:t>Bachelet</w:t>
      </w:r>
      <w:proofErr w:type="spellEnd"/>
      <w:r>
        <w:rPr>
          <w:sz w:val="24"/>
          <w:szCs w:val="24"/>
        </w:rPr>
        <w:t>. Recibieron la lista de espera quirúrgica con 194.938 personas</w:t>
      </w:r>
      <w:r w:rsidR="0093283A">
        <w:rPr>
          <w:sz w:val="24"/>
          <w:szCs w:val="24"/>
        </w:rPr>
        <w:t xml:space="preserve">, </w:t>
      </w:r>
      <w:r>
        <w:rPr>
          <w:sz w:val="24"/>
          <w:szCs w:val="24"/>
        </w:rPr>
        <w:t xml:space="preserve">mientras que en la actualidad está compuesta por </w:t>
      </w:r>
      <w:r w:rsidR="00B30715">
        <w:rPr>
          <w:sz w:val="24"/>
          <w:szCs w:val="24"/>
        </w:rPr>
        <w:t xml:space="preserve">278.061 personas. </w:t>
      </w:r>
    </w:p>
    <w:p w:rsidR="003B76E2" w:rsidRDefault="003B76E2" w:rsidP="003B76E2">
      <w:pPr>
        <w:jc w:val="both"/>
        <w:rPr>
          <w:sz w:val="24"/>
          <w:szCs w:val="24"/>
        </w:rPr>
      </w:pPr>
      <w:r>
        <w:rPr>
          <w:sz w:val="24"/>
          <w:szCs w:val="24"/>
        </w:rPr>
        <w:t>“</w:t>
      </w:r>
      <w:r w:rsidR="00890E53">
        <w:rPr>
          <w:sz w:val="24"/>
          <w:szCs w:val="24"/>
        </w:rPr>
        <w:t>N</w:t>
      </w:r>
      <w:r>
        <w:rPr>
          <w:sz w:val="24"/>
          <w:szCs w:val="24"/>
        </w:rPr>
        <w:t>o se ha</w:t>
      </w:r>
      <w:r w:rsidR="00890E53">
        <w:rPr>
          <w:sz w:val="24"/>
          <w:szCs w:val="24"/>
        </w:rPr>
        <w:t>n</w:t>
      </w:r>
      <w:r>
        <w:rPr>
          <w:sz w:val="24"/>
          <w:szCs w:val="24"/>
        </w:rPr>
        <w:t xml:space="preserve"> hecho cargo de una situación </w:t>
      </w:r>
      <w:r w:rsidR="00890E53">
        <w:rPr>
          <w:sz w:val="24"/>
          <w:szCs w:val="24"/>
        </w:rPr>
        <w:t>de</w:t>
      </w:r>
      <w:r>
        <w:rPr>
          <w:sz w:val="24"/>
          <w:szCs w:val="24"/>
        </w:rPr>
        <w:t xml:space="preserve"> máxima gravedad</w:t>
      </w:r>
      <w:r w:rsidR="00890E53">
        <w:rPr>
          <w:sz w:val="24"/>
          <w:szCs w:val="24"/>
        </w:rPr>
        <w:t>. Mientras la lista de espera quirúrgica aumenta 30 mil personas por año, el Gobierno está preocupado de lo que consideran su “legado histórico”, compuesto por reformas que en nada mejoran la calidad de vida de las personas”, aseveró el</w:t>
      </w:r>
      <w:r>
        <w:rPr>
          <w:sz w:val="24"/>
          <w:szCs w:val="24"/>
        </w:rPr>
        <w:t xml:space="preserve"> </w:t>
      </w:r>
      <w:r w:rsidR="00890E53">
        <w:rPr>
          <w:sz w:val="24"/>
          <w:szCs w:val="24"/>
        </w:rPr>
        <w:t xml:space="preserve">Senador por La Araucanía, José García </w:t>
      </w:r>
      <w:proofErr w:type="spellStart"/>
      <w:r w:rsidR="00890E53">
        <w:rPr>
          <w:sz w:val="24"/>
          <w:szCs w:val="24"/>
        </w:rPr>
        <w:t>Ruminot</w:t>
      </w:r>
      <w:proofErr w:type="spellEnd"/>
    </w:p>
    <w:p w:rsidR="00890E53" w:rsidRDefault="003B76E2" w:rsidP="00917837">
      <w:pPr>
        <w:jc w:val="both"/>
        <w:rPr>
          <w:sz w:val="24"/>
          <w:szCs w:val="24"/>
        </w:rPr>
      </w:pPr>
      <w:r>
        <w:rPr>
          <w:sz w:val="24"/>
          <w:szCs w:val="24"/>
        </w:rPr>
        <w:t>Por otra parte,</w:t>
      </w:r>
      <w:r w:rsidR="00B30715">
        <w:rPr>
          <w:sz w:val="24"/>
          <w:szCs w:val="24"/>
        </w:rPr>
        <w:t xml:space="preserve"> la lista de espera por hora</w:t>
      </w:r>
      <w:r>
        <w:rPr>
          <w:sz w:val="24"/>
          <w:szCs w:val="24"/>
        </w:rPr>
        <w:t>s</w:t>
      </w:r>
      <w:r w:rsidR="00B30715">
        <w:rPr>
          <w:sz w:val="24"/>
          <w:szCs w:val="24"/>
        </w:rPr>
        <w:t xml:space="preserve"> con especialistas</w:t>
      </w:r>
      <w:r>
        <w:rPr>
          <w:sz w:val="24"/>
          <w:szCs w:val="24"/>
        </w:rPr>
        <w:t xml:space="preserve"> se encuentra en su máximo nivel histórico con</w:t>
      </w:r>
      <w:r w:rsidR="00B30715">
        <w:rPr>
          <w:sz w:val="24"/>
          <w:szCs w:val="24"/>
        </w:rPr>
        <w:t xml:space="preserve"> 1</w:t>
      </w:r>
      <w:r>
        <w:rPr>
          <w:sz w:val="24"/>
          <w:szCs w:val="24"/>
        </w:rPr>
        <w:t>.661.826 personas, que representa un alza de 4% con respecto al mismo mes del año pasado, cuando había</w:t>
      </w:r>
      <w:r w:rsidR="00B30715">
        <w:rPr>
          <w:sz w:val="24"/>
          <w:szCs w:val="24"/>
        </w:rPr>
        <w:t xml:space="preserve"> 1.594.596</w:t>
      </w:r>
      <w:r>
        <w:rPr>
          <w:sz w:val="24"/>
          <w:szCs w:val="24"/>
        </w:rPr>
        <w:t xml:space="preserve"> en la misma lista de espera.</w:t>
      </w:r>
    </w:p>
    <w:p w:rsidR="00890E53" w:rsidRPr="00890E53" w:rsidRDefault="00890E53" w:rsidP="00917837">
      <w:pPr>
        <w:jc w:val="both"/>
        <w:rPr>
          <w:sz w:val="28"/>
          <w:szCs w:val="28"/>
        </w:rPr>
      </w:pPr>
      <w:r w:rsidRPr="00890E53">
        <w:rPr>
          <w:sz w:val="28"/>
          <w:szCs w:val="28"/>
        </w:rPr>
        <w:t>Fuera de plazo</w:t>
      </w:r>
    </w:p>
    <w:p w:rsidR="00036F3F" w:rsidRDefault="00036F3F" w:rsidP="00036F3F">
      <w:pPr>
        <w:jc w:val="both"/>
        <w:rPr>
          <w:sz w:val="24"/>
          <w:szCs w:val="24"/>
        </w:rPr>
      </w:pPr>
      <w:r>
        <w:rPr>
          <w:sz w:val="24"/>
          <w:szCs w:val="24"/>
        </w:rPr>
        <w:t xml:space="preserve">La Ley de Presupuestos fija el límite del plazo de entrega al final del mes siguiente al informado. Sin embargo, tanto el informe de abril como el de mayo fueron emitidos el 17 del presente mes, mientras que la publicación en el sitio web del Ministerio se realizó ayer por la tarde. </w:t>
      </w:r>
    </w:p>
    <w:p w:rsidR="00036F3F" w:rsidRDefault="00036F3F" w:rsidP="00917837">
      <w:pPr>
        <w:jc w:val="both"/>
        <w:rPr>
          <w:sz w:val="24"/>
          <w:szCs w:val="24"/>
        </w:rPr>
      </w:pPr>
      <w:r>
        <w:rPr>
          <w:sz w:val="24"/>
          <w:szCs w:val="24"/>
        </w:rPr>
        <w:t xml:space="preserve">Por lo tanto la publicación de abril se concretó con casi 7 semanas de retraso, mientras que el informe de mayo  tuvo 18 días de retraso. </w:t>
      </w:r>
    </w:p>
    <w:p w:rsidR="00F55075" w:rsidRPr="00917837" w:rsidRDefault="00036F3F" w:rsidP="00917837">
      <w:pPr>
        <w:jc w:val="both"/>
        <w:rPr>
          <w:sz w:val="24"/>
          <w:szCs w:val="24"/>
        </w:rPr>
      </w:pPr>
      <w:r>
        <w:rPr>
          <w:sz w:val="24"/>
          <w:szCs w:val="24"/>
        </w:rPr>
        <w:t>“</w:t>
      </w:r>
      <w:r w:rsidR="0093283A">
        <w:rPr>
          <w:sz w:val="24"/>
          <w:szCs w:val="24"/>
        </w:rPr>
        <w:t>Que el Estado sea</w:t>
      </w:r>
      <w:r>
        <w:rPr>
          <w:sz w:val="24"/>
          <w:szCs w:val="24"/>
        </w:rPr>
        <w:t xml:space="preserve"> el encargado de administrar la justicia, </w:t>
      </w:r>
      <w:r w:rsidR="0093283A">
        <w:rPr>
          <w:sz w:val="24"/>
          <w:szCs w:val="24"/>
        </w:rPr>
        <w:t xml:space="preserve">no significa que se encuentren </w:t>
      </w:r>
      <w:r>
        <w:rPr>
          <w:sz w:val="24"/>
          <w:szCs w:val="24"/>
        </w:rPr>
        <w:t xml:space="preserve">por encima </w:t>
      </w:r>
      <w:r w:rsidR="0093283A">
        <w:rPr>
          <w:sz w:val="24"/>
          <w:szCs w:val="24"/>
        </w:rPr>
        <w:t xml:space="preserve">de </w:t>
      </w:r>
      <w:r>
        <w:rPr>
          <w:sz w:val="24"/>
          <w:szCs w:val="24"/>
        </w:rPr>
        <w:t>la ley. La impunidad del Ministerio de Salud es un pésimo ejemplo para el</w:t>
      </w:r>
      <w:r w:rsidR="0093283A">
        <w:rPr>
          <w:sz w:val="24"/>
          <w:szCs w:val="24"/>
        </w:rPr>
        <w:t xml:space="preserve"> país, más aún cuando vemos que las listas de espera crecen y crecen”, indicó el Senador García </w:t>
      </w:r>
      <w:proofErr w:type="spellStart"/>
      <w:r w:rsidR="0093283A">
        <w:rPr>
          <w:sz w:val="24"/>
          <w:szCs w:val="24"/>
        </w:rPr>
        <w:t>Ruminot</w:t>
      </w:r>
      <w:proofErr w:type="spellEnd"/>
      <w:r w:rsidR="0093283A">
        <w:rPr>
          <w:sz w:val="24"/>
          <w:szCs w:val="24"/>
        </w:rPr>
        <w:t>.</w:t>
      </w:r>
    </w:p>
    <w:p w:rsidR="00917837" w:rsidRPr="00917837" w:rsidRDefault="00917837">
      <w:pPr>
        <w:jc w:val="both"/>
        <w:rPr>
          <w:sz w:val="24"/>
          <w:szCs w:val="24"/>
        </w:rPr>
      </w:pPr>
    </w:p>
    <w:sectPr w:rsidR="00917837" w:rsidRPr="00917837" w:rsidSect="005D4D6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7837"/>
    <w:rsid w:val="00036F3F"/>
    <w:rsid w:val="000709B7"/>
    <w:rsid w:val="0026054E"/>
    <w:rsid w:val="002C69D1"/>
    <w:rsid w:val="003B76E2"/>
    <w:rsid w:val="004B1D40"/>
    <w:rsid w:val="004B3912"/>
    <w:rsid w:val="0054058F"/>
    <w:rsid w:val="005D4D68"/>
    <w:rsid w:val="0061017D"/>
    <w:rsid w:val="00890E53"/>
    <w:rsid w:val="00917837"/>
    <w:rsid w:val="0093283A"/>
    <w:rsid w:val="00A82935"/>
    <w:rsid w:val="00AF104B"/>
    <w:rsid w:val="00B30715"/>
    <w:rsid w:val="00C77839"/>
    <w:rsid w:val="00E112F1"/>
    <w:rsid w:val="00F47B66"/>
    <w:rsid w:val="00F55075"/>
    <w:rsid w:val="00FC505C"/>
    <w:rsid w:val="00FD5549"/>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D6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550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50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294</Words>
  <Characters>1621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cox alcaino</dc:creator>
  <cp:lastModifiedBy>felipe cox alcaino</cp:lastModifiedBy>
  <cp:revision>4</cp:revision>
  <dcterms:created xsi:type="dcterms:W3CDTF">2017-07-19T15:27:00Z</dcterms:created>
  <dcterms:modified xsi:type="dcterms:W3CDTF">2017-07-19T17:04:00Z</dcterms:modified>
</cp:coreProperties>
</file>