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31" w:rsidRPr="005216F9" w:rsidRDefault="00783F34" w:rsidP="005216F9">
      <w:pPr>
        <w:jc w:val="center"/>
        <w:rPr>
          <w:sz w:val="28"/>
          <w:szCs w:val="28"/>
        </w:rPr>
      </w:pPr>
      <w:r w:rsidRPr="005216F9">
        <w:rPr>
          <w:sz w:val="28"/>
          <w:szCs w:val="28"/>
        </w:rPr>
        <w:t xml:space="preserve">Senador García </w:t>
      </w:r>
      <w:proofErr w:type="spellStart"/>
      <w:r w:rsidRPr="005216F9">
        <w:rPr>
          <w:sz w:val="28"/>
          <w:szCs w:val="28"/>
        </w:rPr>
        <w:t>Ruminot</w:t>
      </w:r>
      <w:proofErr w:type="spellEnd"/>
      <w:r w:rsidRPr="005216F9">
        <w:rPr>
          <w:sz w:val="28"/>
          <w:szCs w:val="28"/>
        </w:rPr>
        <w:t xml:space="preserve"> lamenta </w:t>
      </w:r>
      <w:r w:rsidR="00BF2F37">
        <w:rPr>
          <w:sz w:val="28"/>
          <w:szCs w:val="28"/>
        </w:rPr>
        <w:t>aprobación del aborto</w:t>
      </w:r>
    </w:p>
    <w:p w:rsidR="00F355C6" w:rsidRDefault="00F355C6" w:rsidP="00F355C6">
      <w:pPr>
        <w:jc w:val="both"/>
      </w:pPr>
      <w:r>
        <w:t>La semana pasada se aprobó en el Senado</w:t>
      </w:r>
      <w:r w:rsidR="008C55AA" w:rsidRPr="008C55AA">
        <w:t xml:space="preserve"> </w:t>
      </w:r>
      <w:r w:rsidR="008C55AA">
        <w:t xml:space="preserve">el proyecto de aborto en 3 causales; cuando peligra la vida de la madre, por inviabilidad fetal y por embarazos que surgen de una violación. </w:t>
      </w:r>
      <w:r>
        <w:t xml:space="preserve">El proyecto </w:t>
      </w:r>
      <w:r w:rsidR="00BF2F37">
        <w:t>despenaliza el aborto en las</w:t>
      </w:r>
      <w:r>
        <w:t xml:space="preserve"> causales</w:t>
      </w:r>
      <w:r w:rsidR="00BF2F37">
        <w:t xml:space="preserve"> señaladas, y</w:t>
      </w:r>
      <w:r>
        <w:t xml:space="preserve"> </w:t>
      </w:r>
      <w:r w:rsidR="00587AA9">
        <w:t xml:space="preserve">además </w:t>
      </w:r>
      <w:r>
        <w:t>establece prestaciones aseguradas por el Estado para practicar abortos.</w:t>
      </w:r>
    </w:p>
    <w:p w:rsidR="005E513F" w:rsidRDefault="008C55AA" w:rsidP="00F355C6">
      <w:pPr>
        <w:jc w:val="both"/>
      </w:pPr>
      <w:r>
        <w:t xml:space="preserve">El Senador por La Araucanía, José García </w:t>
      </w:r>
      <w:proofErr w:type="spellStart"/>
      <w:r>
        <w:t>Ruminot</w:t>
      </w:r>
      <w:proofErr w:type="spellEnd"/>
      <w:r>
        <w:t>, votó en contra</w:t>
      </w:r>
      <w:r w:rsidR="00587AA9">
        <w:t xml:space="preserve"> del proyecto del Gobierno</w:t>
      </w:r>
      <w:r>
        <w:t xml:space="preserve"> y </w:t>
      </w:r>
      <w:r w:rsidR="00DB290F">
        <w:t>explicó que la primera causal;</w:t>
      </w:r>
      <w:r w:rsidR="004C5104">
        <w:t xml:space="preserve"> </w:t>
      </w:r>
      <w:r w:rsidR="005E513F">
        <w:t>riesgo</w:t>
      </w:r>
      <w:r w:rsidR="00DB290F">
        <w:t xml:space="preserve"> de</w:t>
      </w:r>
      <w:r w:rsidR="004C5104">
        <w:t xml:space="preserve"> vida de la madre, es una causal falsa, </w:t>
      </w:r>
      <w:r w:rsidR="005E513F">
        <w:t>inexistente</w:t>
      </w:r>
      <w:r w:rsidR="00DB290F">
        <w:t xml:space="preserve">, </w:t>
      </w:r>
      <w:r w:rsidR="004C5104">
        <w:t xml:space="preserve">incorporada </w:t>
      </w:r>
      <w:r w:rsidR="005E513F">
        <w:t xml:space="preserve">al proyecto del Gobierno </w:t>
      </w:r>
      <w:r w:rsidR="00DB290F">
        <w:t>únicamente</w:t>
      </w:r>
      <w:r w:rsidR="004C5104">
        <w:t xml:space="preserve"> </w:t>
      </w:r>
      <w:r w:rsidR="005E513F">
        <w:t>con fines</w:t>
      </w:r>
      <w:r w:rsidR="004C5104">
        <w:t xml:space="preserve"> comunicacional</w:t>
      </w:r>
      <w:r w:rsidR="005E513F">
        <w:t>es</w:t>
      </w:r>
      <w:r w:rsidR="00DB290F">
        <w:t>.</w:t>
      </w:r>
    </w:p>
    <w:p w:rsidR="00DB290F" w:rsidRDefault="00DB290F" w:rsidP="00F355C6">
      <w:pPr>
        <w:jc w:val="both"/>
      </w:pPr>
      <w:r>
        <w:t>La práctica médica</w:t>
      </w:r>
      <w:r w:rsidR="004C5104">
        <w:t xml:space="preserve"> </w:t>
      </w:r>
      <w:r>
        <w:t xml:space="preserve">en Chile, al igual que la inmensa mayoría de los países del mundo, </w:t>
      </w:r>
      <w:r w:rsidR="005E513F">
        <w:t>no considera</w:t>
      </w:r>
      <w:r>
        <w:t xml:space="preserve"> aborto la interrupción del embarazo, cuando ello ocurre a raíz de una terapia para salvar la vida de la madre</w:t>
      </w:r>
      <w:r w:rsidR="004C5104">
        <w:t>.</w:t>
      </w:r>
      <w:r w:rsidR="008C55AA">
        <w:t xml:space="preserve"> </w:t>
      </w:r>
      <w:r>
        <w:t>De hecho no hay ninguna persona procesada ni condenada por esta práctica médica.</w:t>
      </w:r>
    </w:p>
    <w:p w:rsidR="00227B49" w:rsidRDefault="007E6350" w:rsidP="00F355C6">
      <w:pPr>
        <w:jc w:val="both"/>
      </w:pPr>
      <w:r>
        <w:t xml:space="preserve">García </w:t>
      </w:r>
      <w:proofErr w:type="spellStart"/>
      <w:r>
        <w:t>Ruminot</w:t>
      </w:r>
      <w:proofErr w:type="spellEnd"/>
      <w:r>
        <w:t xml:space="preserve"> advierte que </w:t>
      </w:r>
      <w:r w:rsidR="005E513F">
        <w:t>la aprobación del proyecto representa una relativización del valor que tiene la vida, y que</w:t>
      </w:r>
      <w:r>
        <w:t xml:space="preserve"> puede ser un primer paso hacia la l</w:t>
      </w:r>
      <w:r w:rsidR="00BF2F37">
        <w:t>egalización del aborto libre: “l</w:t>
      </w:r>
      <w:r>
        <w:t>a evidencia internacional muestra que, en la práctica, muchos de los países que legalizaron causales supuestamente excepcionales</w:t>
      </w:r>
      <w:r w:rsidR="00C94864">
        <w:t>,</w:t>
      </w:r>
      <w:r>
        <w:t xml:space="preserve"> </w:t>
      </w:r>
      <w:r w:rsidR="00BF2F37">
        <w:t>con el transcurrir del tiempo</w:t>
      </w:r>
      <w:r w:rsidR="00587AA9">
        <w:t>,</w:t>
      </w:r>
      <w:r>
        <w:t xml:space="preserve"> terminaron aprobando y financiando el aborto libre”.</w:t>
      </w:r>
    </w:p>
    <w:p w:rsidR="00A5293E" w:rsidRDefault="00BF2F37" w:rsidP="00F355C6">
      <w:pPr>
        <w:jc w:val="both"/>
      </w:pPr>
      <w:r>
        <w:t>Nuestra Constitución Política establece que la ley protege la vida del que está por nacer, y que la forma de proteger esa vida es evitando su muerte, “por lo tanto, a todas luces, el proyecto aprobado es contrario a nuestro ordenamiento constitucional, y así se pide que lo declare el Tribunal Constitucional”</w:t>
      </w:r>
      <w:r w:rsidR="00C12776">
        <w:t xml:space="preserve">, manifestó García </w:t>
      </w:r>
      <w:proofErr w:type="spellStart"/>
      <w:r w:rsidR="004C5104">
        <w:t>Ruminot</w:t>
      </w:r>
      <w:proofErr w:type="spellEnd"/>
      <w:r w:rsidR="004C5104">
        <w:t>.</w:t>
      </w:r>
    </w:p>
    <w:p w:rsidR="00227B49" w:rsidRDefault="00227B49"/>
    <w:sectPr w:rsidR="00227B49" w:rsidSect="00361F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3F34"/>
    <w:rsid w:val="001516A5"/>
    <w:rsid w:val="00227B49"/>
    <w:rsid w:val="00361F31"/>
    <w:rsid w:val="00434D04"/>
    <w:rsid w:val="004C5104"/>
    <w:rsid w:val="005216F9"/>
    <w:rsid w:val="00587AA9"/>
    <w:rsid w:val="005E513F"/>
    <w:rsid w:val="006661CC"/>
    <w:rsid w:val="006D7AB4"/>
    <w:rsid w:val="00783F34"/>
    <w:rsid w:val="007E6350"/>
    <w:rsid w:val="008C55AA"/>
    <w:rsid w:val="00A300EE"/>
    <w:rsid w:val="00A5293E"/>
    <w:rsid w:val="00BF2F37"/>
    <w:rsid w:val="00C12776"/>
    <w:rsid w:val="00C94864"/>
    <w:rsid w:val="00DB290F"/>
    <w:rsid w:val="00F3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F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266</Words>
  <Characters>1401</Characters>
  <Application>Microsoft Office Word</Application>
  <DocSecurity>0</DocSecurity>
  <Lines>20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cox alcaino</dc:creator>
  <cp:lastModifiedBy>felipe cox alcaino</cp:lastModifiedBy>
  <cp:revision>7</cp:revision>
  <dcterms:created xsi:type="dcterms:W3CDTF">2017-07-19T20:32:00Z</dcterms:created>
  <dcterms:modified xsi:type="dcterms:W3CDTF">2017-07-24T15:31:00Z</dcterms:modified>
</cp:coreProperties>
</file>