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Default="00955CBE" w:rsidP="00955CBE"/>
    <w:p w:rsidR="00955CBE" w:rsidRPr="00955CBE" w:rsidRDefault="00955CBE" w:rsidP="00955CBE">
      <w:pPr>
        <w:jc w:val="both"/>
        <w:rPr>
          <w:sz w:val="28"/>
          <w:szCs w:val="28"/>
          <w:lang w:val="pt-B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BE">
        <w:rPr>
          <w:sz w:val="28"/>
          <w:szCs w:val="28"/>
          <w:lang w:val="pt-BR"/>
        </w:rPr>
        <w:t>Santiago, 31 de agosto de 2017</w:t>
      </w:r>
    </w:p>
    <w:p w:rsidR="00955CBE" w:rsidRDefault="00955CBE" w:rsidP="00955CBE">
      <w:pPr>
        <w:jc w:val="both"/>
        <w:rPr>
          <w:sz w:val="28"/>
          <w:szCs w:val="28"/>
          <w:lang w:val="pt-BR"/>
        </w:rPr>
      </w:pPr>
    </w:p>
    <w:p w:rsidR="00955CBE" w:rsidRPr="00955CBE" w:rsidRDefault="00955CBE" w:rsidP="00955CBE">
      <w:pPr>
        <w:jc w:val="both"/>
        <w:rPr>
          <w:sz w:val="28"/>
          <w:szCs w:val="28"/>
          <w:lang w:val="pt-BR"/>
        </w:rPr>
      </w:pPr>
    </w:p>
    <w:p w:rsidR="00955CBE" w:rsidRPr="00955CBE" w:rsidRDefault="00955CBE" w:rsidP="00955CBE">
      <w:pPr>
        <w:jc w:val="both"/>
        <w:rPr>
          <w:sz w:val="28"/>
          <w:szCs w:val="28"/>
          <w:lang w:val="pt-BR"/>
        </w:rPr>
      </w:pPr>
      <w:r w:rsidRPr="00955CBE">
        <w:rPr>
          <w:sz w:val="28"/>
          <w:szCs w:val="28"/>
          <w:lang w:val="pt-BR"/>
        </w:rPr>
        <w:t xml:space="preserve">Senador Alejandro Navarro </w:t>
      </w:r>
      <w:proofErr w:type="spellStart"/>
      <w:r w:rsidRPr="00955CBE">
        <w:rPr>
          <w:sz w:val="28"/>
          <w:szCs w:val="28"/>
          <w:lang w:val="pt-BR"/>
        </w:rPr>
        <w:t>Brain</w:t>
      </w:r>
      <w:proofErr w:type="spellEnd"/>
      <w:r w:rsidRPr="00955CBE">
        <w:rPr>
          <w:sz w:val="28"/>
          <w:szCs w:val="28"/>
          <w:lang w:val="pt-BR"/>
        </w:rPr>
        <w:t>:</w:t>
      </w:r>
    </w:p>
    <w:p w:rsidR="00955CBE" w:rsidRPr="00955CBE" w:rsidRDefault="00955CBE" w:rsidP="00955CBE">
      <w:pPr>
        <w:jc w:val="both"/>
        <w:rPr>
          <w:sz w:val="28"/>
          <w:szCs w:val="28"/>
          <w:lang w:val="pt-BR"/>
        </w:rPr>
      </w:pPr>
    </w:p>
    <w:p w:rsidR="00955CBE" w:rsidRDefault="00955CBE" w:rsidP="00955CBE">
      <w:pPr>
        <w:jc w:val="both"/>
        <w:rPr>
          <w:sz w:val="28"/>
          <w:szCs w:val="28"/>
        </w:rPr>
      </w:pPr>
      <w:r w:rsidRPr="00955CBE">
        <w:rPr>
          <w:sz w:val="28"/>
          <w:szCs w:val="28"/>
        </w:rPr>
        <w:t xml:space="preserve">Considerando información a la cual he accedido y de algunas notas de prensa respecto de fórmulas lácteas, considero pertinente pueda enviar un oficio a la </w:t>
      </w:r>
      <w:r w:rsidRPr="00955CBE">
        <w:rPr>
          <w:sz w:val="28"/>
          <w:szCs w:val="28"/>
        </w:rPr>
        <w:t>Ministra de Salud</w:t>
      </w:r>
      <w:r w:rsidRPr="00955CBE">
        <w:rPr>
          <w:sz w:val="28"/>
          <w:szCs w:val="28"/>
        </w:rPr>
        <w:t>, Dra.</w:t>
      </w:r>
      <w:r w:rsidRPr="00955CBE">
        <w:rPr>
          <w:sz w:val="28"/>
          <w:szCs w:val="28"/>
        </w:rPr>
        <w:t xml:space="preserve"> Carmen Castillo</w:t>
      </w:r>
      <w:r w:rsidRPr="00955CBE">
        <w:rPr>
          <w:sz w:val="28"/>
          <w:szCs w:val="28"/>
        </w:rPr>
        <w:t xml:space="preserve"> T. que permita conocer:</w:t>
      </w:r>
    </w:p>
    <w:p w:rsidR="00955CBE" w:rsidRPr="00955CBE" w:rsidRDefault="00955CBE" w:rsidP="00955CBE">
      <w:pPr>
        <w:jc w:val="both"/>
        <w:rPr>
          <w:sz w:val="28"/>
          <w:szCs w:val="28"/>
        </w:rPr>
      </w:pPr>
    </w:p>
    <w:p w:rsidR="00955CBE" w:rsidRPr="00955CBE" w:rsidRDefault="00955CBE" w:rsidP="00955CB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55CBE">
        <w:rPr>
          <w:sz w:val="28"/>
          <w:szCs w:val="28"/>
        </w:rPr>
        <w:t>A</w:t>
      </w:r>
      <w:r w:rsidRPr="00955CBE">
        <w:rPr>
          <w:sz w:val="28"/>
          <w:szCs w:val="28"/>
        </w:rPr>
        <w:t xml:space="preserve">utorización, auditorías y fiscalización del Acuerdo de Validación Clínica entre la empresa Nestlé y las madres con hijos lactantes en el sector público y en el sector privado de atención en salud </w:t>
      </w:r>
    </w:p>
    <w:p w:rsidR="00955CBE" w:rsidRDefault="00955CBE" w:rsidP="00955CBE">
      <w:pPr>
        <w:ind w:left="360" w:firstLine="45"/>
        <w:jc w:val="both"/>
        <w:rPr>
          <w:sz w:val="28"/>
          <w:szCs w:val="28"/>
        </w:rPr>
      </w:pPr>
    </w:p>
    <w:p w:rsidR="00955CBE" w:rsidRPr="00955CBE" w:rsidRDefault="00955CBE" w:rsidP="00955CBE">
      <w:pPr>
        <w:ind w:left="360" w:firstLine="45"/>
        <w:jc w:val="both"/>
        <w:rPr>
          <w:sz w:val="28"/>
          <w:szCs w:val="28"/>
        </w:rPr>
      </w:pPr>
      <w:r w:rsidRPr="00955CBE">
        <w:rPr>
          <w:sz w:val="28"/>
          <w:szCs w:val="28"/>
        </w:rPr>
        <w:t xml:space="preserve">- Informe sobre </w:t>
      </w:r>
      <w:proofErr w:type="gramStart"/>
      <w:r w:rsidRPr="00955CBE">
        <w:rPr>
          <w:sz w:val="28"/>
          <w:szCs w:val="28"/>
        </w:rPr>
        <w:t>el  Protocolo</w:t>
      </w:r>
      <w:proofErr w:type="gramEnd"/>
      <w:r w:rsidRPr="00955CBE">
        <w:rPr>
          <w:sz w:val="28"/>
          <w:szCs w:val="28"/>
        </w:rPr>
        <w:t xml:space="preserve"> de Validación Clínica de la Empresa Nestlé en ensayos clínicos con fórmulas infantiles en consulta de médicos pediatras en el sector público y privado.</w:t>
      </w:r>
    </w:p>
    <w:p w:rsidR="00955CBE" w:rsidRDefault="00955CBE" w:rsidP="00955CBE">
      <w:pPr>
        <w:ind w:left="360"/>
        <w:jc w:val="both"/>
        <w:rPr>
          <w:sz w:val="28"/>
          <w:szCs w:val="28"/>
        </w:rPr>
      </w:pPr>
    </w:p>
    <w:p w:rsidR="008F76AD" w:rsidRDefault="00955CBE" w:rsidP="00955CBE">
      <w:pPr>
        <w:ind w:left="360"/>
        <w:jc w:val="both"/>
        <w:rPr>
          <w:sz w:val="28"/>
          <w:szCs w:val="28"/>
        </w:rPr>
      </w:pPr>
      <w:r w:rsidRPr="00955CBE">
        <w:rPr>
          <w:sz w:val="28"/>
          <w:szCs w:val="28"/>
        </w:rPr>
        <w:t xml:space="preserve">- Relación epidemiológica entre mujeres con diagnóstico de </w:t>
      </w:r>
      <w:proofErr w:type="spellStart"/>
      <w:r w:rsidRPr="00955CBE">
        <w:rPr>
          <w:sz w:val="28"/>
          <w:szCs w:val="28"/>
        </w:rPr>
        <w:t>hipogalactia</w:t>
      </w:r>
      <w:proofErr w:type="spellEnd"/>
      <w:r w:rsidRPr="00955CBE">
        <w:rPr>
          <w:sz w:val="28"/>
          <w:szCs w:val="28"/>
        </w:rPr>
        <w:t xml:space="preserve"> y enfermedades con restricción de lactancia materna y la entrega de alimentación complementaria por parte de MINSAL en la red pública.</w:t>
      </w:r>
    </w:p>
    <w:p w:rsidR="00955CBE" w:rsidRDefault="00955CBE" w:rsidP="00955CBE">
      <w:pPr>
        <w:ind w:left="360"/>
        <w:jc w:val="both"/>
        <w:rPr>
          <w:sz w:val="28"/>
          <w:szCs w:val="28"/>
        </w:rPr>
      </w:pPr>
    </w:p>
    <w:p w:rsidR="00955CBE" w:rsidRDefault="00955CBE" w:rsidP="00955CBE">
      <w:pPr>
        <w:ind w:left="360"/>
        <w:jc w:val="both"/>
        <w:rPr>
          <w:sz w:val="28"/>
          <w:szCs w:val="28"/>
        </w:rPr>
      </w:pPr>
    </w:p>
    <w:p w:rsidR="00955CBE" w:rsidRPr="00955CBE" w:rsidRDefault="00955CBE" w:rsidP="00955CBE">
      <w:pPr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Carlos Güida</w:t>
      </w:r>
    </w:p>
    <w:sectPr w:rsidR="00955CBE" w:rsidRPr="00955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9AD"/>
    <w:multiLevelType w:val="hybridMultilevel"/>
    <w:tmpl w:val="EC806A0A"/>
    <w:lvl w:ilvl="0" w:tplc="C85AC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E"/>
    <w:rsid w:val="008F76AD"/>
    <w:rsid w:val="009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B69167-7775-4B32-8C26-1B073538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2017-09-05T09:38:00Z</dcterms:created>
  <dcterms:modified xsi:type="dcterms:W3CDTF">2017-09-05T09:43:00Z</dcterms:modified>
</cp:coreProperties>
</file>