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6B" w:rsidRDefault="0002596B" w:rsidP="0002596B"/>
    <w:p w:rsidR="00BC4486" w:rsidRDefault="00BC4486" w:rsidP="0002596B"/>
    <w:p w:rsidR="00BC4486" w:rsidRDefault="00BC4486" w:rsidP="0002596B"/>
    <w:p w:rsidR="00BC4486" w:rsidRDefault="00BC4486" w:rsidP="0002596B"/>
    <w:p w:rsidR="00BC4486" w:rsidRDefault="00BC4486" w:rsidP="0002596B"/>
    <w:p w:rsidR="0002596B" w:rsidRDefault="0002596B" w:rsidP="0002596B"/>
    <w:p w:rsidR="0002596B" w:rsidRPr="00F27391" w:rsidRDefault="0002596B" w:rsidP="0002596B">
      <w:pPr>
        <w:rPr>
          <w:b/>
        </w:rPr>
      </w:pPr>
    </w:p>
    <w:p w:rsidR="0002596B" w:rsidRPr="00BC4486" w:rsidRDefault="0002596B" w:rsidP="0002596B">
      <w:pPr>
        <w:rPr>
          <w:rFonts w:ascii="Arial" w:hAnsi="Arial" w:cs="Arial"/>
          <w:b/>
        </w:rPr>
      </w:pPr>
    </w:p>
    <w:p w:rsidR="0002596B" w:rsidRPr="00BC4486" w:rsidRDefault="0002596B" w:rsidP="0002596B">
      <w:pPr>
        <w:jc w:val="center"/>
        <w:rPr>
          <w:rFonts w:ascii="Arial" w:hAnsi="Arial" w:cs="Arial"/>
          <w:b/>
        </w:rPr>
      </w:pPr>
      <w:r w:rsidRPr="00BC4486">
        <w:rPr>
          <w:rFonts w:ascii="Arial" w:hAnsi="Arial" w:cs="Arial"/>
          <w:b/>
        </w:rPr>
        <w:t>INFORME ASESORIA EXTERNA SENADORA ADRIANA MUÑOZ</w:t>
      </w:r>
    </w:p>
    <w:p w:rsidR="0002596B" w:rsidRPr="00BC4486" w:rsidRDefault="00F27391" w:rsidP="0002596B">
      <w:pPr>
        <w:jc w:val="center"/>
        <w:rPr>
          <w:rFonts w:ascii="Arial" w:hAnsi="Arial" w:cs="Arial"/>
          <w:b/>
        </w:rPr>
      </w:pPr>
      <w:r w:rsidRPr="00BC4486">
        <w:rPr>
          <w:rFonts w:ascii="Arial" w:hAnsi="Arial" w:cs="Arial"/>
          <w:b/>
        </w:rPr>
        <w:t xml:space="preserve">DICIEMBR   </w:t>
      </w:r>
      <w:r w:rsidR="0002596B" w:rsidRPr="00BC4486">
        <w:rPr>
          <w:rFonts w:ascii="Arial" w:hAnsi="Arial" w:cs="Arial"/>
          <w:b/>
        </w:rPr>
        <w:t>2017</w:t>
      </w:r>
    </w:p>
    <w:p w:rsidR="0002596B" w:rsidRPr="00BC4486" w:rsidRDefault="0002596B" w:rsidP="0002596B">
      <w:pPr>
        <w:jc w:val="center"/>
        <w:rPr>
          <w:rFonts w:ascii="Arial" w:hAnsi="Arial" w:cs="Arial"/>
          <w:b/>
        </w:rPr>
      </w:pPr>
    </w:p>
    <w:p w:rsidR="0002596B" w:rsidRPr="00BC4486" w:rsidRDefault="0002596B" w:rsidP="0002596B">
      <w:pPr>
        <w:jc w:val="center"/>
        <w:rPr>
          <w:rFonts w:ascii="Arial" w:hAnsi="Arial" w:cs="Arial"/>
          <w:b/>
        </w:rPr>
      </w:pPr>
      <w:r w:rsidRPr="00BC4486">
        <w:rPr>
          <w:rFonts w:ascii="Arial" w:hAnsi="Arial" w:cs="Arial"/>
          <w:b/>
        </w:rPr>
        <w:t>DESARROLLO DE CONTENIDOS REGISTRADOS DE APOYO A LA LABOR LEGISLATIVA</w:t>
      </w:r>
    </w:p>
    <w:p w:rsidR="0002596B" w:rsidRPr="00F27391" w:rsidRDefault="0002596B" w:rsidP="0002596B">
      <w:pPr>
        <w:rPr>
          <w:b/>
        </w:rPr>
      </w:pPr>
    </w:p>
    <w:p w:rsidR="00B83060" w:rsidRPr="00F27391" w:rsidRDefault="00BC4486">
      <w:pPr>
        <w:rPr>
          <w:b/>
        </w:rPr>
      </w:pPr>
    </w:p>
    <w:p w:rsidR="0002596B" w:rsidRPr="00F27391" w:rsidRDefault="0002596B">
      <w:pPr>
        <w:rPr>
          <w:b/>
        </w:rPr>
      </w:pPr>
    </w:p>
    <w:p w:rsidR="0002596B" w:rsidRPr="00F27391" w:rsidRDefault="0002596B">
      <w:pPr>
        <w:rPr>
          <w:b/>
        </w:rPr>
      </w:pPr>
    </w:p>
    <w:p w:rsidR="0002596B" w:rsidRPr="00F27391" w:rsidRDefault="0002596B">
      <w:pPr>
        <w:rPr>
          <w:b/>
        </w:rPr>
      </w:pPr>
    </w:p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02596B" w:rsidRDefault="0002596B"/>
    <w:p w:rsidR="00BC4486" w:rsidRPr="00BC4486" w:rsidRDefault="00BC4486" w:rsidP="00BC4486">
      <w:pPr>
        <w:rPr>
          <w:rFonts w:ascii="Arial" w:hAnsi="Arial" w:cs="Arial"/>
        </w:rPr>
      </w:pPr>
    </w:p>
    <w:p w:rsidR="00BC4486" w:rsidRPr="00BC4486" w:rsidRDefault="00BC4486" w:rsidP="00BC4486">
      <w:pPr>
        <w:rPr>
          <w:rFonts w:ascii="Arial" w:hAnsi="Arial" w:cs="Arial"/>
        </w:rPr>
      </w:pPr>
      <w:r w:rsidRPr="00BC4486">
        <w:rPr>
          <w:rFonts w:ascii="Arial" w:hAnsi="Arial" w:cs="Arial"/>
        </w:rPr>
        <w:t xml:space="preserve">En coordinación con el equipo de prensa del senador Felipe </w:t>
      </w:r>
      <w:proofErr w:type="spellStart"/>
      <w:r w:rsidRPr="00BC4486">
        <w:rPr>
          <w:rFonts w:ascii="Arial" w:hAnsi="Arial" w:cs="Arial"/>
        </w:rPr>
        <w:t>Harboe</w:t>
      </w:r>
      <w:proofErr w:type="spellEnd"/>
      <w:r w:rsidRPr="00BC4486">
        <w:rPr>
          <w:rFonts w:ascii="Arial" w:hAnsi="Arial" w:cs="Arial"/>
        </w:rPr>
        <w:t>, a través de la participación periódica y permanente en reuniones realizadas en la sede de Santiago, se definieron temas estratégicos a desarrollar durante el mes.</w:t>
      </w:r>
    </w:p>
    <w:p w:rsidR="00BC4486" w:rsidRPr="00BC4486" w:rsidRDefault="00BC4486" w:rsidP="00BC4486">
      <w:pPr>
        <w:rPr>
          <w:rFonts w:ascii="Arial" w:hAnsi="Arial" w:cs="Arial"/>
        </w:rPr>
      </w:pPr>
    </w:p>
    <w:p w:rsidR="00BC4486" w:rsidRPr="00BC4486" w:rsidRDefault="00BC4486" w:rsidP="00BC4486">
      <w:pPr>
        <w:rPr>
          <w:rFonts w:ascii="Arial" w:hAnsi="Arial" w:cs="Arial"/>
        </w:rPr>
      </w:pPr>
      <w:r w:rsidRPr="00BC4486">
        <w:rPr>
          <w:rFonts w:ascii="Arial" w:hAnsi="Arial" w:cs="Arial"/>
        </w:rPr>
        <w:t>De esta manera, se acordó el registro y edición de declaraciones del parlamentario, en función con su labor legislativa y de representación en locaciones de Santiago y Valparaíso.</w:t>
      </w:r>
    </w:p>
    <w:p w:rsidR="00BC4486" w:rsidRPr="00BC4486" w:rsidRDefault="00BC4486" w:rsidP="00BC4486">
      <w:pPr>
        <w:rPr>
          <w:rFonts w:ascii="Arial" w:hAnsi="Arial" w:cs="Arial"/>
        </w:rPr>
      </w:pPr>
    </w:p>
    <w:p w:rsidR="00BC4486" w:rsidRPr="00BC4486" w:rsidRDefault="00BC4486" w:rsidP="00BC4486">
      <w:pPr>
        <w:rPr>
          <w:rFonts w:ascii="Arial" w:hAnsi="Arial" w:cs="Arial"/>
        </w:rPr>
      </w:pPr>
      <w:r w:rsidRPr="00BC4486">
        <w:rPr>
          <w:rFonts w:ascii="Arial" w:hAnsi="Arial" w:cs="Arial"/>
        </w:rPr>
        <w:t>Además se mantuvo una coordinación diaria vía wasap con los periodistas del equipo parlamentario, para abordar requerimientos en la medida que eran necesarios de registrar y subir a la plataforma vocerías.</w:t>
      </w:r>
    </w:p>
    <w:p w:rsidR="00BC4486" w:rsidRPr="00BC4486" w:rsidRDefault="00BC4486" w:rsidP="00BC4486">
      <w:pPr>
        <w:rPr>
          <w:rFonts w:ascii="Arial" w:hAnsi="Arial" w:cs="Arial"/>
        </w:rPr>
      </w:pPr>
    </w:p>
    <w:p w:rsidR="00BC4486" w:rsidRPr="00BC4486" w:rsidRDefault="00BC4486" w:rsidP="00BC4486">
      <w:pPr>
        <w:rPr>
          <w:rFonts w:ascii="Arial" w:hAnsi="Arial" w:cs="Arial"/>
        </w:rPr>
      </w:pPr>
    </w:p>
    <w:p w:rsidR="00BC4486" w:rsidRPr="00BC4486" w:rsidRDefault="00BC4486" w:rsidP="00BC4486">
      <w:pPr>
        <w:rPr>
          <w:rFonts w:ascii="Arial" w:hAnsi="Arial" w:cs="Arial"/>
        </w:rPr>
      </w:pPr>
      <w:r w:rsidRPr="00BC4486">
        <w:rPr>
          <w:rFonts w:ascii="Arial" w:hAnsi="Arial" w:cs="Arial"/>
        </w:rPr>
        <w:t>A continuación se detallan los contenidos desarrollados en formato audiovisual para vocerías con el objetivo de potenciar el posicionamiento del legislador, a nivel nacional y regional.</w:t>
      </w:r>
    </w:p>
    <w:p w:rsidR="00F27391" w:rsidRDefault="00F27391"/>
    <w:p w:rsidR="00BC4486" w:rsidRDefault="00BC4486"/>
    <w:p w:rsidR="00BC4486" w:rsidRDefault="00BC4486"/>
    <w:p w:rsidR="00BC4486" w:rsidRDefault="00BC4486"/>
    <w:p w:rsidR="00F27391" w:rsidRDefault="00F27391"/>
    <w:p w:rsidR="00F27391" w:rsidRDefault="00F27391">
      <w:pPr>
        <w:rPr>
          <w:rFonts w:ascii="Arial" w:hAnsi="Arial" w:cs="Arial"/>
          <w:b/>
        </w:rPr>
      </w:pPr>
      <w:r w:rsidRPr="00F27391">
        <w:rPr>
          <w:rFonts w:ascii="Arial" w:hAnsi="Arial" w:cs="Arial"/>
          <w:b/>
        </w:rPr>
        <w:t>Senadora Muñoz consideró como histórica aprobación de proyecto de educación superior</w:t>
      </w:r>
    </w:p>
    <w:p w:rsidR="00F27391" w:rsidRDefault="00F27391">
      <w:pPr>
        <w:rPr>
          <w:rFonts w:ascii="Arial" w:hAnsi="Arial" w:cs="Arial"/>
          <w:b/>
        </w:rPr>
      </w:pPr>
    </w:p>
    <w:p w:rsidR="00F27391" w:rsidRPr="00F27391" w:rsidRDefault="00F27391">
      <w:pPr>
        <w:rPr>
          <w:rFonts w:ascii="Arial" w:hAnsi="Arial" w:cs="Arial"/>
        </w:rPr>
      </w:pPr>
      <w:r w:rsidRPr="00F27391">
        <w:rPr>
          <w:rFonts w:ascii="Arial" w:hAnsi="Arial" w:cs="Arial"/>
        </w:rPr>
        <w:t>La senadora Adriana Muñoz dijo que el apoyo unánime que tuvo el proyecto de educación superior que comprende la gratuidad en la misma es histórico y que entregará oportunidades a más familias del país que en la actualidad.</w:t>
      </w:r>
    </w:p>
    <w:p w:rsidR="00F27391" w:rsidRDefault="00F27391">
      <w:pPr>
        <w:rPr>
          <w:rFonts w:ascii="Arial" w:hAnsi="Arial" w:cs="Arial"/>
          <w:b/>
        </w:rPr>
      </w:pPr>
    </w:p>
    <w:p w:rsidR="00F27391" w:rsidRDefault="00F27391">
      <w:pPr>
        <w:rPr>
          <w:rFonts w:ascii="Arial" w:hAnsi="Arial" w:cs="Arial"/>
          <w:b/>
        </w:rPr>
      </w:pPr>
    </w:p>
    <w:p w:rsidR="00F27391" w:rsidRDefault="00F27391">
      <w:pPr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 wp14:anchorId="41C60B8D" wp14:editId="6325AD95">
            <wp:extent cx="2686050" cy="2718807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051" t="10974" r="40558" b="10954"/>
                    <a:stretch/>
                  </pic:blipFill>
                  <pic:spPr bwMode="auto">
                    <a:xfrm>
                      <a:off x="0" y="0"/>
                      <a:ext cx="2690544" cy="2723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391" w:rsidRDefault="00F27391">
      <w:pPr>
        <w:rPr>
          <w:rFonts w:ascii="Arial" w:hAnsi="Arial" w:cs="Arial"/>
          <w:b/>
        </w:rPr>
      </w:pPr>
    </w:p>
    <w:p w:rsidR="00F27391" w:rsidRDefault="00F27391">
      <w:pPr>
        <w:rPr>
          <w:rFonts w:ascii="Arial" w:hAnsi="Arial" w:cs="Arial"/>
          <w:b/>
        </w:rPr>
      </w:pPr>
    </w:p>
    <w:p w:rsidR="00BC4486" w:rsidRDefault="00BC4486">
      <w:pPr>
        <w:rPr>
          <w:rFonts w:ascii="Arial" w:hAnsi="Arial" w:cs="Arial"/>
          <w:b/>
        </w:rPr>
      </w:pPr>
    </w:p>
    <w:p w:rsidR="00BC4486" w:rsidRDefault="00BC4486">
      <w:pPr>
        <w:rPr>
          <w:rFonts w:ascii="Arial" w:hAnsi="Arial" w:cs="Arial"/>
          <w:b/>
        </w:rPr>
      </w:pPr>
    </w:p>
    <w:p w:rsidR="00BC4486" w:rsidRDefault="00BC4486">
      <w:pPr>
        <w:rPr>
          <w:rFonts w:ascii="Arial" w:hAnsi="Arial" w:cs="Arial"/>
          <w:b/>
        </w:rPr>
      </w:pPr>
    </w:p>
    <w:p w:rsidR="00F27391" w:rsidRDefault="00F27391">
      <w:pPr>
        <w:rPr>
          <w:rFonts w:ascii="Arial" w:hAnsi="Arial" w:cs="Arial"/>
          <w:b/>
        </w:rPr>
      </w:pPr>
      <w:r w:rsidRPr="00F27391">
        <w:rPr>
          <w:rFonts w:ascii="Arial" w:hAnsi="Arial" w:cs="Arial"/>
          <w:b/>
        </w:rPr>
        <w:t>Senadora Muñoz se reunió con ministra de Salud para priorizar reconstrucción mamaria</w:t>
      </w:r>
    </w:p>
    <w:p w:rsidR="00F27391" w:rsidRDefault="00F27391">
      <w:pPr>
        <w:rPr>
          <w:rFonts w:ascii="Arial" w:hAnsi="Arial" w:cs="Arial"/>
        </w:rPr>
      </w:pPr>
      <w:r w:rsidRPr="00F27391">
        <w:rPr>
          <w:rFonts w:ascii="Arial" w:hAnsi="Arial" w:cs="Arial"/>
        </w:rPr>
        <w:t>La parlamentaria dijo que las mujeres que han sufrido la mutilación de sus mamas, por una mastectomía pierden una parte esencial de su identidad que afecta su inti</w:t>
      </w:r>
      <w:r>
        <w:rPr>
          <w:rFonts w:ascii="Arial" w:hAnsi="Arial" w:cs="Arial"/>
        </w:rPr>
        <w:t>midad y salud mental, por lo cua</w:t>
      </w:r>
      <w:r w:rsidRPr="00F27391">
        <w:rPr>
          <w:rFonts w:ascii="Arial" w:hAnsi="Arial" w:cs="Arial"/>
        </w:rPr>
        <w:t xml:space="preserve">l se hace muy necesario revisar las debilidades de esta prestación GES, para mejorarla e incorporarle un tiempo determinado para realizar la reconstrucción, establecer la simetría, y la </w:t>
      </w:r>
      <w:proofErr w:type="spellStart"/>
      <w:r w:rsidRPr="00F27391">
        <w:rPr>
          <w:rFonts w:ascii="Arial" w:hAnsi="Arial" w:cs="Arial"/>
        </w:rPr>
        <w:t>micropigmentación</w:t>
      </w:r>
      <w:proofErr w:type="spellEnd"/>
      <w:r w:rsidRPr="00F27391">
        <w:rPr>
          <w:rFonts w:ascii="Arial" w:hAnsi="Arial" w:cs="Arial"/>
        </w:rPr>
        <w:t xml:space="preserve"> que permite dibujar la areola y el pezón.</w:t>
      </w:r>
    </w:p>
    <w:p w:rsidR="00BC4486" w:rsidRDefault="00BC4486">
      <w:pPr>
        <w:rPr>
          <w:rFonts w:ascii="Arial" w:hAnsi="Arial" w:cs="Arial"/>
        </w:rPr>
      </w:pPr>
    </w:p>
    <w:p w:rsidR="00F27391" w:rsidRDefault="00F27391">
      <w:pPr>
        <w:rPr>
          <w:rFonts w:ascii="Arial" w:hAnsi="Arial" w:cs="Arial"/>
        </w:rPr>
      </w:pPr>
    </w:p>
    <w:p w:rsidR="00F27391" w:rsidRDefault="00F27391">
      <w:pPr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 wp14:anchorId="74239577" wp14:editId="1429EB59">
            <wp:extent cx="2752725" cy="307081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475" t="10660" r="41047" b="10640"/>
                    <a:stretch/>
                  </pic:blipFill>
                  <pic:spPr bwMode="auto">
                    <a:xfrm>
                      <a:off x="0" y="0"/>
                      <a:ext cx="2760454" cy="30794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391" w:rsidRDefault="00F27391">
      <w:pPr>
        <w:rPr>
          <w:rFonts w:ascii="Arial" w:hAnsi="Arial" w:cs="Arial"/>
        </w:rPr>
      </w:pPr>
    </w:p>
    <w:p w:rsidR="00BC4486" w:rsidRDefault="00BC4486">
      <w:pPr>
        <w:rPr>
          <w:rFonts w:ascii="Arial" w:hAnsi="Arial" w:cs="Arial"/>
        </w:rPr>
      </w:pPr>
    </w:p>
    <w:p w:rsidR="00BC4486" w:rsidRDefault="00BC4486">
      <w:pPr>
        <w:rPr>
          <w:rFonts w:ascii="Arial" w:hAnsi="Arial" w:cs="Arial"/>
        </w:rPr>
      </w:pPr>
    </w:p>
    <w:p w:rsidR="00BC4486" w:rsidRPr="00BC4486" w:rsidRDefault="00BC4486">
      <w:pPr>
        <w:rPr>
          <w:rFonts w:ascii="Arial" w:hAnsi="Arial" w:cs="Arial"/>
          <w:i/>
        </w:rPr>
      </w:pPr>
    </w:p>
    <w:p w:rsidR="00BC4486" w:rsidRPr="00BC4486" w:rsidRDefault="00BC4486" w:rsidP="00BC4486">
      <w:pPr>
        <w:pStyle w:val="Prrafodelista"/>
        <w:numPr>
          <w:ilvl w:val="0"/>
          <w:numId w:val="1"/>
        </w:numPr>
        <w:rPr>
          <w:rFonts w:ascii="Arial" w:hAnsi="Arial" w:cs="Arial"/>
          <w:i/>
        </w:rPr>
      </w:pPr>
      <w:r w:rsidRPr="00BC4486">
        <w:rPr>
          <w:rFonts w:ascii="Arial" w:hAnsi="Arial" w:cs="Arial"/>
          <w:i/>
        </w:rPr>
        <w:t xml:space="preserve">Cabe destacar que la parlamentaria estuvo ausente de la actividad legislativa por razones </w:t>
      </w:r>
      <w:bookmarkStart w:id="0" w:name="_GoBack"/>
      <w:bookmarkEnd w:id="0"/>
      <w:r w:rsidRPr="00BC4486">
        <w:rPr>
          <w:rFonts w:ascii="Arial" w:hAnsi="Arial" w:cs="Arial"/>
          <w:i/>
        </w:rPr>
        <w:t xml:space="preserve">de salud. </w:t>
      </w:r>
    </w:p>
    <w:sectPr w:rsidR="00BC4486" w:rsidRPr="00BC4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04903"/>
    <w:multiLevelType w:val="hybridMultilevel"/>
    <w:tmpl w:val="D67CDD76"/>
    <w:lvl w:ilvl="0" w:tplc="3A8A2A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6B"/>
    <w:rsid w:val="0002596B"/>
    <w:rsid w:val="00096BFF"/>
    <w:rsid w:val="00112555"/>
    <w:rsid w:val="006475B2"/>
    <w:rsid w:val="00BC4486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2B1399-A37E-4D13-B127-17AB638D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de Prensa 05</dc:creator>
  <cp:keywords/>
  <dc:description/>
  <cp:lastModifiedBy>Sala de Prensa 05</cp:lastModifiedBy>
  <cp:revision>2</cp:revision>
  <dcterms:created xsi:type="dcterms:W3CDTF">2017-12-14T13:28:00Z</dcterms:created>
  <dcterms:modified xsi:type="dcterms:W3CDTF">2017-12-14T13:28:00Z</dcterms:modified>
</cp:coreProperties>
</file>