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CE" w:rsidRPr="002A3E99" w:rsidRDefault="0071468D" w:rsidP="002A3E99">
      <w:pPr>
        <w:jc w:val="center"/>
        <w:rPr>
          <w:b/>
          <w:sz w:val="28"/>
          <w:szCs w:val="28"/>
          <w:lang w:val="es-CL"/>
        </w:rPr>
      </w:pPr>
      <w:r>
        <w:rPr>
          <w:b/>
          <w:sz w:val="28"/>
          <w:szCs w:val="28"/>
          <w:lang w:val="es-CL"/>
        </w:rPr>
        <w:t>Informe</w:t>
      </w: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627B8A" w:rsidRDefault="00111694" w:rsidP="002A3E99">
      <w:pPr>
        <w:rPr>
          <w:b/>
          <w:sz w:val="28"/>
          <w:szCs w:val="28"/>
          <w:lang w:val="es-CL"/>
        </w:rPr>
      </w:pPr>
      <w:r w:rsidRPr="00627B8A">
        <w:rPr>
          <w:b/>
          <w:sz w:val="28"/>
          <w:szCs w:val="28"/>
          <w:lang w:val="es-CL"/>
        </w:rPr>
        <w:t xml:space="preserve">Exposición del Asesor en </w:t>
      </w:r>
      <w:r w:rsidR="00AB352E" w:rsidRPr="00627B8A">
        <w:rPr>
          <w:b/>
          <w:sz w:val="28"/>
          <w:szCs w:val="28"/>
          <w:lang w:val="es-CL"/>
        </w:rPr>
        <w:t xml:space="preserve">la </w:t>
      </w:r>
      <w:r w:rsidRPr="00627B8A">
        <w:rPr>
          <w:b/>
          <w:sz w:val="28"/>
          <w:szCs w:val="28"/>
          <w:lang w:val="es-CL"/>
        </w:rPr>
        <w:t>Comisión de Constitución, Legislación Justicia y Reglamento de la Cámara de Diputados sobre proyecto de reforma con</w:t>
      </w:r>
      <w:r w:rsidR="00C362E3" w:rsidRPr="00627B8A">
        <w:rPr>
          <w:b/>
          <w:sz w:val="28"/>
          <w:szCs w:val="28"/>
          <w:lang w:val="es-CL"/>
        </w:rPr>
        <w:t>stitucional que establece como Deber del Estado el Promover la Igualdad de Derechos entre M</w:t>
      </w:r>
      <w:r w:rsidRPr="00627B8A">
        <w:rPr>
          <w:b/>
          <w:sz w:val="28"/>
          <w:szCs w:val="28"/>
          <w:lang w:val="es-CL"/>
        </w:rPr>
        <w:t xml:space="preserve">ujeres </w:t>
      </w:r>
      <w:r w:rsidR="00C362E3" w:rsidRPr="00627B8A">
        <w:rPr>
          <w:b/>
          <w:sz w:val="28"/>
          <w:szCs w:val="28"/>
          <w:lang w:val="es-CL"/>
        </w:rPr>
        <w:t>y H</w:t>
      </w:r>
      <w:r w:rsidRPr="00627B8A">
        <w:rPr>
          <w:b/>
          <w:sz w:val="28"/>
          <w:szCs w:val="28"/>
          <w:lang w:val="es-CL"/>
        </w:rPr>
        <w:t>ombres.</w:t>
      </w:r>
    </w:p>
    <w:p w:rsidR="00111694" w:rsidRPr="00627B8A" w:rsidRDefault="00111694" w:rsidP="002A3E99">
      <w:pPr>
        <w:jc w:val="center"/>
        <w:rPr>
          <w:b/>
          <w:sz w:val="28"/>
          <w:szCs w:val="28"/>
          <w:lang w:val="es-CL"/>
        </w:rPr>
      </w:pPr>
    </w:p>
    <w:p w:rsidR="00111694" w:rsidRPr="00627B8A" w:rsidRDefault="00111694" w:rsidP="002A3E99">
      <w:pPr>
        <w:jc w:val="center"/>
        <w:rPr>
          <w:b/>
          <w:sz w:val="28"/>
          <w:szCs w:val="28"/>
          <w:lang w:val="es-CL"/>
        </w:rPr>
      </w:pPr>
    </w:p>
    <w:p w:rsidR="00111694" w:rsidRPr="00627B8A" w:rsidRDefault="00C362E3" w:rsidP="002A3E99">
      <w:pPr>
        <w:jc w:val="center"/>
        <w:rPr>
          <w:b/>
          <w:sz w:val="28"/>
          <w:szCs w:val="28"/>
          <w:lang w:val="es-CL"/>
        </w:rPr>
      </w:pPr>
      <w:r w:rsidRPr="00627B8A">
        <w:rPr>
          <w:b/>
          <w:sz w:val="28"/>
          <w:szCs w:val="28"/>
          <w:lang w:val="es-CL"/>
        </w:rPr>
        <w:t>Exposición Titulada</w:t>
      </w:r>
    </w:p>
    <w:p w:rsidR="00C362E3" w:rsidRPr="00627B8A" w:rsidRDefault="00C362E3" w:rsidP="002A3E99">
      <w:pPr>
        <w:jc w:val="center"/>
        <w:rPr>
          <w:b/>
          <w:sz w:val="28"/>
          <w:szCs w:val="28"/>
          <w:lang w:val="es-CL"/>
        </w:rPr>
      </w:pPr>
    </w:p>
    <w:p w:rsidR="00C362E3" w:rsidRPr="002A3E99" w:rsidRDefault="00C362E3" w:rsidP="002A3E99">
      <w:pPr>
        <w:jc w:val="center"/>
        <w:rPr>
          <w:sz w:val="28"/>
          <w:szCs w:val="28"/>
          <w:lang w:val="es-CL"/>
        </w:rPr>
      </w:pPr>
    </w:p>
    <w:p w:rsidR="00C362E3" w:rsidRPr="002A3E99" w:rsidRDefault="002A0152" w:rsidP="002A3E99">
      <w:pPr>
        <w:rPr>
          <w:b/>
          <w:sz w:val="28"/>
          <w:szCs w:val="28"/>
          <w:lang w:val="es-CL"/>
        </w:rPr>
      </w:pPr>
      <w:r>
        <w:rPr>
          <w:b/>
          <w:sz w:val="28"/>
          <w:szCs w:val="28"/>
          <w:lang w:val="es-CL"/>
        </w:rPr>
        <w:t xml:space="preserve">“Análisis </w:t>
      </w:r>
      <w:r w:rsidR="00C362E3" w:rsidRPr="002A3E99">
        <w:rPr>
          <w:b/>
          <w:sz w:val="28"/>
          <w:szCs w:val="28"/>
          <w:lang w:val="es-CL"/>
        </w:rPr>
        <w:t>al Proyecto de Reforma Constitucional que Promueve como Deber del Estado Iguales Derechos para Mujeres y Hombres y</w:t>
      </w:r>
      <w:r>
        <w:rPr>
          <w:b/>
          <w:sz w:val="28"/>
          <w:szCs w:val="28"/>
          <w:lang w:val="es-CL"/>
        </w:rPr>
        <w:t xml:space="preserve"> la Consiguiente </w:t>
      </w:r>
      <w:r w:rsidR="00C362E3" w:rsidRPr="002A3E99">
        <w:rPr>
          <w:b/>
          <w:sz w:val="28"/>
          <w:szCs w:val="28"/>
          <w:lang w:val="es-CL"/>
        </w:rPr>
        <w:t>Obligación de Reforma de Distintos Cuerpos Legales tomando como base l</w:t>
      </w:r>
      <w:r w:rsidR="00E63B82">
        <w:rPr>
          <w:b/>
          <w:sz w:val="28"/>
          <w:szCs w:val="28"/>
          <w:lang w:val="es-CL"/>
        </w:rPr>
        <w:t>o aprobado por</w:t>
      </w:r>
      <w:r w:rsidR="0079460B" w:rsidRPr="002A3E99">
        <w:rPr>
          <w:b/>
          <w:sz w:val="28"/>
          <w:szCs w:val="28"/>
          <w:lang w:val="es-CL"/>
        </w:rPr>
        <w:t xml:space="preserve"> la </w:t>
      </w:r>
      <w:r w:rsidR="00C362E3" w:rsidRPr="002A3E99">
        <w:rPr>
          <w:b/>
          <w:sz w:val="28"/>
          <w:szCs w:val="28"/>
          <w:lang w:val="es-CL"/>
        </w:rPr>
        <w:t>Comisión Constituyente</w:t>
      </w:r>
      <w:r w:rsidR="00E63B82">
        <w:rPr>
          <w:b/>
          <w:sz w:val="28"/>
          <w:szCs w:val="28"/>
          <w:lang w:val="es-CL"/>
        </w:rPr>
        <w:t xml:space="preserve"> y el Congreso Nacional</w:t>
      </w:r>
      <w:r w:rsidR="00C362E3" w:rsidRPr="002A3E99">
        <w:rPr>
          <w:b/>
          <w:sz w:val="28"/>
          <w:szCs w:val="28"/>
          <w:lang w:val="es-CL"/>
        </w:rPr>
        <w:t>”.</w:t>
      </w:r>
    </w:p>
    <w:p w:rsidR="00111694" w:rsidRPr="002A3E99" w:rsidRDefault="00111694" w:rsidP="002A3E99">
      <w:pPr>
        <w:rPr>
          <w:sz w:val="28"/>
          <w:szCs w:val="28"/>
          <w:lang w:val="es-CL"/>
        </w:rPr>
      </w:pPr>
    </w:p>
    <w:p w:rsidR="00111694" w:rsidRPr="002A3E99" w:rsidRDefault="00111694" w:rsidP="002A3E99">
      <w:pPr>
        <w:jc w:val="center"/>
        <w:rPr>
          <w:sz w:val="28"/>
          <w:szCs w:val="28"/>
          <w:lang w:val="es-CL"/>
        </w:rPr>
      </w:pPr>
    </w:p>
    <w:p w:rsidR="00111694" w:rsidRPr="002A3E99" w:rsidRDefault="00111694">
      <w:pPr>
        <w:rPr>
          <w:sz w:val="28"/>
          <w:szCs w:val="28"/>
          <w:lang w:val="es-CL"/>
        </w:rPr>
      </w:pPr>
    </w:p>
    <w:p w:rsidR="00111694" w:rsidRPr="002A3E99" w:rsidRDefault="00111694">
      <w:pPr>
        <w:rPr>
          <w:sz w:val="28"/>
          <w:szCs w:val="28"/>
          <w:lang w:val="es-CL"/>
        </w:rPr>
      </w:pPr>
    </w:p>
    <w:p w:rsidR="00111694" w:rsidRPr="002A3E99" w:rsidRDefault="00111694">
      <w:pPr>
        <w:rPr>
          <w:sz w:val="28"/>
          <w:szCs w:val="28"/>
          <w:lang w:val="es-CL"/>
        </w:rPr>
      </w:pPr>
    </w:p>
    <w:p w:rsidR="00111694" w:rsidRPr="002A3E99" w:rsidRDefault="00111694">
      <w:pPr>
        <w:rPr>
          <w:sz w:val="28"/>
          <w:szCs w:val="28"/>
          <w:lang w:val="es-CL"/>
        </w:rPr>
      </w:pPr>
    </w:p>
    <w:p w:rsidR="00111694" w:rsidRPr="002A3E99" w:rsidRDefault="00111694" w:rsidP="002A3E99">
      <w:pPr>
        <w:jc w:val="center"/>
        <w:rPr>
          <w:b/>
          <w:sz w:val="28"/>
          <w:szCs w:val="28"/>
          <w:lang w:val="es-CL"/>
        </w:rPr>
      </w:pPr>
      <w:r w:rsidRPr="002A3E99">
        <w:rPr>
          <w:b/>
          <w:sz w:val="28"/>
          <w:szCs w:val="28"/>
          <w:lang w:val="es-CL"/>
        </w:rPr>
        <w:t xml:space="preserve">Leonardo </w:t>
      </w:r>
      <w:proofErr w:type="spellStart"/>
      <w:r w:rsidRPr="002A3E99">
        <w:rPr>
          <w:b/>
          <w:sz w:val="28"/>
          <w:szCs w:val="28"/>
          <w:lang w:val="es-CL"/>
        </w:rPr>
        <w:t>Estradé-Brancoli</w:t>
      </w:r>
      <w:proofErr w:type="spellEnd"/>
    </w:p>
    <w:p w:rsidR="00111694" w:rsidRPr="002A3E99" w:rsidRDefault="00111694" w:rsidP="002A3E99">
      <w:pPr>
        <w:jc w:val="center"/>
        <w:rPr>
          <w:b/>
          <w:sz w:val="28"/>
          <w:szCs w:val="28"/>
          <w:lang w:val="es-CL"/>
        </w:rPr>
      </w:pPr>
      <w:r w:rsidRPr="002A3E99">
        <w:rPr>
          <w:b/>
          <w:sz w:val="28"/>
          <w:szCs w:val="28"/>
          <w:lang w:val="es-CL"/>
        </w:rPr>
        <w:t>Asesor Legislativo</w:t>
      </w: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3E99" w:rsidRDefault="00111694" w:rsidP="002A3E99">
      <w:pPr>
        <w:jc w:val="center"/>
        <w:rPr>
          <w:sz w:val="28"/>
          <w:szCs w:val="28"/>
          <w:lang w:val="es-CL"/>
        </w:rPr>
      </w:pPr>
    </w:p>
    <w:p w:rsidR="00111694" w:rsidRPr="002A0152" w:rsidRDefault="00111694" w:rsidP="002A3E99">
      <w:pPr>
        <w:jc w:val="center"/>
        <w:rPr>
          <w:b/>
          <w:sz w:val="28"/>
          <w:szCs w:val="28"/>
          <w:lang w:val="es-CL"/>
        </w:rPr>
      </w:pPr>
      <w:r w:rsidRPr="002A0152">
        <w:rPr>
          <w:b/>
          <w:sz w:val="28"/>
          <w:szCs w:val="28"/>
          <w:lang w:val="es-CL"/>
        </w:rPr>
        <w:t>13 de Junio de 2018</w:t>
      </w:r>
    </w:p>
    <w:p w:rsidR="00111694" w:rsidRPr="002A3E99" w:rsidRDefault="00111694">
      <w:pPr>
        <w:rPr>
          <w:sz w:val="28"/>
          <w:szCs w:val="28"/>
          <w:lang w:val="es-CL"/>
        </w:rPr>
      </w:pPr>
    </w:p>
    <w:p w:rsidR="00111694" w:rsidRDefault="00111694">
      <w:pPr>
        <w:rPr>
          <w:lang w:val="es-CL"/>
        </w:rPr>
      </w:pPr>
    </w:p>
    <w:p w:rsidR="00111694" w:rsidRDefault="00111694">
      <w:pPr>
        <w:rPr>
          <w:lang w:val="es-CL"/>
        </w:rPr>
      </w:pPr>
    </w:p>
    <w:p w:rsidR="00111694" w:rsidRDefault="00111694">
      <w:pPr>
        <w:rPr>
          <w:lang w:val="es-CL"/>
        </w:rPr>
      </w:pPr>
    </w:p>
    <w:p w:rsidR="00111694" w:rsidRDefault="00111694">
      <w:pPr>
        <w:rPr>
          <w:lang w:val="es-CL"/>
        </w:rPr>
      </w:pPr>
    </w:p>
    <w:p w:rsidR="00111694" w:rsidRDefault="00111694">
      <w:pPr>
        <w:rPr>
          <w:lang w:val="es-CL"/>
        </w:rPr>
      </w:pPr>
    </w:p>
    <w:p w:rsidR="00111694" w:rsidRDefault="00111694">
      <w:pPr>
        <w:rPr>
          <w:lang w:val="es-CL"/>
        </w:rPr>
      </w:pPr>
    </w:p>
    <w:p w:rsidR="00C362E3" w:rsidRPr="009B5873" w:rsidRDefault="002A0152">
      <w:pPr>
        <w:rPr>
          <w:i/>
          <w:sz w:val="28"/>
          <w:szCs w:val="28"/>
          <w:u w:val="single"/>
          <w:lang w:val="es-CL"/>
        </w:rPr>
      </w:pPr>
      <w:r w:rsidRPr="009B5873">
        <w:rPr>
          <w:i/>
          <w:sz w:val="28"/>
          <w:szCs w:val="28"/>
          <w:u w:val="single"/>
          <w:lang w:val="es-CL"/>
        </w:rPr>
        <w:t xml:space="preserve">Análisis </w:t>
      </w:r>
      <w:r w:rsidR="00C362E3" w:rsidRPr="009B5873">
        <w:rPr>
          <w:i/>
          <w:sz w:val="28"/>
          <w:szCs w:val="28"/>
          <w:u w:val="single"/>
          <w:lang w:val="es-CL"/>
        </w:rPr>
        <w:t xml:space="preserve">al Proyecto de Reforma Constitucional que Promueve como Deber del Estado Iguales Derechos para Mujeres y Hombres y </w:t>
      </w:r>
      <w:r w:rsidRPr="009B5873">
        <w:rPr>
          <w:i/>
          <w:sz w:val="28"/>
          <w:szCs w:val="28"/>
          <w:u w:val="single"/>
          <w:lang w:val="es-CL"/>
        </w:rPr>
        <w:t xml:space="preserve">la consiguiente </w:t>
      </w:r>
      <w:r w:rsidR="00C362E3" w:rsidRPr="009B5873">
        <w:rPr>
          <w:i/>
          <w:sz w:val="28"/>
          <w:szCs w:val="28"/>
          <w:u w:val="single"/>
          <w:lang w:val="es-CL"/>
        </w:rPr>
        <w:t>Obligación de Reforma de Distintos Cuerpos Legales tomando como base l</w:t>
      </w:r>
      <w:r w:rsidRPr="009B5873">
        <w:rPr>
          <w:i/>
          <w:sz w:val="28"/>
          <w:szCs w:val="28"/>
          <w:u w:val="single"/>
          <w:lang w:val="es-CL"/>
        </w:rPr>
        <w:t>o aprobado por l</w:t>
      </w:r>
      <w:r w:rsidR="00C362E3" w:rsidRPr="009B5873">
        <w:rPr>
          <w:i/>
          <w:sz w:val="28"/>
          <w:szCs w:val="28"/>
          <w:u w:val="single"/>
          <w:lang w:val="es-CL"/>
        </w:rPr>
        <w:t>a Comisión Constituyente</w:t>
      </w:r>
      <w:r w:rsidR="00E63B82">
        <w:rPr>
          <w:i/>
          <w:sz w:val="28"/>
          <w:szCs w:val="28"/>
          <w:u w:val="single"/>
          <w:lang w:val="es-CL"/>
        </w:rPr>
        <w:t xml:space="preserve"> y el Congreso Nacional</w:t>
      </w:r>
      <w:r w:rsidR="00C362E3" w:rsidRPr="009B5873">
        <w:rPr>
          <w:i/>
          <w:sz w:val="28"/>
          <w:szCs w:val="28"/>
          <w:u w:val="single"/>
          <w:lang w:val="es-CL"/>
        </w:rPr>
        <w:t>.</w:t>
      </w:r>
    </w:p>
    <w:p w:rsidR="00C362E3" w:rsidRPr="002A3E99" w:rsidRDefault="00C362E3">
      <w:pPr>
        <w:rPr>
          <w:sz w:val="28"/>
          <w:szCs w:val="28"/>
          <w:lang w:val="es-CL"/>
        </w:rPr>
      </w:pPr>
    </w:p>
    <w:p w:rsidR="00E44386" w:rsidRPr="002A3E99" w:rsidRDefault="00C362E3">
      <w:pPr>
        <w:rPr>
          <w:sz w:val="28"/>
          <w:szCs w:val="28"/>
          <w:lang w:val="es-CL"/>
        </w:rPr>
      </w:pPr>
      <w:r w:rsidRPr="002A3E99">
        <w:rPr>
          <w:sz w:val="28"/>
          <w:szCs w:val="28"/>
          <w:lang w:val="es-CL"/>
        </w:rPr>
        <w:t xml:space="preserve">El </w:t>
      </w:r>
      <w:r w:rsidR="00E44386" w:rsidRPr="002A3E99">
        <w:rPr>
          <w:sz w:val="28"/>
          <w:szCs w:val="28"/>
          <w:lang w:val="es-CL"/>
        </w:rPr>
        <w:t>artículo 1° de la Constitución Política señala que las personas nacen libres e iguales en dignidad y derechos, siendo la familia</w:t>
      </w:r>
      <w:r w:rsidR="008953C4">
        <w:rPr>
          <w:sz w:val="28"/>
          <w:szCs w:val="28"/>
          <w:lang w:val="es-CL"/>
        </w:rPr>
        <w:t xml:space="preserve"> </w:t>
      </w:r>
      <w:r w:rsidR="00E44386" w:rsidRPr="002A3E99">
        <w:rPr>
          <w:sz w:val="28"/>
          <w:szCs w:val="28"/>
          <w:lang w:val="es-CL"/>
        </w:rPr>
        <w:t>el núcleo fundamental de la sociedad y que entre los deberes del Estado está el dar protección a la familia y propender al fortalecimiento de ésta.</w:t>
      </w:r>
    </w:p>
    <w:p w:rsidR="00E44386" w:rsidRPr="002A3E99" w:rsidRDefault="00E44386">
      <w:pPr>
        <w:rPr>
          <w:sz w:val="28"/>
          <w:szCs w:val="28"/>
          <w:lang w:val="es-CL"/>
        </w:rPr>
      </w:pPr>
    </w:p>
    <w:p w:rsidR="00111694" w:rsidRPr="002A3E99" w:rsidRDefault="00E44386">
      <w:pPr>
        <w:rPr>
          <w:sz w:val="28"/>
          <w:szCs w:val="28"/>
          <w:lang w:val="es-CL"/>
        </w:rPr>
      </w:pPr>
      <w:r w:rsidRPr="002A3E99">
        <w:rPr>
          <w:sz w:val="28"/>
          <w:szCs w:val="28"/>
          <w:lang w:val="es-CL"/>
        </w:rPr>
        <w:t xml:space="preserve">El </w:t>
      </w:r>
      <w:r w:rsidR="00C362E3" w:rsidRPr="002A3E99">
        <w:rPr>
          <w:sz w:val="28"/>
          <w:szCs w:val="28"/>
          <w:lang w:val="es-CL"/>
        </w:rPr>
        <w:t xml:space="preserve">proyecto </w:t>
      </w:r>
      <w:r w:rsidR="0079460B" w:rsidRPr="002A3E99">
        <w:rPr>
          <w:sz w:val="28"/>
          <w:szCs w:val="28"/>
          <w:lang w:val="es-CL"/>
        </w:rPr>
        <w:t xml:space="preserve">de reforma constitucional </w:t>
      </w:r>
      <w:r w:rsidRPr="002A3E99">
        <w:rPr>
          <w:sz w:val="28"/>
          <w:szCs w:val="28"/>
          <w:lang w:val="es-CL"/>
        </w:rPr>
        <w:t>originado en mensaje del Ejecutivo representado por el Presidente de la República Se</w:t>
      </w:r>
      <w:r w:rsidR="0079460B" w:rsidRPr="002A3E99">
        <w:rPr>
          <w:sz w:val="28"/>
          <w:szCs w:val="28"/>
          <w:lang w:val="es-CL"/>
        </w:rPr>
        <w:t xml:space="preserve">bastián Piñera, por </w:t>
      </w:r>
      <w:r w:rsidRPr="002A3E99">
        <w:rPr>
          <w:sz w:val="28"/>
          <w:szCs w:val="28"/>
          <w:lang w:val="es-CL"/>
        </w:rPr>
        <w:t xml:space="preserve">Gonzalo </w:t>
      </w:r>
      <w:proofErr w:type="spellStart"/>
      <w:r w:rsidRPr="002A3E99">
        <w:rPr>
          <w:sz w:val="28"/>
          <w:szCs w:val="28"/>
          <w:lang w:val="es-CL"/>
        </w:rPr>
        <w:t>Blumel</w:t>
      </w:r>
      <w:proofErr w:type="spellEnd"/>
      <w:r w:rsidRPr="002A3E99">
        <w:rPr>
          <w:sz w:val="28"/>
          <w:szCs w:val="28"/>
          <w:lang w:val="es-CL"/>
        </w:rPr>
        <w:t xml:space="preserve"> </w:t>
      </w:r>
      <w:r w:rsidR="0079460B" w:rsidRPr="002A3E99">
        <w:rPr>
          <w:sz w:val="28"/>
          <w:szCs w:val="28"/>
          <w:lang w:val="es-CL"/>
        </w:rPr>
        <w:t xml:space="preserve">Ministro </w:t>
      </w:r>
      <w:r w:rsidRPr="002A3E99">
        <w:rPr>
          <w:sz w:val="28"/>
          <w:szCs w:val="28"/>
          <w:lang w:val="es-CL"/>
        </w:rPr>
        <w:t xml:space="preserve">Secretario General de la Presidencia </w:t>
      </w:r>
      <w:r w:rsidR="0079460B" w:rsidRPr="002A3E99">
        <w:rPr>
          <w:sz w:val="28"/>
          <w:szCs w:val="28"/>
          <w:lang w:val="es-CL"/>
        </w:rPr>
        <w:t xml:space="preserve">e </w:t>
      </w:r>
      <w:r w:rsidRPr="002A3E99">
        <w:rPr>
          <w:sz w:val="28"/>
          <w:szCs w:val="28"/>
          <w:lang w:val="es-CL"/>
        </w:rPr>
        <w:t xml:space="preserve">Isabel Pla </w:t>
      </w:r>
      <w:r w:rsidR="0079460B" w:rsidRPr="002A3E99">
        <w:rPr>
          <w:sz w:val="28"/>
          <w:szCs w:val="28"/>
          <w:lang w:val="es-CL"/>
        </w:rPr>
        <w:t xml:space="preserve">Ministra </w:t>
      </w:r>
      <w:r w:rsidRPr="002A3E99">
        <w:rPr>
          <w:sz w:val="28"/>
          <w:szCs w:val="28"/>
          <w:lang w:val="es-CL"/>
        </w:rPr>
        <w:t xml:space="preserve">de la Mujer y Equidad de Género </w:t>
      </w:r>
      <w:r w:rsidR="0079460B" w:rsidRPr="002A3E99">
        <w:rPr>
          <w:sz w:val="28"/>
          <w:szCs w:val="28"/>
          <w:lang w:val="es-CL"/>
        </w:rPr>
        <w:t>el cual</w:t>
      </w:r>
      <w:r w:rsidRPr="002A3E99">
        <w:rPr>
          <w:sz w:val="28"/>
          <w:szCs w:val="28"/>
          <w:lang w:val="es-CL"/>
        </w:rPr>
        <w:t xml:space="preserve"> agrega un nuevo</w:t>
      </w:r>
      <w:r w:rsidR="0079460B" w:rsidRPr="002A3E99">
        <w:rPr>
          <w:sz w:val="28"/>
          <w:szCs w:val="28"/>
          <w:lang w:val="es-CL"/>
        </w:rPr>
        <w:t xml:space="preserve"> </w:t>
      </w:r>
      <w:r w:rsidRPr="002A3E99">
        <w:rPr>
          <w:sz w:val="28"/>
          <w:szCs w:val="28"/>
          <w:lang w:val="es-CL"/>
        </w:rPr>
        <w:t xml:space="preserve">inciso </w:t>
      </w:r>
      <w:r w:rsidR="0079460B" w:rsidRPr="002A3E99">
        <w:rPr>
          <w:sz w:val="28"/>
          <w:szCs w:val="28"/>
          <w:lang w:val="es-CL"/>
        </w:rPr>
        <w:t xml:space="preserve">quinto </w:t>
      </w:r>
      <w:r w:rsidRPr="002A3E99">
        <w:rPr>
          <w:sz w:val="28"/>
          <w:szCs w:val="28"/>
          <w:lang w:val="es-CL"/>
        </w:rPr>
        <w:t>al</w:t>
      </w:r>
      <w:r w:rsidR="0079460B" w:rsidRPr="002A3E99">
        <w:rPr>
          <w:sz w:val="28"/>
          <w:szCs w:val="28"/>
          <w:lang w:val="es-CL"/>
        </w:rPr>
        <w:t xml:space="preserve"> </w:t>
      </w:r>
      <w:r w:rsidRPr="002A3E99">
        <w:rPr>
          <w:sz w:val="28"/>
          <w:szCs w:val="28"/>
          <w:lang w:val="es-CL"/>
        </w:rPr>
        <w:t>artículo 1</w:t>
      </w:r>
      <w:r w:rsidR="0079460B" w:rsidRPr="002A3E99">
        <w:rPr>
          <w:sz w:val="28"/>
          <w:szCs w:val="28"/>
          <w:lang w:val="es-CL"/>
        </w:rPr>
        <w:t xml:space="preserve">° </w:t>
      </w:r>
      <w:r w:rsidRPr="002A3E99">
        <w:rPr>
          <w:sz w:val="28"/>
          <w:szCs w:val="28"/>
          <w:lang w:val="es-CL"/>
        </w:rPr>
        <w:t>de l</w:t>
      </w:r>
      <w:r w:rsidR="0079460B" w:rsidRPr="002A3E99">
        <w:rPr>
          <w:sz w:val="28"/>
          <w:szCs w:val="28"/>
          <w:lang w:val="es-CL"/>
        </w:rPr>
        <w:t>a</w:t>
      </w:r>
      <w:r w:rsidRPr="002A3E99">
        <w:rPr>
          <w:sz w:val="28"/>
          <w:szCs w:val="28"/>
          <w:lang w:val="es-CL"/>
        </w:rPr>
        <w:t xml:space="preserve"> Constitución</w:t>
      </w:r>
      <w:r w:rsidR="0079460B" w:rsidRPr="002A3E99">
        <w:rPr>
          <w:sz w:val="28"/>
          <w:szCs w:val="28"/>
          <w:lang w:val="es-CL"/>
        </w:rPr>
        <w:t>:</w:t>
      </w:r>
    </w:p>
    <w:p w:rsidR="0079460B" w:rsidRPr="002A3E99" w:rsidRDefault="0079460B">
      <w:pPr>
        <w:rPr>
          <w:sz w:val="28"/>
          <w:szCs w:val="28"/>
          <w:lang w:val="es-CL"/>
        </w:rPr>
      </w:pPr>
    </w:p>
    <w:p w:rsidR="0079460B" w:rsidRPr="002A3E99" w:rsidRDefault="0079460B">
      <w:pPr>
        <w:rPr>
          <w:sz w:val="28"/>
          <w:szCs w:val="28"/>
          <w:lang w:val="es-CL"/>
        </w:rPr>
      </w:pPr>
      <w:r w:rsidRPr="002A3E99">
        <w:rPr>
          <w:sz w:val="28"/>
          <w:szCs w:val="28"/>
          <w:lang w:val="es-CL"/>
        </w:rPr>
        <w:t>“Asimismo, es deber del Estado promover la igualdad de derechos y dignidad entre mujeres y hombres, evitando toda forma de violencia, abuso o discriminación arbitraria.”.</w:t>
      </w:r>
    </w:p>
    <w:p w:rsidR="0079460B" w:rsidRPr="002A3E99" w:rsidRDefault="0079460B">
      <w:pPr>
        <w:rPr>
          <w:sz w:val="28"/>
          <w:szCs w:val="28"/>
          <w:lang w:val="es-CL"/>
        </w:rPr>
      </w:pPr>
    </w:p>
    <w:p w:rsidR="00346F8F" w:rsidRPr="002A3E99" w:rsidRDefault="0079460B">
      <w:pPr>
        <w:rPr>
          <w:sz w:val="28"/>
          <w:szCs w:val="28"/>
          <w:lang w:val="es-CL"/>
        </w:rPr>
      </w:pPr>
      <w:r w:rsidRPr="002A3E99">
        <w:rPr>
          <w:sz w:val="28"/>
          <w:szCs w:val="28"/>
          <w:lang w:val="es-CL"/>
        </w:rPr>
        <w:t>Desde el punto de vista de la redacción de la norma el promover tan solo refleja la intención de lograr un objetivo determinado, el hacer todo lo posible en este caso en favor de la igualdad de derechos entre mujeres y hombres; pero no constituye un mandato imperativo.</w:t>
      </w:r>
      <w:r w:rsidR="00346F8F" w:rsidRPr="002A3E99">
        <w:rPr>
          <w:sz w:val="28"/>
          <w:szCs w:val="28"/>
          <w:lang w:val="es-CL"/>
        </w:rPr>
        <w:t xml:space="preserve"> Al respecto lo que se propone es</w:t>
      </w:r>
      <w:r w:rsidR="008953C4">
        <w:rPr>
          <w:sz w:val="28"/>
          <w:szCs w:val="28"/>
          <w:lang w:val="es-CL"/>
        </w:rPr>
        <w:t>,</w:t>
      </w:r>
      <w:r w:rsidR="00346F8F" w:rsidRPr="002A3E99">
        <w:rPr>
          <w:sz w:val="28"/>
          <w:szCs w:val="28"/>
          <w:lang w:val="es-CL"/>
        </w:rPr>
        <w:t xml:space="preserve"> además de promover incluir como término asegurar o hacer efectivo o garantizar; de esa manera si hay una obligación específica que el Estado deb</w:t>
      </w:r>
      <w:r w:rsidR="008953C4">
        <w:rPr>
          <w:sz w:val="28"/>
          <w:szCs w:val="28"/>
          <w:lang w:val="es-CL"/>
        </w:rPr>
        <w:t>a</w:t>
      </w:r>
      <w:r w:rsidR="00346F8F" w:rsidRPr="002A3E99">
        <w:rPr>
          <w:sz w:val="28"/>
          <w:szCs w:val="28"/>
          <w:lang w:val="es-CL"/>
        </w:rPr>
        <w:t xml:space="preserve"> cumplir.</w:t>
      </w:r>
    </w:p>
    <w:p w:rsidR="00346F8F" w:rsidRDefault="00346F8F">
      <w:pPr>
        <w:rPr>
          <w:lang w:val="es-CL"/>
        </w:rPr>
      </w:pPr>
    </w:p>
    <w:p w:rsidR="00346F8F" w:rsidRPr="00AB352E" w:rsidRDefault="00346F8F">
      <w:pPr>
        <w:rPr>
          <w:sz w:val="28"/>
          <w:szCs w:val="28"/>
          <w:lang w:val="es-CL"/>
        </w:rPr>
      </w:pPr>
      <w:r w:rsidRPr="00AB352E">
        <w:rPr>
          <w:sz w:val="28"/>
          <w:szCs w:val="28"/>
          <w:lang w:val="es-CL"/>
        </w:rPr>
        <w:t xml:space="preserve">La indicación del Diputado René </w:t>
      </w:r>
      <w:proofErr w:type="spellStart"/>
      <w:r w:rsidRPr="00AB352E">
        <w:rPr>
          <w:sz w:val="28"/>
          <w:szCs w:val="28"/>
          <w:lang w:val="es-CL"/>
        </w:rPr>
        <w:t>Saffirio</w:t>
      </w:r>
      <w:proofErr w:type="spellEnd"/>
      <w:r w:rsidRPr="00AB352E">
        <w:rPr>
          <w:sz w:val="28"/>
          <w:szCs w:val="28"/>
          <w:lang w:val="es-CL"/>
        </w:rPr>
        <w:t xml:space="preserve"> y otros diputados al </w:t>
      </w:r>
      <w:r w:rsidR="002A3E99" w:rsidRPr="00AB352E">
        <w:rPr>
          <w:sz w:val="28"/>
          <w:szCs w:val="28"/>
          <w:lang w:val="es-CL"/>
        </w:rPr>
        <w:t>número 10° del artículo 19</w:t>
      </w:r>
      <w:r w:rsidRPr="00AB352E">
        <w:rPr>
          <w:sz w:val="28"/>
          <w:szCs w:val="28"/>
          <w:lang w:val="es-CL"/>
        </w:rPr>
        <w:t xml:space="preserve"> de la Constitución sobre el derecho a la educación en su inciso segundo” La educación tiene por objeto el pleno desarrollo de la persona en las distintas etapas de su vida”. Se agrega una nueva frase “Es deber del Estado promover una educación inclusiva y no sexista en todos los niveles. Sin lugar a dudas esta indicación tiende </w:t>
      </w:r>
      <w:r w:rsidR="008953C4">
        <w:rPr>
          <w:sz w:val="28"/>
          <w:szCs w:val="28"/>
          <w:lang w:val="es-CL"/>
        </w:rPr>
        <w:t xml:space="preserve">a ser más efectiva en ese ámbito </w:t>
      </w:r>
      <w:r w:rsidRPr="00AB352E">
        <w:rPr>
          <w:sz w:val="28"/>
          <w:szCs w:val="28"/>
          <w:lang w:val="es-CL"/>
        </w:rPr>
        <w:t>iguales derechos a mujeres y hombres.</w:t>
      </w:r>
    </w:p>
    <w:p w:rsidR="00346F8F" w:rsidRPr="00AB352E" w:rsidRDefault="00346F8F">
      <w:pPr>
        <w:rPr>
          <w:sz w:val="28"/>
          <w:szCs w:val="28"/>
          <w:lang w:val="es-CL"/>
        </w:rPr>
      </w:pPr>
    </w:p>
    <w:p w:rsidR="00AB352E" w:rsidRDefault="00346F8F">
      <w:pPr>
        <w:rPr>
          <w:sz w:val="28"/>
          <w:szCs w:val="28"/>
          <w:lang w:val="es-CL"/>
        </w:rPr>
      </w:pPr>
      <w:r w:rsidRPr="00AB352E">
        <w:rPr>
          <w:sz w:val="28"/>
          <w:szCs w:val="28"/>
          <w:lang w:val="es-CL"/>
        </w:rPr>
        <w:t>Sin embargo, si se establece una norma explícita en el ámbito de la educación, debe hacerse lo propio en los demás ámbitos sociales, esto es la salud y el trabajo</w:t>
      </w:r>
      <w:r w:rsidR="002A3E99" w:rsidRPr="00AB352E">
        <w:rPr>
          <w:sz w:val="28"/>
          <w:szCs w:val="28"/>
          <w:lang w:val="es-CL"/>
        </w:rPr>
        <w:t>. E</w:t>
      </w:r>
      <w:r w:rsidRPr="00AB352E">
        <w:rPr>
          <w:sz w:val="28"/>
          <w:szCs w:val="28"/>
          <w:lang w:val="es-CL"/>
        </w:rPr>
        <w:t xml:space="preserve">n el primer caso </w:t>
      </w:r>
      <w:r w:rsidR="002A3E99" w:rsidRPr="00AB352E">
        <w:rPr>
          <w:sz w:val="28"/>
          <w:szCs w:val="28"/>
          <w:lang w:val="es-CL"/>
        </w:rPr>
        <w:t xml:space="preserve">modificar el número 9° del artículo 19 y </w:t>
      </w:r>
      <w:r w:rsidRPr="00AB352E">
        <w:rPr>
          <w:sz w:val="28"/>
          <w:szCs w:val="28"/>
          <w:lang w:val="es-CL"/>
        </w:rPr>
        <w:t>hacer explícito la obligación del Estado</w:t>
      </w:r>
      <w:r w:rsidR="002A3E99" w:rsidRPr="00AB352E">
        <w:rPr>
          <w:sz w:val="28"/>
          <w:szCs w:val="28"/>
          <w:lang w:val="es-CL"/>
        </w:rPr>
        <w:t xml:space="preserve"> en orden a garantizar la salud física, psicológica, reproductiva y sexual. En el segundo caso modificar el número16 del artículo 19 para garantizar iguales salarios para hombres y mujeres, y de esa manera hacer efectiva la norma legal que así lo señala.</w:t>
      </w:r>
    </w:p>
    <w:p w:rsidR="00AB352E" w:rsidRDefault="00AB352E">
      <w:pPr>
        <w:rPr>
          <w:sz w:val="28"/>
          <w:szCs w:val="28"/>
          <w:lang w:val="es-CL"/>
        </w:rPr>
      </w:pPr>
    </w:p>
    <w:p w:rsidR="0071468D" w:rsidRDefault="0071468D">
      <w:pPr>
        <w:rPr>
          <w:sz w:val="28"/>
          <w:szCs w:val="28"/>
          <w:lang w:val="es-CL"/>
        </w:rPr>
      </w:pPr>
    </w:p>
    <w:p w:rsidR="00AB352E" w:rsidRDefault="00AB352E">
      <w:pPr>
        <w:rPr>
          <w:sz w:val="28"/>
          <w:szCs w:val="28"/>
          <w:lang w:val="es-CL"/>
        </w:rPr>
      </w:pPr>
      <w:r>
        <w:rPr>
          <w:sz w:val="28"/>
          <w:szCs w:val="28"/>
          <w:lang w:val="es-CL"/>
        </w:rPr>
        <w:t>Una norma que establece la Igualdad de Derechos entre Mujeres y Hombres ¿obliga o no a modificar distintos cuerpos legales que tengan relación con la materia?</w:t>
      </w:r>
    </w:p>
    <w:p w:rsidR="00AB352E" w:rsidRDefault="00AB352E">
      <w:pPr>
        <w:rPr>
          <w:sz w:val="28"/>
          <w:szCs w:val="28"/>
          <w:lang w:val="es-CL"/>
        </w:rPr>
      </w:pPr>
    </w:p>
    <w:p w:rsidR="00346F8F" w:rsidRDefault="00AB352E">
      <w:pPr>
        <w:rPr>
          <w:sz w:val="28"/>
          <w:szCs w:val="28"/>
          <w:lang w:val="es-CL"/>
        </w:rPr>
      </w:pPr>
      <w:r>
        <w:rPr>
          <w:sz w:val="28"/>
          <w:szCs w:val="28"/>
          <w:lang w:val="es-CL"/>
        </w:rPr>
        <w:t>Al respecto cabe remitirse</w:t>
      </w:r>
      <w:r w:rsidR="00284C3B">
        <w:rPr>
          <w:sz w:val="28"/>
          <w:szCs w:val="28"/>
          <w:lang w:val="es-CL"/>
        </w:rPr>
        <w:t xml:space="preserve"> </w:t>
      </w:r>
      <w:r w:rsidR="008953C4">
        <w:rPr>
          <w:sz w:val="28"/>
          <w:szCs w:val="28"/>
          <w:lang w:val="es-CL"/>
        </w:rPr>
        <w:t>a la Comisión Constituyente.</w:t>
      </w:r>
      <w:r>
        <w:rPr>
          <w:sz w:val="28"/>
          <w:szCs w:val="28"/>
          <w:lang w:val="es-CL"/>
        </w:rPr>
        <w:t xml:space="preserve"> </w:t>
      </w:r>
      <w:r w:rsidR="00346F8F" w:rsidRPr="00AB352E">
        <w:rPr>
          <w:sz w:val="28"/>
          <w:szCs w:val="28"/>
          <w:lang w:val="es-CL"/>
        </w:rPr>
        <w:t xml:space="preserve">    </w:t>
      </w:r>
    </w:p>
    <w:p w:rsidR="00AB352E" w:rsidRDefault="00AB352E">
      <w:pPr>
        <w:rPr>
          <w:sz w:val="28"/>
          <w:szCs w:val="28"/>
          <w:lang w:val="es-CL"/>
        </w:rPr>
      </w:pPr>
    </w:p>
    <w:p w:rsidR="00242836" w:rsidRDefault="0061058D">
      <w:pPr>
        <w:rPr>
          <w:sz w:val="28"/>
          <w:szCs w:val="28"/>
          <w:lang w:val="es-CL"/>
        </w:rPr>
      </w:pPr>
      <w:r>
        <w:rPr>
          <w:sz w:val="28"/>
          <w:szCs w:val="28"/>
          <w:lang w:val="es-CL"/>
        </w:rPr>
        <w:t>En la Comis</w:t>
      </w:r>
      <w:r w:rsidR="008975F5">
        <w:rPr>
          <w:sz w:val="28"/>
          <w:szCs w:val="28"/>
          <w:lang w:val="es-CL"/>
        </w:rPr>
        <w:t xml:space="preserve">ión Constituyente sesiones 84ª, 86ª, </w:t>
      </w:r>
      <w:r>
        <w:rPr>
          <w:sz w:val="28"/>
          <w:szCs w:val="28"/>
          <w:lang w:val="es-CL"/>
        </w:rPr>
        <w:t xml:space="preserve">93ª, 94ª, 95ª, 105ª, </w:t>
      </w:r>
      <w:r w:rsidR="00242836">
        <w:rPr>
          <w:sz w:val="28"/>
          <w:szCs w:val="28"/>
          <w:lang w:val="es-CL"/>
        </w:rPr>
        <w:t xml:space="preserve">y </w:t>
      </w:r>
      <w:r>
        <w:rPr>
          <w:sz w:val="28"/>
          <w:szCs w:val="28"/>
          <w:lang w:val="es-CL"/>
        </w:rPr>
        <w:t>en la renombrada Comisión de Estudios de</w:t>
      </w:r>
      <w:r w:rsidR="00242836">
        <w:rPr>
          <w:sz w:val="28"/>
          <w:szCs w:val="28"/>
          <w:lang w:val="es-CL"/>
        </w:rPr>
        <w:t xml:space="preserve"> </w:t>
      </w:r>
      <w:r>
        <w:rPr>
          <w:sz w:val="28"/>
          <w:szCs w:val="28"/>
          <w:lang w:val="es-CL"/>
        </w:rPr>
        <w:t xml:space="preserve">la Nueva Constitución sesiones 407ª, </w:t>
      </w:r>
      <w:r w:rsidR="00242836">
        <w:rPr>
          <w:sz w:val="28"/>
          <w:szCs w:val="28"/>
          <w:lang w:val="es-CL"/>
        </w:rPr>
        <w:t>411ª, 416ª, se trataron entre otros p</w:t>
      </w:r>
      <w:r w:rsidR="00A87D62">
        <w:rPr>
          <w:sz w:val="28"/>
          <w:szCs w:val="28"/>
          <w:lang w:val="es-CL"/>
        </w:rPr>
        <w:t>u</w:t>
      </w:r>
      <w:r w:rsidR="00242836">
        <w:rPr>
          <w:sz w:val="28"/>
          <w:szCs w:val="28"/>
          <w:lang w:val="es-CL"/>
        </w:rPr>
        <w:t>nto</w:t>
      </w:r>
      <w:r w:rsidR="00A87D62">
        <w:rPr>
          <w:sz w:val="28"/>
          <w:szCs w:val="28"/>
          <w:lang w:val="es-CL"/>
        </w:rPr>
        <w:t>s</w:t>
      </w:r>
      <w:r w:rsidR="00242836">
        <w:rPr>
          <w:sz w:val="28"/>
          <w:szCs w:val="28"/>
          <w:lang w:val="es-CL"/>
        </w:rPr>
        <w:t xml:space="preserve"> </w:t>
      </w:r>
      <w:r w:rsidR="00A87D62">
        <w:rPr>
          <w:sz w:val="28"/>
          <w:szCs w:val="28"/>
          <w:lang w:val="es-CL"/>
        </w:rPr>
        <w:t xml:space="preserve">dos relacionados entre sí: </w:t>
      </w:r>
      <w:r w:rsidR="00242836">
        <w:rPr>
          <w:sz w:val="28"/>
          <w:szCs w:val="28"/>
          <w:lang w:val="es-CL"/>
        </w:rPr>
        <w:t>el de igualdad ante la ley y el de igualdad de derechos entre hombres y mujeres.</w:t>
      </w:r>
    </w:p>
    <w:p w:rsidR="00242836" w:rsidRDefault="00242836">
      <w:pPr>
        <w:rPr>
          <w:sz w:val="28"/>
          <w:szCs w:val="28"/>
          <w:lang w:val="es-CL"/>
        </w:rPr>
      </w:pPr>
    </w:p>
    <w:p w:rsidR="00685A34" w:rsidRDefault="00685A34">
      <w:pPr>
        <w:rPr>
          <w:sz w:val="28"/>
          <w:szCs w:val="28"/>
          <w:lang w:val="es-CL"/>
        </w:rPr>
      </w:pPr>
      <w:r>
        <w:rPr>
          <w:sz w:val="28"/>
          <w:szCs w:val="28"/>
          <w:lang w:val="es-CL"/>
        </w:rPr>
        <w:t>A esas sesiones asistieron en intervinieron los siguientes comisionados constituyentes:</w:t>
      </w:r>
    </w:p>
    <w:p w:rsidR="00685A34" w:rsidRDefault="00685A34">
      <w:pPr>
        <w:rPr>
          <w:sz w:val="28"/>
          <w:szCs w:val="28"/>
          <w:lang w:val="es-CL"/>
        </w:rPr>
      </w:pPr>
    </w:p>
    <w:p w:rsidR="00685A34" w:rsidRDefault="00685A34">
      <w:pPr>
        <w:rPr>
          <w:sz w:val="28"/>
          <w:szCs w:val="28"/>
          <w:lang w:val="es-CL"/>
        </w:rPr>
      </w:pPr>
      <w:r>
        <w:rPr>
          <w:sz w:val="28"/>
          <w:szCs w:val="28"/>
          <w:lang w:val="es-CL"/>
        </w:rPr>
        <w:t xml:space="preserve">Enrique </w:t>
      </w:r>
      <w:proofErr w:type="spellStart"/>
      <w:r>
        <w:rPr>
          <w:sz w:val="28"/>
          <w:szCs w:val="28"/>
          <w:lang w:val="es-CL"/>
        </w:rPr>
        <w:t>Ortúzar</w:t>
      </w:r>
      <w:proofErr w:type="spellEnd"/>
      <w:r>
        <w:rPr>
          <w:sz w:val="28"/>
          <w:szCs w:val="28"/>
          <w:lang w:val="es-CL"/>
        </w:rPr>
        <w:t xml:space="preserve"> </w:t>
      </w:r>
      <w:r w:rsidR="00041D5C">
        <w:rPr>
          <w:sz w:val="28"/>
          <w:szCs w:val="28"/>
          <w:lang w:val="es-CL"/>
        </w:rPr>
        <w:t xml:space="preserve">(nacional) </w:t>
      </w:r>
      <w:r>
        <w:rPr>
          <w:sz w:val="28"/>
          <w:szCs w:val="28"/>
          <w:lang w:val="es-CL"/>
        </w:rPr>
        <w:t>quien la presidió.</w:t>
      </w:r>
    </w:p>
    <w:p w:rsidR="00685A34" w:rsidRDefault="00685A34">
      <w:pPr>
        <w:rPr>
          <w:sz w:val="28"/>
          <w:szCs w:val="28"/>
          <w:lang w:val="es-CL"/>
        </w:rPr>
      </w:pPr>
      <w:r>
        <w:rPr>
          <w:sz w:val="28"/>
          <w:szCs w:val="28"/>
          <w:lang w:val="es-CL"/>
        </w:rPr>
        <w:t>Jaime Guzmán (gremialista)</w:t>
      </w:r>
    </w:p>
    <w:p w:rsidR="00685A34" w:rsidRDefault="00685A34">
      <w:pPr>
        <w:rPr>
          <w:sz w:val="28"/>
          <w:szCs w:val="28"/>
          <w:lang w:val="es-CL"/>
        </w:rPr>
      </w:pPr>
      <w:r>
        <w:rPr>
          <w:sz w:val="28"/>
          <w:szCs w:val="28"/>
          <w:lang w:val="es-CL"/>
        </w:rPr>
        <w:t>Enrique Evans (democratacristiano)</w:t>
      </w:r>
    </w:p>
    <w:p w:rsidR="00685A34" w:rsidRDefault="00685A34">
      <w:pPr>
        <w:rPr>
          <w:sz w:val="28"/>
          <w:szCs w:val="28"/>
          <w:lang w:val="es-CL"/>
        </w:rPr>
      </w:pPr>
      <w:r>
        <w:rPr>
          <w:sz w:val="28"/>
          <w:szCs w:val="28"/>
          <w:lang w:val="es-CL"/>
        </w:rPr>
        <w:t>Alejandro Silva Bascuñán (democratacristiano)</w:t>
      </w:r>
    </w:p>
    <w:p w:rsidR="00685A34" w:rsidRDefault="00685A34">
      <w:pPr>
        <w:rPr>
          <w:sz w:val="28"/>
          <w:szCs w:val="28"/>
          <w:lang w:val="es-CL"/>
        </w:rPr>
      </w:pPr>
      <w:r>
        <w:rPr>
          <w:sz w:val="28"/>
          <w:szCs w:val="28"/>
          <w:lang w:val="es-CL"/>
        </w:rPr>
        <w:t xml:space="preserve">Jorge Ovalle (socialdemócrata) </w:t>
      </w:r>
    </w:p>
    <w:p w:rsidR="00685A34" w:rsidRDefault="00685A34">
      <w:pPr>
        <w:rPr>
          <w:sz w:val="28"/>
          <w:szCs w:val="28"/>
          <w:lang w:val="es-CL"/>
        </w:rPr>
      </w:pPr>
      <w:r>
        <w:rPr>
          <w:sz w:val="28"/>
          <w:szCs w:val="28"/>
          <w:lang w:val="es-CL"/>
        </w:rPr>
        <w:t xml:space="preserve">Alicia Romo (independiente de derecha) en sesiones </w:t>
      </w:r>
      <w:r w:rsidR="00041D5C">
        <w:rPr>
          <w:sz w:val="28"/>
          <w:szCs w:val="28"/>
          <w:lang w:val="es-CL"/>
        </w:rPr>
        <w:t>posteri</w:t>
      </w:r>
      <w:r>
        <w:rPr>
          <w:sz w:val="28"/>
          <w:szCs w:val="28"/>
          <w:lang w:val="es-CL"/>
        </w:rPr>
        <w:t>ores</w:t>
      </w:r>
    </w:p>
    <w:p w:rsidR="00685A34" w:rsidRDefault="00685A34">
      <w:pPr>
        <w:rPr>
          <w:sz w:val="28"/>
          <w:szCs w:val="28"/>
          <w:lang w:val="es-CL"/>
        </w:rPr>
      </w:pPr>
    </w:p>
    <w:p w:rsidR="00242836" w:rsidRDefault="00242836">
      <w:pPr>
        <w:rPr>
          <w:sz w:val="28"/>
          <w:szCs w:val="28"/>
          <w:lang w:val="es-CL"/>
        </w:rPr>
      </w:pPr>
      <w:r>
        <w:rPr>
          <w:sz w:val="28"/>
          <w:szCs w:val="28"/>
          <w:lang w:val="es-CL"/>
        </w:rPr>
        <w:t>Respecto del punto igualdad ante la ley</w:t>
      </w:r>
      <w:r w:rsidR="00A87D62">
        <w:rPr>
          <w:sz w:val="28"/>
          <w:szCs w:val="28"/>
          <w:lang w:val="es-CL"/>
        </w:rPr>
        <w:t>,</w:t>
      </w:r>
      <w:r>
        <w:rPr>
          <w:sz w:val="28"/>
          <w:szCs w:val="28"/>
          <w:lang w:val="es-CL"/>
        </w:rPr>
        <w:t xml:space="preserve"> Alejandro Silva Bascuñán se refirió a que existe una tendencia de dar un tratamiento igualitario para quienes están en idéntica situación</w:t>
      </w:r>
      <w:r w:rsidR="00A87D62">
        <w:rPr>
          <w:sz w:val="28"/>
          <w:szCs w:val="28"/>
          <w:lang w:val="es-CL"/>
        </w:rPr>
        <w:t xml:space="preserve"> y pone</w:t>
      </w:r>
      <w:r>
        <w:rPr>
          <w:sz w:val="28"/>
          <w:szCs w:val="28"/>
          <w:lang w:val="es-CL"/>
        </w:rPr>
        <w:t xml:space="preserve"> un ejemplo</w:t>
      </w:r>
      <w:r w:rsidR="00A87D62">
        <w:rPr>
          <w:sz w:val="28"/>
          <w:szCs w:val="28"/>
          <w:lang w:val="es-CL"/>
        </w:rPr>
        <w:t xml:space="preserve"> que la jubilación de los notarios cuyos apellido</w:t>
      </w:r>
      <w:r w:rsidR="002A0152">
        <w:rPr>
          <w:sz w:val="28"/>
          <w:szCs w:val="28"/>
          <w:lang w:val="es-CL"/>
        </w:rPr>
        <w:t xml:space="preserve">s va de la letra </w:t>
      </w:r>
      <w:r w:rsidR="00A87D62">
        <w:rPr>
          <w:sz w:val="28"/>
          <w:szCs w:val="28"/>
          <w:lang w:val="es-CL"/>
        </w:rPr>
        <w:t>a</w:t>
      </w:r>
      <w:r w:rsidR="00E63B82">
        <w:rPr>
          <w:sz w:val="28"/>
          <w:szCs w:val="28"/>
          <w:lang w:val="es-CL"/>
        </w:rPr>
        <w:t>)</w:t>
      </w:r>
      <w:r w:rsidR="00A87D62">
        <w:rPr>
          <w:sz w:val="28"/>
          <w:szCs w:val="28"/>
          <w:lang w:val="es-CL"/>
        </w:rPr>
        <w:t xml:space="preserve"> </w:t>
      </w:r>
      <w:r w:rsidR="002A0152">
        <w:rPr>
          <w:sz w:val="28"/>
          <w:szCs w:val="28"/>
          <w:lang w:val="es-CL"/>
        </w:rPr>
        <w:t xml:space="preserve">a </w:t>
      </w:r>
      <w:r w:rsidR="00A87D62">
        <w:rPr>
          <w:sz w:val="28"/>
          <w:szCs w:val="28"/>
          <w:lang w:val="es-CL"/>
        </w:rPr>
        <w:t xml:space="preserve">la </w:t>
      </w:r>
      <w:r w:rsidR="002A0152">
        <w:rPr>
          <w:sz w:val="28"/>
          <w:szCs w:val="28"/>
          <w:lang w:val="es-CL"/>
        </w:rPr>
        <w:t xml:space="preserve">letra </w:t>
      </w:r>
      <w:r w:rsidR="00A87D62">
        <w:rPr>
          <w:sz w:val="28"/>
          <w:szCs w:val="28"/>
          <w:lang w:val="es-CL"/>
        </w:rPr>
        <w:t>m</w:t>
      </w:r>
      <w:r w:rsidR="00E63B82">
        <w:rPr>
          <w:sz w:val="28"/>
          <w:szCs w:val="28"/>
          <w:lang w:val="es-CL"/>
        </w:rPr>
        <w:t>)</w:t>
      </w:r>
      <w:r w:rsidR="00A87D62">
        <w:rPr>
          <w:sz w:val="28"/>
          <w:szCs w:val="28"/>
          <w:lang w:val="es-CL"/>
        </w:rPr>
        <w:t xml:space="preserve"> sea a los 35 años de servicio y de la </w:t>
      </w:r>
      <w:r w:rsidR="002A0152">
        <w:rPr>
          <w:sz w:val="28"/>
          <w:szCs w:val="28"/>
          <w:lang w:val="es-CL"/>
        </w:rPr>
        <w:t xml:space="preserve">letra </w:t>
      </w:r>
      <w:r w:rsidR="00A87D62">
        <w:rPr>
          <w:sz w:val="28"/>
          <w:szCs w:val="28"/>
          <w:lang w:val="es-CL"/>
        </w:rPr>
        <w:t>n</w:t>
      </w:r>
      <w:r w:rsidR="00E63B82">
        <w:rPr>
          <w:sz w:val="28"/>
          <w:szCs w:val="28"/>
          <w:lang w:val="es-CL"/>
        </w:rPr>
        <w:t>)</w:t>
      </w:r>
      <w:r w:rsidR="00A87D62">
        <w:rPr>
          <w:sz w:val="28"/>
          <w:szCs w:val="28"/>
          <w:lang w:val="es-CL"/>
        </w:rPr>
        <w:t xml:space="preserve"> a la </w:t>
      </w:r>
      <w:r w:rsidR="002A0152">
        <w:rPr>
          <w:sz w:val="28"/>
          <w:szCs w:val="28"/>
          <w:lang w:val="es-CL"/>
        </w:rPr>
        <w:t xml:space="preserve">letra </w:t>
      </w:r>
      <w:r w:rsidR="00A87D62">
        <w:rPr>
          <w:sz w:val="28"/>
          <w:szCs w:val="28"/>
          <w:lang w:val="es-CL"/>
        </w:rPr>
        <w:t>z</w:t>
      </w:r>
      <w:r w:rsidR="00E63B82">
        <w:rPr>
          <w:sz w:val="28"/>
          <w:szCs w:val="28"/>
          <w:lang w:val="es-CL"/>
        </w:rPr>
        <w:t>)</w:t>
      </w:r>
      <w:r w:rsidR="00A87D62">
        <w:rPr>
          <w:sz w:val="28"/>
          <w:szCs w:val="28"/>
          <w:lang w:val="es-CL"/>
        </w:rPr>
        <w:t xml:space="preserve"> sea a los 40 años de servicio, hay igualda</w:t>
      </w:r>
      <w:r w:rsidR="00E63B82">
        <w:rPr>
          <w:sz w:val="28"/>
          <w:szCs w:val="28"/>
          <w:lang w:val="es-CL"/>
        </w:rPr>
        <w:t>d dentro de los que están en una y otra</w:t>
      </w:r>
      <w:r w:rsidR="00A87D62">
        <w:rPr>
          <w:sz w:val="28"/>
          <w:szCs w:val="28"/>
          <w:lang w:val="es-CL"/>
        </w:rPr>
        <w:t xml:space="preserve"> situación</w:t>
      </w:r>
      <w:r w:rsidR="00E63B82">
        <w:rPr>
          <w:sz w:val="28"/>
          <w:szCs w:val="28"/>
          <w:lang w:val="es-CL"/>
        </w:rPr>
        <w:t>,</w:t>
      </w:r>
      <w:r w:rsidR="00A87D62">
        <w:rPr>
          <w:sz w:val="28"/>
          <w:szCs w:val="28"/>
          <w:lang w:val="es-CL"/>
        </w:rPr>
        <w:t xml:space="preserve"> e incluso hay fallos de la Corte Suprema que van en esa línea, pero él está en desacuerdo</w:t>
      </w:r>
      <w:r w:rsidR="00883E4D">
        <w:rPr>
          <w:sz w:val="28"/>
          <w:szCs w:val="28"/>
          <w:lang w:val="es-CL"/>
        </w:rPr>
        <w:t>, porque se trata de una igualdad aparente</w:t>
      </w:r>
      <w:r w:rsidR="00E63B82">
        <w:rPr>
          <w:sz w:val="28"/>
          <w:szCs w:val="28"/>
          <w:lang w:val="es-CL"/>
        </w:rPr>
        <w:t xml:space="preserve">, esto es </w:t>
      </w:r>
      <w:r w:rsidR="00883E4D">
        <w:rPr>
          <w:sz w:val="28"/>
          <w:szCs w:val="28"/>
          <w:lang w:val="es-CL"/>
        </w:rPr>
        <w:t>de una misma situación se aplica el mismo precepto</w:t>
      </w:r>
      <w:r w:rsidR="00A87D62">
        <w:rPr>
          <w:sz w:val="28"/>
          <w:szCs w:val="28"/>
          <w:lang w:val="es-CL"/>
        </w:rPr>
        <w:t>. Lo que debe de regir a su juicio es el principio de igualdad como prioritario de la seguridad contra la arbitrariedad</w:t>
      </w:r>
      <w:r w:rsidR="00B20161">
        <w:rPr>
          <w:sz w:val="28"/>
          <w:szCs w:val="28"/>
          <w:lang w:val="es-CL"/>
        </w:rPr>
        <w:t xml:space="preserve"> (84ª sesión</w:t>
      </w:r>
      <w:r w:rsidR="00100D64">
        <w:rPr>
          <w:sz w:val="28"/>
          <w:szCs w:val="28"/>
          <w:lang w:val="es-CL"/>
        </w:rPr>
        <w:t xml:space="preserve"> del 4 de noviembre de 1974</w:t>
      </w:r>
      <w:r w:rsidR="00B20161">
        <w:rPr>
          <w:sz w:val="28"/>
          <w:szCs w:val="28"/>
          <w:lang w:val="es-CL"/>
        </w:rPr>
        <w:t>)</w:t>
      </w:r>
      <w:r w:rsidR="00A87D62">
        <w:rPr>
          <w:sz w:val="28"/>
          <w:szCs w:val="28"/>
          <w:lang w:val="es-CL"/>
        </w:rPr>
        <w:t xml:space="preserve">.   </w:t>
      </w:r>
      <w:r>
        <w:rPr>
          <w:sz w:val="28"/>
          <w:szCs w:val="28"/>
          <w:lang w:val="es-CL"/>
        </w:rPr>
        <w:t xml:space="preserve"> </w:t>
      </w:r>
    </w:p>
    <w:p w:rsidR="00AB352E" w:rsidRDefault="00242836">
      <w:pPr>
        <w:rPr>
          <w:sz w:val="28"/>
          <w:szCs w:val="28"/>
          <w:lang w:val="es-CL"/>
        </w:rPr>
      </w:pPr>
      <w:r>
        <w:rPr>
          <w:sz w:val="28"/>
          <w:szCs w:val="28"/>
          <w:lang w:val="es-CL"/>
        </w:rPr>
        <w:t xml:space="preserve"> </w:t>
      </w:r>
      <w:r w:rsidR="0061058D">
        <w:rPr>
          <w:sz w:val="28"/>
          <w:szCs w:val="28"/>
          <w:lang w:val="es-CL"/>
        </w:rPr>
        <w:t xml:space="preserve"> </w:t>
      </w:r>
    </w:p>
    <w:p w:rsidR="000A7E50" w:rsidRDefault="00A87D62">
      <w:pPr>
        <w:rPr>
          <w:sz w:val="28"/>
          <w:szCs w:val="28"/>
          <w:lang w:val="es-CL"/>
        </w:rPr>
      </w:pPr>
      <w:r>
        <w:rPr>
          <w:sz w:val="28"/>
          <w:szCs w:val="28"/>
          <w:lang w:val="es-CL"/>
        </w:rPr>
        <w:t>Respecto del punto igualdad de derechos entre hombres y mujeres</w:t>
      </w:r>
      <w:r w:rsidR="000A7E50">
        <w:rPr>
          <w:sz w:val="28"/>
          <w:szCs w:val="28"/>
          <w:lang w:val="es-CL"/>
        </w:rPr>
        <w:t>:</w:t>
      </w:r>
    </w:p>
    <w:p w:rsidR="001823C8" w:rsidRDefault="001823C8">
      <w:pPr>
        <w:rPr>
          <w:sz w:val="28"/>
          <w:szCs w:val="28"/>
          <w:lang w:val="es-CL"/>
        </w:rPr>
      </w:pPr>
    </w:p>
    <w:p w:rsidR="00883E4D" w:rsidRDefault="00A87D62">
      <w:pPr>
        <w:rPr>
          <w:sz w:val="28"/>
          <w:szCs w:val="28"/>
          <w:lang w:val="es-CL"/>
        </w:rPr>
      </w:pPr>
      <w:r>
        <w:rPr>
          <w:sz w:val="28"/>
          <w:szCs w:val="28"/>
          <w:lang w:val="es-CL"/>
        </w:rPr>
        <w:t xml:space="preserve">Enrique </w:t>
      </w:r>
      <w:proofErr w:type="spellStart"/>
      <w:r>
        <w:rPr>
          <w:sz w:val="28"/>
          <w:szCs w:val="28"/>
          <w:lang w:val="es-CL"/>
        </w:rPr>
        <w:t>Ortúzar</w:t>
      </w:r>
      <w:proofErr w:type="spellEnd"/>
      <w:r>
        <w:rPr>
          <w:sz w:val="28"/>
          <w:szCs w:val="28"/>
          <w:lang w:val="es-CL"/>
        </w:rPr>
        <w:t xml:space="preserve"> citó a la Declaración Universal de Derechos Humanos en su artículo 16 el cual señala que los hombres y mujeres desde l</w:t>
      </w:r>
      <w:r w:rsidR="000A7E50">
        <w:rPr>
          <w:sz w:val="28"/>
          <w:szCs w:val="28"/>
          <w:lang w:val="es-CL"/>
        </w:rPr>
        <w:t xml:space="preserve">a edad núbil tienen derecho sin </w:t>
      </w:r>
      <w:r>
        <w:rPr>
          <w:sz w:val="28"/>
          <w:szCs w:val="28"/>
          <w:lang w:val="es-CL"/>
        </w:rPr>
        <w:t xml:space="preserve">restricción alguna </w:t>
      </w:r>
      <w:r w:rsidR="000A7E50">
        <w:rPr>
          <w:sz w:val="28"/>
          <w:szCs w:val="28"/>
          <w:lang w:val="es-CL"/>
        </w:rPr>
        <w:t>a disfrutar de iguales derechos en cuanto al matrimonio, durante el matrimonio y en caso de disolución del matrimonio</w:t>
      </w:r>
      <w:r w:rsidR="00B20161">
        <w:rPr>
          <w:sz w:val="28"/>
          <w:szCs w:val="28"/>
          <w:lang w:val="es-CL"/>
        </w:rPr>
        <w:t xml:space="preserve"> (84ª sesión)</w:t>
      </w:r>
      <w:r w:rsidR="000A7E50">
        <w:rPr>
          <w:sz w:val="28"/>
          <w:szCs w:val="28"/>
          <w:lang w:val="es-CL"/>
        </w:rPr>
        <w:t xml:space="preserve">. </w:t>
      </w:r>
    </w:p>
    <w:p w:rsidR="00883E4D" w:rsidRDefault="00883E4D">
      <w:pPr>
        <w:rPr>
          <w:sz w:val="28"/>
          <w:szCs w:val="28"/>
          <w:lang w:val="es-CL"/>
        </w:rPr>
      </w:pPr>
    </w:p>
    <w:p w:rsidR="00883E4D" w:rsidRDefault="000A7E50">
      <w:pPr>
        <w:rPr>
          <w:sz w:val="28"/>
          <w:szCs w:val="28"/>
          <w:lang w:val="es-CL"/>
        </w:rPr>
      </w:pPr>
      <w:r>
        <w:rPr>
          <w:sz w:val="28"/>
          <w:szCs w:val="28"/>
          <w:lang w:val="es-CL"/>
        </w:rPr>
        <w:t xml:space="preserve">Por su parte Enrique Evans comparte lo sostenido por Enrique </w:t>
      </w:r>
      <w:proofErr w:type="spellStart"/>
      <w:r>
        <w:rPr>
          <w:sz w:val="28"/>
          <w:szCs w:val="28"/>
          <w:lang w:val="es-CL"/>
        </w:rPr>
        <w:t>Ortúzar</w:t>
      </w:r>
      <w:proofErr w:type="spellEnd"/>
      <w:r>
        <w:rPr>
          <w:sz w:val="28"/>
          <w:szCs w:val="28"/>
          <w:lang w:val="es-CL"/>
        </w:rPr>
        <w:t xml:space="preserve"> para reiterar </w:t>
      </w:r>
      <w:r w:rsidR="00B20161">
        <w:rPr>
          <w:sz w:val="28"/>
          <w:szCs w:val="28"/>
          <w:lang w:val="es-CL"/>
        </w:rPr>
        <w:t>q</w:t>
      </w:r>
      <w:r>
        <w:rPr>
          <w:sz w:val="28"/>
          <w:szCs w:val="28"/>
          <w:lang w:val="es-CL"/>
        </w:rPr>
        <w:t>ue se trata de una protección a la mujer</w:t>
      </w:r>
      <w:r w:rsidR="00B20161">
        <w:rPr>
          <w:sz w:val="28"/>
          <w:szCs w:val="28"/>
          <w:lang w:val="es-CL"/>
        </w:rPr>
        <w:t xml:space="preserve"> (84ª sesión)</w:t>
      </w:r>
      <w:r>
        <w:rPr>
          <w:sz w:val="28"/>
          <w:szCs w:val="28"/>
          <w:lang w:val="es-CL"/>
        </w:rPr>
        <w:t xml:space="preserve">. </w:t>
      </w:r>
    </w:p>
    <w:p w:rsidR="00883E4D" w:rsidRDefault="00883E4D">
      <w:pPr>
        <w:rPr>
          <w:sz w:val="28"/>
          <w:szCs w:val="28"/>
          <w:lang w:val="es-CL"/>
        </w:rPr>
      </w:pPr>
    </w:p>
    <w:p w:rsidR="00A87D62" w:rsidRDefault="00685A34">
      <w:pPr>
        <w:rPr>
          <w:sz w:val="28"/>
          <w:szCs w:val="28"/>
          <w:lang w:val="es-CL"/>
        </w:rPr>
      </w:pPr>
      <w:r>
        <w:rPr>
          <w:sz w:val="28"/>
          <w:szCs w:val="28"/>
          <w:lang w:val="es-CL"/>
        </w:rPr>
        <w:t>Postura distinta es la de</w:t>
      </w:r>
      <w:r w:rsidR="000A7E50">
        <w:rPr>
          <w:sz w:val="28"/>
          <w:szCs w:val="28"/>
          <w:lang w:val="es-CL"/>
        </w:rPr>
        <w:t xml:space="preserve"> Jaime Guzmán que para él el énfasis debe estar puesto en el matrimonio y </w:t>
      </w:r>
      <w:r w:rsidR="00BE0578">
        <w:rPr>
          <w:sz w:val="28"/>
          <w:szCs w:val="28"/>
          <w:lang w:val="es-CL"/>
        </w:rPr>
        <w:t xml:space="preserve">la </w:t>
      </w:r>
      <w:r w:rsidR="000A7E50">
        <w:rPr>
          <w:sz w:val="28"/>
          <w:szCs w:val="28"/>
          <w:lang w:val="es-CL"/>
        </w:rPr>
        <w:t>familia como derechos comprendidos en la Carta Fundamental</w:t>
      </w:r>
      <w:r w:rsidR="00B20161">
        <w:rPr>
          <w:sz w:val="28"/>
          <w:szCs w:val="28"/>
          <w:lang w:val="es-CL"/>
        </w:rPr>
        <w:t xml:space="preserve"> (84ª sesión)</w:t>
      </w:r>
      <w:r w:rsidR="000A7E50">
        <w:rPr>
          <w:sz w:val="28"/>
          <w:szCs w:val="28"/>
          <w:lang w:val="es-CL"/>
        </w:rPr>
        <w:t xml:space="preserve">. </w:t>
      </w:r>
    </w:p>
    <w:p w:rsidR="00883E4D" w:rsidRDefault="00883E4D">
      <w:pPr>
        <w:rPr>
          <w:sz w:val="28"/>
          <w:szCs w:val="28"/>
          <w:lang w:val="es-CL"/>
        </w:rPr>
      </w:pPr>
    </w:p>
    <w:p w:rsidR="00B20161" w:rsidRDefault="001823C8">
      <w:pPr>
        <w:rPr>
          <w:sz w:val="28"/>
          <w:szCs w:val="28"/>
          <w:lang w:val="es-CL"/>
        </w:rPr>
      </w:pPr>
      <w:r>
        <w:rPr>
          <w:sz w:val="28"/>
          <w:szCs w:val="28"/>
          <w:lang w:val="es-CL"/>
        </w:rPr>
        <w:t xml:space="preserve">El </w:t>
      </w:r>
      <w:r w:rsidR="001719E0">
        <w:rPr>
          <w:sz w:val="28"/>
          <w:szCs w:val="28"/>
          <w:lang w:val="es-CL"/>
        </w:rPr>
        <w:t>profesor</w:t>
      </w:r>
      <w:r>
        <w:rPr>
          <w:sz w:val="28"/>
          <w:szCs w:val="28"/>
          <w:lang w:val="es-CL"/>
        </w:rPr>
        <w:t xml:space="preserve"> </w:t>
      </w:r>
      <w:r w:rsidR="001719E0">
        <w:rPr>
          <w:sz w:val="28"/>
          <w:szCs w:val="28"/>
          <w:lang w:val="es-CL"/>
        </w:rPr>
        <w:t xml:space="preserve">de derecho constitucional invitado </w:t>
      </w:r>
      <w:r>
        <w:rPr>
          <w:sz w:val="28"/>
          <w:szCs w:val="28"/>
          <w:lang w:val="es-CL"/>
        </w:rPr>
        <w:t>Francisco Cumplido señala que consagrar la igualdad del hombre y la mujer se trata de un problema de actualidad que requiere mención explícita como forma educativa, y respecto de la Constitución de 1925 en la historia fidedigna se dejó constancia que no había distinción de sexos</w:t>
      </w:r>
      <w:r w:rsidR="00B20161">
        <w:rPr>
          <w:sz w:val="28"/>
          <w:szCs w:val="28"/>
          <w:lang w:val="es-CL"/>
        </w:rPr>
        <w:t xml:space="preserve"> (86ª sesión</w:t>
      </w:r>
      <w:r w:rsidR="00100D64">
        <w:rPr>
          <w:sz w:val="28"/>
          <w:szCs w:val="28"/>
          <w:lang w:val="es-CL"/>
        </w:rPr>
        <w:t xml:space="preserve"> 12 de nov.1974)</w:t>
      </w:r>
      <w:r>
        <w:rPr>
          <w:sz w:val="28"/>
          <w:szCs w:val="28"/>
          <w:lang w:val="es-CL"/>
        </w:rPr>
        <w:t>.</w:t>
      </w:r>
      <w:r w:rsidR="00467E66">
        <w:rPr>
          <w:sz w:val="28"/>
          <w:szCs w:val="28"/>
          <w:lang w:val="es-CL"/>
        </w:rPr>
        <w:t xml:space="preserve"> </w:t>
      </w:r>
    </w:p>
    <w:p w:rsidR="00B20161" w:rsidRDefault="00B20161">
      <w:pPr>
        <w:rPr>
          <w:sz w:val="28"/>
          <w:szCs w:val="28"/>
          <w:lang w:val="es-CL"/>
        </w:rPr>
      </w:pPr>
    </w:p>
    <w:p w:rsidR="00B20161" w:rsidRDefault="00467E66">
      <w:pPr>
        <w:rPr>
          <w:sz w:val="28"/>
          <w:szCs w:val="28"/>
          <w:lang w:val="es-CL"/>
        </w:rPr>
      </w:pPr>
      <w:r>
        <w:rPr>
          <w:sz w:val="28"/>
          <w:szCs w:val="28"/>
          <w:lang w:val="es-CL"/>
        </w:rPr>
        <w:t>Postura distinta la de Jaime Guzmán, quien distingue dos situaciones: la primera, la de hombres y mujeres independientes entre sí frente al ordenamiento jurídico; la segunda es la vinculación que tiene el hombre y la mujer respecto del ordenamiento jurídico, siendo evidente que el cabeza de familia debe ser el  hombre en su rol de padre o marido</w:t>
      </w:r>
      <w:r w:rsidR="00B20161">
        <w:rPr>
          <w:sz w:val="28"/>
          <w:szCs w:val="28"/>
          <w:lang w:val="es-CL"/>
        </w:rPr>
        <w:t xml:space="preserve"> (93ª sesión</w:t>
      </w:r>
      <w:r w:rsidR="00F72C05">
        <w:rPr>
          <w:sz w:val="28"/>
          <w:szCs w:val="28"/>
          <w:lang w:val="es-CL"/>
        </w:rPr>
        <w:t xml:space="preserve"> del 5 de diciembre de 1974</w:t>
      </w:r>
      <w:r w:rsidR="00B20161">
        <w:rPr>
          <w:sz w:val="28"/>
          <w:szCs w:val="28"/>
          <w:lang w:val="es-CL"/>
        </w:rPr>
        <w:t>)</w:t>
      </w:r>
      <w:r>
        <w:rPr>
          <w:sz w:val="28"/>
          <w:szCs w:val="28"/>
          <w:lang w:val="es-CL"/>
        </w:rPr>
        <w:t xml:space="preserve">. </w:t>
      </w:r>
    </w:p>
    <w:p w:rsidR="00B20161" w:rsidRDefault="00B20161">
      <w:pPr>
        <w:rPr>
          <w:sz w:val="28"/>
          <w:szCs w:val="28"/>
          <w:lang w:val="es-CL"/>
        </w:rPr>
      </w:pPr>
    </w:p>
    <w:p w:rsidR="003950A6" w:rsidRDefault="00467E66">
      <w:pPr>
        <w:rPr>
          <w:sz w:val="28"/>
          <w:szCs w:val="28"/>
          <w:lang w:val="es-CL"/>
        </w:rPr>
      </w:pPr>
      <w:r>
        <w:rPr>
          <w:sz w:val="28"/>
          <w:szCs w:val="28"/>
          <w:lang w:val="es-CL"/>
        </w:rPr>
        <w:t xml:space="preserve">Enrique </w:t>
      </w:r>
      <w:proofErr w:type="spellStart"/>
      <w:r>
        <w:rPr>
          <w:sz w:val="28"/>
          <w:szCs w:val="28"/>
          <w:lang w:val="es-CL"/>
        </w:rPr>
        <w:t>Ortúzar</w:t>
      </w:r>
      <w:proofErr w:type="spellEnd"/>
      <w:r>
        <w:rPr>
          <w:sz w:val="28"/>
          <w:szCs w:val="28"/>
          <w:lang w:val="es-CL"/>
        </w:rPr>
        <w:t xml:space="preserve"> no comparte dicho criterio</w:t>
      </w:r>
      <w:r w:rsidR="00B20161">
        <w:rPr>
          <w:sz w:val="28"/>
          <w:szCs w:val="28"/>
          <w:lang w:val="es-CL"/>
        </w:rPr>
        <w:t>,</w:t>
      </w:r>
      <w:r>
        <w:rPr>
          <w:sz w:val="28"/>
          <w:szCs w:val="28"/>
          <w:lang w:val="es-CL"/>
        </w:rPr>
        <w:t xml:space="preserve"> cuando señala que el principio de igualdad de hombres y mujeres es esperado por las mujeres chilenas, que al no establecerse podía el legislador mantener diferencias que hoy contiene la legislación civil en lo que respecta por ejemplo </w:t>
      </w:r>
      <w:r w:rsidR="00B20161">
        <w:rPr>
          <w:sz w:val="28"/>
          <w:szCs w:val="28"/>
          <w:lang w:val="es-CL"/>
        </w:rPr>
        <w:t xml:space="preserve">a </w:t>
      </w:r>
      <w:r>
        <w:rPr>
          <w:sz w:val="28"/>
          <w:szCs w:val="28"/>
          <w:lang w:val="es-CL"/>
        </w:rPr>
        <w:t>la capacidad de la mujer casada</w:t>
      </w:r>
      <w:r w:rsidR="003950A6">
        <w:rPr>
          <w:sz w:val="28"/>
          <w:szCs w:val="28"/>
          <w:lang w:val="es-CL"/>
        </w:rPr>
        <w:t xml:space="preserve"> (93ª sesión)</w:t>
      </w:r>
      <w:r>
        <w:rPr>
          <w:sz w:val="28"/>
          <w:szCs w:val="28"/>
          <w:lang w:val="es-CL"/>
        </w:rPr>
        <w:t>.</w:t>
      </w:r>
      <w:r w:rsidR="00883E4D">
        <w:rPr>
          <w:sz w:val="28"/>
          <w:szCs w:val="28"/>
          <w:lang w:val="es-CL"/>
        </w:rPr>
        <w:t xml:space="preserve"> </w:t>
      </w:r>
    </w:p>
    <w:p w:rsidR="003950A6" w:rsidRDefault="003950A6">
      <w:pPr>
        <w:rPr>
          <w:sz w:val="28"/>
          <w:szCs w:val="28"/>
          <w:lang w:val="es-CL"/>
        </w:rPr>
      </w:pPr>
    </w:p>
    <w:p w:rsidR="003950A6" w:rsidRDefault="00883E4D">
      <w:pPr>
        <w:rPr>
          <w:sz w:val="28"/>
          <w:szCs w:val="28"/>
          <w:lang w:val="es-CL"/>
        </w:rPr>
      </w:pPr>
      <w:r>
        <w:rPr>
          <w:sz w:val="28"/>
          <w:szCs w:val="28"/>
          <w:lang w:val="es-CL"/>
        </w:rPr>
        <w:t>Enrique Evans admite que hace falta una mayor protección de la mujer que se debe enmarcar de alguna manera en el texto constitucional</w:t>
      </w:r>
      <w:r w:rsidR="003950A6">
        <w:rPr>
          <w:sz w:val="28"/>
          <w:szCs w:val="28"/>
          <w:lang w:val="es-CL"/>
        </w:rPr>
        <w:t xml:space="preserve"> (93ª sesión)</w:t>
      </w:r>
      <w:r w:rsidR="00F72C05">
        <w:rPr>
          <w:sz w:val="28"/>
          <w:szCs w:val="28"/>
          <w:lang w:val="es-CL"/>
        </w:rPr>
        <w:t>.</w:t>
      </w:r>
      <w:r>
        <w:rPr>
          <w:sz w:val="28"/>
          <w:szCs w:val="28"/>
          <w:lang w:val="es-CL"/>
        </w:rPr>
        <w:t xml:space="preserve"> </w:t>
      </w:r>
    </w:p>
    <w:p w:rsidR="003950A6" w:rsidRDefault="003950A6">
      <w:pPr>
        <w:rPr>
          <w:sz w:val="28"/>
          <w:szCs w:val="28"/>
          <w:lang w:val="es-CL"/>
        </w:rPr>
      </w:pPr>
    </w:p>
    <w:p w:rsidR="003950A6" w:rsidRDefault="00883E4D">
      <w:pPr>
        <w:rPr>
          <w:sz w:val="28"/>
          <w:szCs w:val="28"/>
          <w:lang w:val="es-CL"/>
        </w:rPr>
      </w:pPr>
      <w:r>
        <w:rPr>
          <w:sz w:val="28"/>
          <w:szCs w:val="28"/>
          <w:lang w:val="es-CL"/>
        </w:rPr>
        <w:t>Jaime Guzmán propone que si se consagra la igualdad entre el hombre y la muj</w:t>
      </w:r>
      <w:r w:rsidR="00BE0578">
        <w:rPr>
          <w:sz w:val="28"/>
          <w:szCs w:val="28"/>
          <w:lang w:val="es-CL"/>
        </w:rPr>
        <w:t>er admite</w:t>
      </w:r>
      <w:r>
        <w:rPr>
          <w:sz w:val="28"/>
          <w:szCs w:val="28"/>
          <w:lang w:val="es-CL"/>
        </w:rPr>
        <w:t xml:space="preserve"> las distinciones que se fundan en la naturaleza de la familia, </w:t>
      </w:r>
      <w:r w:rsidR="00BE0578">
        <w:rPr>
          <w:sz w:val="28"/>
          <w:szCs w:val="28"/>
          <w:lang w:val="es-CL"/>
        </w:rPr>
        <w:t>al ser</w:t>
      </w:r>
      <w:r>
        <w:rPr>
          <w:sz w:val="28"/>
          <w:szCs w:val="28"/>
          <w:lang w:val="es-CL"/>
        </w:rPr>
        <w:t xml:space="preserve"> distinciones que no constituyen arbitrariedad</w:t>
      </w:r>
      <w:r w:rsidR="003950A6">
        <w:rPr>
          <w:sz w:val="28"/>
          <w:szCs w:val="28"/>
          <w:lang w:val="es-CL"/>
        </w:rPr>
        <w:t xml:space="preserve"> (93</w:t>
      </w:r>
      <w:r w:rsidR="00685A34">
        <w:rPr>
          <w:sz w:val="28"/>
          <w:szCs w:val="28"/>
          <w:lang w:val="es-CL"/>
        </w:rPr>
        <w:t xml:space="preserve">ª </w:t>
      </w:r>
      <w:r w:rsidR="003950A6">
        <w:rPr>
          <w:sz w:val="28"/>
          <w:szCs w:val="28"/>
          <w:lang w:val="es-CL"/>
        </w:rPr>
        <w:t>sesión)</w:t>
      </w:r>
      <w:r>
        <w:rPr>
          <w:sz w:val="28"/>
          <w:szCs w:val="28"/>
          <w:lang w:val="es-CL"/>
        </w:rPr>
        <w:t xml:space="preserve">. </w:t>
      </w:r>
    </w:p>
    <w:p w:rsidR="003950A6" w:rsidRDefault="003950A6">
      <w:pPr>
        <w:rPr>
          <w:sz w:val="28"/>
          <w:szCs w:val="28"/>
          <w:lang w:val="es-CL"/>
        </w:rPr>
      </w:pPr>
    </w:p>
    <w:p w:rsidR="003950A6" w:rsidRDefault="003950A6">
      <w:pPr>
        <w:rPr>
          <w:sz w:val="28"/>
          <w:szCs w:val="28"/>
          <w:lang w:val="es-CL"/>
        </w:rPr>
      </w:pPr>
      <w:r>
        <w:rPr>
          <w:sz w:val="28"/>
          <w:szCs w:val="28"/>
          <w:lang w:val="es-CL"/>
        </w:rPr>
        <w:t xml:space="preserve">Enrique </w:t>
      </w:r>
      <w:proofErr w:type="spellStart"/>
      <w:r>
        <w:rPr>
          <w:sz w:val="28"/>
          <w:szCs w:val="28"/>
          <w:lang w:val="es-CL"/>
        </w:rPr>
        <w:t>Ortúzar</w:t>
      </w:r>
      <w:proofErr w:type="spellEnd"/>
      <w:r>
        <w:rPr>
          <w:sz w:val="28"/>
          <w:szCs w:val="28"/>
          <w:lang w:val="es-CL"/>
        </w:rPr>
        <w:t xml:space="preserve"> propone:</w:t>
      </w:r>
    </w:p>
    <w:p w:rsidR="003950A6" w:rsidRDefault="003950A6">
      <w:pPr>
        <w:rPr>
          <w:sz w:val="28"/>
          <w:szCs w:val="28"/>
          <w:lang w:val="es-CL"/>
        </w:rPr>
      </w:pPr>
      <w:r>
        <w:rPr>
          <w:sz w:val="28"/>
          <w:szCs w:val="28"/>
          <w:lang w:val="es-CL"/>
        </w:rPr>
        <w:t xml:space="preserve">La Constitución asegura la igualdad ante la ley. En Chile no clase ni grupo privilegiado. </w:t>
      </w:r>
    </w:p>
    <w:p w:rsidR="003950A6" w:rsidRDefault="003950A6">
      <w:pPr>
        <w:rPr>
          <w:sz w:val="28"/>
          <w:szCs w:val="28"/>
          <w:lang w:val="es-CL"/>
        </w:rPr>
      </w:pPr>
      <w:r>
        <w:rPr>
          <w:sz w:val="28"/>
          <w:szCs w:val="28"/>
          <w:lang w:val="es-CL"/>
        </w:rPr>
        <w:t>El hombre y la mujer gozan de los mismos derechos.</w:t>
      </w:r>
    </w:p>
    <w:p w:rsidR="003950A6" w:rsidRDefault="003950A6">
      <w:pPr>
        <w:rPr>
          <w:sz w:val="28"/>
          <w:szCs w:val="28"/>
          <w:lang w:val="es-CL"/>
        </w:rPr>
      </w:pPr>
      <w:r>
        <w:rPr>
          <w:sz w:val="28"/>
          <w:szCs w:val="28"/>
          <w:lang w:val="es-CL"/>
        </w:rPr>
        <w:t>Ni la ley ni autoridad alguna podrán establecer discriminación arbitraria</w:t>
      </w:r>
      <w:r w:rsidR="00DB5ED1">
        <w:rPr>
          <w:sz w:val="28"/>
          <w:szCs w:val="28"/>
          <w:lang w:val="es-CL"/>
        </w:rPr>
        <w:t>.</w:t>
      </w:r>
      <w:r>
        <w:rPr>
          <w:sz w:val="28"/>
          <w:szCs w:val="28"/>
          <w:lang w:val="es-CL"/>
        </w:rPr>
        <w:t xml:space="preserve"> </w:t>
      </w:r>
    </w:p>
    <w:p w:rsidR="003950A6" w:rsidRDefault="003950A6">
      <w:pPr>
        <w:rPr>
          <w:sz w:val="28"/>
          <w:szCs w:val="28"/>
          <w:lang w:val="es-CL"/>
        </w:rPr>
      </w:pPr>
      <w:r>
        <w:rPr>
          <w:sz w:val="28"/>
          <w:szCs w:val="28"/>
          <w:lang w:val="es-CL"/>
        </w:rPr>
        <w:t>(94</w:t>
      </w:r>
      <w:r w:rsidR="00100D64">
        <w:rPr>
          <w:sz w:val="28"/>
          <w:szCs w:val="28"/>
          <w:lang w:val="es-CL"/>
        </w:rPr>
        <w:t xml:space="preserve">ª </w:t>
      </w:r>
      <w:r>
        <w:rPr>
          <w:sz w:val="28"/>
          <w:szCs w:val="28"/>
          <w:lang w:val="es-CL"/>
        </w:rPr>
        <w:t>sesión</w:t>
      </w:r>
      <w:r w:rsidR="00100D64">
        <w:rPr>
          <w:sz w:val="28"/>
          <w:szCs w:val="28"/>
          <w:lang w:val="es-CL"/>
        </w:rPr>
        <w:t xml:space="preserve"> del 12 de diciembre de 1974</w:t>
      </w:r>
      <w:r>
        <w:rPr>
          <w:sz w:val="28"/>
          <w:szCs w:val="28"/>
          <w:lang w:val="es-CL"/>
        </w:rPr>
        <w:t>).</w:t>
      </w:r>
    </w:p>
    <w:p w:rsidR="003950A6" w:rsidRDefault="003950A6">
      <w:pPr>
        <w:rPr>
          <w:sz w:val="28"/>
          <w:szCs w:val="28"/>
          <w:lang w:val="es-CL"/>
        </w:rPr>
      </w:pPr>
    </w:p>
    <w:p w:rsidR="003950A6" w:rsidRDefault="003950A6">
      <w:pPr>
        <w:rPr>
          <w:sz w:val="28"/>
          <w:szCs w:val="28"/>
          <w:lang w:val="es-CL"/>
        </w:rPr>
      </w:pPr>
      <w:r>
        <w:rPr>
          <w:sz w:val="28"/>
          <w:szCs w:val="28"/>
          <w:lang w:val="es-CL"/>
        </w:rPr>
        <w:t xml:space="preserve">Jaime Guzmán considera que a la frase el hombre y la mujer gozan de iguales derechos, </w:t>
      </w:r>
      <w:r w:rsidR="00DB5ED1">
        <w:rPr>
          <w:sz w:val="28"/>
          <w:szCs w:val="28"/>
          <w:lang w:val="es-CL"/>
        </w:rPr>
        <w:t xml:space="preserve">debe agregarse </w:t>
      </w:r>
      <w:r>
        <w:rPr>
          <w:sz w:val="28"/>
          <w:szCs w:val="28"/>
          <w:lang w:val="es-CL"/>
        </w:rPr>
        <w:t>sin perjuicio de las distinciones que impongan sus diferencias naturales o el carácter de la familia (94</w:t>
      </w:r>
      <w:r w:rsidR="00100D64">
        <w:rPr>
          <w:sz w:val="28"/>
          <w:szCs w:val="28"/>
          <w:lang w:val="es-CL"/>
        </w:rPr>
        <w:t xml:space="preserve">ª </w:t>
      </w:r>
      <w:r>
        <w:rPr>
          <w:sz w:val="28"/>
          <w:szCs w:val="28"/>
          <w:lang w:val="es-CL"/>
        </w:rPr>
        <w:t>sesión).</w:t>
      </w:r>
    </w:p>
    <w:p w:rsidR="003950A6" w:rsidRDefault="003950A6">
      <w:pPr>
        <w:rPr>
          <w:sz w:val="28"/>
          <w:szCs w:val="28"/>
          <w:lang w:val="es-CL"/>
        </w:rPr>
      </w:pPr>
    </w:p>
    <w:p w:rsidR="00BC3543" w:rsidRDefault="003950A6">
      <w:pPr>
        <w:rPr>
          <w:sz w:val="28"/>
          <w:szCs w:val="28"/>
          <w:lang w:val="es-CL"/>
        </w:rPr>
      </w:pPr>
      <w:r>
        <w:rPr>
          <w:sz w:val="28"/>
          <w:szCs w:val="28"/>
          <w:lang w:val="es-CL"/>
        </w:rPr>
        <w:t xml:space="preserve">Por su parte Jorge Ovalle sostiene que establecer iguales derechos para el hombre y la mujer, transformaría en inconstitucionales varias disposiciones </w:t>
      </w:r>
      <w:r>
        <w:rPr>
          <w:sz w:val="28"/>
          <w:szCs w:val="28"/>
          <w:lang w:val="es-CL"/>
        </w:rPr>
        <w:lastRenderedPageBreak/>
        <w:t>del</w:t>
      </w:r>
      <w:r w:rsidR="00BC3543">
        <w:rPr>
          <w:sz w:val="28"/>
          <w:szCs w:val="28"/>
          <w:lang w:val="es-CL"/>
        </w:rPr>
        <w:t xml:space="preserve"> </w:t>
      </w:r>
      <w:r>
        <w:rPr>
          <w:sz w:val="28"/>
          <w:szCs w:val="28"/>
          <w:lang w:val="es-CL"/>
        </w:rPr>
        <w:t>código civil</w:t>
      </w:r>
      <w:r w:rsidR="00BC3543">
        <w:rPr>
          <w:sz w:val="28"/>
          <w:szCs w:val="28"/>
          <w:lang w:val="es-CL"/>
        </w:rPr>
        <w:t>, muchas de cuyas disposiciones resultan absolutamente anacrónicas (95</w:t>
      </w:r>
      <w:r w:rsidR="00100D64">
        <w:rPr>
          <w:sz w:val="28"/>
          <w:szCs w:val="28"/>
          <w:lang w:val="es-CL"/>
        </w:rPr>
        <w:t>ª se</w:t>
      </w:r>
      <w:r w:rsidR="00BC3543">
        <w:rPr>
          <w:sz w:val="28"/>
          <w:szCs w:val="28"/>
          <w:lang w:val="es-CL"/>
        </w:rPr>
        <w:t>sión</w:t>
      </w:r>
      <w:r w:rsidR="00100D64">
        <w:rPr>
          <w:sz w:val="28"/>
          <w:szCs w:val="28"/>
          <w:lang w:val="es-CL"/>
        </w:rPr>
        <w:t xml:space="preserve"> del 16 de diciembre de 1974</w:t>
      </w:r>
      <w:r w:rsidR="00BC3543">
        <w:rPr>
          <w:sz w:val="28"/>
          <w:szCs w:val="28"/>
          <w:lang w:val="es-CL"/>
        </w:rPr>
        <w:t>).</w:t>
      </w:r>
    </w:p>
    <w:p w:rsidR="00BC3543" w:rsidRDefault="00BC3543">
      <w:pPr>
        <w:rPr>
          <w:sz w:val="28"/>
          <w:szCs w:val="28"/>
          <w:lang w:val="es-CL"/>
        </w:rPr>
      </w:pPr>
    </w:p>
    <w:p w:rsidR="00C56C5C" w:rsidRDefault="00DB5ED1">
      <w:pPr>
        <w:rPr>
          <w:sz w:val="28"/>
          <w:szCs w:val="28"/>
          <w:lang w:val="es-CL"/>
        </w:rPr>
      </w:pPr>
      <w:r>
        <w:rPr>
          <w:sz w:val="28"/>
          <w:szCs w:val="28"/>
          <w:lang w:val="es-CL"/>
        </w:rPr>
        <w:t>S</w:t>
      </w:r>
      <w:r w:rsidR="00C56C5C">
        <w:rPr>
          <w:sz w:val="28"/>
          <w:szCs w:val="28"/>
          <w:lang w:val="es-CL"/>
        </w:rPr>
        <w:t>e aprueba l</w:t>
      </w:r>
      <w:r w:rsidR="00BC3543">
        <w:rPr>
          <w:sz w:val="28"/>
          <w:szCs w:val="28"/>
          <w:lang w:val="es-CL"/>
        </w:rPr>
        <w:t>a</w:t>
      </w:r>
      <w:r w:rsidR="00C56C5C">
        <w:rPr>
          <w:sz w:val="28"/>
          <w:szCs w:val="28"/>
          <w:lang w:val="es-CL"/>
        </w:rPr>
        <w:t xml:space="preserve"> </w:t>
      </w:r>
      <w:r w:rsidR="00BC3543">
        <w:rPr>
          <w:sz w:val="28"/>
          <w:szCs w:val="28"/>
          <w:lang w:val="es-CL"/>
        </w:rPr>
        <w:t>propuesta de</w:t>
      </w:r>
      <w:r w:rsidR="00C56C5C">
        <w:rPr>
          <w:sz w:val="28"/>
          <w:szCs w:val="28"/>
          <w:lang w:val="es-CL"/>
        </w:rPr>
        <w:t xml:space="preserve"> Jaime Guzmán con el </w:t>
      </w:r>
      <w:r w:rsidR="00BC3543">
        <w:rPr>
          <w:sz w:val="28"/>
          <w:szCs w:val="28"/>
          <w:lang w:val="es-CL"/>
        </w:rPr>
        <w:t>a</w:t>
      </w:r>
      <w:r w:rsidR="00C56C5C">
        <w:rPr>
          <w:sz w:val="28"/>
          <w:szCs w:val="28"/>
          <w:lang w:val="es-CL"/>
        </w:rPr>
        <w:t>g</w:t>
      </w:r>
      <w:r w:rsidR="00BC3543">
        <w:rPr>
          <w:sz w:val="28"/>
          <w:szCs w:val="28"/>
          <w:lang w:val="es-CL"/>
        </w:rPr>
        <w:t>regado</w:t>
      </w:r>
      <w:r w:rsidR="00C56C5C">
        <w:rPr>
          <w:sz w:val="28"/>
          <w:szCs w:val="28"/>
          <w:lang w:val="es-CL"/>
        </w:rPr>
        <w:t xml:space="preserve"> de las diferencias que establezca el legislador fundado en las características de la familia</w:t>
      </w:r>
      <w:r>
        <w:rPr>
          <w:sz w:val="28"/>
          <w:szCs w:val="28"/>
          <w:lang w:val="es-CL"/>
        </w:rPr>
        <w:t xml:space="preserve"> (95ª sesión)</w:t>
      </w:r>
      <w:r w:rsidR="00C56C5C">
        <w:rPr>
          <w:sz w:val="28"/>
          <w:szCs w:val="28"/>
          <w:lang w:val="es-CL"/>
        </w:rPr>
        <w:t>.</w:t>
      </w:r>
    </w:p>
    <w:p w:rsidR="00C56C5C" w:rsidRDefault="00C56C5C">
      <w:pPr>
        <w:rPr>
          <w:sz w:val="28"/>
          <w:szCs w:val="28"/>
          <w:lang w:val="es-CL"/>
        </w:rPr>
      </w:pPr>
    </w:p>
    <w:p w:rsidR="00AE3B3E" w:rsidRDefault="00AE3B3E">
      <w:pPr>
        <w:rPr>
          <w:sz w:val="28"/>
          <w:szCs w:val="28"/>
          <w:lang w:val="es-CL"/>
        </w:rPr>
      </w:pPr>
      <w:r>
        <w:rPr>
          <w:sz w:val="28"/>
          <w:szCs w:val="28"/>
          <w:lang w:val="es-CL"/>
        </w:rPr>
        <w:t xml:space="preserve">Jorge Ovalle defiende </w:t>
      </w:r>
      <w:r w:rsidR="00B713C1">
        <w:rPr>
          <w:sz w:val="28"/>
          <w:szCs w:val="28"/>
          <w:lang w:val="es-CL"/>
        </w:rPr>
        <w:t>que en l</w:t>
      </w:r>
      <w:r>
        <w:rPr>
          <w:sz w:val="28"/>
          <w:szCs w:val="28"/>
          <w:lang w:val="es-CL"/>
        </w:rPr>
        <w:t xml:space="preserve">a Constitución </w:t>
      </w:r>
      <w:r w:rsidR="00B713C1">
        <w:rPr>
          <w:sz w:val="28"/>
          <w:szCs w:val="28"/>
          <w:lang w:val="es-CL"/>
        </w:rPr>
        <w:t>se refiera</w:t>
      </w:r>
      <w:r>
        <w:rPr>
          <w:sz w:val="28"/>
          <w:szCs w:val="28"/>
          <w:lang w:val="es-CL"/>
        </w:rPr>
        <w:t xml:space="preserve"> al derecho de la mujer y en igualdad con el hombre</w:t>
      </w:r>
      <w:r w:rsidR="00FD5BB7">
        <w:rPr>
          <w:sz w:val="28"/>
          <w:szCs w:val="28"/>
          <w:lang w:val="es-CL"/>
        </w:rPr>
        <w:t>, esta</w:t>
      </w:r>
      <w:r w:rsidR="00B713C1">
        <w:rPr>
          <w:sz w:val="28"/>
          <w:szCs w:val="28"/>
          <w:lang w:val="es-CL"/>
        </w:rPr>
        <w:t xml:space="preserve">ndo </w:t>
      </w:r>
      <w:r w:rsidR="00FD5BB7">
        <w:rPr>
          <w:sz w:val="28"/>
          <w:szCs w:val="28"/>
          <w:lang w:val="es-CL"/>
        </w:rPr>
        <w:t xml:space="preserve">a favor de dicho principio, pero en contra del agregado </w:t>
      </w:r>
      <w:r w:rsidR="00E36AA2">
        <w:rPr>
          <w:sz w:val="28"/>
          <w:szCs w:val="28"/>
          <w:lang w:val="es-CL"/>
        </w:rPr>
        <w:t>que seguía</w:t>
      </w:r>
      <w:r>
        <w:rPr>
          <w:sz w:val="28"/>
          <w:szCs w:val="28"/>
          <w:lang w:val="es-CL"/>
        </w:rPr>
        <w:t xml:space="preserve">; </w:t>
      </w:r>
      <w:r w:rsidR="00FD5BB7">
        <w:rPr>
          <w:sz w:val="28"/>
          <w:szCs w:val="28"/>
          <w:lang w:val="es-CL"/>
        </w:rPr>
        <w:t xml:space="preserve">misma postura de </w:t>
      </w:r>
      <w:r w:rsidR="00C56C5C">
        <w:rPr>
          <w:sz w:val="28"/>
          <w:szCs w:val="28"/>
          <w:lang w:val="es-CL"/>
        </w:rPr>
        <w:t>Alicia Romo</w:t>
      </w:r>
      <w:r>
        <w:rPr>
          <w:sz w:val="28"/>
          <w:szCs w:val="28"/>
          <w:lang w:val="es-CL"/>
        </w:rPr>
        <w:t xml:space="preserve">, quien además solicita </w:t>
      </w:r>
      <w:r w:rsidR="00E36AA2">
        <w:rPr>
          <w:sz w:val="28"/>
          <w:szCs w:val="28"/>
          <w:lang w:val="es-CL"/>
        </w:rPr>
        <w:t xml:space="preserve">que la norma </w:t>
      </w:r>
      <w:r w:rsidR="006A0C5A">
        <w:rPr>
          <w:sz w:val="28"/>
          <w:szCs w:val="28"/>
          <w:lang w:val="es-CL"/>
        </w:rPr>
        <w:t xml:space="preserve">sea </w:t>
      </w:r>
      <w:r w:rsidR="00B713C1">
        <w:rPr>
          <w:sz w:val="28"/>
          <w:szCs w:val="28"/>
          <w:lang w:val="es-CL"/>
        </w:rPr>
        <w:t>“</w:t>
      </w:r>
      <w:r w:rsidR="00E36AA2">
        <w:rPr>
          <w:sz w:val="28"/>
          <w:szCs w:val="28"/>
          <w:lang w:val="es-CL"/>
        </w:rPr>
        <w:t xml:space="preserve">ni </w:t>
      </w:r>
      <w:r>
        <w:rPr>
          <w:sz w:val="28"/>
          <w:szCs w:val="28"/>
          <w:lang w:val="es-CL"/>
        </w:rPr>
        <w:t>la ley ni autoridad alguna no puedan establecer discriminaciones</w:t>
      </w:r>
      <w:r w:rsidR="00B713C1">
        <w:rPr>
          <w:sz w:val="28"/>
          <w:szCs w:val="28"/>
          <w:lang w:val="es-CL"/>
        </w:rPr>
        <w:t>”</w:t>
      </w:r>
      <w:r w:rsidR="00C27639">
        <w:rPr>
          <w:sz w:val="28"/>
          <w:szCs w:val="28"/>
          <w:lang w:val="es-CL"/>
        </w:rPr>
        <w:t xml:space="preserve">, </w:t>
      </w:r>
      <w:r w:rsidR="006A0C5A">
        <w:rPr>
          <w:sz w:val="28"/>
          <w:szCs w:val="28"/>
          <w:lang w:val="es-CL"/>
        </w:rPr>
        <w:t xml:space="preserve">y </w:t>
      </w:r>
      <w:r w:rsidR="00C27639">
        <w:rPr>
          <w:sz w:val="28"/>
          <w:szCs w:val="28"/>
          <w:lang w:val="es-CL"/>
        </w:rPr>
        <w:t>s</w:t>
      </w:r>
      <w:r>
        <w:rPr>
          <w:sz w:val="28"/>
          <w:szCs w:val="28"/>
          <w:lang w:val="es-CL"/>
        </w:rPr>
        <w:t>e</w:t>
      </w:r>
      <w:r w:rsidR="00C27639">
        <w:rPr>
          <w:sz w:val="28"/>
          <w:szCs w:val="28"/>
          <w:lang w:val="es-CL"/>
        </w:rPr>
        <w:t xml:space="preserve"> </w:t>
      </w:r>
      <w:r>
        <w:rPr>
          <w:sz w:val="28"/>
          <w:szCs w:val="28"/>
          <w:lang w:val="es-CL"/>
        </w:rPr>
        <w:t>elimin</w:t>
      </w:r>
      <w:r w:rsidR="00C27639">
        <w:rPr>
          <w:sz w:val="28"/>
          <w:szCs w:val="28"/>
          <w:lang w:val="es-CL"/>
        </w:rPr>
        <w:t>e</w:t>
      </w:r>
      <w:r>
        <w:rPr>
          <w:sz w:val="28"/>
          <w:szCs w:val="28"/>
          <w:lang w:val="es-CL"/>
        </w:rPr>
        <w:t xml:space="preserve"> la palabra </w:t>
      </w:r>
      <w:r w:rsidR="00B713C1">
        <w:rPr>
          <w:sz w:val="28"/>
          <w:szCs w:val="28"/>
          <w:lang w:val="es-CL"/>
        </w:rPr>
        <w:t>“</w:t>
      </w:r>
      <w:r>
        <w:rPr>
          <w:sz w:val="28"/>
          <w:szCs w:val="28"/>
          <w:lang w:val="es-CL"/>
        </w:rPr>
        <w:t>arbitraria</w:t>
      </w:r>
      <w:r w:rsidR="00B713C1">
        <w:rPr>
          <w:sz w:val="28"/>
          <w:szCs w:val="28"/>
          <w:lang w:val="es-CL"/>
        </w:rPr>
        <w:t>”</w:t>
      </w:r>
      <w:r w:rsidR="00E36AA2">
        <w:rPr>
          <w:sz w:val="28"/>
          <w:szCs w:val="28"/>
          <w:lang w:val="es-CL"/>
        </w:rPr>
        <w:t xml:space="preserve"> (105ª sesión</w:t>
      </w:r>
      <w:r w:rsidR="00100D64">
        <w:rPr>
          <w:sz w:val="28"/>
          <w:szCs w:val="28"/>
          <w:lang w:val="es-CL"/>
        </w:rPr>
        <w:t xml:space="preserve"> del 11 de marzo de 1975</w:t>
      </w:r>
      <w:r w:rsidR="00E36AA2">
        <w:rPr>
          <w:sz w:val="28"/>
          <w:szCs w:val="28"/>
          <w:lang w:val="es-CL"/>
        </w:rPr>
        <w:t>)</w:t>
      </w:r>
      <w:r>
        <w:rPr>
          <w:sz w:val="28"/>
          <w:szCs w:val="28"/>
          <w:lang w:val="es-CL"/>
        </w:rPr>
        <w:t>.</w:t>
      </w:r>
      <w:r w:rsidR="00C56C5C">
        <w:rPr>
          <w:sz w:val="28"/>
          <w:szCs w:val="28"/>
          <w:lang w:val="es-CL"/>
        </w:rPr>
        <w:t xml:space="preserve"> </w:t>
      </w:r>
    </w:p>
    <w:p w:rsidR="0003038E" w:rsidRDefault="0003038E">
      <w:pPr>
        <w:rPr>
          <w:sz w:val="28"/>
          <w:szCs w:val="28"/>
          <w:lang w:val="es-CL"/>
        </w:rPr>
      </w:pPr>
    </w:p>
    <w:p w:rsidR="0003038E" w:rsidRDefault="0003038E">
      <w:pPr>
        <w:rPr>
          <w:sz w:val="28"/>
          <w:szCs w:val="28"/>
          <w:lang w:val="es-CL"/>
        </w:rPr>
      </w:pPr>
      <w:r>
        <w:rPr>
          <w:sz w:val="28"/>
          <w:szCs w:val="28"/>
          <w:lang w:val="es-CL"/>
        </w:rPr>
        <w:t xml:space="preserve">Alejandro Silva Bascuñán señala que </w:t>
      </w:r>
      <w:r w:rsidR="00E36AA2">
        <w:rPr>
          <w:sz w:val="28"/>
          <w:szCs w:val="28"/>
          <w:lang w:val="es-CL"/>
        </w:rPr>
        <w:t xml:space="preserve">el principio </w:t>
      </w:r>
      <w:r w:rsidR="00B713C1">
        <w:rPr>
          <w:sz w:val="28"/>
          <w:szCs w:val="28"/>
          <w:lang w:val="es-CL"/>
        </w:rPr>
        <w:t xml:space="preserve">es </w:t>
      </w:r>
      <w:r w:rsidR="00E36AA2">
        <w:rPr>
          <w:sz w:val="28"/>
          <w:szCs w:val="28"/>
          <w:lang w:val="es-CL"/>
        </w:rPr>
        <w:t xml:space="preserve">de iguales derechos </w:t>
      </w:r>
      <w:r w:rsidR="00C27639">
        <w:rPr>
          <w:sz w:val="28"/>
          <w:szCs w:val="28"/>
          <w:lang w:val="es-CL"/>
        </w:rPr>
        <w:t>p</w:t>
      </w:r>
      <w:r w:rsidR="00E36AA2">
        <w:rPr>
          <w:sz w:val="28"/>
          <w:szCs w:val="28"/>
          <w:lang w:val="es-CL"/>
        </w:rPr>
        <w:t>a</w:t>
      </w:r>
      <w:r w:rsidR="00C27639">
        <w:rPr>
          <w:sz w:val="28"/>
          <w:szCs w:val="28"/>
          <w:lang w:val="es-CL"/>
        </w:rPr>
        <w:t>ra e</w:t>
      </w:r>
      <w:r w:rsidR="00E36AA2">
        <w:rPr>
          <w:sz w:val="28"/>
          <w:szCs w:val="28"/>
          <w:lang w:val="es-CL"/>
        </w:rPr>
        <w:t xml:space="preserve">l hombre y </w:t>
      </w:r>
      <w:r w:rsidR="00C27639">
        <w:rPr>
          <w:sz w:val="28"/>
          <w:szCs w:val="28"/>
          <w:lang w:val="es-CL"/>
        </w:rPr>
        <w:t xml:space="preserve">la </w:t>
      </w:r>
      <w:r w:rsidR="00E36AA2">
        <w:rPr>
          <w:sz w:val="28"/>
          <w:szCs w:val="28"/>
          <w:lang w:val="es-CL"/>
        </w:rPr>
        <w:t>mujer</w:t>
      </w:r>
      <w:r w:rsidR="00C27639">
        <w:rPr>
          <w:sz w:val="28"/>
          <w:szCs w:val="28"/>
          <w:lang w:val="es-CL"/>
        </w:rPr>
        <w:t>,</w:t>
      </w:r>
      <w:r w:rsidR="00FD5BB7">
        <w:rPr>
          <w:sz w:val="28"/>
          <w:szCs w:val="28"/>
          <w:lang w:val="es-CL"/>
        </w:rPr>
        <w:t xml:space="preserve"> </w:t>
      </w:r>
      <w:r w:rsidR="00C27639">
        <w:rPr>
          <w:sz w:val="28"/>
          <w:szCs w:val="28"/>
          <w:lang w:val="es-CL"/>
        </w:rPr>
        <w:t xml:space="preserve">siendo </w:t>
      </w:r>
      <w:r w:rsidR="00B713C1">
        <w:rPr>
          <w:sz w:val="28"/>
          <w:szCs w:val="28"/>
          <w:lang w:val="es-CL"/>
        </w:rPr>
        <w:t xml:space="preserve">solo como </w:t>
      </w:r>
      <w:r w:rsidR="00FD5BB7">
        <w:rPr>
          <w:sz w:val="28"/>
          <w:szCs w:val="28"/>
          <w:lang w:val="es-CL"/>
        </w:rPr>
        <w:t xml:space="preserve">excepción </w:t>
      </w:r>
      <w:r w:rsidR="00E36AA2">
        <w:rPr>
          <w:sz w:val="28"/>
          <w:szCs w:val="28"/>
          <w:lang w:val="es-CL"/>
        </w:rPr>
        <w:t xml:space="preserve">lo que a continuación se señala; y </w:t>
      </w:r>
      <w:r>
        <w:rPr>
          <w:sz w:val="28"/>
          <w:szCs w:val="28"/>
          <w:lang w:val="es-CL"/>
        </w:rPr>
        <w:t xml:space="preserve">no sería discriminación la jubilación de las mujeres a los 25 años de servicio (referencia a que en </w:t>
      </w:r>
      <w:r w:rsidR="006A0C5A">
        <w:rPr>
          <w:sz w:val="28"/>
          <w:szCs w:val="28"/>
          <w:lang w:val="es-CL"/>
        </w:rPr>
        <w:t xml:space="preserve">esa época la de </w:t>
      </w:r>
      <w:r>
        <w:rPr>
          <w:sz w:val="28"/>
          <w:szCs w:val="28"/>
          <w:lang w:val="es-CL"/>
        </w:rPr>
        <w:t>los hombres era de 30 años)</w:t>
      </w:r>
      <w:r w:rsidR="00E36AA2">
        <w:rPr>
          <w:sz w:val="28"/>
          <w:szCs w:val="28"/>
          <w:lang w:val="es-CL"/>
        </w:rPr>
        <w:t xml:space="preserve"> (105ª sesión)</w:t>
      </w:r>
      <w:r>
        <w:rPr>
          <w:sz w:val="28"/>
          <w:szCs w:val="28"/>
          <w:lang w:val="es-CL"/>
        </w:rPr>
        <w:t>.</w:t>
      </w:r>
    </w:p>
    <w:p w:rsidR="0003038E" w:rsidRDefault="0003038E">
      <w:pPr>
        <w:rPr>
          <w:sz w:val="28"/>
          <w:szCs w:val="28"/>
          <w:lang w:val="es-CL"/>
        </w:rPr>
      </w:pPr>
    </w:p>
    <w:p w:rsidR="00C56C5C" w:rsidRDefault="0003038E">
      <w:pPr>
        <w:rPr>
          <w:sz w:val="28"/>
          <w:szCs w:val="28"/>
          <w:lang w:val="es-CL"/>
        </w:rPr>
      </w:pPr>
      <w:r>
        <w:rPr>
          <w:sz w:val="28"/>
          <w:szCs w:val="28"/>
          <w:lang w:val="es-CL"/>
        </w:rPr>
        <w:t xml:space="preserve">Enrique Evans </w:t>
      </w:r>
      <w:r w:rsidR="00E36AA2">
        <w:rPr>
          <w:sz w:val="28"/>
          <w:szCs w:val="28"/>
          <w:lang w:val="es-CL"/>
        </w:rPr>
        <w:t xml:space="preserve">apoya el principio que el hombre y la mujer gozan de iguales derechos eliminando todo lo demás; y </w:t>
      </w:r>
      <w:r>
        <w:rPr>
          <w:sz w:val="28"/>
          <w:szCs w:val="28"/>
          <w:lang w:val="es-CL"/>
        </w:rPr>
        <w:t xml:space="preserve">señala que sería arbitraria </w:t>
      </w:r>
      <w:r w:rsidR="00B713C1">
        <w:rPr>
          <w:sz w:val="28"/>
          <w:szCs w:val="28"/>
          <w:lang w:val="es-CL"/>
        </w:rPr>
        <w:t xml:space="preserve">por ejemplo </w:t>
      </w:r>
      <w:r>
        <w:rPr>
          <w:sz w:val="28"/>
          <w:szCs w:val="28"/>
          <w:lang w:val="es-CL"/>
        </w:rPr>
        <w:t>que las contribuciones de lo</w:t>
      </w:r>
      <w:r w:rsidR="00AE3B3E">
        <w:rPr>
          <w:sz w:val="28"/>
          <w:szCs w:val="28"/>
          <w:lang w:val="es-CL"/>
        </w:rPr>
        <w:t>s</w:t>
      </w:r>
      <w:r>
        <w:rPr>
          <w:sz w:val="28"/>
          <w:szCs w:val="28"/>
          <w:lang w:val="es-CL"/>
        </w:rPr>
        <w:t xml:space="preserve"> católicos </w:t>
      </w:r>
      <w:proofErr w:type="gramStart"/>
      <w:r>
        <w:rPr>
          <w:sz w:val="28"/>
          <w:szCs w:val="28"/>
          <w:lang w:val="es-CL"/>
        </w:rPr>
        <w:t>sea</w:t>
      </w:r>
      <w:proofErr w:type="gramEnd"/>
      <w:r>
        <w:rPr>
          <w:sz w:val="28"/>
          <w:szCs w:val="28"/>
          <w:lang w:val="es-CL"/>
        </w:rPr>
        <w:t xml:space="preserve"> de un 10% de impuesto y </w:t>
      </w:r>
      <w:r w:rsidR="00AE3B3E">
        <w:rPr>
          <w:sz w:val="28"/>
          <w:szCs w:val="28"/>
          <w:lang w:val="es-CL"/>
        </w:rPr>
        <w:t xml:space="preserve">la de </w:t>
      </w:r>
      <w:r>
        <w:rPr>
          <w:sz w:val="28"/>
          <w:szCs w:val="28"/>
          <w:lang w:val="es-CL"/>
        </w:rPr>
        <w:t>los no católicos de un 20%</w:t>
      </w:r>
      <w:r w:rsidR="00E36AA2">
        <w:rPr>
          <w:sz w:val="28"/>
          <w:szCs w:val="28"/>
          <w:lang w:val="es-CL"/>
        </w:rPr>
        <w:t>, por lo que es partidario de mantener dicho concepto</w:t>
      </w:r>
      <w:r>
        <w:rPr>
          <w:sz w:val="28"/>
          <w:szCs w:val="28"/>
          <w:lang w:val="es-CL"/>
        </w:rPr>
        <w:t>.</w:t>
      </w:r>
      <w:r w:rsidR="00FD5BB7">
        <w:rPr>
          <w:sz w:val="28"/>
          <w:szCs w:val="28"/>
          <w:lang w:val="es-CL"/>
        </w:rPr>
        <w:t xml:space="preserve"> </w:t>
      </w:r>
      <w:r>
        <w:rPr>
          <w:sz w:val="28"/>
          <w:szCs w:val="28"/>
          <w:lang w:val="es-CL"/>
        </w:rPr>
        <w:t>(</w:t>
      </w:r>
      <w:r w:rsidR="00E36AA2">
        <w:rPr>
          <w:sz w:val="28"/>
          <w:szCs w:val="28"/>
          <w:lang w:val="es-CL"/>
        </w:rPr>
        <w:t>10</w:t>
      </w:r>
      <w:r>
        <w:rPr>
          <w:sz w:val="28"/>
          <w:szCs w:val="28"/>
          <w:lang w:val="es-CL"/>
        </w:rPr>
        <w:t>5</w:t>
      </w:r>
      <w:r w:rsidR="00B713C1">
        <w:rPr>
          <w:sz w:val="28"/>
          <w:szCs w:val="28"/>
          <w:lang w:val="es-CL"/>
        </w:rPr>
        <w:t xml:space="preserve">ª </w:t>
      </w:r>
      <w:r>
        <w:rPr>
          <w:sz w:val="28"/>
          <w:szCs w:val="28"/>
          <w:lang w:val="es-CL"/>
        </w:rPr>
        <w:t>sesión)</w:t>
      </w:r>
      <w:r w:rsidR="00C56C5C">
        <w:rPr>
          <w:sz w:val="28"/>
          <w:szCs w:val="28"/>
          <w:lang w:val="es-CL"/>
        </w:rPr>
        <w:t>.</w:t>
      </w:r>
    </w:p>
    <w:p w:rsidR="00C56C5C" w:rsidRDefault="00C56C5C">
      <w:pPr>
        <w:rPr>
          <w:sz w:val="28"/>
          <w:szCs w:val="28"/>
          <w:lang w:val="es-CL"/>
        </w:rPr>
      </w:pPr>
    </w:p>
    <w:p w:rsidR="00E36AA2" w:rsidRDefault="00E36AA2" w:rsidP="00E36AA2">
      <w:pPr>
        <w:rPr>
          <w:sz w:val="28"/>
          <w:szCs w:val="28"/>
          <w:lang w:val="es-CL"/>
        </w:rPr>
      </w:pPr>
      <w:r>
        <w:rPr>
          <w:sz w:val="28"/>
          <w:szCs w:val="28"/>
          <w:lang w:val="es-CL"/>
        </w:rPr>
        <w:t xml:space="preserve">Enrique </w:t>
      </w:r>
      <w:proofErr w:type="spellStart"/>
      <w:r>
        <w:rPr>
          <w:sz w:val="28"/>
          <w:szCs w:val="28"/>
          <w:lang w:val="es-CL"/>
        </w:rPr>
        <w:t>Ortúzar</w:t>
      </w:r>
      <w:proofErr w:type="spellEnd"/>
      <w:r>
        <w:rPr>
          <w:sz w:val="28"/>
          <w:szCs w:val="28"/>
          <w:lang w:val="es-CL"/>
        </w:rPr>
        <w:t xml:space="preserve"> señala que no aparece muy jurídico como por la interpretación que se puede dar a la frase </w:t>
      </w:r>
      <w:r w:rsidR="00B713C1">
        <w:rPr>
          <w:sz w:val="28"/>
          <w:szCs w:val="28"/>
          <w:lang w:val="es-CL"/>
        </w:rPr>
        <w:t>“</w:t>
      </w:r>
      <w:r>
        <w:rPr>
          <w:sz w:val="28"/>
          <w:szCs w:val="28"/>
          <w:lang w:val="es-CL"/>
        </w:rPr>
        <w:t>sin perjuicio de las diferencias naturales</w:t>
      </w:r>
      <w:r w:rsidR="00B713C1">
        <w:rPr>
          <w:sz w:val="28"/>
          <w:szCs w:val="28"/>
          <w:lang w:val="es-CL"/>
        </w:rPr>
        <w:t xml:space="preserve">” </w:t>
      </w:r>
      <w:r w:rsidR="00C27639">
        <w:rPr>
          <w:sz w:val="28"/>
          <w:szCs w:val="28"/>
          <w:lang w:val="es-CL"/>
        </w:rPr>
        <w:t xml:space="preserve">dado que </w:t>
      </w:r>
      <w:r w:rsidR="00B713C1">
        <w:rPr>
          <w:sz w:val="28"/>
          <w:szCs w:val="28"/>
          <w:lang w:val="es-CL"/>
        </w:rPr>
        <w:t>puede ser extra</w:t>
      </w:r>
      <w:r>
        <w:rPr>
          <w:sz w:val="28"/>
          <w:szCs w:val="28"/>
          <w:lang w:val="es-CL"/>
        </w:rPr>
        <w:t>ordinariamente amplio; en cuanto a la expresión discriminación arbitraria en caso de divorcio, la separación de los cónyuges, los hijos menores de edad quedan bajo la tuición de la mujer, lo que es una distinc</w:t>
      </w:r>
      <w:r w:rsidR="002C3A60">
        <w:rPr>
          <w:sz w:val="28"/>
          <w:szCs w:val="28"/>
          <w:lang w:val="es-CL"/>
        </w:rPr>
        <w:t>ión de</w:t>
      </w:r>
      <w:r>
        <w:rPr>
          <w:sz w:val="28"/>
          <w:szCs w:val="28"/>
          <w:lang w:val="es-CL"/>
        </w:rPr>
        <w:t xml:space="preserve"> derecho en beneficio de la mujer que él comparte plenamente, </w:t>
      </w:r>
      <w:r w:rsidR="00C27639">
        <w:rPr>
          <w:sz w:val="28"/>
          <w:szCs w:val="28"/>
          <w:lang w:val="es-CL"/>
        </w:rPr>
        <w:t xml:space="preserve">por lo que </w:t>
      </w:r>
      <w:r>
        <w:rPr>
          <w:sz w:val="28"/>
          <w:szCs w:val="28"/>
          <w:lang w:val="es-CL"/>
        </w:rPr>
        <w:t>no sería discriminación arbitraria (105ª sesión).</w:t>
      </w:r>
    </w:p>
    <w:p w:rsidR="00E36AA2" w:rsidRDefault="00E36AA2">
      <w:pPr>
        <w:rPr>
          <w:sz w:val="28"/>
          <w:szCs w:val="28"/>
          <w:lang w:val="es-CL"/>
        </w:rPr>
      </w:pPr>
    </w:p>
    <w:p w:rsidR="00C91524" w:rsidRDefault="00212B84" w:rsidP="00C91524">
      <w:pPr>
        <w:rPr>
          <w:sz w:val="28"/>
          <w:szCs w:val="28"/>
          <w:lang w:val="es-CL"/>
        </w:rPr>
      </w:pPr>
      <w:r>
        <w:rPr>
          <w:sz w:val="28"/>
          <w:szCs w:val="28"/>
          <w:lang w:val="es-CL"/>
        </w:rPr>
        <w:t>Posteriormente la Comisión Constituyente pasó a denominarse</w:t>
      </w:r>
      <w:r w:rsidR="00C27639">
        <w:rPr>
          <w:sz w:val="28"/>
          <w:szCs w:val="28"/>
          <w:lang w:val="es-CL"/>
        </w:rPr>
        <w:t xml:space="preserve"> Comisión de Estudio de la Nueva Constitución</w:t>
      </w:r>
      <w:r>
        <w:rPr>
          <w:sz w:val="28"/>
          <w:szCs w:val="28"/>
          <w:lang w:val="es-CL"/>
        </w:rPr>
        <w:t>. A las sesiones siguientes asistieron e intervinieron los siguientes comisionados constitucionales</w:t>
      </w:r>
      <w:r w:rsidR="00C27639">
        <w:rPr>
          <w:sz w:val="28"/>
          <w:szCs w:val="28"/>
          <w:lang w:val="es-CL"/>
        </w:rPr>
        <w:t>.</w:t>
      </w:r>
    </w:p>
    <w:p w:rsidR="00C91524" w:rsidRDefault="00C91524" w:rsidP="00C91524">
      <w:pPr>
        <w:rPr>
          <w:sz w:val="28"/>
          <w:szCs w:val="28"/>
          <w:lang w:val="es-CL"/>
        </w:rPr>
      </w:pPr>
    </w:p>
    <w:p w:rsidR="00C91524" w:rsidRDefault="00C91524">
      <w:pPr>
        <w:rPr>
          <w:sz w:val="28"/>
          <w:szCs w:val="28"/>
          <w:lang w:val="es-CL"/>
        </w:rPr>
      </w:pPr>
      <w:r>
        <w:rPr>
          <w:sz w:val="28"/>
          <w:szCs w:val="28"/>
          <w:lang w:val="es-CL"/>
        </w:rPr>
        <w:t xml:space="preserve">Enrique </w:t>
      </w:r>
      <w:proofErr w:type="spellStart"/>
      <w:r>
        <w:rPr>
          <w:sz w:val="28"/>
          <w:szCs w:val="28"/>
          <w:lang w:val="es-CL"/>
        </w:rPr>
        <w:t>Ortúzar</w:t>
      </w:r>
      <w:proofErr w:type="spellEnd"/>
      <w:r>
        <w:rPr>
          <w:sz w:val="28"/>
          <w:szCs w:val="28"/>
          <w:lang w:val="es-CL"/>
        </w:rPr>
        <w:t xml:space="preserve"> (nacional)</w:t>
      </w:r>
      <w:r w:rsidR="005B41DB">
        <w:rPr>
          <w:sz w:val="28"/>
          <w:szCs w:val="28"/>
          <w:lang w:val="es-CL"/>
        </w:rPr>
        <w:t>, quien la presidió</w:t>
      </w:r>
    </w:p>
    <w:p w:rsidR="00C91524" w:rsidRDefault="00C91524">
      <w:pPr>
        <w:rPr>
          <w:sz w:val="28"/>
          <w:szCs w:val="28"/>
          <w:lang w:val="es-CL"/>
        </w:rPr>
      </w:pPr>
      <w:r>
        <w:rPr>
          <w:sz w:val="28"/>
          <w:szCs w:val="28"/>
          <w:lang w:val="es-CL"/>
        </w:rPr>
        <w:t xml:space="preserve">Raúl </w:t>
      </w:r>
      <w:proofErr w:type="spellStart"/>
      <w:r>
        <w:rPr>
          <w:sz w:val="28"/>
          <w:szCs w:val="28"/>
          <w:lang w:val="es-CL"/>
        </w:rPr>
        <w:t>Bertelsen</w:t>
      </w:r>
      <w:proofErr w:type="spellEnd"/>
      <w:r>
        <w:rPr>
          <w:sz w:val="28"/>
          <w:szCs w:val="28"/>
          <w:lang w:val="es-CL"/>
        </w:rPr>
        <w:t xml:space="preserve"> (independiente de derecha)</w:t>
      </w:r>
    </w:p>
    <w:p w:rsidR="00C91524" w:rsidRDefault="00C91524">
      <w:pPr>
        <w:rPr>
          <w:sz w:val="28"/>
          <w:szCs w:val="28"/>
          <w:lang w:val="es-CL"/>
        </w:rPr>
      </w:pPr>
      <w:r>
        <w:rPr>
          <w:sz w:val="28"/>
          <w:szCs w:val="28"/>
          <w:lang w:val="es-CL"/>
        </w:rPr>
        <w:t>Gustavo Lorca (nacional)</w:t>
      </w:r>
    </w:p>
    <w:p w:rsidR="00C91524" w:rsidRDefault="00C91524">
      <w:pPr>
        <w:rPr>
          <w:sz w:val="28"/>
          <w:szCs w:val="28"/>
          <w:lang w:val="es-CL"/>
        </w:rPr>
      </w:pPr>
      <w:r>
        <w:rPr>
          <w:sz w:val="28"/>
          <w:szCs w:val="28"/>
          <w:lang w:val="es-CL"/>
        </w:rPr>
        <w:t>Juan de Dios Carmona (independiente socialcristiano de derecha)</w:t>
      </w:r>
    </w:p>
    <w:p w:rsidR="00C91524" w:rsidRDefault="00C91524">
      <w:pPr>
        <w:rPr>
          <w:sz w:val="28"/>
          <w:szCs w:val="28"/>
          <w:lang w:val="es-CL"/>
        </w:rPr>
      </w:pPr>
      <w:r>
        <w:rPr>
          <w:sz w:val="28"/>
          <w:szCs w:val="28"/>
          <w:lang w:val="es-CL"/>
        </w:rPr>
        <w:t>Jaime Guzmán (gremialista)</w:t>
      </w:r>
    </w:p>
    <w:p w:rsidR="00C91524" w:rsidRDefault="00C91524">
      <w:pPr>
        <w:rPr>
          <w:sz w:val="28"/>
          <w:szCs w:val="28"/>
          <w:lang w:val="es-CL"/>
        </w:rPr>
      </w:pPr>
      <w:r>
        <w:rPr>
          <w:sz w:val="28"/>
          <w:szCs w:val="28"/>
          <w:lang w:val="es-CL"/>
        </w:rPr>
        <w:t>Alicia Romo (independiente de derecha)</w:t>
      </w:r>
    </w:p>
    <w:p w:rsidR="00C91524" w:rsidRDefault="00C91524">
      <w:pPr>
        <w:rPr>
          <w:sz w:val="28"/>
          <w:szCs w:val="28"/>
          <w:lang w:val="es-CL"/>
        </w:rPr>
      </w:pPr>
    </w:p>
    <w:p w:rsidR="001719E0" w:rsidRDefault="00C56C5C">
      <w:pPr>
        <w:rPr>
          <w:sz w:val="28"/>
          <w:szCs w:val="28"/>
          <w:lang w:val="es-CL"/>
        </w:rPr>
      </w:pPr>
      <w:proofErr w:type="spellStart"/>
      <w:r>
        <w:rPr>
          <w:sz w:val="28"/>
          <w:szCs w:val="28"/>
          <w:lang w:val="es-CL"/>
        </w:rPr>
        <w:t>Raul</w:t>
      </w:r>
      <w:proofErr w:type="spellEnd"/>
      <w:r>
        <w:rPr>
          <w:sz w:val="28"/>
          <w:szCs w:val="28"/>
          <w:lang w:val="es-CL"/>
        </w:rPr>
        <w:t xml:space="preserve"> </w:t>
      </w:r>
      <w:proofErr w:type="spellStart"/>
      <w:r>
        <w:rPr>
          <w:sz w:val="28"/>
          <w:szCs w:val="28"/>
          <w:lang w:val="es-CL"/>
        </w:rPr>
        <w:t>Bertelsen</w:t>
      </w:r>
      <w:proofErr w:type="spellEnd"/>
      <w:r>
        <w:rPr>
          <w:sz w:val="28"/>
          <w:szCs w:val="28"/>
          <w:lang w:val="es-CL"/>
        </w:rPr>
        <w:t xml:space="preserve"> con el apoyo de Gustavo Lorca y Juan de Dios Carmona</w:t>
      </w:r>
      <w:r w:rsidR="001D4A5C">
        <w:rPr>
          <w:sz w:val="28"/>
          <w:szCs w:val="28"/>
          <w:lang w:val="es-CL"/>
        </w:rPr>
        <w:t>,</w:t>
      </w:r>
      <w:r>
        <w:rPr>
          <w:sz w:val="28"/>
          <w:szCs w:val="28"/>
          <w:lang w:val="es-CL"/>
        </w:rPr>
        <w:t xml:space="preserve"> pide cambiar </w:t>
      </w:r>
      <w:r w:rsidR="00B713C1">
        <w:rPr>
          <w:sz w:val="28"/>
          <w:szCs w:val="28"/>
          <w:lang w:val="es-CL"/>
        </w:rPr>
        <w:t>la frase “discriminacio</w:t>
      </w:r>
      <w:r>
        <w:rPr>
          <w:sz w:val="28"/>
          <w:szCs w:val="28"/>
          <w:lang w:val="es-CL"/>
        </w:rPr>
        <w:t>n</w:t>
      </w:r>
      <w:r w:rsidR="00B713C1">
        <w:rPr>
          <w:sz w:val="28"/>
          <w:szCs w:val="28"/>
          <w:lang w:val="es-CL"/>
        </w:rPr>
        <w:t>es</w:t>
      </w:r>
      <w:r>
        <w:rPr>
          <w:sz w:val="28"/>
          <w:szCs w:val="28"/>
          <w:lang w:val="es-CL"/>
        </w:rPr>
        <w:t xml:space="preserve"> </w:t>
      </w:r>
      <w:r w:rsidR="001719E0">
        <w:rPr>
          <w:sz w:val="28"/>
          <w:szCs w:val="28"/>
          <w:lang w:val="es-CL"/>
        </w:rPr>
        <w:t>arbitraria</w:t>
      </w:r>
      <w:r w:rsidR="00B713C1">
        <w:rPr>
          <w:sz w:val="28"/>
          <w:szCs w:val="28"/>
          <w:lang w:val="es-CL"/>
        </w:rPr>
        <w:t>s”</w:t>
      </w:r>
      <w:r w:rsidR="001719E0">
        <w:rPr>
          <w:sz w:val="28"/>
          <w:szCs w:val="28"/>
          <w:lang w:val="es-CL"/>
        </w:rPr>
        <w:t xml:space="preserve"> </w:t>
      </w:r>
      <w:r>
        <w:rPr>
          <w:sz w:val="28"/>
          <w:szCs w:val="28"/>
          <w:lang w:val="es-CL"/>
        </w:rPr>
        <w:t xml:space="preserve">por </w:t>
      </w:r>
      <w:r w:rsidR="00B713C1">
        <w:rPr>
          <w:sz w:val="28"/>
          <w:szCs w:val="28"/>
          <w:lang w:val="es-CL"/>
        </w:rPr>
        <w:t>“</w:t>
      </w:r>
      <w:r>
        <w:rPr>
          <w:sz w:val="28"/>
          <w:szCs w:val="28"/>
          <w:lang w:val="es-CL"/>
        </w:rPr>
        <w:t>diferencia</w:t>
      </w:r>
      <w:r w:rsidR="00B713C1">
        <w:rPr>
          <w:sz w:val="28"/>
          <w:szCs w:val="28"/>
          <w:lang w:val="es-CL"/>
        </w:rPr>
        <w:t>s</w:t>
      </w:r>
      <w:r w:rsidR="001719E0">
        <w:rPr>
          <w:sz w:val="28"/>
          <w:szCs w:val="28"/>
          <w:lang w:val="es-CL"/>
        </w:rPr>
        <w:t xml:space="preserve"> arbitraria</w:t>
      </w:r>
      <w:r w:rsidR="00B713C1">
        <w:rPr>
          <w:sz w:val="28"/>
          <w:szCs w:val="28"/>
          <w:lang w:val="es-CL"/>
        </w:rPr>
        <w:t>s”</w:t>
      </w:r>
      <w:r>
        <w:rPr>
          <w:sz w:val="28"/>
          <w:szCs w:val="28"/>
          <w:lang w:val="es-CL"/>
        </w:rPr>
        <w:t>, lo que es aprobado</w:t>
      </w:r>
      <w:r w:rsidR="00B713C1">
        <w:rPr>
          <w:sz w:val="28"/>
          <w:szCs w:val="28"/>
          <w:lang w:val="es-CL"/>
        </w:rPr>
        <w:t xml:space="preserve"> (407ª sesión</w:t>
      </w:r>
      <w:r w:rsidR="00F95D98">
        <w:rPr>
          <w:sz w:val="28"/>
          <w:szCs w:val="28"/>
          <w:lang w:val="es-CL"/>
        </w:rPr>
        <w:t xml:space="preserve"> del 9 de agosto de 1978</w:t>
      </w:r>
      <w:r w:rsidR="00B713C1">
        <w:rPr>
          <w:sz w:val="28"/>
          <w:szCs w:val="28"/>
          <w:lang w:val="es-CL"/>
        </w:rPr>
        <w:t>).</w:t>
      </w:r>
    </w:p>
    <w:p w:rsidR="00A67981" w:rsidRDefault="00A67981">
      <w:pPr>
        <w:rPr>
          <w:sz w:val="28"/>
          <w:szCs w:val="28"/>
          <w:lang w:val="es-CL"/>
        </w:rPr>
      </w:pPr>
    </w:p>
    <w:p w:rsidR="00A67981" w:rsidRDefault="00A67981">
      <w:pPr>
        <w:rPr>
          <w:sz w:val="28"/>
          <w:szCs w:val="28"/>
          <w:lang w:val="es-CL"/>
        </w:rPr>
      </w:pPr>
      <w:r>
        <w:rPr>
          <w:sz w:val="28"/>
          <w:szCs w:val="28"/>
          <w:lang w:val="es-CL"/>
        </w:rPr>
        <w:t xml:space="preserve">Texto a proponer por la Comisión de Estudios de la Nueva Constitución:   </w:t>
      </w:r>
    </w:p>
    <w:p w:rsidR="00A67981" w:rsidRDefault="00A67981" w:rsidP="00A67981">
      <w:pPr>
        <w:rPr>
          <w:sz w:val="28"/>
          <w:szCs w:val="28"/>
          <w:lang w:val="es-CL"/>
        </w:rPr>
      </w:pPr>
      <w:r>
        <w:rPr>
          <w:sz w:val="28"/>
          <w:szCs w:val="28"/>
          <w:lang w:val="es-CL"/>
        </w:rPr>
        <w:t xml:space="preserve">La igualdad ante la ley. En Chile no hay </w:t>
      </w:r>
      <w:r w:rsidR="008953C4">
        <w:rPr>
          <w:sz w:val="28"/>
          <w:szCs w:val="28"/>
          <w:lang w:val="es-CL"/>
        </w:rPr>
        <w:t>persona</w:t>
      </w:r>
      <w:r>
        <w:rPr>
          <w:sz w:val="28"/>
          <w:szCs w:val="28"/>
          <w:lang w:val="es-CL"/>
        </w:rPr>
        <w:t xml:space="preserve"> ni grupo privilegiados. </w:t>
      </w:r>
    </w:p>
    <w:p w:rsidR="00A67981" w:rsidRDefault="00A67981" w:rsidP="00A67981">
      <w:pPr>
        <w:rPr>
          <w:sz w:val="28"/>
          <w:szCs w:val="28"/>
          <w:lang w:val="es-CL"/>
        </w:rPr>
      </w:pPr>
      <w:r>
        <w:rPr>
          <w:sz w:val="28"/>
          <w:szCs w:val="28"/>
          <w:lang w:val="es-CL"/>
        </w:rPr>
        <w:t>El hombre y la mujer gozan de iguales derechos.</w:t>
      </w:r>
    </w:p>
    <w:p w:rsidR="00A67981" w:rsidRDefault="00A67981" w:rsidP="00A67981">
      <w:pPr>
        <w:rPr>
          <w:sz w:val="28"/>
          <w:szCs w:val="28"/>
          <w:lang w:val="es-CL"/>
        </w:rPr>
      </w:pPr>
      <w:r>
        <w:rPr>
          <w:sz w:val="28"/>
          <w:szCs w:val="28"/>
          <w:lang w:val="es-CL"/>
        </w:rPr>
        <w:t xml:space="preserve">Ni la ley ni autoridad alguna podrán establecer diferencias arbitrarias. </w:t>
      </w:r>
    </w:p>
    <w:p w:rsidR="00A67981" w:rsidRDefault="00A67981">
      <w:pPr>
        <w:rPr>
          <w:sz w:val="28"/>
          <w:szCs w:val="28"/>
          <w:lang w:val="es-CL"/>
        </w:rPr>
      </w:pPr>
      <w:r>
        <w:rPr>
          <w:sz w:val="28"/>
          <w:szCs w:val="28"/>
          <w:lang w:val="es-CL"/>
        </w:rPr>
        <w:t>(</w:t>
      </w:r>
      <w:r w:rsidR="008953C4">
        <w:rPr>
          <w:sz w:val="28"/>
          <w:szCs w:val="28"/>
          <w:lang w:val="es-CL"/>
        </w:rPr>
        <w:t xml:space="preserve">411ª sesión </w:t>
      </w:r>
      <w:r w:rsidR="00F95D98">
        <w:rPr>
          <w:sz w:val="28"/>
          <w:szCs w:val="28"/>
          <w:lang w:val="es-CL"/>
        </w:rPr>
        <w:t xml:space="preserve">del 6 de septiembre de 1978 </w:t>
      </w:r>
      <w:r w:rsidR="008953C4">
        <w:rPr>
          <w:sz w:val="28"/>
          <w:szCs w:val="28"/>
          <w:lang w:val="es-CL"/>
        </w:rPr>
        <w:t xml:space="preserve">y </w:t>
      </w:r>
      <w:r>
        <w:rPr>
          <w:sz w:val="28"/>
          <w:szCs w:val="28"/>
          <w:lang w:val="es-CL"/>
        </w:rPr>
        <w:t>416ª sesión</w:t>
      </w:r>
      <w:r w:rsidR="00F95D98">
        <w:rPr>
          <w:sz w:val="28"/>
          <w:szCs w:val="28"/>
          <w:lang w:val="es-CL"/>
        </w:rPr>
        <w:t xml:space="preserve"> del 5 de octubre de 1978</w:t>
      </w:r>
      <w:r>
        <w:rPr>
          <w:sz w:val="28"/>
          <w:szCs w:val="28"/>
          <w:lang w:val="es-CL"/>
        </w:rPr>
        <w:t>).</w:t>
      </w:r>
    </w:p>
    <w:p w:rsidR="00760289" w:rsidRDefault="00760289">
      <w:pPr>
        <w:rPr>
          <w:sz w:val="28"/>
          <w:szCs w:val="28"/>
          <w:lang w:val="es-CL"/>
        </w:rPr>
      </w:pPr>
    </w:p>
    <w:p w:rsidR="00760289" w:rsidRDefault="00760289">
      <w:pPr>
        <w:rPr>
          <w:sz w:val="28"/>
          <w:szCs w:val="28"/>
          <w:lang w:val="es-CL"/>
        </w:rPr>
      </w:pPr>
      <w:r>
        <w:rPr>
          <w:sz w:val="28"/>
          <w:szCs w:val="28"/>
          <w:lang w:val="es-CL"/>
        </w:rPr>
        <w:t xml:space="preserve">La misma propuesta fue la formulada por el Consejo de Estado a proposición de su consejero Enrique </w:t>
      </w:r>
      <w:proofErr w:type="spellStart"/>
      <w:r>
        <w:rPr>
          <w:sz w:val="28"/>
          <w:szCs w:val="28"/>
          <w:lang w:val="es-CL"/>
        </w:rPr>
        <w:t>Ortúzar</w:t>
      </w:r>
      <w:proofErr w:type="spellEnd"/>
      <w:r w:rsidR="0071468D">
        <w:rPr>
          <w:sz w:val="28"/>
          <w:szCs w:val="28"/>
          <w:lang w:val="es-CL"/>
        </w:rPr>
        <w:t>, aprobada en los mismos términos</w:t>
      </w:r>
      <w:r>
        <w:rPr>
          <w:sz w:val="28"/>
          <w:szCs w:val="28"/>
          <w:lang w:val="es-CL"/>
        </w:rPr>
        <w:t>.</w:t>
      </w:r>
    </w:p>
    <w:p w:rsidR="00041D5C" w:rsidRDefault="00041D5C">
      <w:pPr>
        <w:rPr>
          <w:sz w:val="28"/>
          <w:szCs w:val="28"/>
          <w:lang w:val="es-CL"/>
        </w:rPr>
      </w:pPr>
    </w:p>
    <w:p w:rsidR="001719E0" w:rsidRDefault="00041D5C">
      <w:pPr>
        <w:rPr>
          <w:sz w:val="28"/>
          <w:szCs w:val="28"/>
          <w:lang w:val="es-CL"/>
        </w:rPr>
      </w:pPr>
      <w:r>
        <w:rPr>
          <w:sz w:val="28"/>
          <w:szCs w:val="28"/>
          <w:lang w:val="es-CL"/>
        </w:rPr>
        <w:t>Cabe tener presente que en ese momento regí</w:t>
      </w:r>
      <w:r w:rsidR="005B41DB">
        <w:rPr>
          <w:sz w:val="28"/>
          <w:szCs w:val="28"/>
          <w:lang w:val="es-CL"/>
        </w:rPr>
        <w:t xml:space="preserve">an en Chile </w:t>
      </w:r>
      <w:r>
        <w:rPr>
          <w:sz w:val="28"/>
          <w:szCs w:val="28"/>
          <w:lang w:val="es-CL"/>
        </w:rPr>
        <w:t>Actas Constitucionales, y la</w:t>
      </w:r>
      <w:r w:rsidR="005B41DB">
        <w:rPr>
          <w:sz w:val="28"/>
          <w:szCs w:val="28"/>
          <w:lang w:val="es-CL"/>
        </w:rPr>
        <w:t xml:space="preserve"> n° 3</w:t>
      </w:r>
      <w:r>
        <w:rPr>
          <w:sz w:val="28"/>
          <w:szCs w:val="28"/>
          <w:lang w:val="es-CL"/>
        </w:rPr>
        <w:t xml:space="preserve"> se refería a la igualdad de derechos entre hombres y mujeres, pero </w:t>
      </w:r>
      <w:r w:rsidR="005B41DB">
        <w:rPr>
          <w:sz w:val="28"/>
          <w:szCs w:val="28"/>
          <w:lang w:val="es-CL"/>
        </w:rPr>
        <w:t>el decreto ley n° 1.552 de</w:t>
      </w:r>
      <w:r w:rsidR="002A0152">
        <w:rPr>
          <w:sz w:val="28"/>
          <w:szCs w:val="28"/>
          <w:lang w:val="es-CL"/>
        </w:rPr>
        <w:t>l</w:t>
      </w:r>
      <w:r w:rsidR="005B41DB">
        <w:rPr>
          <w:sz w:val="28"/>
          <w:szCs w:val="28"/>
          <w:lang w:val="es-CL"/>
        </w:rPr>
        <w:t xml:space="preserve"> </w:t>
      </w:r>
      <w:r w:rsidR="002A0152">
        <w:rPr>
          <w:sz w:val="28"/>
          <w:szCs w:val="28"/>
          <w:lang w:val="es-CL"/>
        </w:rPr>
        <w:t xml:space="preserve">13 de septiembre de </w:t>
      </w:r>
      <w:r w:rsidR="005B41DB">
        <w:rPr>
          <w:sz w:val="28"/>
          <w:szCs w:val="28"/>
          <w:lang w:val="es-CL"/>
        </w:rPr>
        <w:t xml:space="preserve">1976 agregaba un </w:t>
      </w:r>
      <w:r>
        <w:rPr>
          <w:sz w:val="28"/>
          <w:szCs w:val="28"/>
          <w:lang w:val="es-CL"/>
        </w:rPr>
        <w:t xml:space="preserve">artículo transitorio </w:t>
      </w:r>
      <w:r w:rsidR="005B41DB">
        <w:rPr>
          <w:sz w:val="28"/>
          <w:szCs w:val="28"/>
          <w:lang w:val="es-CL"/>
        </w:rPr>
        <w:t xml:space="preserve">el cual señalaba </w:t>
      </w:r>
      <w:r>
        <w:rPr>
          <w:sz w:val="28"/>
          <w:szCs w:val="28"/>
          <w:lang w:val="es-CL"/>
        </w:rPr>
        <w:t xml:space="preserve">que </w:t>
      </w:r>
      <w:r w:rsidR="005B41DB">
        <w:rPr>
          <w:sz w:val="28"/>
          <w:szCs w:val="28"/>
          <w:lang w:val="es-CL"/>
        </w:rPr>
        <w:t>mientras se dicta</w:t>
      </w:r>
      <w:r w:rsidR="00E83B84">
        <w:rPr>
          <w:sz w:val="28"/>
          <w:szCs w:val="28"/>
          <w:lang w:val="es-CL"/>
        </w:rPr>
        <w:t>ra</w:t>
      </w:r>
      <w:r w:rsidR="005B41DB">
        <w:rPr>
          <w:sz w:val="28"/>
          <w:szCs w:val="28"/>
          <w:lang w:val="es-CL"/>
        </w:rPr>
        <w:t>n las disposiciones que d</w:t>
      </w:r>
      <w:r w:rsidR="00E83B84">
        <w:rPr>
          <w:sz w:val="28"/>
          <w:szCs w:val="28"/>
          <w:lang w:val="es-CL"/>
        </w:rPr>
        <w:t>iera</w:t>
      </w:r>
      <w:r w:rsidR="005B41DB">
        <w:rPr>
          <w:sz w:val="28"/>
          <w:szCs w:val="28"/>
          <w:lang w:val="es-CL"/>
        </w:rPr>
        <w:t>n cump</w:t>
      </w:r>
      <w:r w:rsidR="00E83B84">
        <w:rPr>
          <w:sz w:val="28"/>
          <w:szCs w:val="28"/>
          <w:lang w:val="es-CL"/>
        </w:rPr>
        <w:t>limiento a lo prescrito, continu</w:t>
      </w:r>
      <w:r w:rsidR="005B41DB">
        <w:rPr>
          <w:sz w:val="28"/>
          <w:szCs w:val="28"/>
          <w:lang w:val="es-CL"/>
        </w:rPr>
        <w:t>a</w:t>
      </w:r>
      <w:r w:rsidR="00E83B84">
        <w:rPr>
          <w:sz w:val="28"/>
          <w:szCs w:val="28"/>
          <w:lang w:val="es-CL"/>
        </w:rPr>
        <w:t>ría</w:t>
      </w:r>
      <w:r w:rsidR="005B41DB">
        <w:rPr>
          <w:sz w:val="28"/>
          <w:szCs w:val="28"/>
          <w:lang w:val="es-CL"/>
        </w:rPr>
        <w:t xml:space="preserve">n rigiendo los preceptos legales </w:t>
      </w:r>
      <w:r w:rsidR="00E83B84">
        <w:rPr>
          <w:sz w:val="28"/>
          <w:szCs w:val="28"/>
          <w:lang w:val="es-CL"/>
        </w:rPr>
        <w:t xml:space="preserve">en </w:t>
      </w:r>
      <w:r w:rsidR="005B41DB">
        <w:rPr>
          <w:sz w:val="28"/>
          <w:szCs w:val="28"/>
          <w:lang w:val="es-CL"/>
        </w:rPr>
        <w:t>vigor</w:t>
      </w:r>
      <w:r w:rsidR="00E83B84">
        <w:rPr>
          <w:sz w:val="28"/>
          <w:szCs w:val="28"/>
          <w:lang w:val="es-CL"/>
        </w:rPr>
        <w:t xml:space="preserve"> a esa fecha</w:t>
      </w:r>
      <w:r w:rsidR="005B41DB">
        <w:rPr>
          <w:sz w:val="28"/>
          <w:szCs w:val="28"/>
          <w:lang w:val="es-CL"/>
        </w:rPr>
        <w:t>.</w:t>
      </w:r>
    </w:p>
    <w:p w:rsidR="005B41DB" w:rsidRDefault="005B41DB">
      <w:pPr>
        <w:rPr>
          <w:sz w:val="28"/>
          <w:szCs w:val="28"/>
          <w:lang w:val="es-CL"/>
        </w:rPr>
      </w:pPr>
    </w:p>
    <w:p w:rsidR="003950A6" w:rsidRDefault="001719E0">
      <w:pPr>
        <w:rPr>
          <w:sz w:val="28"/>
          <w:szCs w:val="28"/>
          <w:lang w:val="es-CL"/>
        </w:rPr>
      </w:pPr>
      <w:r>
        <w:rPr>
          <w:sz w:val="28"/>
          <w:szCs w:val="28"/>
          <w:lang w:val="es-CL"/>
        </w:rPr>
        <w:t xml:space="preserve">La Junta Militar no </w:t>
      </w:r>
      <w:r w:rsidR="00212B84">
        <w:rPr>
          <w:sz w:val="28"/>
          <w:szCs w:val="28"/>
          <w:lang w:val="es-CL"/>
        </w:rPr>
        <w:t>incluyó la</w:t>
      </w:r>
      <w:r>
        <w:rPr>
          <w:sz w:val="28"/>
          <w:szCs w:val="28"/>
          <w:lang w:val="es-CL"/>
        </w:rPr>
        <w:t xml:space="preserve"> disposición</w:t>
      </w:r>
      <w:r w:rsidR="00C27639">
        <w:rPr>
          <w:sz w:val="28"/>
          <w:szCs w:val="28"/>
          <w:lang w:val="es-CL"/>
        </w:rPr>
        <w:t xml:space="preserve"> </w:t>
      </w:r>
      <w:r w:rsidR="00212B84">
        <w:rPr>
          <w:sz w:val="28"/>
          <w:szCs w:val="28"/>
          <w:lang w:val="es-CL"/>
        </w:rPr>
        <w:t>de igual</w:t>
      </w:r>
      <w:r w:rsidR="00E83B84">
        <w:rPr>
          <w:sz w:val="28"/>
          <w:szCs w:val="28"/>
          <w:lang w:val="es-CL"/>
        </w:rPr>
        <w:t xml:space="preserve">dad </w:t>
      </w:r>
      <w:r w:rsidR="00212B84">
        <w:rPr>
          <w:sz w:val="28"/>
          <w:szCs w:val="28"/>
          <w:lang w:val="es-CL"/>
        </w:rPr>
        <w:t xml:space="preserve">para ambos sexos </w:t>
      </w:r>
      <w:r w:rsidR="00C27639">
        <w:rPr>
          <w:sz w:val="28"/>
          <w:szCs w:val="28"/>
          <w:lang w:val="es-CL"/>
        </w:rPr>
        <w:t>en el texto definitivo de la Constitución</w:t>
      </w:r>
      <w:r w:rsidR="00212B84">
        <w:rPr>
          <w:sz w:val="28"/>
          <w:szCs w:val="28"/>
          <w:lang w:val="es-CL"/>
        </w:rPr>
        <w:t>.</w:t>
      </w:r>
      <w:r>
        <w:rPr>
          <w:sz w:val="28"/>
          <w:szCs w:val="28"/>
          <w:lang w:val="es-CL"/>
        </w:rPr>
        <w:t xml:space="preserve"> </w:t>
      </w:r>
      <w:r w:rsidR="00212B84">
        <w:rPr>
          <w:sz w:val="28"/>
          <w:szCs w:val="28"/>
          <w:lang w:val="es-CL"/>
        </w:rPr>
        <w:t xml:space="preserve">Se desconocen </w:t>
      </w:r>
      <w:r>
        <w:rPr>
          <w:sz w:val="28"/>
          <w:szCs w:val="28"/>
          <w:lang w:val="es-CL"/>
        </w:rPr>
        <w:t>las razones</w:t>
      </w:r>
      <w:r w:rsidR="00B713C1">
        <w:rPr>
          <w:sz w:val="28"/>
          <w:szCs w:val="28"/>
          <w:lang w:val="es-CL"/>
        </w:rPr>
        <w:t xml:space="preserve"> específicas</w:t>
      </w:r>
      <w:r>
        <w:rPr>
          <w:sz w:val="28"/>
          <w:szCs w:val="28"/>
          <w:lang w:val="es-CL"/>
        </w:rPr>
        <w:t xml:space="preserve"> por no haber actas, pero en el libro del profesor de filosofía del derecho y derecho civil José Joaq</w:t>
      </w:r>
      <w:r w:rsidR="00685A34">
        <w:rPr>
          <w:sz w:val="28"/>
          <w:szCs w:val="28"/>
          <w:lang w:val="es-CL"/>
        </w:rPr>
        <w:t>uín Ugarte Godoy titulado “La Familia como Sociedad Natural”</w:t>
      </w:r>
      <w:r w:rsidR="00041D5C">
        <w:rPr>
          <w:sz w:val="28"/>
          <w:szCs w:val="28"/>
          <w:lang w:val="es-CL"/>
        </w:rPr>
        <w:t>,</w:t>
      </w:r>
      <w:r>
        <w:rPr>
          <w:sz w:val="28"/>
          <w:szCs w:val="28"/>
          <w:lang w:val="es-CL"/>
        </w:rPr>
        <w:t xml:space="preserve"> sostiene que </w:t>
      </w:r>
      <w:r w:rsidR="00B713C1">
        <w:rPr>
          <w:sz w:val="28"/>
          <w:szCs w:val="28"/>
          <w:lang w:val="es-CL"/>
        </w:rPr>
        <w:t>la</w:t>
      </w:r>
      <w:r>
        <w:rPr>
          <w:sz w:val="28"/>
          <w:szCs w:val="28"/>
          <w:lang w:val="es-CL"/>
        </w:rPr>
        <w:t xml:space="preserve"> disposición </w:t>
      </w:r>
      <w:r w:rsidR="00B713C1">
        <w:rPr>
          <w:sz w:val="28"/>
          <w:szCs w:val="28"/>
          <w:lang w:val="es-CL"/>
        </w:rPr>
        <w:t xml:space="preserve">sobre iguales derechos para hombres y mujeres </w:t>
      </w:r>
      <w:r>
        <w:rPr>
          <w:sz w:val="28"/>
          <w:szCs w:val="28"/>
          <w:lang w:val="es-CL"/>
        </w:rPr>
        <w:t>contraría la naturaleza de la familia</w:t>
      </w:r>
      <w:r w:rsidR="008953C4">
        <w:rPr>
          <w:sz w:val="28"/>
          <w:szCs w:val="28"/>
          <w:lang w:val="es-CL"/>
        </w:rPr>
        <w:t>,</w:t>
      </w:r>
      <w:r>
        <w:rPr>
          <w:sz w:val="28"/>
          <w:szCs w:val="28"/>
          <w:lang w:val="es-CL"/>
        </w:rPr>
        <w:t xml:space="preserve"> </w:t>
      </w:r>
      <w:r w:rsidR="00B713C1">
        <w:rPr>
          <w:sz w:val="28"/>
          <w:szCs w:val="28"/>
          <w:lang w:val="es-CL"/>
        </w:rPr>
        <w:t xml:space="preserve">dado que </w:t>
      </w:r>
      <w:r>
        <w:rPr>
          <w:sz w:val="28"/>
          <w:szCs w:val="28"/>
          <w:lang w:val="es-CL"/>
        </w:rPr>
        <w:t xml:space="preserve">la </w:t>
      </w:r>
      <w:r w:rsidR="001D4A5C">
        <w:rPr>
          <w:sz w:val="28"/>
          <w:szCs w:val="28"/>
          <w:lang w:val="es-CL"/>
        </w:rPr>
        <w:t xml:space="preserve">patria potestad y </w:t>
      </w:r>
      <w:r w:rsidR="008953C4">
        <w:rPr>
          <w:sz w:val="28"/>
          <w:szCs w:val="28"/>
          <w:lang w:val="es-CL"/>
        </w:rPr>
        <w:t xml:space="preserve">la </w:t>
      </w:r>
      <w:r>
        <w:rPr>
          <w:sz w:val="28"/>
          <w:szCs w:val="28"/>
          <w:lang w:val="es-CL"/>
        </w:rPr>
        <w:t>potestad marital</w:t>
      </w:r>
      <w:r w:rsidR="00B713C1">
        <w:rPr>
          <w:sz w:val="28"/>
          <w:szCs w:val="28"/>
          <w:lang w:val="es-CL"/>
        </w:rPr>
        <w:t xml:space="preserve"> tiene</w:t>
      </w:r>
      <w:r w:rsidR="008953C4">
        <w:rPr>
          <w:sz w:val="28"/>
          <w:szCs w:val="28"/>
          <w:lang w:val="es-CL"/>
        </w:rPr>
        <w:t>n</w:t>
      </w:r>
      <w:r w:rsidR="00B713C1">
        <w:rPr>
          <w:sz w:val="28"/>
          <w:szCs w:val="28"/>
          <w:lang w:val="es-CL"/>
        </w:rPr>
        <w:t xml:space="preserve"> como fundamento </w:t>
      </w:r>
      <w:r w:rsidR="008953C4">
        <w:rPr>
          <w:sz w:val="28"/>
          <w:szCs w:val="28"/>
          <w:lang w:val="es-CL"/>
        </w:rPr>
        <w:t xml:space="preserve">de derecho natural </w:t>
      </w:r>
      <w:r>
        <w:rPr>
          <w:sz w:val="28"/>
          <w:szCs w:val="28"/>
          <w:lang w:val="es-CL"/>
        </w:rPr>
        <w:t xml:space="preserve">la autoridad del padre y </w:t>
      </w:r>
      <w:r w:rsidR="00B713C1">
        <w:rPr>
          <w:sz w:val="28"/>
          <w:szCs w:val="28"/>
          <w:lang w:val="es-CL"/>
        </w:rPr>
        <w:t xml:space="preserve">del </w:t>
      </w:r>
      <w:r>
        <w:rPr>
          <w:sz w:val="28"/>
          <w:szCs w:val="28"/>
          <w:lang w:val="es-CL"/>
        </w:rPr>
        <w:t xml:space="preserve">marido, según el caso.   </w:t>
      </w:r>
      <w:r w:rsidR="003950A6">
        <w:rPr>
          <w:sz w:val="28"/>
          <w:szCs w:val="28"/>
          <w:lang w:val="es-CL"/>
        </w:rPr>
        <w:t xml:space="preserve">  </w:t>
      </w:r>
    </w:p>
    <w:p w:rsidR="003950A6" w:rsidRDefault="003950A6">
      <w:pPr>
        <w:rPr>
          <w:sz w:val="28"/>
          <w:szCs w:val="28"/>
          <w:lang w:val="es-CL"/>
        </w:rPr>
      </w:pPr>
    </w:p>
    <w:p w:rsidR="005B41DB" w:rsidRDefault="005B41DB">
      <w:pPr>
        <w:rPr>
          <w:sz w:val="28"/>
          <w:szCs w:val="28"/>
          <w:lang w:val="es-CL"/>
        </w:rPr>
      </w:pPr>
      <w:r>
        <w:rPr>
          <w:sz w:val="28"/>
          <w:szCs w:val="28"/>
          <w:lang w:val="es-CL"/>
        </w:rPr>
        <w:t>Al respecto cabe hacer presente que de acuerdo al decreto ley de la propia Junta Militar</w:t>
      </w:r>
      <w:r w:rsidR="00992958">
        <w:rPr>
          <w:sz w:val="28"/>
          <w:szCs w:val="28"/>
          <w:lang w:val="es-CL"/>
        </w:rPr>
        <w:t xml:space="preserve"> que creaba el Acta Constitucional n° 3</w:t>
      </w:r>
      <w:r w:rsidR="00C11F9D">
        <w:rPr>
          <w:sz w:val="28"/>
          <w:szCs w:val="28"/>
          <w:lang w:val="es-CL"/>
        </w:rPr>
        <w:t xml:space="preserve">, </w:t>
      </w:r>
      <w:r w:rsidR="00100D64">
        <w:rPr>
          <w:sz w:val="28"/>
          <w:szCs w:val="28"/>
          <w:lang w:val="es-CL"/>
        </w:rPr>
        <w:t>l</w:t>
      </w:r>
      <w:r w:rsidR="0071468D">
        <w:rPr>
          <w:sz w:val="28"/>
          <w:szCs w:val="28"/>
          <w:lang w:val="es-CL"/>
        </w:rPr>
        <w:t>a</w:t>
      </w:r>
      <w:r w:rsidR="00100D64">
        <w:rPr>
          <w:sz w:val="28"/>
          <w:szCs w:val="28"/>
          <w:lang w:val="es-CL"/>
        </w:rPr>
        <w:t xml:space="preserve"> interpretación lógica sería que disposiciones como</w:t>
      </w:r>
      <w:r w:rsidR="00992958">
        <w:rPr>
          <w:sz w:val="28"/>
          <w:szCs w:val="28"/>
          <w:lang w:val="es-CL"/>
        </w:rPr>
        <w:t>:</w:t>
      </w:r>
      <w:r w:rsidR="00100D64">
        <w:rPr>
          <w:sz w:val="28"/>
          <w:szCs w:val="28"/>
          <w:lang w:val="es-CL"/>
        </w:rPr>
        <w:t xml:space="preserve"> </w:t>
      </w:r>
      <w:r w:rsidR="00C11F9D">
        <w:rPr>
          <w:sz w:val="28"/>
          <w:szCs w:val="28"/>
          <w:lang w:val="es-CL"/>
        </w:rPr>
        <w:t xml:space="preserve">la </w:t>
      </w:r>
      <w:r w:rsidR="00760289">
        <w:rPr>
          <w:sz w:val="28"/>
          <w:szCs w:val="28"/>
          <w:lang w:val="es-CL"/>
        </w:rPr>
        <w:t xml:space="preserve">administración </w:t>
      </w:r>
      <w:r w:rsidR="00100D64">
        <w:rPr>
          <w:sz w:val="28"/>
          <w:szCs w:val="28"/>
          <w:lang w:val="es-CL"/>
        </w:rPr>
        <w:t xml:space="preserve">marital </w:t>
      </w:r>
      <w:r w:rsidR="00760289">
        <w:rPr>
          <w:sz w:val="28"/>
          <w:szCs w:val="28"/>
          <w:lang w:val="es-CL"/>
        </w:rPr>
        <w:t xml:space="preserve">de la </w:t>
      </w:r>
      <w:r w:rsidR="00C11F9D">
        <w:rPr>
          <w:sz w:val="28"/>
          <w:szCs w:val="28"/>
          <w:lang w:val="es-CL"/>
        </w:rPr>
        <w:t xml:space="preserve">sociedad conyugal, </w:t>
      </w:r>
      <w:r w:rsidR="00992958">
        <w:rPr>
          <w:sz w:val="28"/>
          <w:szCs w:val="28"/>
          <w:lang w:val="es-CL"/>
        </w:rPr>
        <w:t xml:space="preserve">la </w:t>
      </w:r>
      <w:r w:rsidR="00C11F9D">
        <w:rPr>
          <w:sz w:val="28"/>
          <w:szCs w:val="28"/>
          <w:lang w:val="es-CL"/>
        </w:rPr>
        <w:t>patria potestad</w:t>
      </w:r>
      <w:r w:rsidR="00100D64">
        <w:rPr>
          <w:sz w:val="28"/>
          <w:szCs w:val="28"/>
          <w:lang w:val="es-CL"/>
        </w:rPr>
        <w:t xml:space="preserve"> ejercida por el padre</w:t>
      </w:r>
      <w:r w:rsidR="00C11F9D">
        <w:rPr>
          <w:sz w:val="28"/>
          <w:szCs w:val="28"/>
          <w:lang w:val="es-CL"/>
        </w:rPr>
        <w:t xml:space="preserve">, </w:t>
      </w:r>
      <w:r w:rsidR="00992958">
        <w:rPr>
          <w:sz w:val="28"/>
          <w:szCs w:val="28"/>
          <w:lang w:val="es-CL"/>
        </w:rPr>
        <w:t xml:space="preserve">la sanción tanto penal como civil </w:t>
      </w:r>
      <w:r w:rsidR="00C11F9D">
        <w:rPr>
          <w:sz w:val="28"/>
          <w:szCs w:val="28"/>
          <w:lang w:val="es-CL"/>
        </w:rPr>
        <w:t>del delito de adulterio</w:t>
      </w:r>
      <w:r w:rsidR="00E83B84">
        <w:rPr>
          <w:sz w:val="28"/>
          <w:szCs w:val="28"/>
          <w:lang w:val="es-CL"/>
        </w:rPr>
        <w:t xml:space="preserve"> diferenciada</w:t>
      </w:r>
      <w:r w:rsidR="00100D64">
        <w:rPr>
          <w:sz w:val="28"/>
          <w:szCs w:val="28"/>
          <w:lang w:val="es-CL"/>
        </w:rPr>
        <w:t xml:space="preserve"> para uno y otro sexo</w:t>
      </w:r>
      <w:r w:rsidR="00E83B84">
        <w:rPr>
          <w:sz w:val="28"/>
          <w:szCs w:val="28"/>
          <w:lang w:val="es-CL"/>
        </w:rPr>
        <w:t>, entre muchas otra</w:t>
      </w:r>
      <w:r w:rsidR="00C11F9D">
        <w:rPr>
          <w:sz w:val="28"/>
          <w:szCs w:val="28"/>
          <w:lang w:val="es-CL"/>
        </w:rPr>
        <w:t>s</w:t>
      </w:r>
      <w:r w:rsidR="00E83B84">
        <w:rPr>
          <w:sz w:val="28"/>
          <w:szCs w:val="28"/>
          <w:lang w:val="es-CL"/>
        </w:rPr>
        <w:t xml:space="preserve"> normas</w:t>
      </w:r>
      <w:r w:rsidR="00C11F9D">
        <w:rPr>
          <w:sz w:val="28"/>
          <w:szCs w:val="28"/>
          <w:lang w:val="es-CL"/>
        </w:rPr>
        <w:t xml:space="preserve">, </w:t>
      </w:r>
      <w:r w:rsidR="0071468D">
        <w:rPr>
          <w:sz w:val="28"/>
          <w:szCs w:val="28"/>
          <w:lang w:val="es-CL"/>
        </w:rPr>
        <w:t>obligaba a</w:t>
      </w:r>
      <w:r w:rsidR="00E83B84">
        <w:rPr>
          <w:sz w:val="28"/>
          <w:szCs w:val="28"/>
          <w:lang w:val="es-CL"/>
        </w:rPr>
        <w:t xml:space="preserve"> éstos y otra</w:t>
      </w:r>
      <w:r w:rsidR="00992958">
        <w:rPr>
          <w:sz w:val="28"/>
          <w:szCs w:val="28"/>
          <w:lang w:val="es-CL"/>
        </w:rPr>
        <w:t>s semejantes a</w:t>
      </w:r>
      <w:r w:rsidR="0071468D">
        <w:rPr>
          <w:sz w:val="28"/>
          <w:szCs w:val="28"/>
          <w:lang w:val="es-CL"/>
        </w:rPr>
        <w:t xml:space="preserve"> modificar una serie de textos legales discriminatorios, </w:t>
      </w:r>
      <w:r w:rsidR="00C11F9D">
        <w:rPr>
          <w:sz w:val="28"/>
          <w:szCs w:val="28"/>
          <w:lang w:val="es-CL"/>
        </w:rPr>
        <w:t>pero en ningún caso obligaban a establecer disposiciones q</w:t>
      </w:r>
      <w:r w:rsidR="00E83B84">
        <w:rPr>
          <w:sz w:val="28"/>
          <w:szCs w:val="28"/>
          <w:lang w:val="es-CL"/>
        </w:rPr>
        <w:t>ue implicaran igualdad aparente.</w:t>
      </w:r>
      <w:r w:rsidR="00992958">
        <w:rPr>
          <w:sz w:val="28"/>
          <w:szCs w:val="28"/>
          <w:lang w:val="es-CL"/>
        </w:rPr>
        <w:t xml:space="preserve"> </w:t>
      </w:r>
      <w:r w:rsidR="00E83B84">
        <w:rPr>
          <w:sz w:val="28"/>
          <w:szCs w:val="28"/>
          <w:lang w:val="es-CL"/>
        </w:rPr>
        <w:t>D</w:t>
      </w:r>
      <w:r w:rsidR="00992958">
        <w:rPr>
          <w:sz w:val="28"/>
          <w:szCs w:val="28"/>
          <w:lang w:val="es-CL"/>
        </w:rPr>
        <w:t xml:space="preserve">e conformidad al artículo transitorio tenían como límite temporal mientras no se concretaren dichas modificaciones, esto es, requerían </w:t>
      </w:r>
      <w:proofErr w:type="gramStart"/>
      <w:r w:rsidR="00992958">
        <w:rPr>
          <w:sz w:val="28"/>
          <w:szCs w:val="28"/>
          <w:lang w:val="es-CL"/>
        </w:rPr>
        <w:t>de que</w:t>
      </w:r>
      <w:proofErr w:type="gramEnd"/>
      <w:r w:rsidR="00992958">
        <w:rPr>
          <w:sz w:val="28"/>
          <w:szCs w:val="28"/>
          <w:lang w:val="es-CL"/>
        </w:rPr>
        <w:t xml:space="preserve"> a la brevedad se modificaran, si bien sin especificar un plazo determinado, pero dada la temporalidad de la disposición constitucional, exigía hacerlo en el m</w:t>
      </w:r>
      <w:r w:rsidR="00E63B82">
        <w:rPr>
          <w:sz w:val="28"/>
          <w:szCs w:val="28"/>
          <w:lang w:val="es-CL"/>
        </w:rPr>
        <w:t>á</w:t>
      </w:r>
      <w:r w:rsidR="00992958">
        <w:rPr>
          <w:sz w:val="28"/>
          <w:szCs w:val="28"/>
          <w:lang w:val="es-CL"/>
        </w:rPr>
        <w:t>s corto tiempo posible.</w:t>
      </w:r>
    </w:p>
    <w:p w:rsidR="003950A6" w:rsidRDefault="003950A6">
      <w:pPr>
        <w:rPr>
          <w:sz w:val="28"/>
          <w:szCs w:val="28"/>
          <w:lang w:val="es-CL"/>
        </w:rPr>
      </w:pPr>
    </w:p>
    <w:p w:rsidR="00C11F9D" w:rsidRDefault="00C11F9D">
      <w:pPr>
        <w:rPr>
          <w:sz w:val="28"/>
          <w:szCs w:val="28"/>
          <w:lang w:val="es-CL"/>
        </w:rPr>
      </w:pPr>
      <w:r>
        <w:rPr>
          <w:sz w:val="28"/>
          <w:szCs w:val="28"/>
          <w:lang w:val="es-CL"/>
        </w:rPr>
        <w:t>Lo anterior significa</w:t>
      </w:r>
      <w:r w:rsidR="00C27639">
        <w:rPr>
          <w:sz w:val="28"/>
          <w:szCs w:val="28"/>
          <w:lang w:val="es-CL"/>
        </w:rPr>
        <w:t>ba</w:t>
      </w:r>
      <w:r>
        <w:rPr>
          <w:sz w:val="28"/>
          <w:szCs w:val="28"/>
          <w:lang w:val="es-CL"/>
        </w:rPr>
        <w:t xml:space="preserve"> que desde el 11 de marzo de 1981, fecha que entró en vigor la Constitución Política  y el 16 de junio de 1999, fecha que entró en vigor la reforma constitucional que establece </w:t>
      </w:r>
      <w:r w:rsidR="0065671E">
        <w:rPr>
          <w:sz w:val="28"/>
          <w:szCs w:val="28"/>
          <w:lang w:val="es-CL"/>
        </w:rPr>
        <w:t>“</w:t>
      </w:r>
      <w:r>
        <w:rPr>
          <w:sz w:val="28"/>
          <w:szCs w:val="28"/>
          <w:lang w:val="es-CL"/>
        </w:rPr>
        <w:t>hombres y mujeres son iguales ante la ley</w:t>
      </w:r>
      <w:r w:rsidR="0065671E">
        <w:rPr>
          <w:sz w:val="28"/>
          <w:szCs w:val="28"/>
          <w:lang w:val="es-CL"/>
        </w:rPr>
        <w:t>”</w:t>
      </w:r>
      <w:r w:rsidR="00760289">
        <w:rPr>
          <w:sz w:val="28"/>
          <w:szCs w:val="28"/>
          <w:lang w:val="es-CL"/>
        </w:rPr>
        <w:t xml:space="preserve">, </w:t>
      </w:r>
      <w:r w:rsidR="0065671E">
        <w:rPr>
          <w:sz w:val="28"/>
          <w:szCs w:val="28"/>
          <w:lang w:val="es-CL"/>
        </w:rPr>
        <w:t xml:space="preserve">en ese espacio de tiempo </w:t>
      </w:r>
      <w:r w:rsidR="00760289">
        <w:rPr>
          <w:sz w:val="28"/>
          <w:szCs w:val="28"/>
          <w:lang w:val="es-CL"/>
        </w:rPr>
        <w:t>no existía un mecanismo jurídico constitucional que hiciera exigible la igualdad para uno y otro sexo, por lo que en ese período sería únicamente el legislador, esto es la Junta Militar hasta el 10 de mar</w:t>
      </w:r>
      <w:r w:rsidR="0071468D">
        <w:rPr>
          <w:sz w:val="28"/>
          <w:szCs w:val="28"/>
          <w:lang w:val="es-CL"/>
        </w:rPr>
        <w:t>zo de 1990 y</w:t>
      </w:r>
      <w:r w:rsidR="00760289">
        <w:rPr>
          <w:sz w:val="28"/>
          <w:szCs w:val="28"/>
          <w:lang w:val="es-CL"/>
        </w:rPr>
        <w:t xml:space="preserve"> el Congreso Nacional compuesto por el Senado y la Cámara de Diputados </w:t>
      </w:r>
      <w:r w:rsidR="0071468D">
        <w:rPr>
          <w:sz w:val="28"/>
          <w:szCs w:val="28"/>
          <w:lang w:val="es-CL"/>
        </w:rPr>
        <w:t>desde el</w:t>
      </w:r>
      <w:r w:rsidR="004B4058">
        <w:rPr>
          <w:sz w:val="28"/>
          <w:szCs w:val="28"/>
          <w:lang w:val="es-CL"/>
        </w:rPr>
        <w:t xml:space="preserve"> </w:t>
      </w:r>
      <w:r w:rsidR="0071468D">
        <w:rPr>
          <w:sz w:val="28"/>
          <w:szCs w:val="28"/>
          <w:lang w:val="es-CL"/>
        </w:rPr>
        <w:t xml:space="preserve">11 de </w:t>
      </w:r>
      <w:r w:rsidR="0065671E">
        <w:rPr>
          <w:sz w:val="28"/>
          <w:szCs w:val="28"/>
          <w:lang w:val="es-CL"/>
        </w:rPr>
        <w:t xml:space="preserve">marzo de dicho año, </w:t>
      </w:r>
      <w:r w:rsidR="00760289">
        <w:rPr>
          <w:sz w:val="28"/>
          <w:szCs w:val="28"/>
          <w:lang w:val="es-CL"/>
        </w:rPr>
        <w:t>determinarí</w:t>
      </w:r>
      <w:r w:rsidR="00E83B84">
        <w:rPr>
          <w:sz w:val="28"/>
          <w:szCs w:val="28"/>
          <w:lang w:val="es-CL"/>
        </w:rPr>
        <w:t>a que norma se modificaba y que norma</w:t>
      </w:r>
      <w:r w:rsidR="00760289">
        <w:rPr>
          <w:sz w:val="28"/>
          <w:szCs w:val="28"/>
          <w:lang w:val="es-CL"/>
        </w:rPr>
        <w:t xml:space="preserve"> no a su mero arbitrio</w:t>
      </w:r>
      <w:r w:rsidR="00C27639">
        <w:rPr>
          <w:sz w:val="28"/>
          <w:szCs w:val="28"/>
          <w:lang w:val="es-CL"/>
        </w:rPr>
        <w:t>, sin que hubiera recursos constitucionales que por ese concepto pudieran interponerse.</w:t>
      </w:r>
    </w:p>
    <w:p w:rsidR="003950A6" w:rsidRDefault="003950A6">
      <w:pPr>
        <w:rPr>
          <w:sz w:val="28"/>
          <w:szCs w:val="28"/>
          <w:lang w:val="es-CL"/>
        </w:rPr>
      </w:pPr>
    </w:p>
    <w:p w:rsidR="001823C8" w:rsidRDefault="00BE0578">
      <w:pPr>
        <w:rPr>
          <w:sz w:val="28"/>
          <w:szCs w:val="28"/>
          <w:lang w:val="es-CL"/>
        </w:rPr>
      </w:pPr>
      <w:r>
        <w:rPr>
          <w:sz w:val="28"/>
          <w:szCs w:val="28"/>
          <w:lang w:val="es-CL"/>
        </w:rPr>
        <w:t>En la discusión de la reforma constitucional en el Parlamento</w:t>
      </w:r>
      <w:r w:rsidR="00F45FEA">
        <w:rPr>
          <w:sz w:val="28"/>
          <w:szCs w:val="28"/>
          <w:lang w:val="es-CL"/>
        </w:rPr>
        <w:t xml:space="preserve"> hubo diversas intervenciones, entre las cuales destacan las de</w:t>
      </w:r>
      <w:r>
        <w:rPr>
          <w:sz w:val="28"/>
          <w:szCs w:val="28"/>
          <w:lang w:val="es-CL"/>
        </w:rPr>
        <w:t>:</w:t>
      </w:r>
    </w:p>
    <w:p w:rsidR="00BE0578" w:rsidRDefault="00BE0578">
      <w:pPr>
        <w:rPr>
          <w:sz w:val="28"/>
          <w:szCs w:val="28"/>
          <w:lang w:val="es-CL"/>
        </w:rPr>
      </w:pPr>
    </w:p>
    <w:p w:rsidR="00BE0578" w:rsidRDefault="00BE0578">
      <w:pPr>
        <w:rPr>
          <w:sz w:val="28"/>
          <w:szCs w:val="28"/>
          <w:lang w:val="es-CL"/>
        </w:rPr>
      </w:pPr>
      <w:r>
        <w:rPr>
          <w:sz w:val="28"/>
          <w:szCs w:val="28"/>
          <w:lang w:val="es-CL"/>
        </w:rPr>
        <w:t xml:space="preserve">El diputado Ramón Elizalde </w:t>
      </w:r>
      <w:r w:rsidR="004B4058">
        <w:rPr>
          <w:sz w:val="28"/>
          <w:szCs w:val="28"/>
          <w:lang w:val="es-CL"/>
        </w:rPr>
        <w:t xml:space="preserve">quien </w:t>
      </w:r>
      <w:r>
        <w:rPr>
          <w:sz w:val="28"/>
          <w:szCs w:val="28"/>
          <w:lang w:val="es-CL"/>
        </w:rPr>
        <w:t>planteó que habría que reformar una serie de disposiciones entre las cuales estaba la del régimen matrimonial la que se encontraba tramitando</w:t>
      </w:r>
      <w:r w:rsidR="00992958">
        <w:rPr>
          <w:sz w:val="28"/>
          <w:szCs w:val="28"/>
          <w:lang w:val="es-CL"/>
        </w:rPr>
        <w:t xml:space="preserve"> en la Cámara de Diputados</w:t>
      </w:r>
      <w:r>
        <w:rPr>
          <w:sz w:val="28"/>
          <w:szCs w:val="28"/>
          <w:lang w:val="es-CL"/>
        </w:rPr>
        <w:t>.</w:t>
      </w:r>
    </w:p>
    <w:p w:rsidR="00BE0578" w:rsidRDefault="00BE0578">
      <w:pPr>
        <w:rPr>
          <w:sz w:val="28"/>
          <w:szCs w:val="28"/>
          <w:lang w:val="es-CL"/>
        </w:rPr>
      </w:pPr>
    </w:p>
    <w:p w:rsidR="00BE0578" w:rsidRDefault="00F45FEA">
      <w:pPr>
        <w:rPr>
          <w:sz w:val="28"/>
          <w:szCs w:val="28"/>
          <w:lang w:val="es-CL"/>
        </w:rPr>
      </w:pPr>
      <w:r>
        <w:rPr>
          <w:sz w:val="28"/>
          <w:szCs w:val="28"/>
          <w:lang w:val="es-CL"/>
        </w:rPr>
        <w:t>El dipu</w:t>
      </w:r>
      <w:r w:rsidR="00BE0578">
        <w:rPr>
          <w:sz w:val="28"/>
          <w:szCs w:val="28"/>
          <w:lang w:val="es-CL"/>
        </w:rPr>
        <w:t xml:space="preserve">tado </w:t>
      </w:r>
      <w:proofErr w:type="spellStart"/>
      <w:r w:rsidR="00BE0578">
        <w:rPr>
          <w:sz w:val="28"/>
          <w:szCs w:val="28"/>
          <w:lang w:val="es-CL"/>
        </w:rPr>
        <w:t>Zarko</w:t>
      </w:r>
      <w:proofErr w:type="spellEnd"/>
      <w:r w:rsidR="00BE0578">
        <w:rPr>
          <w:sz w:val="28"/>
          <w:szCs w:val="28"/>
          <w:lang w:val="es-CL"/>
        </w:rPr>
        <w:t xml:space="preserve"> </w:t>
      </w:r>
      <w:proofErr w:type="spellStart"/>
      <w:r w:rsidR="00BE0578">
        <w:rPr>
          <w:sz w:val="28"/>
          <w:szCs w:val="28"/>
          <w:lang w:val="es-CL"/>
        </w:rPr>
        <w:t>Luksic</w:t>
      </w:r>
      <w:proofErr w:type="spellEnd"/>
      <w:r>
        <w:rPr>
          <w:sz w:val="28"/>
          <w:szCs w:val="28"/>
          <w:lang w:val="es-CL"/>
        </w:rPr>
        <w:t xml:space="preserve"> </w:t>
      </w:r>
      <w:r w:rsidR="004B4058">
        <w:rPr>
          <w:sz w:val="28"/>
          <w:szCs w:val="28"/>
          <w:lang w:val="es-CL"/>
        </w:rPr>
        <w:t xml:space="preserve">quien </w:t>
      </w:r>
      <w:r>
        <w:rPr>
          <w:sz w:val="28"/>
          <w:szCs w:val="28"/>
          <w:lang w:val="es-CL"/>
        </w:rPr>
        <w:t>se refirió a las expresiones lingüísticas discriminatorias</w:t>
      </w:r>
    </w:p>
    <w:p w:rsidR="00F45FEA" w:rsidRDefault="00F45FEA">
      <w:pPr>
        <w:rPr>
          <w:sz w:val="28"/>
          <w:szCs w:val="28"/>
          <w:lang w:val="es-CL"/>
        </w:rPr>
      </w:pPr>
    </w:p>
    <w:p w:rsidR="00F45FEA" w:rsidRDefault="00F45FEA">
      <w:pPr>
        <w:rPr>
          <w:sz w:val="28"/>
          <w:szCs w:val="28"/>
          <w:lang w:val="es-CL"/>
        </w:rPr>
      </w:pPr>
      <w:r>
        <w:rPr>
          <w:sz w:val="28"/>
          <w:szCs w:val="28"/>
          <w:lang w:val="es-CL"/>
        </w:rPr>
        <w:t xml:space="preserve">La diputada María Antonieta </w:t>
      </w:r>
      <w:proofErr w:type="spellStart"/>
      <w:r>
        <w:rPr>
          <w:sz w:val="28"/>
          <w:szCs w:val="28"/>
          <w:lang w:val="es-CL"/>
        </w:rPr>
        <w:t>Saa</w:t>
      </w:r>
      <w:proofErr w:type="spellEnd"/>
      <w:r>
        <w:rPr>
          <w:sz w:val="28"/>
          <w:szCs w:val="28"/>
          <w:lang w:val="es-CL"/>
        </w:rPr>
        <w:t xml:space="preserve"> </w:t>
      </w:r>
      <w:r w:rsidR="004B4058">
        <w:rPr>
          <w:sz w:val="28"/>
          <w:szCs w:val="28"/>
          <w:lang w:val="es-CL"/>
        </w:rPr>
        <w:t xml:space="preserve">por su parte </w:t>
      </w:r>
      <w:r>
        <w:rPr>
          <w:sz w:val="28"/>
          <w:szCs w:val="28"/>
          <w:lang w:val="es-CL"/>
        </w:rPr>
        <w:t>dio a conocer las discriminaciones</w:t>
      </w:r>
      <w:r w:rsidR="00992958">
        <w:rPr>
          <w:sz w:val="28"/>
          <w:szCs w:val="28"/>
          <w:lang w:val="es-CL"/>
        </w:rPr>
        <w:t xml:space="preserve"> contra las mujeres</w:t>
      </w:r>
      <w:r>
        <w:rPr>
          <w:sz w:val="28"/>
          <w:szCs w:val="28"/>
          <w:lang w:val="es-CL"/>
        </w:rPr>
        <w:t xml:space="preserve"> existentes en el ámbito laboral.</w:t>
      </w:r>
    </w:p>
    <w:p w:rsidR="00F45FEA" w:rsidRDefault="00F45FEA">
      <w:pPr>
        <w:rPr>
          <w:sz w:val="28"/>
          <w:szCs w:val="28"/>
          <w:lang w:val="es-CL"/>
        </w:rPr>
      </w:pPr>
    </w:p>
    <w:p w:rsidR="00F45FEA" w:rsidRDefault="00F45FEA">
      <w:pPr>
        <w:rPr>
          <w:sz w:val="28"/>
          <w:szCs w:val="28"/>
          <w:lang w:val="es-CL"/>
        </w:rPr>
      </w:pPr>
      <w:r>
        <w:rPr>
          <w:sz w:val="28"/>
          <w:szCs w:val="28"/>
          <w:lang w:val="es-CL"/>
        </w:rPr>
        <w:t>La discusión en la Cámara de Diputados y el Senado fue complementaria a l</w:t>
      </w:r>
      <w:r w:rsidR="00707B06">
        <w:rPr>
          <w:sz w:val="28"/>
          <w:szCs w:val="28"/>
          <w:lang w:val="es-CL"/>
        </w:rPr>
        <w:t xml:space="preserve">a de la Comisión Constituyente. No obstante, cabe destacar que la Cámara de Diputados aprobó la disposición </w:t>
      </w:r>
      <w:r w:rsidR="00992958">
        <w:rPr>
          <w:sz w:val="28"/>
          <w:szCs w:val="28"/>
          <w:lang w:val="es-CL"/>
        </w:rPr>
        <w:t>“</w:t>
      </w:r>
      <w:r w:rsidR="00707B06">
        <w:rPr>
          <w:sz w:val="28"/>
          <w:szCs w:val="28"/>
          <w:lang w:val="es-CL"/>
        </w:rPr>
        <w:t>el hombre y la mujer gozan de iguales derechos</w:t>
      </w:r>
      <w:r w:rsidR="00992958">
        <w:rPr>
          <w:sz w:val="28"/>
          <w:szCs w:val="28"/>
          <w:lang w:val="es-CL"/>
        </w:rPr>
        <w:t>”</w:t>
      </w:r>
      <w:r w:rsidR="00707B06">
        <w:rPr>
          <w:sz w:val="28"/>
          <w:szCs w:val="28"/>
          <w:lang w:val="es-CL"/>
        </w:rPr>
        <w:t>, pero el Senado</w:t>
      </w:r>
      <w:r>
        <w:rPr>
          <w:sz w:val="28"/>
          <w:szCs w:val="28"/>
          <w:lang w:val="es-CL"/>
        </w:rPr>
        <w:t xml:space="preserve"> </w:t>
      </w:r>
      <w:r w:rsidR="00707B06">
        <w:rPr>
          <w:sz w:val="28"/>
          <w:szCs w:val="28"/>
          <w:lang w:val="es-CL"/>
        </w:rPr>
        <w:t>la aprobó con una modificación en su redacción: “Hombres y mujeres son iguales ante la ley”, por considerar que se trata de una redacción más amplia</w:t>
      </w:r>
      <w:r w:rsidR="002A0152">
        <w:rPr>
          <w:sz w:val="28"/>
          <w:szCs w:val="28"/>
          <w:lang w:val="es-CL"/>
        </w:rPr>
        <w:t>,</w:t>
      </w:r>
      <w:r w:rsidR="00707B06">
        <w:rPr>
          <w:sz w:val="28"/>
          <w:szCs w:val="28"/>
          <w:lang w:val="es-CL"/>
        </w:rPr>
        <w:t xml:space="preserve"> </w:t>
      </w:r>
      <w:r w:rsidR="002A0152">
        <w:rPr>
          <w:sz w:val="28"/>
          <w:szCs w:val="28"/>
          <w:lang w:val="es-CL"/>
        </w:rPr>
        <w:t xml:space="preserve">siendo ésta </w:t>
      </w:r>
      <w:r w:rsidR="00707B06">
        <w:rPr>
          <w:sz w:val="28"/>
          <w:szCs w:val="28"/>
          <w:lang w:val="es-CL"/>
        </w:rPr>
        <w:t xml:space="preserve">la que </w:t>
      </w:r>
      <w:r w:rsidR="002A0152">
        <w:rPr>
          <w:sz w:val="28"/>
          <w:szCs w:val="28"/>
          <w:lang w:val="es-CL"/>
        </w:rPr>
        <w:t xml:space="preserve">en definitiva </w:t>
      </w:r>
      <w:r w:rsidR="00707B06">
        <w:rPr>
          <w:sz w:val="28"/>
          <w:szCs w:val="28"/>
          <w:lang w:val="es-CL"/>
        </w:rPr>
        <w:t>aprobó el Congreso Nacional</w:t>
      </w:r>
      <w:r w:rsidR="00231ADB">
        <w:rPr>
          <w:sz w:val="28"/>
          <w:szCs w:val="28"/>
          <w:lang w:val="es-CL"/>
        </w:rPr>
        <w:t>,</w:t>
      </w:r>
      <w:r w:rsidR="002A0152">
        <w:rPr>
          <w:sz w:val="28"/>
          <w:szCs w:val="28"/>
          <w:lang w:val="es-CL"/>
        </w:rPr>
        <w:t xml:space="preserve"> </w:t>
      </w:r>
      <w:r w:rsidR="00992958">
        <w:rPr>
          <w:sz w:val="28"/>
          <w:szCs w:val="28"/>
          <w:lang w:val="es-CL"/>
        </w:rPr>
        <w:t xml:space="preserve">normativa </w:t>
      </w:r>
      <w:r w:rsidR="002A0152">
        <w:rPr>
          <w:sz w:val="28"/>
          <w:szCs w:val="28"/>
          <w:lang w:val="es-CL"/>
        </w:rPr>
        <w:t>vigente desde el 16 de junio de 19</w:t>
      </w:r>
      <w:r w:rsidR="004B4058">
        <w:rPr>
          <w:sz w:val="28"/>
          <w:szCs w:val="28"/>
          <w:lang w:val="es-CL"/>
        </w:rPr>
        <w:t>9</w:t>
      </w:r>
      <w:r w:rsidR="002A0152">
        <w:rPr>
          <w:sz w:val="28"/>
          <w:szCs w:val="28"/>
          <w:lang w:val="es-CL"/>
        </w:rPr>
        <w:t>9, como se señaló con anterioridad.</w:t>
      </w:r>
    </w:p>
    <w:p w:rsidR="00F45FEA" w:rsidRDefault="00F45FEA">
      <w:pPr>
        <w:rPr>
          <w:sz w:val="28"/>
          <w:szCs w:val="28"/>
          <w:lang w:val="es-CL"/>
        </w:rPr>
      </w:pPr>
    </w:p>
    <w:p w:rsidR="00707B06" w:rsidRDefault="00707B06">
      <w:pPr>
        <w:rPr>
          <w:sz w:val="28"/>
          <w:szCs w:val="28"/>
          <w:lang w:val="es-CL"/>
        </w:rPr>
      </w:pPr>
      <w:r>
        <w:rPr>
          <w:sz w:val="28"/>
          <w:szCs w:val="28"/>
          <w:lang w:val="es-CL"/>
        </w:rPr>
        <w:t>Al ser aprobado por el Congreso Nacional una disposición de igualdad para uno y otro sexo, hace renacer la interpretación dada por la Comisión Constituyente</w:t>
      </w:r>
      <w:r w:rsidR="002A0152">
        <w:rPr>
          <w:sz w:val="28"/>
          <w:szCs w:val="28"/>
          <w:lang w:val="es-CL"/>
        </w:rPr>
        <w:t>,</w:t>
      </w:r>
      <w:r>
        <w:rPr>
          <w:sz w:val="28"/>
          <w:szCs w:val="28"/>
          <w:lang w:val="es-CL"/>
        </w:rPr>
        <w:t xml:space="preserve"> el Consejo de Estado</w:t>
      </w:r>
      <w:r w:rsidR="002A0152">
        <w:rPr>
          <w:sz w:val="28"/>
          <w:szCs w:val="28"/>
          <w:lang w:val="es-CL"/>
        </w:rPr>
        <w:t xml:space="preserve"> y el decreto ley respectivo dictado por la Junta Militar</w:t>
      </w:r>
      <w:r>
        <w:rPr>
          <w:sz w:val="28"/>
          <w:szCs w:val="28"/>
          <w:lang w:val="es-CL"/>
        </w:rPr>
        <w:t>, que va</w:t>
      </w:r>
      <w:r w:rsidR="002A0152">
        <w:rPr>
          <w:sz w:val="28"/>
          <w:szCs w:val="28"/>
          <w:lang w:val="es-CL"/>
        </w:rPr>
        <w:t>n</w:t>
      </w:r>
      <w:r>
        <w:rPr>
          <w:sz w:val="28"/>
          <w:szCs w:val="28"/>
          <w:lang w:val="es-CL"/>
        </w:rPr>
        <w:t xml:space="preserve"> </w:t>
      </w:r>
      <w:r w:rsidR="002A0152">
        <w:rPr>
          <w:sz w:val="28"/>
          <w:szCs w:val="28"/>
          <w:lang w:val="es-CL"/>
        </w:rPr>
        <w:t xml:space="preserve">todos ellos </w:t>
      </w:r>
      <w:r>
        <w:rPr>
          <w:sz w:val="28"/>
          <w:szCs w:val="28"/>
          <w:lang w:val="es-CL"/>
        </w:rPr>
        <w:t>en la misma línea</w:t>
      </w:r>
      <w:r w:rsidR="00E83B84">
        <w:rPr>
          <w:sz w:val="28"/>
          <w:szCs w:val="28"/>
          <w:lang w:val="es-CL"/>
        </w:rPr>
        <w:t>;</w:t>
      </w:r>
      <w:r w:rsidR="002A0152">
        <w:rPr>
          <w:sz w:val="28"/>
          <w:szCs w:val="28"/>
          <w:lang w:val="es-CL"/>
        </w:rPr>
        <w:t xml:space="preserve"> aun cuando en el texto constitucional definitivo </w:t>
      </w:r>
      <w:r w:rsidR="00E83B84">
        <w:rPr>
          <w:sz w:val="28"/>
          <w:szCs w:val="28"/>
          <w:lang w:val="es-CL"/>
        </w:rPr>
        <w:t xml:space="preserve">la propia Junta Militar </w:t>
      </w:r>
      <w:r w:rsidR="002A0152">
        <w:rPr>
          <w:sz w:val="28"/>
          <w:szCs w:val="28"/>
          <w:lang w:val="es-CL"/>
        </w:rPr>
        <w:t>no lo incluyera en ese momento</w:t>
      </w:r>
      <w:r>
        <w:rPr>
          <w:sz w:val="28"/>
          <w:szCs w:val="28"/>
          <w:lang w:val="es-CL"/>
        </w:rPr>
        <w:t>.</w:t>
      </w:r>
    </w:p>
    <w:p w:rsidR="00707B06" w:rsidRDefault="00707B06">
      <w:pPr>
        <w:rPr>
          <w:sz w:val="28"/>
          <w:szCs w:val="28"/>
          <w:lang w:val="es-CL"/>
        </w:rPr>
      </w:pPr>
    </w:p>
    <w:p w:rsidR="00707B06" w:rsidRDefault="00707B06">
      <w:pPr>
        <w:rPr>
          <w:sz w:val="28"/>
          <w:szCs w:val="28"/>
          <w:lang w:val="es-CL"/>
        </w:rPr>
      </w:pPr>
      <w:r>
        <w:rPr>
          <w:sz w:val="28"/>
          <w:szCs w:val="28"/>
          <w:lang w:val="es-CL"/>
        </w:rPr>
        <w:t>En base a lo anterior</w:t>
      </w:r>
      <w:r w:rsidR="002A0152">
        <w:rPr>
          <w:sz w:val="28"/>
          <w:szCs w:val="28"/>
          <w:lang w:val="es-CL"/>
        </w:rPr>
        <w:t xml:space="preserve">, se </w:t>
      </w:r>
      <w:r w:rsidR="00E52EE2">
        <w:rPr>
          <w:sz w:val="28"/>
          <w:szCs w:val="28"/>
          <w:lang w:val="es-CL"/>
        </w:rPr>
        <w:t xml:space="preserve">concluye que una disposición </w:t>
      </w:r>
      <w:r w:rsidR="004B4058">
        <w:rPr>
          <w:sz w:val="28"/>
          <w:szCs w:val="28"/>
          <w:lang w:val="es-CL"/>
        </w:rPr>
        <w:t xml:space="preserve">que </w:t>
      </w:r>
      <w:r w:rsidR="00E52EE2">
        <w:rPr>
          <w:sz w:val="28"/>
          <w:szCs w:val="28"/>
          <w:lang w:val="es-CL"/>
        </w:rPr>
        <w:t xml:space="preserve">establece iguales derechos para hombres y mujeres obliga a revisar y modificar todas aquellas leyes, decretos y reglamentos que sean discriminatorios </w:t>
      </w:r>
      <w:r w:rsidR="00E52EE2">
        <w:rPr>
          <w:sz w:val="28"/>
          <w:szCs w:val="28"/>
          <w:lang w:val="es-CL"/>
        </w:rPr>
        <w:lastRenderedPageBreak/>
        <w:t>para uno u otro sexo, salvo dos excepciones: la primera, cuando la norma legal establezca una acción afir</w:t>
      </w:r>
      <w:r w:rsidR="006E2C21">
        <w:rPr>
          <w:sz w:val="28"/>
          <w:szCs w:val="28"/>
          <w:lang w:val="es-CL"/>
        </w:rPr>
        <w:t xml:space="preserve">mativa (que algunos le llaman discriminación positiva) en favor de las mujeres, </w:t>
      </w:r>
      <w:r w:rsidR="00E52EE2">
        <w:rPr>
          <w:sz w:val="28"/>
          <w:szCs w:val="28"/>
          <w:lang w:val="es-CL"/>
        </w:rPr>
        <w:t xml:space="preserve">se </w:t>
      </w:r>
      <w:r w:rsidR="006E2C21">
        <w:rPr>
          <w:sz w:val="28"/>
          <w:szCs w:val="28"/>
          <w:lang w:val="es-CL"/>
        </w:rPr>
        <w:t>pone el énfasis e</w:t>
      </w:r>
      <w:r w:rsidR="00E52EE2">
        <w:rPr>
          <w:sz w:val="28"/>
          <w:szCs w:val="28"/>
          <w:lang w:val="es-CL"/>
        </w:rPr>
        <w:t>n</w:t>
      </w:r>
      <w:r w:rsidR="006E2C21">
        <w:rPr>
          <w:sz w:val="28"/>
          <w:szCs w:val="28"/>
          <w:lang w:val="es-CL"/>
        </w:rPr>
        <w:t xml:space="preserve"> </w:t>
      </w:r>
      <w:r w:rsidR="00E52EE2">
        <w:rPr>
          <w:sz w:val="28"/>
          <w:szCs w:val="28"/>
          <w:lang w:val="es-CL"/>
        </w:rPr>
        <w:t xml:space="preserve">favor de las mujeres porque </w:t>
      </w:r>
      <w:r w:rsidR="006E2C21">
        <w:rPr>
          <w:sz w:val="28"/>
          <w:szCs w:val="28"/>
          <w:lang w:val="es-CL"/>
        </w:rPr>
        <w:t xml:space="preserve">apuntan a disminuir la brecha de desigualdad en relación a los hombres; y la segunda, que las leyes, decretos y reglamentos </w:t>
      </w:r>
      <w:r w:rsidR="00E63B82">
        <w:rPr>
          <w:sz w:val="28"/>
          <w:szCs w:val="28"/>
          <w:lang w:val="es-CL"/>
        </w:rPr>
        <w:t xml:space="preserve">sean de igualdad real o efectiva de evidencia empírica y </w:t>
      </w:r>
      <w:r w:rsidR="006E2C21">
        <w:rPr>
          <w:sz w:val="28"/>
          <w:szCs w:val="28"/>
          <w:lang w:val="es-CL"/>
        </w:rPr>
        <w:t>no impliquen igualdad aparente, debido a que una igualdad de es</w:t>
      </w:r>
      <w:r w:rsidR="00E63B82">
        <w:rPr>
          <w:sz w:val="28"/>
          <w:szCs w:val="28"/>
          <w:lang w:val="es-CL"/>
        </w:rPr>
        <w:t>t</w:t>
      </w:r>
      <w:r w:rsidR="006E2C21">
        <w:rPr>
          <w:sz w:val="28"/>
          <w:szCs w:val="28"/>
          <w:lang w:val="es-CL"/>
        </w:rPr>
        <w:t xml:space="preserve">e tipo importa un retroceso en el avance de los derechos de las mujeres.  </w:t>
      </w:r>
      <w:r>
        <w:rPr>
          <w:sz w:val="28"/>
          <w:szCs w:val="28"/>
          <w:lang w:val="es-CL"/>
        </w:rPr>
        <w:t xml:space="preserve">  </w:t>
      </w:r>
    </w:p>
    <w:p w:rsidR="00F45FEA" w:rsidRDefault="00F45FEA">
      <w:pPr>
        <w:rPr>
          <w:sz w:val="28"/>
          <w:szCs w:val="28"/>
          <w:lang w:val="es-CL"/>
        </w:rPr>
      </w:pPr>
    </w:p>
    <w:p w:rsidR="0028457C" w:rsidRDefault="0028457C">
      <w:pPr>
        <w:rPr>
          <w:sz w:val="28"/>
          <w:szCs w:val="28"/>
          <w:lang w:val="es-CL"/>
        </w:rPr>
      </w:pPr>
      <w:r>
        <w:rPr>
          <w:sz w:val="28"/>
          <w:szCs w:val="28"/>
          <w:lang w:val="es-CL"/>
        </w:rPr>
        <w:t>A su vez se hace más imperativa la obligación para el Estado de Chile por haber suscrito éste: la Declaración Universal de Derechos Humanos, donde se establece la igualdad de derechos al hombre y la mujer; así como la Convención para la Eliminación de todas las Formas de Discriminación de la Mujer</w:t>
      </w:r>
      <w:r w:rsidR="00E63B82">
        <w:rPr>
          <w:sz w:val="28"/>
          <w:szCs w:val="28"/>
          <w:lang w:val="es-CL"/>
        </w:rPr>
        <w:t>;</w:t>
      </w:r>
      <w:r>
        <w:rPr>
          <w:sz w:val="28"/>
          <w:szCs w:val="28"/>
          <w:lang w:val="es-CL"/>
        </w:rPr>
        <w:t xml:space="preserve"> la de Prevenir, Sancionar y Erradic</w:t>
      </w:r>
      <w:r w:rsidR="00E63B82">
        <w:rPr>
          <w:sz w:val="28"/>
          <w:szCs w:val="28"/>
          <w:lang w:val="es-CL"/>
        </w:rPr>
        <w:t>ar la Violencia contra la Mujer;</w:t>
      </w:r>
      <w:r>
        <w:rPr>
          <w:sz w:val="28"/>
          <w:szCs w:val="28"/>
          <w:lang w:val="es-CL"/>
        </w:rPr>
        <w:t xml:space="preserve"> entre muchos otras convenciones y pactos.</w:t>
      </w:r>
    </w:p>
    <w:p w:rsidR="0028457C" w:rsidRDefault="0028457C">
      <w:pPr>
        <w:rPr>
          <w:sz w:val="28"/>
          <w:szCs w:val="28"/>
          <w:lang w:val="es-CL"/>
        </w:rPr>
      </w:pPr>
    </w:p>
    <w:p w:rsidR="0028457C" w:rsidRPr="009B5873" w:rsidRDefault="009B5873">
      <w:pPr>
        <w:rPr>
          <w:i/>
          <w:sz w:val="28"/>
          <w:szCs w:val="28"/>
          <w:u w:val="single"/>
          <w:lang w:val="es-CL"/>
        </w:rPr>
      </w:pPr>
      <w:r w:rsidRPr="009B5873">
        <w:rPr>
          <w:i/>
          <w:sz w:val="28"/>
          <w:szCs w:val="28"/>
          <w:u w:val="single"/>
          <w:lang w:val="es-CL"/>
        </w:rPr>
        <w:t xml:space="preserve">Ejemplos de </w:t>
      </w:r>
      <w:r w:rsidR="0028457C" w:rsidRPr="009B5873">
        <w:rPr>
          <w:i/>
          <w:sz w:val="28"/>
          <w:szCs w:val="28"/>
          <w:u w:val="single"/>
          <w:lang w:val="es-CL"/>
        </w:rPr>
        <w:t>Normas Legales Vigentes y Proyectos de Ley:</w:t>
      </w:r>
    </w:p>
    <w:p w:rsidR="0028457C" w:rsidRPr="009B5873" w:rsidRDefault="0028457C">
      <w:pPr>
        <w:rPr>
          <w:i/>
          <w:sz w:val="28"/>
          <w:szCs w:val="28"/>
          <w:u w:val="single"/>
          <w:lang w:val="es-CL"/>
        </w:rPr>
      </w:pPr>
      <w:r w:rsidRPr="009B5873">
        <w:rPr>
          <w:i/>
          <w:sz w:val="28"/>
          <w:szCs w:val="28"/>
          <w:u w:val="single"/>
          <w:lang w:val="es-CL"/>
        </w:rPr>
        <w:t>Discriminatorios, de Igualdad Aparente e Igualdad Real, según el caso</w:t>
      </w:r>
    </w:p>
    <w:p w:rsidR="0028457C" w:rsidRDefault="0028457C">
      <w:pPr>
        <w:rPr>
          <w:i/>
          <w:sz w:val="28"/>
          <w:szCs w:val="28"/>
          <w:lang w:val="es-CL"/>
        </w:rPr>
      </w:pPr>
    </w:p>
    <w:p w:rsidR="0028457C" w:rsidRDefault="0028457C">
      <w:pPr>
        <w:rPr>
          <w:sz w:val="28"/>
          <w:szCs w:val="28"/>
          <w:lang w:val="es-CL"/>
        </w:rPr>
      </w:pPr>
      <w:r>
        <w:rPr>
          <w:sz w:val="28"/>
          <w:szCs w:val="28"/>
          <w:lang w:val="es-CL"/>
        </w:rPr>
        <w:t>Norma Vigente de Sociedad Conyugal</w:t>
      </w:r>
    </w:p>
    <w:p w:rsidR="0028457C" w:rsidRDefault="0028457C">
      <w:pPr>
        <w:rPr>
          <w:sz w:val="28"/>
          <w:szCs w:val="28"/>
          <w:lang w:val="es-CL"/>
        </w:rPr>
      </w:pPr>
      <w:r>
        <w:rPr>
          <w:sz w:val="28"/>
          <w:szCs w:val="28"/>
          <w:lang w:val="es-CL"/>
        </w:rPr>
        <w:t>La administración de la sociedad conyugal que por ley se le confiere al marido</w:t>
      </w:r>
      <w:r w:rsidR="009B5873">
        <w:rPr>
          <w:sz w:val="28"/>
          <w:szCs w:val="28"/>
          <w:lang w:val="es-CL"/>
        </w:rPr>
        <w:t xml:space="preserve"> con amplias facultades</w:t>
      </w:r>
      <w:r>
        <w:rPr>
          <w:sz w:val="28"/>
          <w:szCs w:val="28"/>
          <w:lang w:val="es-CL"/>
        </w:rPr>
        <w:t>, se trata de una norma discriminatoria y por ende inconstitucional</w:t>
      </w:r>
      <w:r w:rsidR="009B5873">
        <w:rPr>
          <w:sz w:val="28"/>
          <w:szCs w:val="28"/>
          <w:lang w:val="es-CL"/>
        </w:rPr>
        <w:t>.</w:t>
      </w:r>
    </w:p>
    <w:p w:rsidR="0028457C" w:rsidRDefault="0028457C">
      <w:pPr>
        <w:rPr>
          <w:sz w:val="28"/>
          <w:szCs w:val="28"/>
          <w:lang w:val="es-CL"/>
        </w:rPr>
      </w:pPr>
    </w:p>
    <w:p w:rsidR="0028457C" w:rsidRDefault="0028457C">
      <w:pPr>
        <w:rPr>
          <w:sz w:val="28"/>
          <w:szCs w:val="28"/>
          <w:lang w:val="es-CL"/>
        </w:rPr>
      </w:pPr>
      <w:r>
        <w:rPr>
          <w:sz w:val="28"/>
          <w:szCs w:val="28"/>
          <w:lang w:val="es-CL"/>
        </w:rPr>
        <w:t>Norma Vigente de Separación de Bienes</w:t>
      </w:r>
    </w:p>
    <w:p w:rsidR="0028457C" w:rsidRDefault="0028457C">
      <w:pPr>
        <w:rPr>
          <w:sz w:val="28"/>
          <w:szCs w:val="28"/>
          <w:lang w:val="es-CL"/>
        </w:rPr>
      </w:pPr>
      <w:r>
        <w:rPr>
          <w:sz w:val="28"/>
          <w:szCs w:val="28"/>
          <w:lang w:val="es-CL"/>
        </w:rPr>
        <w:t>Si el matrimonio lo contrae una mujer casada con bienes que ella pueda administrar, se estaría frente a una norma de igualdad real; pero si se trata de una mujer sin bienes</w:t>
      </w:r>
      <w:r w:rsidR="009B5873">
        <w:rPr>
          <w:sz w:val="28"/>
          <w:szCs w:val="28"/>
          <w:lang w:val="es-CL"/>
        </w:rPr>
        <w:t xml:space="preserve"> no tendría ninguna injerencia en la administración de bienes separados del marido, y en ese caso sería una igualdad aparente.</w:t>
      </w:r>
    </w:p>
    <w:p w:rsidR="009B5873" w:rsidRDefault="009B5873">
      <w:pPr>
        <w:rPr>
          <w:sz w:val="28"/>
          <w:szCs w:val="28"/>
          <w:lang w:val="es-CL"/>
        </w:rPr>
      </w:pPr>
    </w:p>
    <w:p w:rsidR="009B5873" w:rsidRDefault="009B5873">
      <w:pPr>
        <w:rPr>
          <w:sz w:val="28"/>
          <w:szCs w:val="28"/>
          <w:lang w:val="es-CL"/>
        </w:rPr>
      </w:pPr>
      <w:r>
        <w:rPr>
          <w:sz w:val="28"/>
          <w:szCs w:val="28"/>
          <w:lang w:val="es-CL"/>
        </w:rPr>
        <w:t>Norma Vigente de Participación en los Gananciales</w:t>
      </w:r>
    </w:p>
    <w:p w:rsidR="009B5873" w:rsidRDefault="009B5873">
      <w:pPr>
        <w:rPr>
          <w:sz w:val="28"/>
          <w:szCs w:val="28"/>
          <w:lang w:val="es-CL"/>
        </w:rPr>
      </w:pPr>
      <w:r>
        <w:rPr>
          <w:sz w:val="28"/>
          <w:szCs w:val="28"/>
          <w:lang w:val="es-CL"/>
        </w:rPr>
        <w:t>Si bien teóricamente a la disolución el o la cónyuge con menos gananciales tiene un crédito en contra del otro; en la práctica no se aplica y opera como separación de bienes, será entonces igualdad real o aparente según lo señalado precedentemente.</w:t>
      </w:r>
    </w:p>
    <w:p w:rsidR="0028457C" w:rsidRDefault="0028457C">
      <w:pPr>
        <w:rPr>
          <w:sz w:val="28"/>
          <w:szCs w:val="28"/>
          <w:lang w:val="es-CL"/>
        </w:rPr>
      </w:pPr>
    </w:p>
    <w:p w:rsidR="0028457C" w:rsidRDefault="009B5873">
      <w:pPr>
        <w:rPr>
          <w:sz w:val="28"/>
          <w:szCs w:val="28"/>
          <w:lang w:val="es-CL"/>
        </w:rPr>
      </w:pPr>
      <w:r>
        <w:rPr>
          <w:sz w:val="28"/>
          <w:szCs w:val="28"/>
          <w:lang w:val="es-CL"/>
        </w:rPr>
        <w:t>Proyecto de ley sobre Comunidad de Gananciales</w:t>
      </w:r>
    </w:p>
    <w:p w:rsidR="009B5873" w:rsidRDefault="009B5873">
      <w:pPr>
        <w:rPr>
          <w:sz w:val="28"/>
          <w:szCs w:val="28"/>
          <w:lang w:val="es-CL"/>
        </w:rPr>
      </w:pPr>
      <w:r>
        <w:rPr>
          <w:sz w:val="28"/>
          <w:szCs w:val="28"/>
          <w:lang w:val="es-CL"/>
        </w:rPr>
        <w:t xml:space="preserve">Se trata de un régimen de separación pero a la vez de protección de bienes con </w:t>
      </w:r>
      <w:proofErr w:type="gramStart"/>
      <w:r>
        <w:rPr>
          <w:sz w:val="28"/>
          <w:szCs w:val="28"/>
          <w:lang w:val="es-CL"/>
        </w:rPr>
        <w:t>vocación comunes</w:t>
      </w:r>
      <w:proofErr w:type="gramEnd"/>
      <w:r>
        <w:rPr>
          <w:sz w:val="28"/>
          <w:szCs w:val="28"/>
          <w:lang w:val="es-CL"/>
        </w:rPr>
        <w:t>; y por ello implica una igualdad real.</w:t>
      </w:r>
    </w:p>
    <w:p w:rsidR="009B5873" w:rsidRDefault="009B5873">
      <w:pPr>
        <w:rPr>
          <w:sz w:val="28"/>
          <w:szCs w:val="28"/>
          <w:lang w:val="es-CL"/>
        </w:rPr>
      </w:pPr>
    </w:p>
    <w:p w:rsidR="0028457C" w:rsidRDefault="0028457C">
      <w:pPr>
        <w:rPr>
          <w:sz w:val="28"/>
          <w:szCs w:val="28"/>
          <w:lang w:val="es-CL"/>
        </w:rPr>
      </w:pPr>
      <w:r>
        <w:rPr>
          <w:sz w:val="28"/>
          <w:szCs w:val="28"/>
          <w:lang w:val="es-CL"/>
        </w:rPr>
        <w:t xml:space="preserve">Proyecto de ley </w:t>
      </w:r>
      <w:r w:rsidR="009B5873">
        <w:rPr>
          <w:sz w:val="28"/>
          <w:szCs w:val="28"/>
          <w:lang w:val="es-CL"/>
        </w:rPr>
        <w:t>de reforma a la Sociedad Conyugal</w:t>
      </w:r>
      <w:r>
        <w:rPr>
          <w:sz w:val="28"/>
          <w:szCs w:val="28"/>
          <w:lang w:val="es-CL"/>
        </w:rPr>
        <w:t xml:space="preserve"> </w:t>
      </w:r>
    </w:p>
    <w:p w:rsidR="0028457C" w:rsidRDefault="009B5873">
      <w:pPr>
        <w:rPr>
          <w:sz w:val="28"/>
          <w:szCs w:val="28"/>
          <w:lang w:val="es-CL"/>
        </w:rPr>
      </w:pPr>
      <w:r>
        <w:rPr>
          <w:sz w:val="28"/>
          <w:szCs w:val="28"/>
          <w:lang w:val="es-CL"/>
        </w:rPr>
        <w:t xml:space="preserve">Se establece como regla general la administración conjunta en que los bienes importantes se requiere el consentimiento de ambos; sería una igualdad real; sería en cambio aparente la figura residual de que </w:t>
      </w:r>
      <w:r>
        <w:rPr>
          <w:sz w:val="28"/>
          <w:szCs w:val="28"/>
          <w:lang w:val="es-CL"/>
        </w:rPr>
        <w:lastRenderedPageBreak/>
        <w:t>cualquiera de los cónyuges puede disponer de los muebles del otro</w:t>
      </w:r>
      <w:r w:rsidR="00B04A51">
        <w:rPr>
          <w:sz w:val="28"/>
          <w:szCs w:val="28"/>
          <w:lang w:val="es-CL"/>
        </w:rPr>
        <w:t>. La al</w:t>
      </w:r>
      <w:r>
        <w:rPr>
          <w:sz w:val="28"/>
          <w:szCs w:val="28"/>
          <w:lang w:val="es-CL"/>
        </w:rPr>
        <w:t>ternativa de</w:t>
      </w:r>
      <w:r w:rsidR="00B04A51">
        <w:rPr>
          <w:sz w:val="28"/>
          <w:szCs w:val="28"/>
          <w:lang w:val="es-CL"/>
        </w:rPr>
        <w:t xml:space="preserve"> administración del marid</w:t>
      </w:r>
      <w:r>
        <w:rPr>
          <w:sz w:val="28"/>
          <w:szCs w:val="28"/>
          <w:lang w:val="es-CL"/>
        </w:rPr>
        <w:t>o o la mujer a el</w:t>
      </w:r>
      <w:r w:rsidR="00B04A51">
        <w:rPr>
          <w:sz w:val="28"/>
          <w:szCs w:val="28"/>
          <w:lang w:val="es-CL"/>
        </w:rPr>
        <w:t>ección de l</w:t>
      </w:r>
      <w:r>
        <w:rPr>
          <w:sz w:val="28"/>
          <w:szCs w:val="28"/>
          <w:lang w:val="es-CL"/>
        </w:rPr>
        <w:t>o</w:t>
      </w:r>
      <w:r w:rsidR="00B04A51">
        <w:rPr>
          <w:sz w:val="28"/>
          <w:szCs w:val="28"/>
          <w:lang w:val="es-CL"/>
        </w:rPr>
        <w:t>s</w:t>
      </w:r>
      <w:r>
        <w:rPr>
          <w:sz w:val="28"/>
          <w:szCs w:val="28"/>
          <w:lang w:val="es-CL"/>
        </w:rPr>
        <w:t xml:space="preserve"> co</w:t>
      </w:r>
      <w:r w:rsidR="00B04A51">
        <w:rPr>
          <w:sz w:val="28"/>
          <w:szCs w:val="28"/>
          <w:lang w:val="es-CL"/>
        </w:rPr>
        <w:t>n</w:t>
      </w:r>
      <w:r>
        <w:rPr>
          <w:sz w:val="28"/>
          <w:szCs w:val="28"/>
          <w:lang w:val="es-CL"/>
        </w:rPr>
        <w:t>trayentes implica la</w:t>
      </w:r>
      <w:r w:rsidR="00B04A51">
        <w:rPr>
          <w:sz w:val="28"/>
          <w:szCs w:val="28"/>
          <w:lang w:val="es-CL"/>
        </w:rPr>
        <w:t xml:space="preserve"> </w:t>
      </w:r>
      <w:r>
        <w:rPr>
          <w:sz w:val="28"/>
          <w:szCs w:val="28"/>
          <w:lang w:val="es-CL"/>
        </w:rPr>
        <w:t>aplicación del principio de autonomía de l</w:t>
      </w:r>
      <w:r w:rsidR="00B04A51">
        <w:rPr>
          <w:sz w:val="28"/>
          <w:szCs w:val="28"/>
          <w:lang w:val="es-CL"/>
        </w:rPr>
        <w:t>a</w:t>
      </w:r>
      <w:r>
        <w:rPr>
          <w:sz w:val="28"/>
          <w:szCs w:val="28"/>
          <w:lang w:val="es-CL"/>
        </w:rPr>
        <w:t xml:space="preserve"> </w:t>
      </w:r>
      <w:r w:rsidR="00B04A51">
        <w:rPr>
          <w:sz w:val="28"/>
          <w:szCs w:val="28"/>
          <w:lang w:val="es-CL"/>
        </w:rPr>
        <w:t>voluntad, situándolos en igu</w:t>
      </w:r>
      <w:r>
        <w:rPr>
          <w:sz w:val="28"/>
          <w:szCs w:val="28"/>
          <w:lang w:val="es-CL"/>
        </w:rPr>
        <w:t>aldad de elección, sería por ese concepto igualda</w:t>
      </w:r>
      <w:r w:rsidR="00B04A51">
        <w:rPr>
          <w:sz w:val="28"/>
          <w:szCs w:val="28"/>
          <w:lang w:val="es-CL"/>
        </w:rPr>
        <w:t>d</w:t>
      </w:r>
      <w:r>
        <w:rPr>
          <w:sz w:val="28"/>
          <w:szCs w:val="28"/>
          <w:lang w:val="es-CL"/>
        </w:rPr>
        <w:t xml:space="preserve"> real;</w:t>
      </w:r>
      <w:r w:rsidR="00B04A51">
        <w:rPr>
          <w:sz w:val="28"/>
          <w:szCs w:val="28"/>
          <w:lang w:val="es-CL"/>
        </w:rPr>
        <w:t xml:space="preserve"> si administra el marido</w:t>
      </w:r>
      <w:r>
        <w:rPr>
          <w:sz w:val="28"/>
          <w:szCs w:val="28"/>
          <w:lang w:val="es-CL"/>
        </w:rPr>
        <w:t xml:space="preserve"> en cuan</w:t>
      </w:r>
      <w:r w:rsidR="00B04A51">
        <w:rPr>
          <w:sz w:val="28"/>
          <w:szCs w:val="28"/>
          <w:lang w:val="es-CL"/>
        </w:rPr>
        <w:t>to al patrimonio reservado de l</w:t>
      </w:r>
      <w:r>
        <w:rPr>
          <w:sz w:val="28"/>
          <w:szCs w:val="28"/>
          <w:lang w:val="es-CL"/>
        </w:rPr>
        <w:t>a</w:t>
      </w:r>
      <w:r w:rsidR="00B04A51">
        <w:rPr>
          <w:sz w:val="28"/>
          <w:szCs w:val="28"/>
          <w:lang w:val="es-CL"/>
        </w:rPr>
        <w:t xml:space="preserve"> </w:t>
      </w:r>
      <w:r>
        <w:rPr>
          <w:sz w:val="28"/>
          <w:szCs w:val="28"/>
          <w:lang w:val="es-CL"/>
        </w:rPr>
        <w:t>mujer ést</w:t>
      </w:r>
      <w:r w:rsidR="00B04A51">
        <w:rPr>
          <w:sz w:val="28"/>
          <w:szCs w:val="28"/>
          <w:lang w:val="es-CL"/>
        </w:rPr>
        <w:t>a se le subentiende separada de</w:t>
      </w:r>
      <w:r>
        <w:rPr>
          <w:sz w:val="28"/>
          <w:szCs w:val="28"/>
          <w:lang w:val="es-CL"/>
        </w:rPr>
        <w:t xml:space="preserve"> bienes</w:t>
      </w:r>
      <w:r w:rsidR="00B04A51">
        <w:rPr>
          <w:sz w:val="28"/>
          <w:szCs w:val="28"/>
          <w:lang w:val="es-CL"/>
        </w:rPr>
        <w:t xml:space="preserve"> </w:t>
      </w:r>
      <w:r>
        <w:rPr>
          <w:sz w:val="28"/>
          <w:szCs w:val="28"/>
          <w:lang w:val="es-CL"/>
        </w:rPr>
        <w:t xml:space="preserve">pero si </w:t>
      </w:r>
      <w:r w:rsidR="00B04A51">
        <w:rPr>
          <w:sz w:val="28"/>
          <w:szCs w:val="28"/>
          <w:lang w:val="es-CL"/>
        </w:rPr>
        <w:t xml:space="preserve">administra la mujer </w:t>
      </w:r>
      <w:r>
        <w:rPr>
          <w:sz w:val="28"/>
          <w:szCs w:val="28"/>
          <w:lang w:val="es-CL"/>
        </w:rPr>
        <w:t>el mar</w:t>
      </w:r>
      <w:r w:rsidR="00B04A51">
        <w:rPr>
          <w:sz w:val="28"/>
          <w:szCs w:val="28"/>
          <w:lang w:val="es-CL"/>
        </w:rPr>
        <w:t>ido o no debe tener patrimonio reservado o de tenerlo debe ser restringido; comparativamente se trata de un criterio de acción afirmativa y por ese hecho es de igualdad real, si el marido tuviere patrimonio reservado amplio subentendiéndolo como separado de bienes, sería en ese caso una igualdad aparente.</w:t>
      </w:r>
    </w:p>
    <w:p w:rsidR="00B04A51" w:rsidRDefault="00B04A51">
      <w:pPr>
        <w:rPr>
          <w:sz w:val="28"/>
          <w:szCs w:val="28"/>
          <w:lang w:val="es-CL"/>
        </w:rPr>
      </w:pPr>
    </w:p>
    <w:p w:rsidR="00B04A51" w:rsidRDefault="00B04A51">
      <w:pPr>
        <w:rPr>
          <w:sz w:val="28"/>
          <w:szCs w:val="28"/>
          <w:lang w:val="es-CL"/>
        </w:rPr>
      </w:pPr>
      <w:r>
        <w:rPr>
          <w:sz w:val="28"/>
          <w:szCs w:val="28"/>
          <w:lang w:val="es-CL"/>
        </w:rPr>
        <w:t>Norma Legal sobre Preeminencia de</w:t>
      </w:r>
      <w:r w:rsidR="009C7CB4">
        <w:rPr>
          <w:sz w:val="28"/>
          <w:szCs w:val="28"/>
          <w:lang w:val="es-CL"/>
        </w:rPr>
        <w:t>l</w:t>
      </w:r>
      <w:r>
        <w:rPr>
          <w:sz w:val="28"/>
          <w:szCs w:val="28"/>
          <w:lang w:val="es-CL"/>
        </w:rPr>
        <w:t xml:space="preserve"> Apellido Paterno</w:t>
      </w:r>
    </w:p>
    <w:p w:rsidR="00B04A51" w:rsidRDefault="00B04A51">
      <w:pPr>
        <w:rPr>
          <w:sz w:val="28"/>
          <w:szCs w:val="28"/>
          <w:lang w:val="es-CL"/>
        </w:rPr>
      </w:pPr>
      <w:r>
        <w:rPr>
          <w:sz w:val="28"/>
          <w:szCs w:val="28"/>
          <w:lang w:val="es-CL"/>
        </w:rPr>
        <w:t xml:space="preserve">Por tratarse de una norma que excluye a priori el </w:t>
      </w:r>
      <w:r w:rsidR="00231ADB">
        <w:rPr>
          <w:sz w:val="28"/>
          <w:szCs w:val="28"/>
          <w:lang w:val="es-CL"/>
        </w:rPr>
        <w:t xml:space="preserve">apellido </w:t>
      </w:r>
      <w:r>
        <w:rPr>
          <w:sz w:val="28"/>
          <w:szCs w:val="28"/>
          <w:lang w:val="es-CL"/>
        </w:rPr>
        <w:t>materno, se trata de una norma discriminatoria y por ende inconstitucional.</w:t>
      </w:r>
    </w:p>
    <w:p w:rsidR="00B04A51" w:rsidRDefault="00B04A51">
      <w:pPr>
        <w:rPr>
          <w:sz w:val="28"/>
          <w:szCs w:val="28"/>
          <w:lang w:val="es-CL"/>
        </w:rPr>
      </w:pPr>
    </w:p>
    <w:p w:rsidR="00B04A51" w:rsidRDefault="00B04A51">
      <w:pPr>
        <w:rPr>
          <w:sz w:val="28"/>
          <w:szCs w:val="28"/>
          <w:lang w:val="es-CL"/>
        </w:rPr>
      </w:pPr>
      <w:r>
        <w:rPr>
          <w:sz w:val="28"/>
          <w:szCs w:val="28"/>
          <w:lang w:val="es-CL"/>
        </w:rPr>
        <w:t>Proyecto de Reforma sobre Apellidos</w:t>
      </w:r>
    </w:p>
    <w:p w:rsidR="00B04A51" w:rsidRDefault="00B04A51">
      <w:pPr>
        <w:rPr>
          <w:sz w:val="28"/>
          <w:szCs w:val="28"/>
          <w:lang w:val="es-CL"/>
        </w:rPr>
      </w:pPr>
      <w:r>
        <w:rPr>
          <w:sz w:val="28"/>
          <w:szCs w:val="28"/>
          <w:lang w:val="es-CL"/>
        </w:rPr>
        <w:t>Al permitir fijar por ambos cónyuges el apellido de los hijos comunes o de cambiarse el apellido por el materno o paterno o materno de ascendientes, se iguala la norma y por ende pasa a ser de igualdad real.</w:t>
      </w:r>
    </w:p>
    <w:p w:rsidR="00B04A51" w:rsidRDefault="00B04A51">
      <w:pPr>
        <w:rPr>
          <w:sz w:val="28"/>
          <w:szCs w:val="28"/>
          <w:lang w:val="es-CL"/>
        </w:rPr>
      </w:pPr>
    </w:p>
    <w:p w:rsidR="00B04A51" w:rsidRDefault="00B04A51">
      <w:pPr>
        <w:rPr>
          <w:sz w:val="28"/>
          <w:szCs w:val="28"/>
          <w:lang w:val="es-CL"/>
        </w:rPr>
      </w:pPr>
      <w:r>
        <w:rPr>
          <w:sz w:val="28"/>
          <w:szCs w:val="28"/>
          <w:lang w:val="es-CL"/>
        </w:rPr>
        <w:t xml:space="preserve">Antigua Norma que otorgaba </w:t>
      </w:r>
      <w:r w:rsidR="000901B2">
        <w:rPr>
          <w:sz w:val="28"/>
          <w:szCs w:val="28"/>
          <w:lang w:val="es-CL"/>
        </w:rPr>
        <w:t>Patria P</w:t>
      </w:r>
      <w:r>
        <w:rPr>
          <w:sz w:val="28"/>
          <w:szCs w:val="28"/>
          <w:lang w:val="es-CL"/>
        </w:rPr>
        <w:t xml:space="preserve">otestad al </w:t>
      </w:r>
      <w:r w:rsidR="000901B2">
        <w:rPr>
          <w:sz w:val="28"/>
          <w:szCs w:val="28"/>
          <w:lang w:val="es-CL"/>
        </w:rPr>
        <w:t>P</w:t>
      </w:r>
      <w:r>
        <w:rPr>
          <w:sz w:val="28"/>
          <w:szCs w:val="28"/>
          <w:lang w:val="es-CL"/>
        </w:rPr>
        <w:t>adre</w:t>
      </w:r>
    </w:p>
    <w:p w:rsidR="00B04A51" w:rsidRDefault="00B04A51">
      <w:pPr>
        <w:rPr>
          <w:sz w:val="28"/>
          <w:szCs w:val="28"/>
          <w:lang w:val="es-CL"/>
        </w:rPr>
      </w:pPr>
      <w:r>
        <w:rPr>
          <w:sz w:val="28"/>
          <w:szCs w:val="28"/>
          <w:lang w:val="es-CL"/>
        </w:rPr>
        <w:t xml:space="preserve">El establecer como regla general el ejercicio de la patria potestad </w:t>
      </w:r>
      <w:r w:rsidR="00740F60">
        <w:rPr>
          <w:sz w:val="28"/>
          <w:szCs w:val="28"/>
          <w:lang w:val="es-CL"/>
        </w:rPr>
        <w:t xml:space="preserve">solo </w:t>
      </w:r>
      <w:r>
        <w:rPr>
          <w:sz w:val="28"/>
          <w:szCs w:val="28"/>
          <w:lang w:val="es-CL"/>
        </w:rPr>
        <w:t>al padre</w:t>
      </w:r>
      <w:r w:rsidR="00740F60">
        <w:rPr>
          <w:sz w:val="28"/>
          <w:szCs w:val="28"/>
          <w:lang w:val="es-CL"/>
        </w:rPr>
        <w:t xml:space="preserve"> y como excepción a la madre; se trataba de una discriminación y p</w:t>
      </w:r>
      <w:r w:rsidR="00231ADB">
        <w:rPr>
          <w:sz w:val="28"/>
          <w:szCs w:val="28"/>
          <w:lang w:val="es-CL"/>
        </w:rPr>
        <w:t>o</w:t>
      </w:r>
      <w:r w:rsidR="00740F60">
        <w:rPr>
          <w:sz w:val="28"/>
          <w:szCs w:val="28"/>
          <w:lang w:val="es-CL"/>
        </w:rPr>
        <w:t>r ende era inconstitucional.</w:t>
      </w:r>
    </w:p>
    <w:p w:rsidR="00B04A51" w:rsidRDefault="00B04A51">
      <w:pPr>
        <w:rPr>
          <w:sz w:val="28"/>
          <w:szCs w:val="28"/>
          <w:lang w:val="es-CL"/>
        </w:rPr>
      </w:pPr>
    </w:p>
    <w:p w:rsidR="00740F60" w:rsidRDefault="00740F60">
      <w:pPr>
        <w:rPr>
          <w:sz w:val="28"/>
          <w:szCs w:val="28"/>
          <w:lang w:val="es-CL"/>
        </w:rPr>
      </w:pPr>
      <w:r>
        <w:rPr>
          <w:sz w:val="28"/>
          <w:szCs w:val="28"/>
          <w:lang w:val="es-CL"/>
        </w:rPr>
        <w:t>Actual Norma que establece Patria Potestad Compartida</w:t>
      </w:r>
    </w:p>
    <w:p w:rsidR="00740F60" w:rsidRDefault="00740F60">
      <w:pPr>
        <w:rPr>
          <w:sz w:val="28"/>
          <w:szCs w:val="28"/>
          <w:lang w:val="es-CL"/>
        </w:rPr>
      </w:pPr>
      <w:r>
        <w:rPr>
          <w:sz w:val="28"/>
          <w:szCs w:val="28"/>
          <w:lang w:val="es-CL"/>
        </w:rPr>
        <w:t>Al ser una norma igualitaria en la administración de bienes del hijo/a, se trata de una igualdad real.</w:t>
      </w:r>
    </w:p>
    <w:p w:rsidR="00740F60" w:rsidRDefault="00740F60">
      <w:pPr>
        <w:rPr>
          <w:sz w:val="28"/>
          <w:szCs w:val="28"/>
          <w:lang w:val="es-CL"/>
        </w:rPr>
      </w:pPr>
    </w:p>
    <w:p w:rsidR="00740F60" w:rsidRDefault="00740F60">
      <w:pPr>
        <w:rPr>
          <w:sz w:val="28"/>
          <w:szCs w:val="28"/>
          <w:lang w:val="es-CL"/>
        </w:rPr>
      </w:pPr>
      <w:r>
        <w:rPr>
          <w:sz w:val="28"/>
          <w:szCs w:val="28"/>
          <w:lang w:val="es-CL"/>
        </w:rPr>
        <w:t xml:space="preserve">Antigua Norma que establecía Preeminencia de la Madre en la Tuición </w:t>
      </w:r>
    </w:p>
    <w:p w:rsidR="0044023A" w:rsidRDefault="00740F60">
      <w:pPr>
        <w:rPr>
          <w:sz w:val="28"/>
          <w:szCs w:val="28"/>
          <w:lang w:val="es-CL"/>
        </w:rPr>
      </w:pPr>
      <w:r>
        <w:rPr>
          <w:sz w:val="28"/>
          <w:szCs w:val="28"/>
          <w:lang w:val="es-CL"/>
        </w:rPr>
        <w:t xml:space="preserve">Si en los hechos no había violencia intrafamiliar y solo desavenencia entre los padres, era una norma discriminatoria. Sin embargo, </w:t>
      </w:r>
      <w:r w:rsidR="0044023A">
        <w:rPr>
          <w:sz w:val="28"/>
          <w:szCs w:val="28"/>
          <w:lang w:val="es-CL"/>
        </w:rPr>
        <w:t>si había</w:t>
      </w:r>
      <w:r>
        <w:rPr>
          <w:sz w:val="28"/>
          <w:szCs w:val="28"/>
          <w:lang w:val="es-CL"/>
        </w:rPr>
        <w:t xml:space="preserve"> violencia intrafamiliar y muy especialmente cuando adquiría el carácter de violencia sexual, generalmente ejercida por</w:t>
      </w:r>
      <w:r w:rsidR="0044023A">
        <w:rPr>
          <w:sz w:val="28"/>
          <w:szCs w:val="28"/>
          <w:lang w:val="es-CL"/>
        </w:rPr>
        <w:t xml:space="preserve"> </w:t>
      </w:r>
      <w:r>
        <w:rPr>
          <w:sz w:val="28"/>
          <w:szCs w:val="28"/>
          <w:lang w:val="es-CL"/>
        </w:rPr>
        <w:t>e</w:t>
      </w:r>
      <w:r w:rsidR="0044023A">
        <w:rPr>
          <w:sz w:val="28"/>
          <w:szCs w:val="28"/>
          <w:lang w:val="es-CL"/>
        </w:rPr>
        <w:t>l</w:t>
      </w:r>
      <w:r>
        <w:rPr>
          <w:sz w:val="28"/>
          <w:szCs w:val="28"/>
          <w:lang w:val="es-CL"/>
        </w:rPr>
        <w:t xml:space="preserve"> hombre</w:t>
      </w:r>
      <w:r w:rsidR="0044023A">
        <w:rPr>
          <w:sz w:val="28"/>
          <w:szCs w:val="28"/>
          <w:lang w:val="es-CL"/>
        </w:rPr>
        <w:t>, entonces no era por ese concepto empíricamente discriminatoria</w:t>
      </w:r>
      <w:r w:rsidR="000901B2">
        <w:rPr>
          <w:sz w:val="28"/>
          <w:szCs w:val="28"/>
          <w:lang w:val="es-CL"/>
        </w:rPr>
        <w:t xml:space="preserve"> (tenía razón Enrique </w:t>
      </w:r>
      <w:proofErr w:type="spellStart"/>
      <w:r w:rsidR="000901B2">
        <w:rPr>
          <w:sz w:val="28"/>
          <w:szCs w:val="28"/>
          <w:lang w:val="es-CL"/>
        </w:rPr>
        <w:t>Ortúzar</w:t>
      </w:r>
      <w:proofErr w:type="spellEnd"/>
      <w:r w:rsidR="000901B2">
        <w:rPr>
          <w:sz w:val="28"/>
          <w:szCs w:val="28"/>
          <w:lang w:val="es-CL"/>
        </w:rPr>
        <w:t xml:space="preserve"> al plantear en la Comisión Constituyente la preeminencia de la mujer)</w:t>
      </w:r>
      <w:r w:rsidR="0044023A">
        <w:rPr>
          <w:sz w:val="28"/>
          <w:szCs w:val="28"/>
          <w:lang w:val="es-CL"/>
        </w:rPr>
        <w:t>.</w:t>
      </w:r>
    </w:p>
    <w:p w:rsidR="0044023A" w:rsidRDefault="0044023A">
      <w:pPr>
        <w:rPr>
          <w:sz w:val="28"/>
          <w:szCs w:val="28"/>
          <w:lang w:val="es-CL"/>
        </w:rPr>
      </w:pPr>
    </w:p>
    <w:p w:rsidR="0044023A" w:rsidRDefault="0044023A">
      <w:pPr>
        <w:rPr>
          <w:sz w:val="28"/>
          <w:szCs w:val="28"/>
          <w:lang w:val="es-CL"/>
        </w:rPr>
      </w:pPr>
      <w:r>
        <w:rPr>
          <w:sz w:val="28"/>
          <w:szCs w:val="28"/>
          <w:lang w:val="es-CL"/>
        </w:rPr>
        <w:t>Actual Norma Paritaria de Cuidado de Hijos</w:t>
      </w:r>
    </w:p>
    <w:p w:rsidR="0044023A" w:rsidRDefault="0044023A">
      <w:pPr>
        <w:rPr>
          <w:sz w:val="28"/>
          <w:szCs w:val="28"/>
          <w:lang w:val="es-CL"/>
        </w:rPr>
      </w:pPr>
      <w:r>
        <w:rPr>
          <w:sz w:val="28"/>
          <w:szCs w:val="28"/>
          <w:lang w:val="es-CL"/>
        </w:rPr>
        <w:t xml:space="preserve">Si en el hecho solo se trata de desavenencia entre padres, se trata de una norma de igualdad real, pero como en la práctica hay juezas y jueces que </w:t>
      </w:r>
      <w:proofErr w:type="spellStart"/>
      <w:r>
        <w:rPr>
          <w:sz w:val="28"/>
          <w:szCs w:val="28"/>
          <w:lang w:val="es-CL"/>
        </w:rPr>
        <w:t>aún</w:t>
      </w:r>
      <w:proofErr w:type="spellEnd"/>
      <w:r>
        <w:rPr>
          <w:sz w:val="28"/>
          <w:szCs w:val="28"/>
          <w:lang w:val="es-CL"/>
        </w:rPr>
        <w:t xml:space="preserve"> habiendo violencia intrafamiliar o violencia sexual no consideran esa circunstancia y entregan el cuidado personal al padre o a la madre pero con visitas al padre en esa circunstancia, en la aplicación de la norma pasa a ser discriminatoria. </w:t>
      </w:r>
    </w:p>
    <w:p w:rsidR="00740F60" w:rsidRDefault="000901B2">
      <w:pPr>
        <w:rPr>
          <w:sz w:val="28"/>
          <w:szCs w:val="28"/>
          <w:lang w:val="es-CL"/>
        </w:rPr>
      </w:pPr>
      <w:r>
        <w:rPr>
          <w:sz w:val="28"/>
          <w:szCs w:val="28"/>
          <w:lang w:val="es-CL"/>
        </w:rPr>
        <w:lastRenderedPageBreak/>
        <w:t>Norma que esta</w:t>
      </w:r>
      <w:r w:rsidR="00643230">
        <w:rPr>
          <w:sz w:val="28"/>
          <w:szCs w:val="28"/>
          <w:lang w:val="es-CL"/>
        </w:rPr>
        <w:t>b</w:t>
      </w:r>
      <w:r>
        <w:rPr>
          <w:sz w:val="28"/>
          <w:szCs w:val="28"/>
          <w:lang w:val="es-CL"/>
        </w:rPr>
        <w:t xml:space="preserve">lece igualdad salarial </w:t>
      </w:r>
      <w:r w:rsidR="00643230">
        <w:rPr>
          <w:sz w:val="28"/>
          <w:szCs w:val="28"/>
          <w:lang w:val="es-CL"/>
        </w:rPr>
        <w:t xml:space="preserve">al hombre y a la mujer </w:t>
      </w:r>
      <w:r>
        <w:rPr>
          <w:sz w:val="28"/>
          <w:szCs w:val="28"/>
          <w:lang w:val="es-CL"/>
        </w:rPr>
        <w:t>por el mismo trabajo</w:t>
      </w:r>
    </w:p>
    <w:p w:rsidR="000901B2" w:rsidRDefault="00231ADB">
      <w:pPr>
        <w:rPr>
          <w:sz w:val="28"/>
          <w:szCs w:val="28"/>
          <w:lang w:val="es-CL"/>
        </w:rPr>
      </w:pPr>
      <w:r>
        <w:rPr>
          <w:sz w:val="28"/>
          <w:szCs w:val="28"/>
          <w:lang w:val="es-CL"/>
        </w:rPr>
        <w:t xml:space="preserve">El empleador deberá dar cumplimiento a la igualdad de remuneraciones entre hombres y mujeres que presten un mismo trabajo, salvo deferencias objetivas que se funden en capacidad, calificación, idoneidad, responsabilidad o productividad. Se trata de </w:t>
      </w:r>
      <w:proofErr w:type="gramStart"/>
      <w:r>
        <w:rPr>
          <w:sz w:val="28"/>
          <w:szCs w:val="28"/>
          <w:lang w:val="es-CL"/>
        </w:rPr>
        <w:t>un</w:t>
      </w:r>
      <w:proofErr w:type="gramEnd"/>
      <w:r>
        <w:rPr>
          <w:sz w:val="28"/>
          <w:szCs w:val="28"/>
          <w:lang w:val="es-CL"/>
        </w:rPr>
        <w:t xml:space="preserve"> norma que apunta a la igualdad real. </w:t>
      </w:r>
    </w:p>
    <w:p w:rsidR="000901B2" w:rsidRDefault="000901B2">
      <w:pPr>
        <w:rPr>
          <w:sz w:val="28"/>
          <w:szCs w:val="28"/>
          <w:lang w:val="es-CL"/>
        </w:rPr>
      </w:pPr>
    </w:p>
    <w:p w:rsidR="00E26CE0" w:rsidRDefault="00E26CE0">
      <w:pPr>
        <w:rPr>
          <w:sz w:val="28"/>
          <w:szCs w:val="28"/>
          <w:lang w:val="es-CL"/>
        </w:rPr>
      </w:pPr>
      <w:r>
        <w:rPr>
          <w:sz w:val="28"/>
          <w:szCs w:val="28"/>
          <w:lang w:val="es-CL"/>
        </w:rPr>
        <w:t>Norma que establece que la mujer pueda ser carga del marido pero no el marido de la mujer salvo excepción.</w:t>
      </w:r>
    </w:p>
    <w:p w:rsidR="00E26CE0" w:rsidRDefault="00E26CE0">
      <w:pPr>
        <w:rPr>
          <w:sz w:val="28"/>
          <w:szCs w:val="28"/>
          <w:lang w:val="es-CL"/>
        </w:rPr>
      </w:pPr>
      <w:r>
        <w:rPr>
          <w:sz w:val="28"/>
          <w:szCs w:val="28"/>
          <w:lang w:val="es-CL"/>
        </w:rPr>
        <w:t xml:space="preserve">La actual norma permite a la mujer ser carga del marido, y el marido de la mujer si él tuviera invalidez, es abiertamente </w:t>
      </w:r>
      <w:proofErr w:type="gramStart"/>
      <w:r>
        <w:rPr>
          <w:sz w:val="28"/>
          <w:szCs w:val="28"/>
          <w:lang w:val="es-CL"/>
        </w:rPr>
        <w:t>discriminatoria</w:t>
      </w:r>
      <w:proofErr w:type="gramEnd"/>
      <w:r>
        <w:rPr>
          <w:sz w:val="28"/>
          <w:szCs w:val="28"/>
          <w:lang w:val="es-CL"/>
        </w:rPr>
        <w:t xml:space="preserve"> y por ende inconstitucional. </w:t>
      </w:r>
    </w:p>
    <w:p w:rsidR="00E26CE0" w:rsidRDefault="00E26CE0">
      <w:pPr>
        <w:rPr>
          <w:sz w:val="28"/>
          <w:szCs w:val="28"/>
          <w:lang w:val="es-CL"/>
        </w:rPr>
      </w:pPr>
    </w:p>
    <w:p w:rsidR="00B04A51" w:rsidRDefault="00B04A51">
      <w:pPr>
        <w:rPr>
          <w:sz w:val="28"/>
          <w:szCs w:val="28"/>
          <w:lang w:val="es-CL"/>
        </w:rPr>
      </w:pPr>
      <w:r>
        <w:rPr>
          <w:sz w:val="28"/>
          <w:szCs w:val="28"/>
          <w:lang w:val="es-CL"/>
        </w:rPr>
        <w:t>Norma que constata la no existencia de Fuero Maternal en Fuerzas Armadas</w:t>
      </w:r>
    </w:p>
    <w:p w:rsidR="00B04A51" w:rsidRDefault="00B04A51">
      <w:pPr>
        <w:rPr>
          <w:sz w:val="28"/>
          <w:szCs w:val="28"/>
          <w:lang w:val="es-CL"/>
        </w:rPr>
      </w:pPr>
      <w:r>
        <w:rPr>
          <w:sz w:val="28"/>
          <w:szCs w:val="28"/>
          <w:lang w:val="es-CL"/>
        </w:rPr>
        <w:t>Se trata de una norma abiertamente discriminatoria en contra de la mujer.</w:t>
      </w:r>
    </w:p>
    <w:p w:rsidR="00B04A51" w:rsidRDefault="00B04A51">
      <w:pPr>
        <w:rPr>
          <w:sz w:val="28"/>
          <w:szCs w:val="28"/>
          <w:lang w:val="es-CL"/>
        </w:rPr>
      </w:pPr>
    </w:p>
    <w:p w:rsidR="00B04A51" w:rsidRDefault="00B04A51">
      <w:pPr>
        <w:rPr>
          <w:sz w:val="28"/>
          <w:szCs w:val="28"/>
          <w:lang w:val="es-CL"/>
        </w:rPr>
      </w:pPr>
      <w:r>
        <w:rPr>
          <w:sz w:val="28"/>
          <w:szCs w:val="28"/>
          <w:lang w:val="es-CL"/>
        </w:rPr>
        <w:t>Norma que establece Post Natal al Hombre</w:t>
      </w:r>
    </w:p>
    <w:p w:rsidR="00B04A51" w:rsidRDefault="00B04A51">
      <w:pPr>
        <w:rPr>
          <w:sz w:val="28"/>
          <w:szCs w:val="28"/>
          <w:lang w:val="es-CL"/>
        </w:rPr>
      </w:pPr>
      <w:r>
        <w:rPr>
          <w:sz w:val="28"/>
          <w:szCs w:val="28"/>
          <w:lang w:val="es-CL"/>
        </w:rPr>
        <w:t xml:space="preserve">Se trata de una norma que va en la línea de mayor igualdad como una transición a que se </w:t>
      </w:r>
      <w:r w:rsidR="00E63B82">
        <w:rPr>
          <w:sz w:val="28"/>
          <w:szCs w:val="28"/>
          <w:lang w:val="es-CL"/>
        </w:rPr>
        <w:t xml:space="preserve">logre </w:t>
      </w:r>
      <w:r>
        <w:rPr>
          <w:sz w:val="28"/>
          <w:szCs w:val="28"/>
          <w:lang w:val="es-CL"/>
        </w:rPr>
        <w:t>una igualdad real.</w:t>
      </w:r>
    </w:p>
    <w:p w:rsidR="000901B2" w:rsidRDefault="000901B2">
      <w:pPr>
        <w:rPr>
          <w:sz w:val="28"/>
          <w:szCs w:val="28"/>
          <w:lang w:val="es-CL"/>
        </w:rPr>
      </w:pPr>
    </w:p>
    <w:p w:rsidR="000901B2" w:rsidRDefault="000901B2">
      <w:pPr>
        <w:rPr>
          <w:sz w:val="28"/>
          <w:szCs w:val="28"/>
          <w:lang w:val="es-CL"/>
        </w:rPr>
      </w:pPr>
      <w:r>
        <w:rPr>
          <w:sz w:val="28"/>
          <w:szCs w:val="28"/>
          <w:lang w:val="es-CL"/>
        </w:rPr>
        <w:t xml:space="preserve">Planes de </w:t>
      </w:r>
      <w:proofErr w:type="spellStart"/>
      <w:r>
        <w:rPr>
          <w:sz w:val="28"/>
          <w:szCs w:val="28"/>
          <w:lang w:val="es-CL"/>
        </w:rPr>
        <w:t>Isapres</w:t>
      </w:r>
      <w:proofErr w:type="spellEnd"/>
      <w:r>
        <w:rPr>
          <w:sz w:val="28"/>
          <w:szCs w:val="28"/>
          <w:lang w:val="es-CL"/>
        </w:rPr>
        <w:t xml:space="preserve"> por cobros mayores a mujeres que a hombres</w:t>
      </w:r>
    </w:p>
    <w:p w:rsidR="000901B2" w:rsidRDefault="000901B2">
      <w:pPr>
        <w:rPr>
          <w:sz w:val="28"/>
          <w:szCs w:val="28"/>
          <w:lang w:val="es-CL"/>
        </w:rPr>
      </w:pPr>
      <w:r>
        <w:rPr>
          <w:sz w:val="28"/>
          <w:szCs w:val="28"/>
          <w:lang w:val="es-CL"/>
        </w:rPr>
        <w:t xml:space="preserve">Se trata de una prestación que la </w:t>
      </w:r>
      <w:proofErr w:type="spellStart"/>
      <w:r>
        <w:rPr>
          <w:sz w:val="28"/>
          <w:szCs w:val="28"/>
          <w:lang w:val="es-CL"/>
        </w:rPr>
        <w:t>isapre</w:t>
      </w:r>
      <w:proofErr w:type="spellEnd"/>
      <w:r>
        <w:rPr>
          <w:sz w:val="28"/>
          <w:szCs w:val="28"/>
          <w:lang w:val="es-CL"/>
        </w:rPr>
        <w:t xml:space="preserve"> debe otorgar independiente del sexo del beneficiario, hacer la distinción es discriminación y por ende inconstitucional. </w:t>
      </w:r>
    </w:p>
    <w:p w:rsidR="00E26CE0" w:rsidRDefault="00E26CE0">
      <w:pPr>
        <w:rPr>
          <w:sz w:val="28"/>
          <w:szCs w:val="28"/>
          <w:lang w:val="es-CL"/>
        </w:rPr>
      </w:pPr>
    </w:p>
    <w:p w:rsidR="00231ADB" w:rsidRDefault="00231ADB">
      <w:pPr>
        <w:rPr>
          <w:sz w:val="28"/>
          <w:szCs w:val="28"/>
          <w:lang w:val="es-CL"/>
        </w:rPr>
      </w:pPr>
      <w:r>
        <w:rPr>
          <w:sz w:val="28"/>
          <w:szCs w:val="28"/>
          <w:lang w:val="es-CL"/>
        </w:rPr>
        <w:t>Norma que establece que las candidaturas de partidos políticos deben ser de un 60% para un sexo y 40% para el otro.</w:t>
      </w:r>
    </w:p>
    <w:p w:rsidR="00231ADB" w:rsidRDefault="00231ADB">
      <w:pPr>
        <w:rPr>
          <w:sz w:val="28"/>
          <w:szCs w:val="28"/>
          <w:lang w:val="es-CL"/>
        </w:rPr>
      </w:pPr>
      <w:r>
        <w:rPr>
          <w:sz w:val="28"/>
          <w:szCs w:val="28"/>
          <w:lang w:val="es-CL"/>
        </w:rPr>
        <w:t xml:space="preserve">Se trata de una norma de acción afirmativa que posibilita </w:t>
      </w:r>
      <w:r w:rsidR="00E63B82">
        <w:rPr>
          <w:sz w:val="28"/>
          <w:szCs w:val="28"/>
          <w:lang w:val="es-CL"/>
        </w:rPr>
        <w:t>empíricamente una m</w:t>
      </w:r>
      <w:r>
        <w:rPr>
          <w:sz w:val="28"/>
          <w:szCs w:val="28"/>
          <w:lang w:val="es-CL"/>
        </w:rPr>
        <w:t>ayor participación de mujeres al interior de</w:t>
      </w:r>
      <w:r w:rsidR="00E63B82">
        <w:rPr>
          <w:sz w:val="28"/>
          <w:szCs w:val="28"/>
          <w:lang w:val="es-CL"/>
        </w:rPr>
        <w:t xml:space="preserve"> </w:t>
      </w:r>
      <w:r>
        <w:rPr>
          <w:sz w:val="28"/>
          <w:szCs w:val="28"/>
          <w:lang w:val="es-CL"/>
        </w:rPr>
        <w:t>los partidos políticos</w:t>
      </w:r>
      <w:r w:rsidR="00E63B82">
        <w:rPr>
          <w:sz w:val="28"/>
          <w:szCs w:val="28"/>
          <w:lang w:val="es-CL"/>
        </w:rPr>
        <w:t>, y por ende de igualdad real.</w:t>
      </w:r>
      <w:r>
        <w:rPr>
          <w:sz w:val="28"/>
          <w:szCs w:val="28"/>
          <w:lang w:val="es-CL"/>
        </w:rPr>
        <w:t xml:space="preserve">  </w:t>
      </w:r>
    </w:p>
    <w:p w:rsidR="00231ADB" w:rsidRDefault="00231ADB">
      <w:pPr>
        <w:rPr>
          <w:sz w:val="28"/>
          <w:szCs w:val="28"/>
          <w:lang w:val="es-CL"/>
        </w:rPr>
      </w:pPr>
    </w:p>
    <w:p w:rsidR="00F72C05" w:rsidRDefault="00F72C05">
      <w:pPr>
        <w:rPr>
          <w:sz w:val="28"/>
          <w:szCs w:val="28"/>
          <w:lang w:val="es-CL"/>
        </w:rPr>
      </w:pPr>
      <w:r>
        <w:rPr>
          <w:sz w:val="28"/>
          <w:szCs w:val="28"/>
          <w:lang w:val="es-CL"/>
        </w:rPr>
        <w:t>Norma de Violencia Intrafamiliar</w:t>
      </w:r>
    </w:p>
    <w:p w:rsidR="00F72C05" w:rsidRDefault="002C3A60">
      <w:pPr>
        <w:rPr>
          <w:sz w:val="28"/>
          <w:szCs w:val="28"/>
          <w:lang w:val="es-CL"/>
        </w:rPr>
      </w:pPr>
      <w:r>
        <w:rPr>
          <w:sz w:val="28"/>
          <w:szCs w:val="28"/>
          <w:lang w:val="es-CL"/>
        </w:rPr>
        <w:t>Se define tanto la cometida por el hombre en contra de la mujer u otro hombre, o de la mujer en contra del hombre u otra mujer, sea cual fuere la edad de la víctima.</w:t>
      </w:r>
      <w:r w:rsidR="00023894">
        <w:rPr>
          <w:sz w:val="28"/>
          <w:szCs w:val="28"/>
          <w:lang w:val="es-CL"/>
        </w:rPr>
        <w:t xml:space="preserve"> Va en la línea de igualdad real, dado que la evidencia empírica señala que las víctimas son de uno u otro sexo (26% las mujeres 6% los hombres víctimas de violencia física y 34% las mujeres y 11% los hombres víctimas de violencia psicológica, según estudio de Soledad Larraín).</w:t>
      </w:r>
    </w:p>
    <w:p w:rsidR="00023894" w:rsidRDefault="00023894">
      <w:pPr>
        <w:rPr>
          <w:sz w:val="28"/>
          <w:szCs w:val="28"/>
          <w:lang w:val="es-CL"/>
        </w:rPr>
      </w:pPr>
      <w:r>
        <w:rPr>
          <w:sz w:val="28"/>
          <w:szCs w:val="28"/>
          <w:lang w:val="es-CL"/>
        </w:rPr>
        <w:t xml:space="preserve">Distinto es una mención específica de violencia de género en contra de las mujeres, por las implicancias </w:t>
      </w:r>
      <w:proofErr w:type="spellStart"/>
      <w:r>
        <w:rPr>
          <w:sz w:val="28"/>
          <w:szCs w:val="28"/>
          <w:lang w:val="es-CL"/>
        </w:rPr>
        <w:t>subculturales</w:t>
      </w:r>
      <w:proofErr w:type="spellEnd"/>
      <w:r>
        <w:rPr>
          <w:sz w:val="28"/>
          <w:szCs w:val="28"/>
          <w:lang w:val="es-CL"/>
        </w:rPr>
        <w:t xml:space="preserve"> </w:t>
      </w:r>
      <w:r w:rsidR="00B70B73">
        <w:rPr>
          <w:sz w:val="28"/>
          <w:szCs w:val="28"/>
          <w:lang w:val="es-CL"/>
        </w:rPr>
        <w:t xml:space="preserve">(igualdad teórica pero con una aún muy presente subcultura machista) </w:t>
      </w:r>
      <w:r>
        <w:rPr>
          <w:sz w:val="28"/>
          <w:szCs w:val="28"/>
          <w:lang w:val="es-CL"/>
        </w:rPr>
        <w:t xml:space="preserve">que diferencian la violencia en </w:t>
      </w:r>
      <w:r>
        <w:rPr>
          <w:sz w:val="28"/>
          <w:szCs w:val="28"/>
          <w:lang w:val="es-CL"/>
        </w:rPr>
        <w:lastRenderedPageBreak/>
        <w:t xml:space="preserve">contra de mujeres en relación </w:t>
      </w:r>
      <w:r w:rsidR="00B70B73">
        <w:rPr>
          <w:sz w:val="28"/>
          <w:szCs w:val="28"/>
          <w:lang w:val="es-CL"/>
        </w:rPr>
        <w:t>a cuando es contra l</w:t>
      </w:r>
      <w:r>
        <w:rPr>
          <w:sz w:val="28"/>
          <w:szCs w:val="28"/>
          <w:lang w:val="es-CL"/>
        </w:rPr>
        <w:t>o</w:t>
      </w:r>
      <w:r w:rsidR="00B70B73">
        <w:rPr>
          <w:sz w:val="28"/>
          <w:szCs w:val="28"/>
          <w:lang w:val="es-CL"/>
        </w:rPr>
        <w:t>s</w:t>
      </w:r>
      <w:r>
        <w:rPr>
          <w:sz w:val="28"/>
          <w:szCs w:val="28"/>
          <w:lang w:val="es-CL"/>
        </w:rPr>
        <w:t xml:space="preserve"> hombres. En</w:t>
      </w:r>
      <w:r w:rsidR="00B70B73">
        <w:rPr>
          <w:sz w:val="28"/>
          <w:szCs w:val="28"/>
          <w:lang w:val="es-CL"/>
        </w:rPr>
        <w:t xml:space="preserve"> </w:t>
      </w:r>
      <w:r>
        <w:rPr>
          <w:sz w:val="28"/>
          <w:szCs w:val="28"/>
          <w:lang w:val="es-CL"/>
        </w:rPr>
        <w:t>es</w:t>
      </w:r>
      <w:r w:rsidR="00B70B73">
        <w:rPr>
          <w:sz w:val="28"/>
          <w:szCs w:val="28"/>
          <w:lang w:val="es-CL"/>
        </w:rPr>
        <w:t>t</w:t>
      </w:r>
      <w:r>
        <w:rPr>
          <w:sz w:val="28"/>
          <w:szCs w:val="28"/>
          <w:lang w:val="es-CL"/>
        </w:rPr>
        <w:t>e caso también apunta  una</w:t>
      </w:r>
      <w:r w:rsidR="00B70B73">
        <w:rPr>
          <w:sz w:val="28"/>
          <w:szCs w:val="28"/>
          <w:lang w:val="es-CL"/>
        </w:rPr>
        <w:t xml:space="preserve"> </w:t>
      </w:r>
      <w:r>
        <w:rPr>
          <w:sz w:val="28"/>
          <w:szCs w:val="28"/>
          <w:lang w:val="es-CL"/>
        </w:rPr>
        <w:t>igualdad real.</w:t>
      </w:r>
    </w:p>
    <w:p w:rsidR="00023894" w:rsidRDefault="00023894">
      <w:pPr>
        <w:rPr>
          <w:sz w:val="28"/>
          <w:szCs w:val="28"/>
          <w:lang w:val="es-CL"/>
        </w:rPr>
      </w:pPr>
      <w:r>
        <w:rPr>
          <w:sz w:val="28"/>
          <w:szCs w:val="28"/>
          <w:lang w:val="es-CL"/>
        </w:rPr>
        <w:t xml:space="preserve">Para determinar si el procedimiento </w:t>
      </w:r>
      <w:r w:rsidR="00B70B73">
        <w:rPr>
          <w:sz w:val="28"/>
          <w:szCs w:val="28"/>
          <w:lang w:val="es-CL"/>
        </w:rPr>
        <w:t xml:space="preserve">en violencia intrafamiliar </w:t>
      </w:r>
      <w:r>
        <w:rPr>
          <w:sz w:val="28"/>
          <w:szCs w:val="28"/>
          <w:lang w:val="es-CL"/>
        </w:rPr>
        <w:t>es de igualdad real o no, es necesario observar si éste permite el</w:t>
      </w:r>
      <w:r w:rsidR="00B70B73">
        <w:rPr>
          <w:sz w:val="28"/>
          <w:szCs w:val="28"/>
          <w:lang w:val="es-CL"/>
        </w:rPr>
        <w:t xml:space="preserve"> </w:t>
      </w:r>
      <w:r>
        <w:rPr>
          <w:sz w:val="28"/>
          <w:szCs w:val="28"/>
          <w:lang w:val="es-CL"/>
        </w:rPr>
        <w:t>logro dado por la</w:t>
      </w:r>
      <w:r w:rsidR="00B70B73">
        <w:rPr>
          <w:sz w:val="28"/>
          <w:szCs w:val="28"/>
          <w:lang w:val="es-CL"/>
        </w:rPr>
        <w:t xml:space="preserve"> </w:t>
      </w:r>
      <w:r>
        <w:rPr>
          <w:sz w:val="28"/>
          <w:szCs w:val="28"/>
          <w:lang w:val="es-CL"/>
        </w:rPr>
        <w:t>Convención de p</w:t>
      </w:r>
      <w:r w:rsidR="00B70B73">
        <w:rPr>
          <w:sz w:val="28"/>
          <w:szCs w:val="28"/>
          <w:lang w:val="es-CL"/>
        </w:rPr>
        <w:t xml:space="preserve">revenir, sancionar o erradicar </w:t>
      </w:r>
      <w:r>
        <w:rPr>
          <w:sz w:val="28"/>
          <w:szCs w:val="28"/>
          <w:lang w:val="es-CL"/>
        </w:rPr>
        <w:t>l</w:t>
      </w:r>
      <w:r w:rsidR="00B70B73">
        <w:rPr>
          <w:sz w:val="28"/>
          <w:szCs w:val="28"/>
          <w:lang w:val="es-CL"/>
        </w:rPr>
        <w:t>a</w:t>
      </w:r>
      <w:r w:rsidR="00FE253F">
        <w:rPr>
          <w:sz w:val="28"/>
          <w:szCs w:val="28"/>
          <w:lang w:val="es-CL"/>
        </w:rPr>
        <w:t xml:space="preserve"> violencia a la mujer. S</w:t>
      </w:r>
      <w:r>
        <w:rPr>
          <w:sz w:val="28"/>
          <w:szCs w:val="28"/>
          <w:lang w:val="es-CL"/>
        </w:rPr>
        <w:t>i ello no se cumple y es el</w:t>
      </w:r>
      <w:r w:rsidR="00B70B73">
        <w:rPr>
          <w:sz w:val="28"/>
          <w:szCs w:val="28"/>
          <w:lang w:val="es-CL"/>
        </w:rPr>
        <w:t xml:space="preserve"> </w:t>
      </w:r>
      <w:r>
        <w:rPr>
          <w:sz w:val="28"/>
          <w:szCs w:val="28"/>
          <w:lang w:val="es-CL"/>
        </w:rPr>
        <w:t xml:space="preserve">caso de la </w:t>
      </w:r>
      <w:r w:rsidR="00B70B73">
        <w:rPr>
          <w:sz w:val="28"/>
          <w:szCs w:val="28"/>
          <w:lang w:val="es-CL"/>
        </w:rPr>
        <w:t>actual legislaci</w:t>
      </w:r>
      <w:r>
        <w:rPr>
          <w:sz w:val="28"/>
          <w:szCs w:val="28"/>
          <w:lang w:val="es-CL"/>
        </w:rPr>
        <w:t xml:space="preserve">ón y su consiguiente </w:t>
      </w:r>
      <w:r w:rsidR="00B70B73">
        <w:rPr>
          <w:sz w:val="28"/>
          <w:szCs w:val="28"/>
          <w:lang w:val="es-CL"/>
        </w:rPr>
        <w:t>aplicación, se está frente a un</w:t>
      </w:r>
      <w:r>
        <w:rPr>
          <w:sz w:val="28"/>
          <w:szCs w:val="28"/>
          <w:lang w:val="es-CL"/>
        </w:rPr>
        <w:t>a</w:t>
      </w:r>
      <w:r w:rsidR="00B70B73">
        <w:rPr>
          <w:sz w:val="28"/>
          <w:szCs w:val="28"/>
          <w:lang w:val="es-CL"/>
        </w:rPr>
        <w:t xml:space="preserve"> </w:t>
      </w:r>
      <w:r>
        <w:rPr>
          <w:sz w:val="28"/>
          <w:szCs w:val="28"/>
          <w:lang w:val="es-CL"/>
        </w:rPr>
        <w:t xml:space="preserve">mera igualdad aparente. </w:t>
      </w:r>
    </w:p>
    <w:p w:rsidR="00231ADB" w:rsidRDefault="00023894">
      <w:pPr>
        <w:rPr>
          <w:sz w:val="28"/>
          <w:szCs w:val="28"/>
          <w:lang w:val="es-CL"/>
        </w:rPr>
      </w:pPr>
      <w:r>
        <w:rPr>
          <w:sz w:val="28"/>
          <w:szCs w:val="28"/>
          <w:lang w:val="es-CL"/>
        </w:rPr>
        <w:t xml:space="preserve"> </w:t>
      </w:r>
    </w:p>
    <w:p w:rsidR="00E26CE0" w:rsidRDefault="00E26CE0">
      <w:pPr>
        <w:rPr>
          <w:sz w:val="28"/>
          <w:szCs w:val="28"/>
          <w:lang w:val="es-CL"/>
        </w:rPr>
      </w:pPr>
      <w:r>
        <w:rPr>
          <w:sz w:val="28"/>
          <w:szCs w:val="28"/>
          <w:lang w:val="es-CL"/>
        </w:rPr>
        <w:t xml:space="preserve">Eximente de Estado de Necesidad </w:t>
      </w:r>
      <w:proofErr w:type="spellStart"/>
      <w:r>
        <w:rPr>
          <w:sz w:val="28"/>
          <w:szCs w:val="28"/>
          <w:lang w:val="es-CL"/>
        </w:rPr>
        <w:t>Exculpante</w:t>
      </w:r>
      <w:proofErr w:type="spellEnd"/>
    </w:p>
    <w:p w:rsidR="00E26CE0" w:rsidRDefault="00E26CE0">
      <w:pPr>
        <w:rPr>
          <w:sz w:val="28"/>
          <w:szCs w:val="28"/>
          <w:lang w:val="es-CL"/>
        </w:rPr>
      </w:pPr>
      <w:r>
        <w:rPr>
          <w:sz w:val="28"/>
          <w:szCs w:val="28"/>
          <w:lang w:val="es-CL"/>
        </w:rPr>
        <w:t>Antes de la aprobación de dicha eximente de responsabilidad la jurisprudencia en muchos casos consideraba la violencia intrafamiliar previa como circunstancia atenuante</w:t>
      </w:r>
      <w:r w:rsidR="00231ADB">
        <w:rPr>
          <w:sz w:val="28"/>
          <w:szCs w:val="28"/>
          <w:lang w:val="es-CL"/>
        </w:rPr>
        <w:t xml:space="preserve"> calificada o especial y otorgaba</w:t>
      </w:r>
      <w:r>
        <w:rPr>
          <w:sz w:val="28"/>
          <w:szCs w:val="28"/>
          <w:lang w:val="es-CL"/>
        </w:rPr>
        <w:t xml:space="preserve"> un</w:t>
      </w:r>
      <w:r w:rsidR="00231ADB">
        <w:rPr>
          <w:sz w:val="28"/>
          <w:szCs w:val="28"/>
          <w:lang w:val="es-CL"/>
        </w:rPr>
        <w:t>a</w:t>
      </w:r>
      <w:r>
        <w:rPr>
          <w:sz w:val="28"/>
          <w:szCs w:val="28"/>
          <w:lang w:val="es-CL"/>
        </w:rPr>
        <w:t xml:space="preserve"> rebaja que permitía obtener beneficios a cumplir en libertad.</w:t>
      </w:r>
    </w:p>
    <w:p w:rsidR="0044023A" w:rsidRDefault="00E26CE0">
      <w:pPr>
        <w:rPr>
          <w:sz w:val="28"/>
          <w:szCs w:val="28"/>
          <w:lang w:val="es-CL"/>
        </w:rPr>
      </w:pPr>
      <w:r>
        <w:rPr>
          <w:sz w:val="28"/>
          <w:szCs w:val="28"/>
          <w:lang w:val="es-CL"/>
        </w:rPr>
        <w:t>Con la aprobación de la eximente aumentó el criterio señalado precedentemente por la jurisprudencia, sea como eximente o como eximente incompleta, lo cual significa un paso decisivo en favor de la igualdad real. En aquellos casos en que el tribunal no aplica la eximente o a lo menos incompleta (caso de Constanza Silva), se está frente a una discriminación</w:t>
      </w:r>
      <w:r w:rsidR="000901B2">
        <w:rPr>
          <w:sz w:val="28"/>
          <w:szCs w:val="28"/>
          <w:lang w:val="es-CL"/>
        </w:rPr>
        <w:t xml:space="preserve"> no por ley sino por la aplicación de la ley, y en ese sentido en la aplicación la sentencia </w:t>
      </w:r>
      <w:r w:rsidR="00B70B73">
        <w:rPr>
          <w:sz w:val="28"/>
          <w:szCs w:val="28"/>
          <w:lang w:val="es-CL"/>
        </w:rPr>
        <w:t xml:space="preserve">que la condenó </w:t>
      </w:r>
      <w:r w:rsidR="000901B2">
        <w:rPr>
          <w:sz w:val="28"/>
          <w:szCs w:val="28"/>
          <w:lang w:val="es-CL"/>
        </w:rPr>
        <w:t>además de ilegal es inconstitucional.</w:t>
      </w:r>
    </w:p>
    <w:p w:rsidR="000901B2" w:rsidRDefault="000901B2">
      <w:pPr>
        <w:rPr>
          <w:sz w:val="28"/>
          <w:szCs w:val="28"/>
          <w:lang w:val="es-CL"/>
        </w:rPr>
      </w:pPr>
    </w:p>
    <w:p w:rsidR="000901B2" w:rsidRPr="008975F5" w:rsidRDefault="000901B2">
      <w:pPr>
        <w:rPr>
          <w:i/>
          <w:sz w:val="28"/>
          <w:szCs w:val="28"/>
          <w:u w:val="single"/>
          <w:lang w:val="es-CL"/>
        </w:rPr>
      </w:pPr>
      <w:r w:rsidRPr="008975F5">
        <w:rPr>
          <w:i/>
          <w:sz w:val="28"/>
          <w:szCs w:val="28"/>
          <w:u w:val="single"/>
          <w:lang w:val="es-CL"/>
        </w:rPr>
        <w:t>Relación de los Derechos Sociales establecido en la Constitución con el principio de iguales derechos a hombres y mujeres</w:t>
      </w:r>
    </w:p>
    <w:p w:rsidR="000901B2" w:rsidRPr="008975F5" w:rsidRDefault="000901B2">
      <w:pPr>
        <w:rPr>
          <w:sz w:val="28"/>
          <w:szCs w:val="28"/>
          <w:u w:val="single"/>
          <w:lang w:val="es-CL"/>
        </w:rPr>
      </w:pPr>
    </w:p>
    <w:p w:rsidR="00282AA7" w:rsidRDefault="000901B2">
      <w:pPr>
        <w:rPr>
          <w:sz w:val="28"/>
          <w:szCs w:val="28"/>
          <w:lang w:val="es-CL"/>
        </w:rPr>
      </w:pPr>
      <w:r>
        <w:rPr>
          <w:sz w:val="28"/>
          <w:szCs w:val="28"/>
          <w:lang w:val="es-CL"/>
        </w:rPr>
        <w:t>Por derechos sociales se entienden los derecho</w:t>
      </w:r>
      <w:r w:rsidR="002C3A60">
        <w:rPr>
          <w:sz w:val="28"/>
          <w:szCs w:val="28"/>
          <w:lang w:val="es-CL"/>
        </w:rPr>
        <w:t>s de educación, salud y trabajo, todos ellos garantizados por la Constitución y si éstos se relacionan con la norma de que hombres y mujeres son iguales ante la ley</w:t>
      </w:r>
      <w:r w:rsidR="00282AA7">
        <w:rPr>
          <w:sz w:val="28"/>
          <w:szCs w:val="28"/>
          <w:lang w:val="es-CL"/>
        </w:rPr>
        <w:t>;</w:t>
      </w:r>
      <w:r w:rsidR="002C3A60">
        <w:rPr>
          <w:sz w:val="28"/>
          <w:szCs w:val="28"/>
          <w:lang w:val="es-CL"/>
        </w:rPr>
        <w:t xml:space="preserve"> para </w:t>
      </w:r>
      <w:r w:rsidR="00282AA7">
        <w:rPr>
          <w:sz w:val="28"/>
          <w:szCs w:val="28"/>
          <w:lang w:val="es-CL"/>
        </w:rPr>
        <w:t xml:space="preserve">que la disposición constitucional sea efectiva y haya igualdad real hay que estar a lo que en su oportunidad señaló </w:t>
      </w:r>
      <w:r w:rsidR="002C3A60">
        <w:rPr>
          <w:sz w:val="28"/>
          <w:szCs w:val="28"/>
          <w:lang w:val="es-CL"/>
        </w:rPr>
        <w:t xml:space="preserve">el comisionado constituyente Jorge Ovalle con el apoyo de los comisionados constituyentes Enrique </w:t>
      </w:r>
      <w:proofErr w:type="spellStart"/>
      <w:r w:rsidR="002C3A60">
        <w:rPr>
          <w:sz w:val="28"/>
          <w:szCs w:val="28"/>
          <w:lang w:val="es-CL"/>
        </w:rPr>
        <w:t>Ortúzar</w:t>
      </w:r>
      <w:proofErr w:type="spellEnd"/>
      <w:r w:rsidR="002C3A60">
        <w:rPr>
          <w:sz w:val="28"/>
          <w:szCs w:val="28"/>
          <w:lang w:val="es-CL"/>
        </w:rPr>
        <w:t xml:space="preserve"> y Enrique Evans</w:t>
      </w:r>
      <w:r w:rsidR="00282AA7">
        <w:rPr>
          <w:sz w:val="28"/>
          <w:szCs w:val="28"/>
          <w:lang w:val="es-CL"/>
        </w:rPr>
        <w:t xml:space="preserve"> en cuanto a la interrelación de normas constitucionales.</w:t>
      </w:r>
    </w:p>
    <w:p w:rsidR="00282AA7" w:rsidRDefault="00282AA7">
      <w:pPr>
        <w:rPr>
          <w:sz w:val="28"/>
          <w:szCs w:val="28"/>
          <w:lang w:val="es-CL"/>
        </w:rPr>
      </w:pPr>
    </w:p>
    <w:p w:rsidR="00282AA7" w:rsidRDefault="00282AA7">
      <w:pPr>
        <w:rPr>
          <w:sz w:val="28"/>
          <w:szCs w:val="28"/>
          <w:lang w:val="es-CL"/>
        </w:rPr>
      </w:pPr>
      <w:r>
        <w:rPr>
          <w:sz w:val="28"/>
          <w:szCs w:val="28"/>
          <w:lang w:val="es-CL"/>
        </w:rPr>
        <w:t>Lo anterior se refiere que la educación aplicada al principio de que hombres y mujeres son iguales ante la ley</w:t>
      </w:r>
      <w:r w:rsidR="00027DC8">
        <w:rPr>
          <w:sz w:val="28"/>
          <w:szCs w:val="28"/>
          <w:lang w:val="es-CL"/>
        </w:rPr>
        <w:t>;</w:t>
      </w:r>
      <w:r>
        <w:rPr>
          <w:sz w:val="28"/>
          <w:szCs w:val="28"/>
          <w:lang w:val="es-CL"/>
        </w:rPr>
        <w:t xml:space="preserve"> la educación debe impartirse imperativamente en forma paritaria eliminando toda forma de sexismo y machismo para niños, niñas, adolescentes y aún adultos/as tratándose de nivel básico, secundario y universitario, según fuere el caso.</w:t>
      </w:r>
    </w:p>
    <w:p w:rsidR="00282AA7" w:rsidRDefault="00282AA7">
      <w:pPr>
        <w:rPr>
          <w:sz w:val="28"/>
          <w:szCs w:val="28"/>
          <w:lang w:val="es-CL"/>
        </w:rPr>
      </w:pPr>
    </w:p>
    <w:p w:rsidR="00027DC8" w:rsidRDefault="00282AA7">
      <w:pPr>
        <w:rPr>
          <w:sz w:val="28"/>
          <w:szCs w:val="28"/>
          <w:lang w:val="es-CL"/>
        </w:rPr>
      </w:pPr>
      <w:r>
        <w:rPr>
          <w:sz w:val="28"/>
          <w:szCs w:val="28"/>
          <w:lang w:val="es-CL"/>
        </w:rPr>
        <w:t>Lo anterior se refiere a que la salud aplicada al principio de que hombres y mujeres son iguales ante la ley</w:t>
      </w:r>
      <w:r w:rsidR="00027DC8">
        <w:rPr>
          <w:sz w:val="28"/>
          <w:szCs w:val="28"/>
          <w:lang w:val="es-CL"/>
        </w:rPr>
        <w:t>;</w:t>
      </w:r>
      <w:r>
        <w:rPr>
          <w:sz w:val="28"/>
          <w:szCs w:val="28"/>
          <w:lang w:val="es-CL"/>
        </w:rPr>
        <w:t xml:space="preserve"> la garantía se refiere a que para ambos sexos de cualquier edad se debe velar por aquella física, en cuanto a</w:t>
      </w:r>
      <w:r w:rsidR="00027DC8">
        <w:rPr>
          <w:sz w:val="28"/>
          <w:szCs w:val="28"/>
          <w:lang w:val="es-CL"/>
        </w:rPr>
        <w:t xml:space="preserve"> los </w:t>
      </w:r>
      <w:r>
        <w:rPr>
          <w:sz w:val="28"/>
          <w:szCs w:val="28"/>
          <w:lang w:val="es-CL"/>
        </w:rPr>
        <w:t xml:space="preserve"> órganos del cuerpo, psicológica, esto es la mental, reproductiva, esto es </w:t>
      </w:r>
      <w:r w:rsidR="00027DC8">
        <w:rPr>
          <w:sz w:val="28"/>
          <w:szCs w:val="28"/>
          <w:lang w:val="es-CL"/>
        </w:rPr>
        <w:t>referido a lo</w:t>
      </w:r>
      <w:r>
        <w:rPr>
          <w:sz w:val="28"/>
          <w:szCs w:val="28"/>
          <w:lang w:val="es-CL"/>
        </w:rPr>
        <w:t xml:space="preserve"> </w:t>
      </w:r>
      <w:r w:rsidR="00027DC8">
        <w:rPr>
          <w:sz w:val="28"/>
          <w:szCs w:val="28"/>
          <w:lang w:val="es-CL"/>
        </w:rPr>
        <w:t>uro-</w:t>
      </w:r>
      <w:proofErr w:type="spellStart"/>
      <w:r w:rsidR="00027DC8">
        <w:rPr>
          <w:sz w:val="28"/>
          <w:szCs w:val="28"/>
          <w:lang w:val="es-CL"/>
        </w:rPr>
        <w:t>gineco</w:t>
      </w:r>
      <w:proofErr w:type="spellEnd"/>
      <w:r w:rsidR="00027DC8">
        <w:rPr>
          <w:sz w:val="28"/>
          <w:szCs w:val="28"/>
          <w:lang w:val="es-CL"/>
        </w:rPr>
        <w:t>-o</w:t>
      </w:r>
      <w:r>
        <w:rPr>
          <w:sz w:val="28"/>
          <w:szCs w:val="28"/>
          <w:lang w:val="es-CL"/>
        </w:rPr>
        <w:t xml:space="preserve">bstetra </w:t>
      </w:r>
      <w:r w:rsidR="00027DC8">
        <w:rPr>
          <w:sz w:val="28"/>
          <w:szCs w:val="28"/>
          <w:lang w:val="es-CL"/>
        </w:rPr>
        <w:t xml:space="preserve">y sexual vinculada a las anteriores  en </w:t>
      </w:r>
      <w:r w:rsidR="00027DC8">
        <w:rPr>
          <w:sz w:val="28"/>
          <w:szCs w:val="28"/>
          <w:lang w:val="es-CL"/>
        </w:rPr>
        <w:lastRenderedPageBreak/>
        <w:t>cuanto a que la sexualidad debe ser plena, autónoma y consentida, tener el número de hijos/as que ella desee y con el espaciamiento que ella establezca</w:t>
      </w:r>
      <w:r w:rsidR="009C7CB4">
        <w:rPr>
          <w:sz w:val="28"/>
          <w:szCs w:val="28"/>
          <w:lang w:val="es-CL"/>
        </w:rPr>
        <w:t>,</w:t>
      </w:r>
      <w:r w:rsidR="00027DC8">
        <w:rPr>
          <w:sz w:val="28"/>
          <w:szCs w:val="28"/>
          <w:lang w:val="es-CL"/>
        </w:rPr>
        <w:t xml:space="preserve"> y </w:t>
      </w:r>
      <w:r w:rsidR="009C7CB4">
        <w:rPr>
          <w:sz w:val="28"/>
          <w:szCs w:val="28"/>
          <w:lang w:val="es-CL"/>
        </w:rPr>
        <w:t xml:space="preserve">por consiguiente </w:t>
      </w:r>
      <w:r w:rsidR="00027DC8">
        <w:rPr>
          <w:sz w:val="28"/>
          <w:szCs w:val="28"/>
          <w:lang w:val="es-CL"/>
        </w:rPr>
        <w:t xml:space="preserve">para sancionar efectivamente la violación, estupro, abuso sexual y otros delitos con ese carácter, como lo señala la normativa penal del principio de libertad sexual </w:t>
      </w:r>
      <w:r w:rsidR="009C7CB4">
        <w:rPr>
          <w:sz w:val="28"/>
          <w:szCs w:val="28"/>
          <w:lang w:val="es-CL"/>
        </w:rPr>
        <w:t xml:space="preserve">de personas mayores de edad </w:t>
      </w:r>
      <w:r w:rsidR="00027DC8">
        <w:rPr>
          <w:sz w:val="28"/>
          <w:szCs w:val="28"/>
          <w:lang w:val="es-CL"/>
        </w:rPr>
        <w:t xml:space="preserve">o indemnidad sexual en caso de </w:t>
      </w:r>
      <w:r w:rsidR="009C7CB4">
        <w:rPr>
          <w:sz w:val="28"/>
          <w:szCs w:val="28"/>
          <w:lang w:val="es-CL"/>
        </w:rPr>
        <w:t xml:space="preserve">adolescentes </w:t>
      </w:r>
      <w:r w:rsidR="00027DC8">
        <w:rPr>
          <w:sz w:val="28"/>
          <w:szCs w:val="28"/>
          <w:lang w:val="es-CL"/>
        </w:rPr>
        <w:t>menores</w:t>
      </w:r>
      <w:r w:rsidR="009C7CB4">
        <w:rPr>
          <w:sz w:val="28"/>
          <w:szCs w:val="28"/>
          <w:lang w:val="es-CL"/>
        </w:rPr>
        <w:t xml:space="preserve"> de edad</w:t>
      </w:r>
      <w:r w:rsidR="00027DC8">
        <w:rPr>
          <w:sz w:val="28"/>
          <w:szCs w:val="28"/>
          <w:lang w:val="es-CL"/>
        </w:rPr>
        <w:t xml:space="preserve">, ambos subsumidos en el encabezado </w:t>
      </w:r>
      <w:r w:rsidR="009C7CB4">
        <w:rPr>
          <w:sz w:val="28"/>
          <w:szCs w:val="28"/>
          <w:lang w:val="es-CL"/>
        </w:rPr>
        <w:t xml:space="preserve">del título correspondiente de la </w:t>
      </w:r>
      <w:r w:rsidR="00027DC8">
        <w:rPr>
          <w:sz w:val="28"/>
          <w:szCs w:val="28"/>
          <w:lang w:val="es-CL"/>
        </w:rPr>
        <w:t xml:space="preserve">integridad sexual. </w:t>
      </w:r>
    </w:p>
    <w:p w:rsidR="00027DC8" w:rsidRDefault="00027DC8">
      <w:pPr>
        <w:rPr>
          <w:sz w:val="28"/>
          <w:szCs w:val="28"/>
          <w:lang w:val="es-CL"/>
        </w:rPr>
      </w:pPr>
    </w:p>
    <w:p w:rsidR="00027DC8" w:rsidRDefault="00027DC8">
      <w:pPr>
        <w:rPr>
          <w:sz w:val="28"/>
          <w:szCs w:val="28"/>
          <w:lang w:val="es-CL"/>
        </w:rPr>
      </w:pPr>
      <w:r>
        <w:rPr>
          <w:sz w:val="28"/>
          <w:szCs w:val="28"/>
          <w:lang w:val="es-CL"/>
        </w:rPr>
        <w:t>Lo anterior se refiere a que el trabajo aplicado al</w:t>
      </w:r>
      <w:r w:rsidR="009C7CB4">
        <w:rPr>
          <w:sz w:val="28"/>
          <w:szCs w:val="28"/>
          <w:lang w:val="es-CL"/>
        </w:rPr>
        <w:t xml:space="preserve"> </w:t>
      </w:r>
      <w:r>
        <w:rPr>
          <w:sz w:val="28"/>
          <w:szCs w:val="28"/>
          <w:lang w:val="es-CL"/>
        </w:rPr>
        <w:t xml:space="preserve">principio de </w:t>
      </w:r>
      <w:r w:rsidR="009C7CB4">
        <w:rPr>
          <w:sz w:val="28"/>
          <w:szCs w:val="28"/>
          <w:lang w:val="es-CL"/>
        </w:rPr>
        <w:t xml:space="preserve">que hombres y mujeres son </w:t>
      </w:r>
      <w:r>
        <w:rPr>
          <w:sz w:val="28"/>
          <w:szCs w:val="28"/>
          <w:lang w:val="es-CL"/>
        </w:rPr>
        <w:t xml:space="preserve">iguales </w:t>
      </w:r>
      <w:r w:rsidR="009C7CB4">
        <w:rPr>
          <w:sz w:val="28"/>
          <w:szCs w:val="28"/>
          <w:lang w:val="es-CL"/>
        </w:rPr>
        <w:t xml:space="preserve">ante la ley; </w:t>
      </w:r>
      <w:r w:rsidR="008975F5">
        <w:rPr>
          <w:sz w:val="28"/>
          <w:szCs w:val="28"/>
          <w:lang w:val="es-CL"/>
        </w:rPr>
        <w:t xml:space="preserve">las y los trabajadoras/es dependientes e independientes tienen derecho a que se les remunere según el trabajo realizado, no debe por ende influir la condición de hombre y mujer en la labor realizada, no procede que ello pudiera aplicarse por supuestos mayores costos para el empleador del trabajo femenino. </w:t>
      </w:r>
      <w:r w:rsidR="009C7CB4">
        <w:rPr>
          <w:sz w:val="28"/>
          <w:szCs w:val="28"/>
          <w:lang w:val="es-CL"/>
        </w:rPr>
        <w:t xml:space="preserve"> </w:t>
      </w:r>
      <w:r>
        <w:rPr>
          <w:sz w:val="28"/>
          <w:szCs w:val="28"/>
          <w:lang w:val="es-CL"/>
        </w:rPr>
        <w:t xml:space="preserve"> </w:t>
      </w:r>
    </w:p>
    <w:p w:rsidR="00027DC8" w:rsidRDefault="00027DC8">
      <w:pPr>
        <w:rPr>
          <w:sz w:val="28"/>
          <w:szCs w:val="28"/>
          <w:lang w:val="es-CL"/>
        </w:rPr>
      </w:pPr>
    </w:p>
    <w:p w:rsidR="008975F5" w:rsidRDefault="008975F5">
      <w:pPr>
        <w:rPr>
          <w:sz w:val="28"/>
          <w:szCs w:val="28"/>
          <w:lang w:val="es-CL"/>
        </w:rPr>
      </w:pPr>
      <w:r>
        <w:rPr>
          <w:sz w:val="28"/>
          <w:szCs w:val="28"/>
          <w:lang w:val="es-CL"/>
        </w:rPr>
        <w:t xml:space="preserve">Con la actual normativa constitucional </w:t>
      </w:r>
      <w:proofErr w:type="spellStart"/>
      <w:r>
        <w:rPr>
          <w:sz w:val="28"/>
          <w:szCs w:val="28"/>
          <w:lang w:val="es-CL"/>
        </w:rPr>
        <w:t>mas</w:t>
      </w:r>
      <w:proofErr w:type="spellEnd"/>
      <w:r>
        <w:rPr>
          <w:sz w:val="28"/>
          <w:szCs w:val="28"/>
          <w:lang w:val="es-CL"/>
        </w:rPr>
        <w:t xml:space="preserve"> los convenios y pactos ya señalados con anterioridad tales como: la declaración universal de derechos humanos, la convención para la eliminación de todas las formas de discriminación contra la mujer, la de prevenir, sancionar y erradicar </w:t>
      </w:r>
      <w:proofErr w:type="spellStart"/>
      <w:r>
        <w:rPr>
          <w:sz w:val="28"/>
          <w:szCs w:val="28"/>
          <w:lang w:val="es-CL"/>
        </w:rPr>
        <w:t>al</w:t>
      </w:r>
      <w:proofErr w:type="spellEnd"/>
      <w:r>
        <w:rPr>
          <w:sz w:val="28"/>
          <w:szCs w:val="28"/>
          <w:lang w:val="es-CL"/>
        </w:rPr>
        <w:t xml:space="preserve"> violencia contra la mujer reconocen los derechos sociales de educación para que ésta sea paritaria y no sexista, la salud física, psicológica, reproductiva y sexual y quien el trabajo se reconozcan igual remuneración por el mismo trabajo independiente del sexo del trabajador.</w:t>
      </w:r>
    </w:p>
    <w:p w:rsidR="008975F5" w:rsidRDefault="008975F5">
      <w:pPr>
        <w:rPr>
          <w:sz w:val="28"/>
          <w:szCs w:val="28"/>
          <w:lang w:val="es-CL"/>
        </w:rPr>
      </w:pPr>
    </w:p>
    <w:p w:rsidR="00B70B73" w:rsidRDefault="00FE253F">
      <w:pPr>
        <w:rPr>
          <w:sz w:val="28"/>
          <w:szCs w:val="28"/>
          <w:lang w:val="es-CL"/>
        </w:rPr>
      </w:pPr>
      <w:r>
        <w:rPr>
          <w:sz w:val="28"/>
          <w:szCs w:val="28"/>
          <w:lang w:val="es-CL"/>
        </w:rPr>
        <w:t>U</w:t>
      </w:r>
      <w:r w:rsidR="008975F5">
        <w:rPr>
          <w:sz w:val="28"/>
          <w:szCs w:val="28"/>
          <w:lang w:val="es-CL"/>
        </w:rPr>
        <w:t>n</w:t>
      </w:r>
      <w:r w:rsidR="00023894">
        <w:rPr>
          <w:sz w:val="28"/>
          <w:szCs w:val="28"/>
          <w:lang w:val="es-CL"/>
        </w:rPr>
        <w:t>a</w:t>
      </w:r>
      <w:r w:rsidR="008975F5">
        <w:rPr>
          <w:sz w:val="28"/>
          <w:szCs w:val="28"/>
          <w:lang w:val="es-CL"/>
        </w:rPr>
        <w:t xml:space="preserve"> mención expresa </w:t>
      </w:r>
      <w:r w:rsidR="00023894">
        <w:rPr>
          <w:sz w:val="28"/>
          <w:szCs w:val="28"/>
          <w:lang w:val="es-CL"/>
        </w:rPr>
        <w:t xml:space="preserve">de </w:t>
      </w:r>
      <w:r w:rsidR="00B70B73">
        <w:rPr>
          <w:sz w:val="28"/>
          <w:szCs w:val="28"/>
          <w:lang w:val="es-CL"/>
        </w:rPr>
        <w:t xml:space="preserve">la proyección de </w:t>
      </w:r>
      <w:r w:rsidR="00023894">
        <w:rPr>
          <w:sz w:val="28"/>
          <w:szCs w:val="28"/>
          <w:lang w:val="es-CL"/>
        </w:rPr>
        <w:t>los derechos sociales, no hace otra cosa que hacer explícito lo que está implícito</w:t>
      </w:r>
      <w:r w:rsidR="008975F5">
        <w:rPr>
          <w:sz w:val="28"/>
          <w:szCs w:val="28"/>
          <w:lang w:val="es-CL"/>
        </w:rPr>
        <w:t xml:space="preserve"> </w:t>
      </w:r>
      <w:r w:rsidR="00023894">
        <w:rPr>
          <w:sz w:val="28"/>
          <w:szCs w:val="28"/>
          <w:lang w:val="es-CL"/>
        </w:rPr>
        <w:t>de conformidad a la normativa constitucional</w:t>
      </w:r>
      <w:r w:rsidR="00B70B73">
        <w:rPr>
          <w:sz w:val="28"/>
          <w:szCs w:val="28"/>
          <w:lang w:val="es-CL"/>
        </w:rPr>
        <w:t>;</w:t>
      </w:r>
      <w:r w:rsidR="00023894">
        <w:rPr>
          <w:sz w:val="28"/>
          <w:szCs w:val="28"/>
          <w:lang w:val="es-CL"/>
        </w:rPr>
        <w:t xml:space="preserve"> </w:t>
      </w:r>
      <w:r w:rsidR="00B70B73">
        <w:rPr>
          <w:sz w:val="28"/>
          <w:szCs w:val="28"/>
          <w:lang w:val="es-CL"/>
        </w:rPr>
        <w:t xml:space="preserve">la que </w:t>
      </w:r>
      <w:r w:rsidR="00023894">
        <w:rPr>
          <w:sz w:val="28"/>
          <w:szCs w:val="28"/>
          <w:lang w:val="es-CL"/>
        </w:rPr>
        <w:t xml:space="preserve">viene a ser reforzada en el proyecto de ley de promoción de igual dignidad y derecho para hombres y mujeres, refuerzo que será tal en la medida que además rija </w:t>
      </w:r>
      <w:r w:rsidR="00B70B73">
        <w:rPr>
          <w:sz w:val="28"/>
          <w:szCs w:val="28"/>
          <w:lang w:val="es-CL"/>
        </w:rPr>
        <w:t xml:space="preserve">además </w:t>
      </w:r>
      <w:r w:rsidR="00023894">
        <w:rPr>
          <w:sz w:val="28"/>
          <w:szCs w:val="28"/>
          <w:lang w:val="es-CL"/>
        </w:rPr>
        <w:t xml:space="preserve">como garantía </w:t>
      </w:r>
      <w:r w:rsidR="00B70B73">
        <w:rPr>
          <w:sz w:val="28"/>
          <w:szCs w:val="28"/>
          <w:lang w:val="es-CL"/>
        </w:rPr>
        <w:t>para hacer efectivo el principio de igual dignidad y derechos para mujeres y hombres.</w:t>
      </w:r>
    </w:p>
    <w:p w:rsidR="00B70B73" w:rsidRDefault="00B70B73">
      <w:pPr>
        <w:rPr>
          <w:sz w:val="28"/>
          <w:szCs w:val="28"/>
          <w:lang w:val="es-CL"/>
        </w:rPr>
      </w:pPr>
    </w:p>
    <w:p w:rsidR="008975F5" w:rsidRDefault="00B70B73">
      <w:pPr>
        <w:rPr>
          <w:sz w:val="28"/>
          <w:szCs w:val="28"/>
          <w:lang w:val="es-CL"/>
        </w:rPr>
      </w:pPr>
      <w:r>
        <w:rPr>
          <w:sz w:val="28"/>
          <w:szCs w:val="28"/>
          <w:lang w:val="es-CL"/>
        </w:rPr>
        <w:t xml:space="preserve">Lo anterior, será también efectivo en la medida que a la brevedad se modifiquen aquellas normas inconstitucionales por no cumplir con el principio de igualdad para uno y otro sexo. </w:t>
      </w:r>
      <w:r w:rsidR="00023894">
        <w:rPr>
          <w:sz w:val="28"/>
          <w:szCs w:val="28"/>
          <w:lang w:val="es-CL"/>
        </w:rPr>
        <w:t xml:space="preserve">   </w:t>
      </w:r>
      <w:r w:rsidR="008975F5">
        <w:rPr>
          <w:sz w:val="28"/>
          <w:szCs w:val="28"/>
          <w:lang w:val="es-CL"/>
        </w:rPr>
        <w:t xml:space="preserve">  </w:t>
      </w:r>
    </w:p>
    <w:p w:rsidR="008975F5" w:rsidRDefault="008975F5">
      <w:pPr>
        <w:rPr>
          <w:sz w:val="28"/>
          <w:szCs w:val="28"/>
          <w:lang w:val="es-CL"/>
        </w:rPr>
      </w:pPr>
    </w:p>
    <w:p w:rsidR="008975F5" w:rsidRDefault="00FE253F">
      <w:pPr>
        <w:rPr>
          <w:sz w:val="28"/>
          <w:szCs w:val="28"/>
          <w:lang w:val="es-CL"/>
        </w:rPr>
      </w:pPr>
      <w:r>
        <w:rPr>
          <w:sz w:val="28"/>
          <w:szCs w:val="28"/>
          <w:lang w:val="es-CL"/>
        </w:rPr>
        <w:t xml:space="preserve">A manera de conclusión, tanto la legislación como la aplicación de ésta deben orientarse hacia la igualdad real, porque de esa forma se hace efectivo el principio de igualdad de derechos para mujeres y hombres. </w:t>
      </w:r>
    </w:p>
    <w:p w:rsidR="0044023A" w:rsidRPr="0028457C" w:rsidRDefault="0044023A">
      <w:pPr>
        <w:rPr>
          <w:sz w:val="28"/>
          <w:szCs w:val="28"/>
          <w:lang w:val="es-CL"/>
        </w:rPr>
      </w:pPr>
      <w:bookmarkStart w:id="0" w:name="_GoBack"/>
      <w:bookmarkEnd w:id="0"/>
    </w:p>
    <w:sectPr w:rsidR="0044023A" w:rsidRPr="00284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94"/>
    <w:rsid w:val="00023894"/>
    <w:rsid w:val="00027DC8"/>
    <w:rsid w:val="0003038E"/>
    <w:rsid w:val="00041D5C"/>
    <w:rsid w:val="000901B2"/>
    <w:rsid w:val="000A7E50"/>
    <w:rsid w:val="00100D64"/>
    <w:rsid w:val="00111694"/>
    <w:rsid w:val="001719E0"/>
    <w:rsid w:val="001823C8"/>
    <w:rsid w:val="001C32CE"/>
    <w:rsid w:val="001D4A5C"/>
    <w:rsid w:val="00212B84"/>
    <w:rsid w:val="00231ADB"/>
    <w:rsid w:val="00242836"/>
    <w:rsid w:val="00282AA7"/>
    <w:rsid w:val="0028457C"/>
    <w:rsid w:val="00284C3B"/>
    <w:rsid w:val="002A0152"/>
    <w:rsid w:val="002A3E99"/>
    <w:rsid w:val="002C3A60"/>
    <w:rsid w:val="00317171"/>
    <w:rsid w:val="00346F8F"/>
    <w:rsid w:val="00364E59"/>
    <w:rsid w:val="003950A6"/>
    <w:rsid w:val="00416BFF"/>
    <w:rsid w:val="0044023A"/>
    <w:rsid w:val="00467E66"/>
    <w:rsid w:val="00490506"/>
    <w:rsid w:val="004B2218"/>
    <w:rsid w:val="004B4058"/>
    <w:rsid w:val="005B41DB"/>
    <w:rsid w:val="0061058D"/>
    <w:rsid w:val="00627B8A"/>
    <w:rsid w:val="00643230"/>
    <w:rsid w:val="0065671E"/>
    <w:rsid w:val="00685A34"/>
    <w:rsid w:val="006A0C5A"/>
    <w:rsid w:val="006E2C21"/>
    <w:rsid w:val="00707B06"/>
    <w:rsid w:val="0071468D"/>
    <w:rsid w:val="00740F60"/>
    <w:rsid w:val="00744084"/>
    <w:rsid w:val="00760289"/>
    <w:rsid w:val="0079460B"/>
    <w:rsid w:val="00883E4D"/>
    <w:rsid w:val="008953C4"/>
    <w:rsid w:val="008975F5"/>
    <w:rsid w:val="00992958"/>
    <w:rsid w:val="009B5873"/>
    <w:rsid w:val="009C7CB4"/>
    <w:rsid w:val="00A67981"/>
    <w:rsid w:val="00A87D62"/>
    <w:rsid w:val="00AB352E"/>
    <w:rsid w:val="00AE3B3E"/>
    <w:rsid w:val="00B04A51"/>
    <w:rsid w:val="00B20161"/>
    <w:rsid w:val="00B70B73"/>
    <w:rsid w:val="00B713C1"/>
    <w:rsid w:val="00BC3543"/>
    <w:rsid w:val="00BE0578"/>
    <w:rsid w:val="00C11F9D"/>
    <w:rsid w:val="00C27639"/>
    <w:rsid w:val="00C362E3"/>
    <w:rsid w:val="00C56C5C"/>
    <w:rsid w:val="00C91524"/>
    <w:rsid w:val="00CA1C3C"/>
    <w:rsid w:val="00DB5ED1"/>
    <w:rsid w:val="00E26CE0"/>
    <w:rsid w:val="00E36AA2"/>
    <w:rsid w:val="00E44386"/>
    <w:rsid w:val="00E50859"/>
    <w:rsid w:val="00E52EE2"/>
    <w:rsid w:val="00E63B82"/>
    <w:rsid w:val="00E83B84"/>
    <w:rsid w:val="00F45FEA"/>
    <w:rsid w:val="00F72C05"/>
    <w:rsid w:val="00F95D98"/>
    <w:rsid w:val="00FD5BB7"/>
    <w:rsid w:val="00FE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24"/>
    <w:pPr>
      <w:spacing w:after="0" w:line="240" w:lineRule="auto"/>
      <w:jc w:val="both"/>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24"/>
    <w:pPr>
      <w:spacing w:after="0" w:line="240" w:lineRule="auto"/>
      <w:jc w:val="both"/>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12</Pages>
  <Words>4157</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CHECHO</cp:lastModifiedBy>
  <cp:revision>28</cp:revision>
  <dcterms:created xsi:type="dcterms:W3CDTF">2018-06-24T22:03:00Z</dcterms:created>
  <dcterms:modified xsi:type="dcterms:W3CDTF">2018-07-17T16:25:00Z</dcterms:modified>
</cp:coreProperties>
</file>