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60" w:rsidRDefault="00E75B60" w:rsidP="00E75B60">
      <w:pPr>
        <w:jc w:val="center"/>
        <w:rPr>
          <w:rFonts w:ascii="Garamond" w:hAnsi="Garamond"/>
          <w:sz w:val="28"/>
          <w:u w:val="single"/>
        </w:rPr>
      </w:pPr>
      <w:r>
        <w:rPr>
          <w:rFonts w:ascii="Garamond" w:hAnsi="Garamond"/>
          <w:sz w:val="28"/>
          <w:u w:val="single"/>
        </w:rPr>
        <w:t>INFORME LEGISLATIVO COMISIONES</w:t>
      </w:r>
      <w:bookmarkStart w:id="0" w:name="_GoBack"/>
      <w:bookmarkEnd w:id="0"/>
    </w:p>
    <w:p w:rsidR="004502BA" w:rsidRPr="006637B0" w:rsidRDefault="004502BA">
      <w:pPr>
        <w:rPr>
          <w:rFonts w:ascii="Garamond" w:hAnsi="Garamond"/>
          <w:sz w:val="28"/>
        </w:rPr>
      </w:pPr>
      <w:r w:rsidRPr="00326B4C">
        <w:rPr>
          <w:rFonts w:ascii="Garamond" w:hAnsi="Garamond"/>
          <w:sz w:val="28"/>
          <w:u w:val="single"/>
        </w:rPr>
        <w:t>Comisión MA 1</w:t>
      </w:r>
      <w:r w:rsidR="0038764D" w:rsidRPr="00326B4C">
        <w:rPr>
          <w:rFonts w:ascii="Garamond" w:hAnsi="Garamond"/>
          <w:sz w:val="28"/>
          <w:u w:val="single"/>
        </w:rPr>
        <w:t>8</w:t>
      </w:r>
      <w:r w:rsidRPr="00326B4C">
        <w:rPr>
          <w:rFonts w:ascii="Garamond" w:hAnsi="Garamond"/>
          <w:sz w:val="28"/>
          <w:u w:val="single"/>
        </w:rPr>
        <w:t xml:space="preserve"> marzo</w:t>
      </w:r>
      <w:r w:rsidRPr="006637B0">
        <w:rPr>
          <w:rFonts w:ascii="Garamond" w:hAnsi="Garamond"/>
          <w:sz w:val="28"/>
        </w:rPr>
        <w:t xml:space="preserve">: </w:t>
      </w:r>
    </w:p>
    <w:p w:rsidR="000858BC" w:rsidRPr="006637B0" w:rsidRDefault="000858BC" w:rsidP="000858BC">
      <w:pPr>
        <w:jc w:val="both"/>
        <w:rPr>
          <w:rFonts w:ascii="Garamond" w:hAnsi="Garamond"/>
          <w:sz w:val="28"/>
        </w:rPr>
      </w:pPr>
      <w:r w:rsidRPr="006637B0">
        <w:rPr>
          <w:rFonts w:ascii="Garamond" w:hAnsi="Garamond"/>
          <w:sz w:val="28"/>
          <w:u w:val="single"/>
        </w:rPr>
        <w:t>Tema</w:t>
      </w:r>
      <w:r w:rsidRPr="006637B0">
        <w:rPr>
          <w:rFonts w:ascii="Garamond" w:hAnsi="Garamond"/>
          <w:sz w:val="28"/>
        </w:rPr>
        <w:t>:</w:t>
      </w:r>
      <w:r w:rsidRPr="006637B0">
        <w:rPr>
          <w:rFonts w:ascii="Garamond" w:hAnsi="Garamond"/>
          <w:sz w:val="28"/>
        </w:rPr>
        <w:tab/>
      </w:r>
      <w:r w:rsidR="0038764D" w:rsidRPr="0038764D">
        <w:rPr>
          <w:rFonts w:ascii="Garamond" w:hAnsi="Garamond"/>
          <w:sz w:val="28"/>
        </w:rPr>
        <w:t xml:space="preserve">Proyectos de ley, en primer trámite constitucional, que sancionan delitos contra el medio ambiente y daño ambiental. (Boletines </w:t>
      </w:r>
      <w:proofErr w:type="spellStart"/>
      <w:r w:rsidR="0038764D" w:rsidRPr="0038764D">
        <w:rPr>
          <w:rFonts w:ascii="Garamond" w:hAnsi="Garamond"/>
          <w:sz w:val="28"/>
        </w:rPr>
        <w:t>N°s</w:t>
      </w:r>
      <w:proofErr w:type="spellEnd"/>
      <w:r w:rsidR="0038764D" w:rsidRPr="0038764D">
        <w:rPr>
          <w:rFonts w:ascii="Garamond" w:hAnsi="Garamond"/>
          <w:sz w:val="28"/>
        </w:rPr>
        <w:t xml:space="preserve"> 5.654-12; 8.920-07; 9.367-12; 11.482-07; 12.121-12, y 12.398-12, refundidos).</w:t>
      </w:r>
    </w:p>
    <w:p w:rsidR="0038764D" w:rsidRDefault="0038764D" w:rsidP="0038764D">
      <w:pPr>
        <w:jc w:val="both"/>
        <w:rPr>
          <w:rFonts w:ascii="Garamond" w:hAnsi="Garamond"/>
          <w:sz w:val="28"/>
        </w:rPr>
      </w:pPr>
      <w:r w:rsidRPr="0038764D">
        <w:rPr>
          <w:rFonts w:ascii="Garamond" w:hAnsi="Garamond"/>
          <w:sz w:val="28"/>
          <w:u w:val="single"/>
        </w:rPr>
        <w:t>Invitados</w:t>
      </w:r>
      <w:r w:rsidR="000858BC" w:rsidRPr="006637B0">
        <w:rPr>
          <w:rFonts w:ascii="Garamond" w:hAnsi="Garamond"/>
          <w:sz w:val="28"/>
        </w:rPr>
        <w:t xml:space="preserve">: </w:t>
      </w:r>
      <w:r w:rsidRPr="0038764D">
        <w:rPr>
          <w:rFonts w:ascii="Garamond" w:hAnsi="Garamond"/>
          <w:sz w:val="28"/>
        </w:rPr>
        <w:t>Del Ministerio del Medio Ambiente: La Ministra, señora Carolina Schmidt, Los Abogados señora Ma. Cecilia Ramírez y señores Jean Pierre Matus, Rodrigo Guzmán, Marc</w:t>
      </w:r>
      <w:r>
        <w:rPr>
          <w:rFonts w:ascii="Garamond" w:hAnsi="Garamond"/>
          <w:sz w:val="28"/>
        </w:rPr>
        <w:t>elo Castillo</w:t>
      </w:r>
      <w:r w:rsidR="00E75B60">
        <w:rPr>
          <w:rStyle w:val="Refdenotaalpie"/>
          <w:rFonts w:ascii="Garamond" w:hAnsi="Garamond"/>
          <w:sz w:val="28"/>
        </w:rPr>
        <w:footnoteReference w:id="1"/>
      </w:r>
      <w:r>
        <w:rPr>
          <w:rFonts w:ascii="Garamond" w:hAnsi="Garamond"/>
          <w:sz w:val="28"/>
        </w:rPr>
        <w:t xml:space="preserve"> y señor Jorge Cash. </w:t>
      </w:r>
    </w:p>
    <w:p w:rsidR="0038764D" w:rsidRDefault="0038764D" w:rsidP="0038764D">
      <w:pPr>
        <w:jc w:val="both"/>
        <w:rPr>
          <w:rFonts w:ascii="Garamond" w:hAnsi="Garamond"/>
          <w:sz w:val="28"/>
        </w:rPr>
      </w:pPr>
      <w:r w:rsidRPr="0038764D">
        <w:rPr>
          <w:rFonts w:ascii="Garamond" w:hAnsi="Garamond"/>
          <w:sz w:val="28"/>
          <w:u w:val="single"/>
        </w:rPr>
        <w:t>Aspectos considerados</w:t>
      </w:r>
      <w:r>
        <w:rPr>
          <w:rFonts w:ascii="Garamond" w:hAnsi="Garamond"/>
          <w:sz w:val="28"/>
        </w:rPr>
        <w:t xml:space="preserve">: </w:t>
      </w:r>
      <w:proofErr w:type="spellStart"/>
      <w:r>
        <w:rPr>
          <w:rFonts w:ascii="Garamond" w:hAnsi="Garamond"/>
          <w:sz w:val="28"/>
        </w:rPr>
        <w:t>Girardi</w:t>
      </w:r>
      <w:proofErr w:type="spellEnd"/>
      <w:r>
        <w:rPr>
          <w:rFonts w:ascii="Garamond" w:hAnsi="Garamond"/>
          <w:sz w:val="28"/>
        </w:rPr>
        <w:t xml:space="preserve"> sugirió la creación de un comité de expertos para la tramitación de delito ambiental, incluyendo a los varios académicos. La ministra puso énfasis en los temas de prevención. La Sra. Ramírez puso énfasis en la contaminación ambiental y lo señaló como un déficit en los varios proyectos. Jean Pierre Matus señaló que existe acuerdo político para efectos de castigar el daño ambiental, la responsabilidad penal de la persona jurídica y el fortalecimiento de la legislación ambiental, además de dejar los delitos de baja connotación fuera de la regulación. </w:t>
      </w:r>
      <w:r w:rsidR="003455AE">
        <w:rPr>
          <w:rFonts w:ascii="Garamond" w:hAnsi="Garamond"/>
          <w:sz w:val="28"/>
        </w:rPr>
        <w:t xml:space="preserve">Sugirió penar la contaminación y no el daño, pues la contaminación puede producir daño indirecto que no se toma en cuenta. Marcelo Castillo criticó la limitación de la acción penal a la Superintendencia de Medio Ambiente (SMA) en el proyecto del gobierno y acusó la falencia de no asignarle la acción penal al Ministerio Público, además señalando la grave sobrecarga de la SMA. Rodrigo Guzmán </w:t>
      </w:r>
      <w:r w:rsidR="00326B4C">
        <w:rPr>
          <w:rFonts w:ascii="Garamond" w:hAnsi="Garamond"/>
          <w:sz w:val="28"/>
        </w:rPr>
        <w:t xml:space="preserve">expuso </w:t>
      </w:r>
      <w:r w:rsidR="003455AE">
        <w:rPr>
          <w:rFonts w:ascii="Garamond" w:hAnsi="Garamond"/>
          <w:sz w:val="28"/>
        </w:rPr>
        <w:t xml:space="preserve">sobre el principio de </w:t>
      </w:r>
      <w:r w:rsidR="00326B4C">
        <w:rPr>
          <w:rFonts w:ascii="Garamond" w:hAnsi="Garamond"/>
          <w:sz w:val="28"/>
        </w:rPr>
        <w:t>última</w:t>
      </w:r>
      <w:r w:rsidR="003455AE">
        <w:rPr>
          <w:rFonts w:ascii="Garamond" w:hAnsi="Garamond"/>
          <w:sz w:val="28"/>
        </w:rPr>
        <w:t xml:space="preserve"> ratio.  </w:t>
      </w:r>
      <w:r w:rsidR="00326B4C">
        <w:rPr>
          <w:rFonts w:ascii="Garamond" w:hAnsi="Garamond"/>
          <w:sz w:val="28"/>
        </w:rPr>
        <w:t xml:space="preserve">Jorge Cash indicó la debilidad de la SMA en materia presupuestaria y el error que existe en el proyecto del gobierno en asignarle la acción penal pública a la SMA, además de criticar el requisito de sentencia previa del Tribunal Ambiental. </w:t>
      </w:r>
      <w:proofErr w:type="spellStart"/>
      <w:r w:rsidR="00CB6D79">
        <w:rPr>
          <w:rFonts w:ascii="Garamond" w:hAnsi="Garamond"/>
          <w:sz w:val="28"/>
        </w:rPr>
        <w:t>Girardi</w:t>
      </w:r>
      <w:proofErr w:type="spellEnd"/>
      <w:r w:rsidR="00CB6D79">
        <w:rPr>
          <w:rFonts w:ascii="Garamond" w:hAnsi="Garamond"/>
          <w:sz w:val="28"/>
        </w:rPr>
        <w:t xml:space="preserve"> criticó el proyecto del Ejecutivo y Ximena </w:t>
      </w:r>
      <w:r w:rsidR="00CB6D79" w:rsidRPr="00CB6D79">
        <w:rPr>
          <w:rFonts w:ascii="Garamond" w:hAnsi="Garamond"/>
          <w:sz w:val="28"/>
        </w:rPr>
        <w:t xml:space="preserve">Órdenes se sumó a las palabras de </w:t>
      </w:r>
      <w:proofErr w:type="spellStart"/>
      <w:r w:rsidR="00CB6D79" w:rsidRPr="00CB6D79">
        <w:rPr>
          <w:rFonts w:ascii="Garamond" w:hAnsi="Garamond"/>
          <w:sz w:val="28"/>
        </w:rPr>
        <w:t>Girardi</w:t>
      </w:r>
      <w:proofErr w:type="spellEnd"/>
      <w:r w:rsidR="00CB6D79" w:rsidRPr="00CB6D79">
        <w:rPr>
          <w:rFonts w:ascii="Garamond" w:hAnsi="Garamond"/>
          <w:sz w:val="28"/>
        </w:rPr>
        <w:t>.</w:t>
      </w:r>
    </w:p>
    <w:p w:rsidR="000858BC" w:rsidRPr="006637B0" w:rsidRDefault="00326B4C" w:rsidP="0038764D">
      <w:pPr>
        <w:jc w:val="both"/>
        <w:rPr>
          <w:rFonts w:ascii="Garamond" w:hAnsi="Garamond"/>
          <w:sz w:val="28"/>
        </w:rPr>
      </w:pPr>
      <w:r w:rsidRPr="00326B4C">
        <w:rPr>
          <w:rFonts w:ascii="Garamond" w:hAnsi="Garamond"/>
          <w:sz w:val="28"/>
          <w:u w:val="single"/>
        </w:rPr>
        <w:t xml:space="preserve">Comisiones </w:t>
      </w:r>
      <w:r>
        <w:rPr>
          <w:rFonts w:ascii="Garamond" w:hAnsi="Garamond"/>
          <w:sz w:val="28"/>
          <w:u w:val="single"/>
        </w:rPr>
        <w:t>Unidas de Agricultura y Medio Ambiente por SERFOR, 18</w:t>
      </w:r>
      <w:r w:rsidR="006637B0" w:rsidRPr="00326B4C">
        <w:rPr>
          <w:rFonts w:ascii="Garamond" w:hAnsi="Garamond"/>
          <w:sz w:val="28"/>
          <w:u w:val="single"/>
        </w:rPr>
        <w:t xml:space="preserve"> de m</w:t>
      </w:r>
      <w:r w:rsidR="004502BA" w:rsidRPr="00326B4C">
        <w:rPr>
          <w:rFonts w:ascii="Garamond" w:hAnsi="Garamond"/>
          <w:sz w:val="28"/>
          <w:u w:val="single"/>
        </w:rPr>
        <w:t>arzo</w:t>
      </w:r>
      <w:r w:rsidR="004502BA" w:rsidRPr="006637B0">
        <w:rPr>
          <w:rFonts w:ascii="Garamond" w:hAnsi="Garamond"/>
          <w:sz w:val="28"/>
        </w:rPr>
        <w:t xml:space="preserve">: </w:t>
      </w:r>
    </w:p>
    <w:p w:rsidR="000858BC" w:rsidRPr="006637B0" w:rsidRDefault="000858BC">
      <w:pPr>
        <w:rPr>
          <w:rFonts w:ascii="Garamond" w:hAnsi="Garamond"/>
          <w:sz w:val="28"/>
        </w:rPr>
      </w:pPr>
      <w:r w:rsidRPr="006637B0">
        <w:rPr>
          <w:rFonts w:ascii="Garamond" w:hAnsi="Garamond"/>
          <w:sz w:val="28"/>
          <w:u w:val="single"/>
        </w:rPr>
        <w:t>Tema</w:t>
      </w:r>
      <w:r w:rsidRPr="006637B0">
        <w:rPr>
          <w:rFonts w:ascii="Garamond" w:hAnsi="Garamond"/>
          <w:sz w:val="28"/>
        </w:rPr>
        <w:t>: Continuar la votación de las indicaciones presentadas al proyecto de ley que crea el Servicio Nacional Forestal y modifica la Ley General de Urbanismo</w:t>
      </w:r>
      <w:r w:rsidR="00326B4C">
        <w:rPr>
          <w:rFonts w:ascii="Garamond" w:hAnsi="Garamond"/>
          <w:sz w:val="28"/>
        </w:rPr>
        <w:t>.</w:t>
      </w:r>
    </w:p>
    <w:p w:rsidR="00326B4C" w:rsidRDefault="000858BC" w:rsidP="000858BC">
      <w:pPr>
        <w:jc w:val="both"/>
        <w:rPr>
          <w:rFonts w:ascii="Garamond" w:hAnsi="Garamond"/>
          <w:sz w:val="28"/>
        </w:rPr>
      </w:pPr>
      <w:r w:rsidRPr="006637B0">
        <w:rPr>
          <w:rFonts w:ascii="Garamond" w:hAnsi="Garamond"/>
          <w:sz w:val="28"/>
          <w:u w:val="single"/>
        </w:rPr>
        <w:t>Aspectos Considerados</w:t>
      </w:r>
      <w:r w:rsidRPr="006637B0">
        <w:rPr>
          <w:rFonts w:ascii="Garamond" w:hAnsi="Garamond"/>
          <w:sz w:val="28"/>
        </w:rPr>
        <w:t xml:space="preserve">: </w:t>
      </w:r>
      <w:r w:rsidR="00326B4C" w:rsidRPr="00326B4C">
        <w:rPr>
          <w:rFonts w:ascii="Garamond" w:hAnsi="Garamond"/>
          <w:sz w:val="28"/>
        </w:rPr>
        <w:t xml:space="preserve">Se escuchó a los dirigentes sindicales de FENASIC, SINAPROF y SITREM en relación con los aspectos laborales que aborda el proyecto; se recibió al Director Ejecutivo de CONAF, para que se pronuncie sobre el estado de avance de las negociaciones entre el Ejecutivo y los Sindicatos de </w:t>
      </w:r>
      <w:r w:rsidR="00326B4C" w:rsidRPr="00326B4C">
        <w:rPr>
          <w:rFonts w:ascii="Garamond" w:hAnsi="Garamond"/>
          <w:sz w:val="28"/>
        </w:rPr>
        <w:lastRenderedPageBreak/>
        <w:t>Trabajadores de CONAF, y acerca de los lineamientos generales del anteproyecto de ley que regula la prevención y combate de los incendios forestales, y se intercambiaron opiniones</w:t>
      </w:r>
      <w:r w:rsidR="00326B4C">
        <w:rPr>
          <w:rFonts w:ascii="Garamond" w:hAnsi="Garamond"/>
          <w:sz w:val="28"/>
        </w:rPr>
        <w:t xml:space="preserve">. </w:t>
      </w:r>
      <w:r w:rsidR="00D151BA">
        <w:rPr>
          <w:rFonts w:ascii="Garamond" w:hAnsi="Garamond"/>
          <w:sz w:val="28"/>
        </w:rPr>
        <w:t xml:space="preserve">No se votaron indicaciones. </w:t>
      </w:r>
    </w:p>
    <w:p w:rsidR="004502BA" w:rsidRDefault="00326B4C" w:rsidP="000858BC">
      <w:pPr>
        <w:jc w:val="both"/>
        <w:rPr>
          <w:rFonts w:ascii="Garamond" w:hAnsi="Garamond"/>
          <w:sz w:val="28"/>
        </w:rPr>
      </w:pPr>
      <w:r w:rsidRPr="00326B4C">
        <w:rPr>
          <w:rFonts w:ascii="Garamond" w:hAnsi="Garamond"/>
          <w:sz w:val="28"/>
          <w:u w:val="single"/>
        </w:rPr>
        <w:t>Acuerdos</w:t>
      </w:r>
      <w:r>
        <w:rPr>
          <w:rFonts w:ascii="Garamond" w:hAnsi="Garamond"/>
          <w:sz w:val="28"/>
        </w:rPr>
        <w:t xml:space="preserve">: </w:t>
      </w:r>
      <w:r w:rsidRPr="00326B4C">
        <w:rPr>
          <w:rFonts w:ascii="Garamond" w:hAnsi="Garamond"/>
          <w:sz w:val="28"/>
        </w:rPr>
        <w:t>Se acordó consultar la opinión de la Comisión de Trabajo y Previsión Social del Senado respecto de los artículos que se refieren a los temas laborales y continuar con la votación de las demás indicaciones en la próxima sesión</w:t>
      </w:r>
      <w:r>
        <w:rPr>
          <w:rFonts w:ascii="Garamond" w:hAnsi="Garamond"/>
          <w:sz w:val="28"/>
        </w:rPr>
        <w:t>.</w:t>
      </w:r>
      <w:r w:rsidR="00CB6D79">
        <w:rPr>
          <w:rFonts w:ascii="Garamond" w:hAnsi="Garamond"/>
          <w:sz w:val="28"/>
        </w:rPr>
        <w:t xml:space="preserve"> </w:t>
      </w:r>
    </w:p>
    <w:tbl>
      <w:tblPr>
        <w:tblStyle w:val="Tablaconcuadrcula"/>
        <w:tblW w:w="0" w:type="auto"/>
        <w:tblLook w:val="04A0" w:firstRow="1" w:lastRow="0" w:firstColumn="1" w:lastColumn="0" w:noHBand="0" w:noVBand="1"/>
      </w:tblPr>
      <w:tblGrid>
        <w:gridCol w:w="8828"/>
      </w:tblGrid>
      <w:tr w:rsidR="00CB6D79" w:rsidTr="00CB6D79">
        <w:tc>
          <w:tcPr>
            <w:tcW w:w="8828" w:type="dxa"/>
          </w:tcPr>
          <w:p w:rsidR="00CB6D79" w:rsidRDefault="00CB6D79" w:rsidP="00CB6D79">
            <w:pPr>
              <w:jc w:val="both"/>
              <w:rPr>
                <w:rFonts w:ascii="Garamond" w:hAnsi="Garamond"/>
                <w:sz w:val="28"/>
              </w:rPr>
            </w:pPr>
            <w:r w:rsidRPr="00CB6D79">
              <w:rPr>
                <w:rFonts w:ascii="Garamond" w:hAnsi="Garamond"/>
                <w:sz w:val="28"/>
                <w:u w:val="single"/>
              </w:rPr>
              <w:t>Nota sobre proyecto de ley de Servicio de Biodiversidad</w:t>
            </w:r>
            <w:r>
              <w:rPr>
                <w:rFonts w:ascii="Garamond" w:hAnsi="Garamond"/>
                <w:sz w:val="28"/>
                <w:u w:val="single"/>
              </w:rPr>
              <w:t xml:space="preserve"> (SBAP)</w:t>
            </w:r>
            <w:r>
              <w:rPr>
                <w:rFonts w:ascii="Garamond" w:hAnsi="Garamond"/>
                <w:sz w:val="28"/>
              </w:rPr>
              <w:t xml:space="preserve">: En la sesión de sala del día miércoles 20 de marzo, la Senadora Adriana Muñoz solicitó que el proyecto de ley sobre Servicio de Biodiversidad y Áreas Protegidas pase a comisión de trabajo, a solicitud de CONAF, para efectos de analizar en conjunto el tema laboral de SBAP y SERFOR. </w:t>
            </w:r>
            <w:r w:rsidR="00E44EAB">
              <w:rPr>
                <w:rFonts w:ascii="Garamond" w:hAnsi="Garamond"/>
                <w:sz w:val="28"/>
              </w:rPr>
              <w:t xml:space="preserve">Su solicitud fue acogida por la sala. Esto representa un retroceso para la rápida tramitación que el actual gobierno desea darle a SBAP. </w:t>
            </w:r>
          </w:p>
        </w:tc>
      </w:tr>
    </w:tbl>
    <w:p w:rsidR="00CB6D79" w:rsidRDefault="00CB6D79" w:rsidP="000858BC">
      <w:pPr>
        <w:jc w:val="both"/>
        <w:rPr>
          <w:rFonts w:ascii="Garamond" w:hAnsi="Garamond"/>
          <w:sz w:val="28"/>
        </w:rPr>
      </w:pPr>
    </w:p>
    <w:p w:rsidR="00980D9B" w:rsidRDefault="00980D9B" w:rsidP="000858BC">
      <w:pPr>
        <w:jc w:val="both"/>
        <w:rPr>
          <w:rFonts w:ascii="Garamond" w:hAnsi="Garamond"/>
          <w:sz w:val="28"/>
        </w:rPr>
      </w:pPr>
      <w:r w:rsidRPr="00980D9B">
        <w:rPr>
          <w:rFonts w:ascii="Garamond" w:hAnsi="Garamond"/>
          <w:sz w:val="28"/>
          <w:u w:val="single"/>
        </w:rPr>
        <w:t>Comisión de Recursos Hídricos</w:t>
      </w:r>
      <w:r>
        <w:rPr>
          <w:rFonts w:ascii="Garamond" w:hAnsi="Garamond"/>
          <w:sz w:val="28"/>
          <w:u w:val="single"/>
        </w:rPr>
        <w:t>, 19 de marzo</w:t>
      </w:r>
      <w:r>
        <w:rPr>
          <w:rFonts w:ascii="Garamond" w:hAnsi="Garamond"/>
          <w:sz w:val="28"/>
        </w:rPr>
        <w:t>:</w:t>
      </w:r>
    </w:p>
    <w:p w:rsidR="00D151BA" w:rsidRDefault="00980D9B" w:rsidP="00980D9B">
      <w:pPr>
        <w:jc w:val="both"/>
        <w:rPr>
          <w:rFonts w:ascii="Garamond" w:hAnsi="Garamond"/>
          <w:sz w:val="28"/>
        </w:rPr>
      </w:pPr>
      <w:r>
        <w:rPr>
          <w:rFonts w:ascii="Garamond" w:hAnsi="Garamond"/>
          <w:sz w:val="28"/>
        </w:rPr>
        <w:t xml:space="preserve"> </w:t>
      </w:r>
      <w:r w:rsidRPr="00980D9B">
        <w:rPr>
          <w:rFonts w:ascii="Garamond" w:hAnsi="Garamond"/>
          <w:sz w:val="28"/>
          <w:u w:val="single"/>
        </w:rPr>
        <w:t>Tema</w:t>
      </w:r>
      <w:r w:rsidRPr="00980D9B">
        <w:rPr>
          <w:rFonts w:ascii="Garamond" w:hAnsi="Garamond"/>
          <w:sz w:val="28"/>
        </w:rPr>
        <w:t xml:space="preserve">: </w:t>
      </w:r>
      <w:r w:rsidR="00D151BA" w:rsidRPr="00D151BA">
        <w:rPr>
          <w:rFonts w:ascii="Garamond" w:hAnsi="Garamond"/>
          <w:sz w:val="28"/>
        </w:rPr>
        <w:t xml:space="preserve">Con la finalidad de analizar la situación de escasez hídrica que afecta a la Comuna de </w:t>
      </w:r>
      <w:proofErr w:type="spellStart"/>
      <w:r w:rsidR="00D151BA" w:rsidRPr="00D151BA">
        <w:rPr>
          <w:rFonts w:ascii="Garamond" w:hAnsi="Garamond"/>
          <w:sz w:val="28"/>
        </w:rPr>
        <w:t>Llay</w:t>
      </w:r>
      <w:proofErr w:type="spellEnd"/>
      <w:r w:rsidR="00D151BA" w:rsidRPr="00D151BA">
        <w:rPr>
          <w:rFonts w:ascii="Garamond" w:hAnsi="Garamond"/>
          <w:sz w:val="28"/>
        </w:rPr>
        <w:t xml:space="preserve"> </w:t>
      </w:r>
      <w:proofErr w:type="spellStart"/>
      <w:r w:rsidR="00D151BA" w:rsidRPr="00D151BA">
        <w:rPr>
          <w:rFonts w:ascii="Garamond" w:hAnsi="Garamond"/>
          <w:sz w:val="28"/>
        </w:rPr>
        <w:t>Llay</w:t>
      </w:r>
      <w:proofErr w:type="spellEnd"/>
      <w:r w:rsidR="00D151BA" w:rsidRPr="00D151BA">
        <w:rPr>
          <w:rFonts w:ascii="Garamond" w:hAnsi="Garamond"/>
          <w:sz w:val="28"/>
        </w:rPr>
        <w:t>.</w:t>
      </w:r>
    </w:p>
    <w:p w:rsidR="00CB6D79" w:rsidRDefault="00980D9B" w:rsidP="00980D9B">
      <w:pPr>
        <w:jc w:val="both"/>
        <w:rPr>
          <w:rFonts w:ascii="Garamond" w:hAnsi="Garamond"/>
          <w:sz w:val="28"/>
        </w:rPr>
      </w:pPr>
      <w:r w:rsidRPr="00D151BA">
        <w:rPr>
          <w:rFonts w:ascii="Garamond" w:hAnsi="Garamond"/>
          <w:sz w:val="28"/>
          <w:u w:val="single"/>
        </w:rPr>
        <w:t>Aspectos Considerados</w:t>
      </w:r>
      <w:r w:rsidRPr="00980D9B">
        <w:rPr>
          <w:rFonts w:ascii="Garamond" w:hAnsi="Garamond"/>
          <w:sz w:val="28"/>
        </w:rPr>
        <w:t>:</w:t>
      </w:r>
      <w:r w:rsidR="00D151BA">
        <w:rPr>
          <w:rFonts w:ascii="Garamond" w:hAnsi="Garamond"/>
          <w:sz w:val="28"/>
        </w:rPr>
        <w:t xml:space="preserve"> </w:t>
      </w:r>
      <w:r w:rsidR="00D151BA" w:rsidRPr="00D151BA">
        <w:rPr>
          <w:rFonts w:ascii="Garamond" w:hAnsi="Garamond"/>
          <w:sz w:val="28"/>
        </w:rPr>
        <w:t xml:space="preserve">La Comisión Especial escuchó al Alcalde de la Ilustre Municipalidad de </w:t>
      </w:r>
      <w:proofErr w:type="spellStart"/>
      <w:r w:rsidR="00D151BA" w:rsidRPr="00D151BA">
        <w:rPr>
          <w:rFonts w:ascii="Garamond" w:hAnsi="Garamond"/>
          <w:sz w:val="28"/>
        </w:rPr>
        <w:t>Llay</w:t>
      </w:r>
      <w:proofErr w:type="spellEnd"/>
      <w:r w:rsidR="00D151BA" w:rsidRPr="00D151BA">
        <w:rPr>
          <w:rFonts w:ascii="Garamond" w:hAnsi="Garamond"/>
          <w:sz w:val="28"/>
        </w:rPr>
        <w:t xml:space="preserve"> </w:t>
      </w:r>
      <w:proofErr w:type="spellStart"/>
      <w:r w:rsidR="00D151BA" w:rsidRPr="00D151BA">
        <w:rPr>
          <w:rFonts w:ascii="Garamond" w:hAnsi="Garamond"/>
          <w:sz w:val="28"/>
        </w:rPr>
        <w:t>Llay</w:t>
      </w:r>
      <w:proofErr w:type="spellEnd"/>
      <w:r w:rsidR="00D151BA" w:rsidRPr="00D151BA">
        <w:rPr>
          <w:rFonts w:ascii="Garamond" w:hAnsi="Garamond"/>
          <w:sz w:val="28"/>
        </w:rPr>
        <w:t xml:space="preserve">, señor Edgardo González Arancibia, quien detalló las dificultades hídricas que afectan a dicha Comuna producto del cambio climático, la plantación de paltos y la extracción ilegal de áridos. El Concejal, señor Patricio Durán, reforzó la necesidad de fiscalización respecto a la plantación excesiva de paltos y el concejal señor Miguel Cisterna, se refirió a la necesidad de hacer cambios en el Código de Aguas y en la Constitución a fin de garantizar el acceso al Agua. Luego, el Concejal, señor Mario </w:t>
      </w:r>
      <w:proofErr w:type="spellStart"/>
      <w:r w:rsidR="00D151BA" w:rsidRPr="00D151BA">
        <w:rPr>
          <w:rFonts w:ascii="Garamond" w:hAnsi="Garamond"/>
          <w:sz w:val="28"/>
        </w:rPr>
        <w:t>Marillanca</w:t>
      </w:r>
      <w:proofErr w:type="spellEnd"/>
      <w:r w:rsidR="00D151BA" w:rsidRPr="00D151BA">
        <w:rPr>
          <w:rFonts w:ascii="Garamond" w:hAnsi="Garamond"/>
          <w:sz w:val="28"/>
        </w:rPr>
        <w:t xml:space="preserve"> manifestó el temor de que la situación se agudice y de la apropiación ilegal de la ladera del río Aconcagua y para finalizar, la Concejala señora Margarita Puebla consultó si existe la posibilidad de un plan de contingencia previa a la legislación. Una vez concluidas las presentaciones, las Senadoras presentes hicieron comentarios y plantearon consultas sobre lo expuesto.</w:t>
      </w:r>
    </w:p>
    <w:p w:rsidR="00D151BA" w:rsidRDefault="00D151BA" w:rsidP="00980D9B">
      <w:pPr>
        <w:jc w:val="both"/>
        <w:rPr>
          <w:rFonts w:ascii="Garamond" w:hAnsi="Garamond"/>
          <w:sz w:val="28"/>
        </w:rPr>
      </w:pPr>
      <w:r w:rsidRPr="00D151BA">
        <w:rPr>
          <w:rFonts w:ascii="Garamond" w:hAnsi="Garamond"/>
          <w:sz w:val="28"/>
          <w:u w:val="single"/>
        </w:rPr>
        <w:t>Comisión de Medio Ambiente, 19 de marzo</w:t>
      </w:r>
      <w:r>
        <w:rPr>
          <w:rFonts w:ascii="Garamond" w:hAnsi="Garamond"/>
          <w:sz w:val="28"/>
        </w:rPr>
        <w:t xml:space="preserve">: </w:t>
      </w:r>
    </w:p>
    <w:p w:rsidR="00CB6D79" w:rsidRDefault="00D151BA" w:rsidP="000858BC">
      <w:pPr>
        <w:jc w:val="both"/>
        <w:rPr>
          <w:rFonts w:ascii="Garamond" w:hAnsi="Garamond"/>
          <w:sz w:val="28"/>
        </w:rPr>
      </w:pPr>
      <w:r w:rsidRPr="00D151BA">
        <w:rPr>
          <w:rFonts w:ascii="Garamond" w:hAnsi="Garamond"/>
          <w:sz w:val="28"/>
          <w:u w:val="single"/>
        </w:rPr>
        <w:t>Tema 1</w:t>
      </w:r>
      <w:r>
        <w:rPr>
          <w:rFonts w:ascii="Garamond" w:hAnsi="Garamond"/>
          <w:sz w:val="28"/>
        </w:rPr>
        <w:t xml:space="preserve">: </w:t>
      </w:r>
      <w:r w:rsidRPr="00D151BA">
        <w:rPr>
          <w:rFonts w:ascii="Garamond" w:hAnsi="Garamond"/>
          <w:sz w:val="28"/>
        </w:rPr>
        <w:t>Recibir a la Directora Nacional del Servicio Nacional de Pesca y Acuicultura (SERN</w:t>
      </w:r>
      <w:r w:rsidR="00C93B88">
        <w:rPr>
          <w:rFonts w:ascii="Garamond" w:hAnsi="Garamond"/>
          <w:sz w:val="28"/>
        </w:rPr>
        <w:t xml:space="preserve">APESCA), señora Alicia Gallardo, quien se </w:t>
      </w:r>
      <w:r w:rsidRPr="00D151BA">
        <w:rPr>
          <w:rFonts w:ascii="Garamond" w:hAnsi="Garamond"/>
          <w:sz w:val="28"/>
        </w:rPr>
        <w:t>refirió a la muerte de cetáceos ocurrida en Mejillones, Región de Antofagasta, y las medidas que se tomaron al respecto.</w:t>
      </w:r>
      <w:r>
        <w:rPr>
          <w:rFonts w:ascii="Garamond" w:hAnsi="Garamond"/>
          <w:sz w:val="28"/>
        </w:rPr>
        <w:t xml:space="preserve"> Comisión realizó por oficio varias consultas al organismo </w:t>
      </w:r>
      <w:r>
        <w:rPr>
          <w:rFonts w:ascii="Garamond" w:hAnsi="Garamond"/>
          <w:sz w:val="28"/>
        </w:rPr>
        <w:lastRenderedPageBreak/>
        <w:t xml:space="preserve">para conocer en detalle las medidas que se tomaron y se acordó continuar el trabajo colaborativo con SERNAPESCA. </w:t>
      </w:r>
    </w:p>
    <w:p w:rsidR="00D151BA" w:rsidRDefault="00D151BA" w:rsidP="000858BC">
      <w:pPr>
        <w:jc w:val="both"/>
        <w:rPr>
          <w:rFonts w:ascii="Garamond" w:hAnsi="Garamond"/>
          <w:sz w:val="28"/>
        </w:rPr>
      </w:pPr>
      <w:r w:rsidRPr="00D151BA">
        <w:rPr>
          <w:rFonts w:ascii="Garamond" w:hAnsi="Garamond"/>
          <w:sz w:val="28"/>
          <w:u w:val="single"/>
        </w:rPr>
        <w:t>Tema 2</w:t>
      </w:r>
      <w:r>
        <w:rPr>
          <w:rFonts w:ascii="Garamond" w:hAnsi="Garamond"/>
          <w:sz w:val="28"/>
        </w:rPr>
        <w:t xml:space="preserve">: </w:t>
      </w:r>
      <w:r w:rsidR="00C93B88" w:rsidRPr="00C93B88">
        <w:rPr>
          <w:rFonts w:ascii="Garamond" w:hAnsi="Garamond"/>
          <w:sz w:val="28"/>
        </w:rPr>
        <w:t>Escuchar al Académico del Departamento de Física de la Universidad de Santiago de Chile, quien se refirió a la contaminación de la nieve en Andes Central.</w:t>
      </w:r>
      <w:r w:rsidR="00C93B88">
        <w:rPr>
          <w:rFonts w:ascii="Garamond" w:hAnsi="Garamond"/>
          <w:sz w:val="28"/>
        </w:rPr>
        <w:t xml:space="preserve"> Indicó que se requieren mayores estudios para analizar el impacto de la contaminación e indicó que por lo pronto no existe riesgo directo para la salud de las personas pero que se trata de un tema que debe preocupar al Estado de Chile pues de continuar podría producir un grave impacto en el ciclo del agua, el medio ambiente y la población. </w:t>
      </w:r>
    </w:p>
    <w:p w:rsidR="00C93B88" w:rsidRDefault="00C93B88" w:rsidP="000858BC">
      <w:pPr>
        <w:jc w:val="both"/>
        <w:rPr>
          <w:rFonts w:ascii="Garamond" w:hAnsi="Garamond"/>
          <w:sz w:val="28"/>
        </w:rPr>
      </w:pPr>
      <w:r w:rsidRPr="00C93B88">
        <w:rPr>
          <w:rFonts w:ascii="Garamond" w:hAnsi="Garamond"/>
          <w:sz w:val="28"/>
          <w:u w:val="single"/>
        </w:rPr>
        <w:t>Tema 3</w:t>
      </w:r>
      <w:r>
        <w:rPr>
          <w:rFonts w:ascii="Garamond" w:hAnsi="Garamond"/>
          <w:sz w:val="28"/>
        </w:rPr>
        <w:t xml:space="preserve">: Se revisaron dos proyectos de ley: </w:t>
      </w:r>
      <w:r w:rsidRPr="00C93B88">
        <w:rPr>
          <w:rFonts w:ascii="Garamond" w:hAnsi="Garamond"/>
          <w:sz w:val="28"/>
        </w:rPr>
        <w:t xml:space="preserve">Proyecto de ley, en primer trámite constitucional, iniciado en moción de los Honorables Senadores señor </w:t>
      </w:r>
      <w:proofErr w:type="spellStart"/>
      <w:r w:rsidRPr="00C93B88">
        <w:rPr>
          <w:rFonts w:ascii="Garamond" w:hAnsi="Garamond"/>
          <w:sz w:val="28"/>
        </w:rPr>
        <w:t>Girardi</w:t>
      </w:r>
      <w:proofErr w:type="spellEnd"/>
      <w:r w:rsidRPr="00C93B88">
        <w:rPr>
          <w:rFonts w:ascii="Garamond" w:hAnsi="Garamond"/>
          <w:sz w:val="28"/>
        </w:rPr>
        <w:t xml:space="preserve">, señora Allende y señores </w:t>
      </w:r>
      <w:proofErr w:type="spellStart"/>
      <w:r w:rsidRPr="00C93B88">
        <w:rPr>
          <w:rFonts w:ascii="Garamond" w:hAnsi="Garamond"/>
          <w:sz w:val="28"/>
        </w:rPr>
        <w:t>Chahuán</w:t>
      </w:r>
      <w:proofErr w:type="spellEnd"/>
      <w:r w:rsidRPr="00C93B88">
        <w:rPr>
          <w:rFonts w:ascii="Garamond" w:hAnsi="Garamond"/>
          <w:sz w:val="28"/>
        </w:rPr>
        <w:t xml:space="preserve"> y Navarro y del ex Senador, señor Walker (don P</w:t>
      </w:r>
      <w:r>
        <w:rPr>
          <w:rFonts w:ascii="Garamond" w:hAnsi="Garamond"/>
          <w:sz w:val="28"/>
        </w:rPr>
        <w:t>atricio) sobre bienestar animal (</w:t>
      </w:r>
      <w:r w:rsidRPr="00C93B88">
        <w:rPr>
          <w:rFonts w:ascii="Garamond" w:hAnsi="Garamond"/>
          <w:sz w:val="28"/>
        </w:rPr>
        <w:t>Nº Boletín: 10651-12</w:t>
      </w:r>
      <w:r>
        <w:rPr>
          <w:rFonts w:ascii="Garamond" w:hAnsi="Garamond"/>
          <w:sz w:val="28"/>
        </w:rPr>
        <w:t xml:space="preserve">) y </w:t>
      </w:r>
      <w:r w:rsidRPr="00C93B88">
        <w:rPr>
          <w:rFonts w:ascii="Garamond" w:hAnsi="Garamond"/>
          <w:sz w:val="28"/>
        </w:rPr>
        <w:t xml:space="preserve">Proyecto de ley, en primer trámite constitucional, iniciado en moción de los Honorables Senadores señoras </w:t>
      </w:r>
      <w:proofErr w:type="spellStart"/>
      <w:r w:rsidRPr="00C93B88">
        <w:rPr>
          <w:rFonts w:ascii="Garamond" w:hAnsi="Garamond"/>
          <w:sz w:val="28"/>
        </w:rPr>
        <w:t>Goic</w:t>
      </w:r>
      <w:proofErr w:type="spellEnd"/>
      <w:r w:rsidRPr="00C93B88">
        <w:rPr>
          <w:rFonts w:ascii="Garamond" w:hAnsi="Garamond"/>
          <w:sz w:val="28"/>
        </w:rPr>
        <w:t xml:space="preserve">, Allende y Órdenes, y señores </w:t>
      </w:r>
      <w:proofErr w:type="spellStart"/>
      <w:r w:rsidRPr="00C93B88">
        <w:rPr>
          <w:rFonts w:ascii="Garamond" w:hAnsi="Garamond"/>
          <w:sz w:val="28"/>
        </w:rPr>
        <w:t>Girardi</w:t>
      </w:r>
      <w:proofErr w:type="spellEnd"/>
      <w:r w:rsidRPr="00C93B88">
        <w:rPr>
          <w:rFonts w:ascii="Garamond" w:hAnsi="Garamond"/>
          <w:sz w:val="28"/>
        </w:rPr>
        <w:t xml:space="preserve"> y Sandoval sobr</w:t>
      </w:r>
      <w:r>
        <w:rPr>
          <w:rFonts w:ascii="Garamond" w:hAnsi="Garamond"/>
          <w:sz w:val="28"/>
        </w:rPr>
        <w:t>e compras públicas sustentables (</w:t>
      </w:r>
      <w:r w:rsidRPr="00C93B88">
        <w:rPr>
          <w:rFonts w:ascii="Garamond" w:hAnsi="Garamond"/>
          <w:sz w:val="28"/>
        </w:rPr>
        <w:t>Nº Boletín: 11864-12</w:t>
      </w:r>
      <w:r>
        <w:rPr>
          <w:rFonts w:ascii="Garamond" w:hAnsi="Garamond"/>
          <w:sz w:val="28"/>
        </w:rPr>
        <w:t xml:space="preserve">). </w:t>
      </w:r>
    </w:p>
    <w:p w:rsidR="00C93B88" w:rsidRDefault="00C93B88" w:rsidP="000858BC">
      <w:pPr>
        <w:jc w:val="both"/>
        <w:rPr>
          <w:rFonts w:ascii="Garamond" w:hAnsi="Garamond"/>
          <w:sz w:val="28"/>
        </w:rPr>
      </w:pPr>
      <w:r>
        <w:rPr>
          <w:rFonts w:ascii="Garamond" w:hAnsi="Garamond"/>
          <w:sz w:val="28"/>
        </w:rPr>
        <w:t xml:space="preserve">No se discutió el fondo de los proyectos por cuanto la comisión accedió a la solicitud del Senador </w:t>
      </w:r>
      <w:proofErr w:type="spellStart"/>
      <w:r>
        <w:rPr>
          <w:rFonts w:ascii="Garamond" w:hAnsi="Garamond"/>
          <w:sz w:val="28"/>
        </w:rPr>
        <w:t>Girardi</w:t>
      </w:r>
      <w:proofErr w:type="spellEnd"/>
      <w:r>
        <w:rPr>
          <w:rFonts w:ascii="Garamond" w:hAnsi="Garamond"/>
          <w:sz w:val="28"/>
        </w:rPr>
        <w:t xml:space="preserve"> de aprobarlos en general y estudiarlos pormenorizadamente cuando pasaran a tramitación en particular en la comisión. Ambos </w:t>
      </w:r>
      <w:proofErr w:type="spellStart"/>
      <w:r>
        <w:rPr>
          <w:rFonts w:ascii="Garamond" w:hAnsi="Garamond"/>
          <w:sz w:val="28"/>
        </w:rPr>
        <w:t>proy</w:t>
      </w:r>
      <w:proofErr w:type="spellEnd"/>
      <w:r w:rsidRPr="00C93B88">
        <w:rPr>
          <w:rFonts w:ascii="Garamond" w:hAnsi="Garamond"/>
          <w:sz w:val="28"/>
        </w:rPr>
        <w:t xml:space="preserve"> </w:t>
      </w:r>
      <w:proofErr w:type="spellStart"/>
      <w:r>
        <w:rPr>
          <w:rFonts w:ascii="Garamond" w:hAnsi="Garamond"/>
          <w:sz w:val="28"/>
        </w:rPr>
        <w:t>ctos</w:t>
      </w:r>
      <w:proofErr w:type="spellEnd"/>
      <w:r>
        <w:rPr>
          <w:rFonts w:ascii="Garamond" w:hAnsi="Garamond"/>
          <w:sz w:val="28"/>
        </w:rPr>
        <w:t xml:space="preserve"> </w:t>
      </w:r>
      <w:proofErr w:type="spellStart"/>
      <w:r>
        <w:rPr>
          <w:rFonts w:ascii="Garamond" w:hAnsi="Garamond"/>
          <w:sz w:val="28"/>
        </w:rPr>
        <w:t>epasan</w:t>
      </w:r>
      <w:proofErr w:type="spellEnd"/>
      <w:r>
        <w:rPr>
          <w:rFonts w:ascii="Garamond" w:hAnsi="Garamond"/>
          <w:sz w:val="28"/>
        </w:rPr>
        <w:t xml:space="preserve"> a sala. Se adjuntará minuta anexa para cada proyecto. </w:t>
      </w:r>
    </w:p>
    <w:p w:rsidR="00C93B88" w:rsidRDefault="00C93B88" w:rsidP="000858BC">
      <w:pPr>
        <w:jc w:val="both"/>
        <w:rPr>
          <w:rFonts w:ascii="Garamond" w:hAnsi="Garamond"/>
          <w:sz w:val="28"/>
        </w:rPr>
      </w:pPr>
      <w:r w:rsidRPr="00C93B88">
        <w:rPr>
          <w:rFonts w:ascii="Garamond" w:hAnsi="Garamond"/>
          <w:sz w:val="28"/>
          <w:u w:val="single"/>
        </w:rPr>
        <w:t>Comisión de Minería y Energía, sesión del 20 de marzo</w:t>
      </w:r>
      <w:r>
        <w:rPr>
          <w:rFonts w:ascii="Garamond" w:hAnsi="Garamond"/>
          <w:sz w:val="28"/>
        </w:rPr>
        <w:t xml:space="preserve">: </w:t>
      </w:r>
    </w:p>
    <w:p w:rsidR="00C93B88" w:rsidRDefault="00C93B88" w:rsidP="000858BC">
      <w:pPr>
        <w:jc w:val="both"/>
        <w:rPr>
          <w:rFonts w:ascii="Garamond" w:hAnsi="Garamond"/>
          <w:sz w:val="28"/>
        </w:rPr>
      </w:pPr>
      <w:r w:rsidRPr="00C93B88">
        <w:rPr>
          <w:rFonts w:ascii="Garamond" w:hAnsi="Garamond"/>
          <w:sz w:val="28"/>
          <w:u w:val="single"/>
        </w:rPr>
        <w:t>Tema</w:t>
      </w:r>
      <w:r>
        <w:rPr>
          <w:rFonts w:ascii="Garamond" w:hAnsi="Garamond"/>
          <w:sz w:val="28"/>
        </w:rPr>
        <w:t xml:space="preserve">: </w:t>
      </w:r>
      <w:r w:rsidR="001C2E1C">
        <w:rPr>
          <w:rFonts w:ascii="Garamond" w:hAnsi="Garamond"/>
          <w:sz w:val="28"/>
        </w:rPr>
        <w:t xml:space="preserve">Analizar el impacto de las </w:t>
      </w:r>
      <w:r w:rsidRPr="00C93B88">
        <w:rPr>
          <w:rFonts w:ascii="Garamond" w:hAnsi="Garamond"/>
          <w:sz w:val="28"/>
        </w:rPr>
        <w:t xml:space="preserve">torres de transmisión eléctrica Cardones - </w:t>
      </w:r>
      <w:proofErr w:type="spellStart"/>
      <w:r w:rsidRPr="00C93B88">
        <w:rPr>
          <w:rFonts w:ascii="Garamond" w:hAnsi="Garamond"/>
          <w:sz w:val="28"/>
        </w:rPr>
        <w:t>Polpaico</w:t>
      </w:r>
      <w:proofErr w:type="spellEnd"/>
      <w:r w:rsidRPr="00C93B88">
        <w:rPr>
          <w:rFonts w:ascii="Garamond" w:hAnsi="Garamond"/>
          <w:sz w:val="28"/>
        </w:rPr>
        <w:t xml:space="preserve">, en sector de </w:t>
      </w:r>
      <w:proofErr w:type="spellStart"/>
      <w:r w:rsidRPr="00C93B88">
        <w:rPr>
          <w:rFonts w:ascii="Garamond" w:hAnsi="Garamond"/>
          <w:sz w:val="28"/>
        </w:rPr>
        <w:t>Altovalsol</w:t>
      </w:r>
      <w:proofErr w:type="spellEnd"/>
      <w:r w:rsidRPr="00C93B88">
        <w:rPr>
          <w:rFonts w:ascii="Garamond" w:hAnsi="Garamond"/>
          <w:sz w:val="28"/>
        </w:rPr>
        <w:t>, Valle del Elqui.</w:t>
      </w:r>
    </w:p>
    <w:p w:rsidR="00C93B88" w:rsidRDefault="00C93B88" w:rsidP="000858BC">
      <w:pPr>
        <w:jc w:val="both"/>
        <w:rPr>
          <w:rFonts w:ascii="Garamond" w:hAnsi="Garamond"/>
          <w:sz w:val="28"/>
        </w:rPr>
      </w:pPr>
      <w:r w:rsidRPr="00C93B88">
        <w:rPr>
          <w:rFonts w:ascii="Garamond" w:hAnsi="Garamond"/>
          <w:sz w:val="28"/>
          <w:u w:val="single"/>
        </w:rPr>
        <w:t>Aspectos considerados</w:t>
      </w:r>
      <w:r>
        <w:rPr>
          <w:rFonts w:ascii="Garamond" w:hAnsi="Garamond"/>
          <w:sz w:val="28"/>
        </w:rPr>
        <w:t xml:space="preserve">: </w:t>
      </w:r>
      <w:r w:rsidR="001C2E1C">
        <w:rPr>
          <w:rFonts w:ascii="Garamond" w:hAnsi="Garamond"/>
          <w:sz w:val="28"/>
        </w:rPr>
        <w:t>La comisión recibió en a</w:t>
      </w:r>
      <w:r w:rsidR="001C2E1C" w:rsidRPr="001C2E1C">
        <w:rPr>
          <w:rFonts w:ascii="Garamond" w:hAnsi="Garamond"/>
          <w:sz w:val="28"/>
        </w:rPr>
        <w:t>udiencia a una delegación de la Comunidad de Los Nogales de la IV Región, quienes expondrán acerca del problema originado por las torres de transmisión eléctrica</w:t>
      </w:r>
      <w:r w:rsidR="001C2E1C">
        <w:rPr>
          <w:rFonts w:ascii="Garamond" w:hAnsi="Garamond"/>
          <w:sz w:val="28"/>
        </w:rPr>
        <w:t>. Expusieron</w:t>
      </w:r>
      <w:r w:rsidRPr="00C93B88">
        <w:rPr>
          <w:rFonts w:ascii="Garamond" w:hAnsi="Garamond"/>
          <w:sz w:val="28"/>
        </w:rPr>
        <w:t xml:space="preserve"> la compleja situación que los aqueja por la contaminación acústica producida por las torres de </w:t>
      </w:r>
      <w:r w:rsidR="001C2E1C">
        <w:rPr>
          <w:rFonts w:ascii="Garamond" w:hAnsi="Garamond"/>
          <w:sz w:val="28"/>
        </w:rPr>
        <w:t xml:space="preserve">transmisión. La comisión encargó varios oficios a diversas instituciones y la senadora Provoste sugirió hacer una sesión en conjunto con la Comisión de Medio Ambiente. </w:t>
      </w:r>
    </w:p>
    <w:p w:rsidR="001C2E1C" w:rsidRDefault="001C2E1C" w:rsidP="000858BC">
      <w:pPr>
        <w:jc w:val="both"/>
        <w:rPr>
          <w:rFonts w:ascii="Garamond" w:hAnsi="Garamond"/>
          <w:sz w:val="28"/>
        </w:rPr>
      </w:pPr>
      <w:r w:rsidRPr="001C2E1C">
        <w:rPr>
          <w:rFonts w:ascii="Garamond" w:hAnsi="Garamond"/>
          <w:sz w:val="28"/>
          <w:u w:val="single"/>
        </w:rPr>
        <w:t>Tema 2</w:t>
      </w:r>
      <w:r>
        <w:rPr>
          <w:rFonts w:ascii="Garamond" w:hAnsi="Garamond"/>
          <w:sz w:val="28"/>
        </w:rPr>
        <w:t xml:space="preserve">: Se le consultó al asesor legislativo de la Ministra de Energía por la tramitación del proyecto de ley de eficiencia energética. El asesor indicó que hasta el momento el ministerio se encuentra abocado al tema de los medidores, por lo que en las próximas semanas retomará su tramitación. </w:t>
      </w:r>
    </w:p>
    <w:p w:rsidR="001C2E1C" w:rsidRDefault="001C2E1C" w:rsidP="000858BC">
      <w:pPr>
        <w:jc w:val="both"/>
        <w:rPr>
          <w:rFonts w:ascii="Garamond" w:hAnsi="Garamond"/>
          <w:sz w:val="28"/>
        </w:rPr>
      </w:pPr>
      <w:r w:rsidRPr="001C2E1C">
        <w:rPr>
          <w:rFonts w:ascii="Garamond" w:hAnsi="Garamond"/>
          <w:sz w:val="28"/>
          <w:u w:val="single"/>
        </w:rPr>
        <w:lastRenderedPageBreak/>
        <w:t>Comisión de Zonas Extremas</w:t>
      </w:r>
      <w:r>
        <w:rPr>
          <w:rFonts w:ascii="Garamond" w:hAnsi="Garamond"/>
          <w:sz w:val="28"/>
        </w:rPr>
        <w:t xml:space="preserve">: </w:t>
      </w:r>
    </w:p>
    <w:p w:rsidR="001C2E1C" w:rsidRDefault="001C2E1C" w:rsidP="000858BC">
      <w:pPr>
        <w:jc w:val="both"/>
        <w:rPr>
          <w:rFonts w:ascii="Garamond" w:hAnsi="Garamond"/>
          <w:sz w:val="28"/>
        </w:rPr>
      </w:pPr>
      <w:r w:rsidRPr="001C2E1C">
        <w:rPr>
          <w:rFonts w:ascii="Garamond" w:hAnsi="Garamond"/>
          <w:sz w:val="28"/>
          <w:u w:val="single"/>
        </w:rPr>
        <w:t>Tema</w:t>
      </w:r>
      <w:r>
        <w:rPr>
          <w:rFonts w:ascii="Garamond" w:hAnsi="Garamond"/>
          <w:sz w:val="28"/>
        </w:rPr>
        <w:t xml:space="preserve">: </w:t>
      </w:r>
      <w:r w:rsidRPr="001C2E1C">
        <w:rPr>
          <w:rFonts w:ascii="Garamond" w:hAnsi="Garamond"/>
          <w:sz w:val="28"/>
        </w:rPr>
        <w:t>Recibir al Alcalde de la I. Municipalidad de Juan Fernández, señor Leonardo González y al Concejo Municipal.</w:t>
      </w:r>
    </w:p>
    <w:p w:rsidR="001C2E1C" w:rsidRDefault="001C2E1C" w:rsidP="000858BC">
      <w:pPr>
        <w:jc w:val="both"/>
        <w:rPr>
          <w:rFonts w:ascii="Garamond" w:hAnsi="Garamond"/>
          <w:sz w:val="28"/>
        </w:rPr>
      </w:pPr>
    </w:p>
    <w:p w:rsidR="00875CFD" w:rsidRDefault="001C2E1C" w:rsidP="000858BC">
      <w:pPr>
        <w:jc w:val="both"/>
        <w:rPr>
          <w:rFonts w:ascii="Garamond" w:hAnsi="Garamond"/>
          <w:sz w:val="28"/>
        </w:rPr>
      </w:pPr>
      <w:r w:rsidRPr="001C2E1C">
        <w:rPr>
          <w:rFonts w:ascii="Garamond" w:hAnsi="Garamond"/>
          <w:sz w:val="28"/>
          <w:u w:val="single"/>
        </w:rPr>
        <w:t>Cuenta</w:t>
      </w:r>
      <w:r>
        <w:rPr>
          <w:rFonts w:ascii="Garamond" w:hAnsi="Garamond"/>
          <w:sz w:val="28"/>
        </w:rPr>
        <w:t xml:space="preserve">: Senador </w:t>
      </w:r>
      <w:proofErr w:type="spellStart"/>
      <w:r>
        <w:rPr>
          <w:rFonts w:ascii="Garamond" w:hAnsi="Garamond"/>
          <w:sz w:val="28"/>
        </w:rPr>
        <w:t>Pugh</w:t>
      </w:r>
      <w:proofErr w:type="spellEnd"/>
      <w:r>
        <w:rPr>
          <w:rFonts w:ascii="Garamond" w:hAnsi="Garamond"/>
          <w:sz w:val="28"/>
        </w:rPr>
        <w:t xml:space="preserve"> asume la presidencia de la comisión, la cual ahora tiene un nuevo horario (miércoles a las 15:00 – 16:00 </w:t>
      </w:r>
      <w:proofErr w:type="spellStart"/>
      <w:r>
        <w:rPr>
          <w:rFonts w:ascii="Garamond" w:hAnsi="Garamond"/>
          <w:sz w:val="28"/>
        </w:rPr>
        <w:t>hrs</w:t>
      </w:r>
      <w:proofErr w:type="spellEnd"/>
      <w:r>
        <w:rPr>
          <w:rFonts w:ascii="Garamond" w:hAnsi="Garamond"/>
          <w:sz w:val="28"/>
        </w:rPr>
        <w:t xml:space="preserve">). </w:t>
      </w:r>
    </w:p>
    <w:p w:rsidR="001C2E1C" w:rsidRDefault="00875CFD" w:rsidP="000858BC">
      <w:pPr>
        <w:jc w:val="both"/>
        <w:rPr>
          <w:rFonts w:ascii="Garamond" w:hAnsi="Garamond"/>
          <w:sz w:val="28"/>
        </w:rPr>
      </w:pPr>
      <w:r w:rsidRPr="00875CFD">
        <w:rPr>
          <w:rFonts w:ascii="Garamond" w:hAnsi="Garamond"/>
          <w:sz w:val="28"/>
          <w:u w:val="single"/>
        </w:rPr>
        <w:t>Aspectos considerados</w:t>
      </w:r>
      <w:r>
        <w:rPr>
          <w:rFonts w:ascii="Garamond" w:hAnsi="Garamond"/>
          <w:sz w:val="28"/>
        </w:rPr>
        <w:t xml:space="preserve">: Senador </w:t>
      </w:r>
      <w:proofErr w:type="spellStart"/>
      <w:r>
        <w:rPr>
          <w:rFonts w:ascii="Garamond" w:hAnsi="Garamond"/>
          <w:sz w:val="28"/>
        </w:rPr>
        <w:t>Pugh</w:t>
      </w:r>
      <w:proofErr w:type="spellEnd"/>
      <w:r>
        <w:rPr>
          <w:rFonts w:ascii="Garamond" w:hAnsi="Garamond"/>
          <w:sz w:val="28"/>
        </w:rPr>
        <w:t xml:space="preserve"> recordó a la Senadora Allende porque fue ella la que solicitó el cambio del nombre en la Comisión para incluir el término “Territorios Especiales”. Además excusó a la senadora. </w:t>
      </w:r>
      <w:r w:rsidR="001C2E1C">
        <w:rPr>
          <w:rFonts w:ascii="Garamond" w:hAnsi="Garamond"/>
          <w:sz w:val="28"/>
        </w:rPr>
        <w:t>El alcalde señaló como una desventaja el estanca</w:t>
      </w:r>
      <w:r w:rsidR="00E44EAB">
        <w:rPr>
          <w:rFonts w:ascii="Garamond" w:hAnsi="Garamond"/>
          <w:sz w:val="28"/>
        </w:rPr>
        <w:t xml:space="preserve">miento de su estatuto especial, por lo que señaló la existencia de un proyecto de acuerdo. </w:t>
      </w:r>
      <w:r>
        <w:rPr>
          <w:rFonts w:ascii="Garamond" w:hAnsi="Garamond"/>
          <w:sz w:val="28"/>
        </w:rPr>
        <w:t xml:space="preserve">Señaló que la isla está acercándose a su capacidad de carga, cerca de 1000 personas. </w:t>
      </w:r>
      <w:proofErr w:type="spellStart"/>
      <w:r>
        <w:rPr>
          <w:rFonts w:ascii="Garamond" w:hAnsi="Garamond"/>
          <w:sz w:val="28"/>
        </w:rPr>
        <w:t>Chahuán</w:t>
      </w:r>
      <w:proofErr w:type="spellEnd"/>
      <w:r>
        <w:rPr>
          <w:rFonts w:ascii="Garamond" w:hAnsi="Garamond"/>
          <w:sz w:val="28"/>
        </w:rPr>
        <w:t xml:space="preserve"> solicitó la presencia del subsecretario de desarrollo regional, el cual comprometió su presencia para el día 3 de abril. </w:t>
      </w:r>
      <w:r w:rsidR="00E44EAB">
        <w:rPr>
          <w:rFonts w:ascii="Garamond" w:hAnsi="Garamond"/>
          <w:sz w:val="28"/>
        </w:rPr>
        <w:t xml:space="preserve">Indicó que se debe presionar al gobierno con fuerzo. </w:t>
      </w:r>
      <w:r>
        <w:rPr>
          <w:rFonts w:ascii="Garamond" w:hAnsi="Garamond"/>
          <w:sz w:val="28"/>
        </w:rPr>
        <w:t xml:space="preserve">La comisión solicitó que el estudio se realice por una universidad de la Región de Valparaíso. Varios concejales intervinieron y los principales puntos que se destacaron </w:t>
      </w:r>
      <w:proofErr w:type="gramStart"/>
      <w:r>
        <w:rPr>
          <w:rFonts w:ascii="Garamond" w:hAnsi="Garamond"/>
          <w:sz w:val="28"/>
        </w:rPr>
        <w:t>fue</w:t>
      </w:r>
      <w:proofErr w:type="gramEnd"/>
      <w:r>
        <w:rPr>
          <w:rFonts w:ascii="Garamond" w:hAnsi="Garamond"/>
          <w:sz w:val="28"/>
        </w:rPr>
        <w:t xml:space="preserve"> que el archipiélago consiste en varias islas y que cada una tiene su capacidad de carga. </w:t>
      </w:r>
      <w:r w:rsidR="00E44EAB">
        <w:rPr>
          <w:rFonts w:ascii="Garamond" w:hAnsi="Garamond"/>
          <w:sz w:val="28"/>
        </w:rPr>
        <w:t xml:space="preserve">Concejales denunciaron el problema de la droga en la isla, sin hacer más menciones específicas. </w:t>
      </w:r>
    </w:p>
    <w:p w:rsidR="001B01FB" w:rsidRPr="006637B0" w:rsidRDefault="001B01FB" w:rsidP="000858BC">
      <w:pPr>
        <w:jc w:val="both"/>
        <w:rPr>
          <w:rFonts w:ascii="Garamond" w:hAnsi="Garamond"/>
          <w:sz w:val="28"/>
        </w:rPr>
      </w:pPr>
      <w:r w:rsidRPr="001B01FB">
        <w:rPr>
          <w:rFonts w:ascii="Garamond" w:hAnsi="Garamond"/>
          <w:sz w:val="28"/>
          <w:u w:val="single"/>
        </w:rPr>
        <w:t>Acuerdos</w:t>
      </w:r>
      <w:r>
        <w:rPr>
          <w:rFonts w:ascii="Garamond" w:hAnsi="Garamond"/>
          <w:sz w:val="28"/>
        </w:rPr>
        <w:t xml:space="preserve">: La comisión acordó citar al ministro del interior, además del intendente para efectos de trabajar un convenio para más recursos. </w:t>
      </w:r>
    </w:p>
    <w:sectPr w:rsidR="001B01FB" w:rsidRPr="006637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A8" w:rsidRDefault="00DD58A8" w:rsidP="00E75B60">
      <w:pPr>
        <w:spacing w:after="0" w:line="240" w:lineRule="auto"/>
      </w:pPr>
      <w:r>
        <w:separator/>
      </w:r>
    </w:p>
  </w:endnote>
  <w:endnote w:type="continuationSeparator" w:id="0">
    <w:p w:rsidR="00DD58A8" w:rsidRDefault="00DD58A8" w:rsidP="00E7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A8" w:rsidRDefault="00DD58A8" w:rsidP="00E75B60">
      <w:pPr>
        <w:spacing w:after="0" w:line="240" w:lineRule="auto"/>
      </w:pPr>
      <w:r>
        <w:separator/>
      </w:r>
    </w:p>
  </w:footnote>
  <w:footnote w:type="continuationSeparator" w:id="0">
    <w:p w:rsidR="00DD58A8" w:rsidRDefault="00DD58A8" w:rsidP="00E75B60">
      <w:pPr>
        <w:spacing w:after="0" w:line="240" w:lineRule="auto"/>
      </w:pPr>
      <w:r>
        <w:continuationSeparator/>
      </w:r>
    </w:p>
  </w:footnote>
  <w:footnote w:id="1">
    <w:p w:rsidR="00E75B60" w:rsidRPr="00E75B60" w:rsidRDefault="00E75B60">
      <w:pPr>
        <w:pStyle w:val="Textonotapie"/>
        <w:rPr>
          <w:lang w:val="es-MX"/>
        </w:rPr>
      </w:pPr>
      <w:r>
        <w:rPr>
          <w:rStyle w:val="Refdenotaalpie"/>
        </w:rPr>
        <w:footnoteRef/>
      </w:r>
      <w:r>
        <w:t xml:space="preserve"> </w:t>
      </w:r>
      <w:r>
        <w:rPr>
          <w:lang w:val="es-MX"/>
        </w:rPr>
        <w:t xml:space="preserve">El Presente informe se ha elaborado parcialmente en base a información disponible en la página web del Senado, sección comisiones.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BA"/>
    <w:rsid w:val="00010D60"/>
    <w:rsid w:val="000858BC"/>
    <w:rsid w:val="001B01FB"/>
    <w:rsid w:val="001C2E1C"/>
    <w:rsid w:val="00326B4C"/>
    <w:rsid w:val="003455AE"/>
    <w:rsid w:val="0038764D"/>
    <w:rsid w:val="004502BA"/>
    <w:rsid w:val="006637B0"/>
    <w:rsid w:val="00791873"/>
    <w:rsid w:val="00875CFD"/>
    <w:rsid w:val="00980D9B"/>
    <w:rsid w:val="00C93B88"/>
    <w:rsid w:val="00CB6D79"/>
    <w:rsid w:val="00D151BA"/>
    <w:rsid w:val="00DD58A8"/>
    <w:rsid w:val="00E44EAB"/>
    <w:rsid w:val="00E75B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A674-EA22-4A61-96BE-8CFE5C62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5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B60"/>
  </w:style>
  <w:style w:type="paragraph" w:styleId="Piedepgina">
    <w:name w:val="footer"/>
    <w:basedOn w:val="Normal"/>
    <w:link w:val="PiedepginaCar"/>
    <w:uiPriority w:val="99"/>
    <w:unhideWhenUsed/>
    <w:rsid w:val="00E75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B60"/>
  </w:style>
  <w:style w:type="paragraph" w:styleId="Textonotapie">
    <w:name w:val="footnote text"/>
    <w:basedOn w:val="Normal"/>
    <w:link w:val="TextonotapieCar"/>
    <w:uiPriority w:val="99"/>
    <w:semiHidden/>
    <w:unhideWhenUsed/>
    <w:rsid w:val="00E75B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5B60"/>
    <w:rPr>
      <w:sz w:val="20"/>
      <w:szCs w:val="20"/>
    </w:rPr>
  </w:style>
  <w:style w:type="character" w:styleId="Refdenotaalpie">
    <w:name w:val="footnote reference"/>
    <w:basedOn w:val="Fuentedeprrafopredeter"/>
    <w:uiPriority w:val="99"/>
    <w:semiHidden/>
    <w:unhideWhenUsed/>
    <w:rsid w:val="00E75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7773">
      <w:bodyDiv w:val="1"/>
      <w:marLeft w:val="0"/>
      <w:marRight w:val="0"/>
      <w:marTop w:val="0"/>
      <w:marBottom w:val="0"/>
      <w:divBdr>
        <w:top w:val="none" w:sz="0" w:space="0" w:color="auto"/>
        <w:left w:val="none" w:sz="0" w:space="0" w:color="auto"/>
        <w:bottom w:val="none" w:sz="0" w:space="0" w:color="auto"/>
        <w:right w:val="none" w:sz="0" w:space="0" w:color="auto"/>
      </w:divBdr>
    </w:div>
    <w:div w:id="574826168">
      <w:bodyDiv w:val="1"/>
      <w:marLeft w:val="0"/>
      <w:marRight w:val="0"/>
      <w:marTop w:val="0"/>
      <w:marBottom w:val="0"/>
      <w:divBdr>
        <w:top w:val="none" w:sz="0" w:space="0" w:color="auto"/>
        <w:left w:val="none" w:sz="0" w:space="0" w:color="auto"/>
        <w:bottom w:val="none" w:sz="0" w:space="0" w:color="auto"/>
        <w:right w:val="none" w:sz="0" w:space="0" w:color="auto"/>
      </w:divBdr>
    </w:div>
    <w:div w:id="1383553391">
      <w:bodyDiv w:val="1"/>
      <w:marLeft w:val="0"/>
      <w:marRight w:val="0"/>
      <w:marTop w:val="0"/>
      <w:marBottom w:val="0"/>
      <w:divBdr>
        <w:top w:val="none" w:sz="0" w:space="0" w:color="auto"/>
        <w:left w:val="none" w:sz="0" w:space="0" w:color="auto"/>
        <w:bottom w:val="none" w:sz="0" w:space="0" w:color="auto"/>
        <w:right w:val="none" w:sz="0" w:space="0" w:color="auto"/>
      </w:divBdr>
    </w:div>
    <w:div w:id="17957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52AA-28BF-4A2E-BA83-0C32953C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cp:revision>
  <dcterms:created xsi:type="dcterms:W3CDTF">2019-03-24T23:58:00Z</dcterms:created>
  <dcterms:modified xsi:type="dcterms:W3CDTF">2019-03-25T17:23:00Z</dcterms:modified>
</cp:coreProperties>
</file>