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FAA46"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D3291A7" w14:textId="77777777">
        <w:trPr>
          <w:trHeight w:val="230"/>
        </w:trPr>
        <w:tc>
          <w:tcPr>
            <w:tcW w:w="5384" w:type="dxa"/>
          </w:tcPr>
          <w:p w14:paraId="55E3FB99"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2637F0F4"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4B238859" w14:textId="77777777" w:rsidR="00240035" w:rsidRDefault="00D563E2">
            <w:pPr>
              <w:pStyle w:val="TableParagraph"/>
              <w:spacing w:line="210" w:lineRule="exact"/>
              <w:ind w:left="2158"/>
              <w:rPr>
                <w:b/>
                <w:sz w:val="20"/>
              </w:rPr>
            </w:pPr>
            <w:r>
              <w:rPr>
                <w:b/>
                <w:sz w:val="20"/>
              </w:rPr>
              <w:t>Indicaciones</w:t>
            </w:r>
          </w:p>
        </w:tc>
      </w:tr>
      <w:tr w:rsidR="00240035" w14:paraId="4BB878B4" w14:textId="77777777">
        <w:trPr>
          <w:trHeight w:val="1379"/>
        </w:trPr>
        <w:tc>
          <w:tcPr>
            <w:tcW w:w="5384" w:type="dxa"/>
          </w:tcPr>
          <w:p w14:paraId="080A8CE9" w14:textId="77777777" w:rsidR="00240035" w:rsidRDefault="00240035">
            <w:pPr>
              <w:pStyle w:val="TableParagraph"/>
              <w:rPr>
                <w:rFonts w:ascii="Times New Roman"/>
                <w:sz w:val="20"/>
              </w:rPr>
            </w:pPr>
          </w:p>
        </w:tc>
        <w:tc>
          <w:tcPr>
            <w:tcW w:w="5532" w:type="dxa"/>
            <w:tcBorders>
              <w:right w:val="single" w:sz="6" w:space="0" w:color="000000"/>
            </w:tcBorders>
          </w:tcPr>
          <w:p w14:paraId="17CC86F0" w14:textId="77777777" w:rsidR="00240035" w:rsidRDefault="00240035">
            <w:pPr>
              <w:pStyle w:val="TableParagraph"/>
              <w:rPr>
                <w:rFonts w:ascii="Times New Roman"/>
                <w:sz w:val="20"/>
              </w:rPr>
            </w:pPr>
          </w:p>
        </w:tc>
        <w:tc>
          <w:tcPr>
            <w:tcW w:w="5530" w:type="dxa"/>
            <w:tcBorders>
              <w:left w:val="single" w:sz="6" w:space="0" w:color="000000"/>
            </w:tcBorders>
          </w:tcPr>
          <w:p w14:paraId="1C6152D2" w14:textId="77777777" w:rsidR="00240035" w:rsidRDefault="00D563E2">
            <w:pPr>
              <w:pStyle w:val="TableParagraph"/>
              <w:ind w:left="70"/>
              <w:rPr>
                <w:sz w:val="20"/>
              </w:rPr>
            </w:pPr>
            <w:r>
              <w:rPr>
                <w:b/>
                <w:strike/>
                <w:sz w:val="20"/>
              </w:rPr>
              <w:t xml:space="preserve">1. </w:t>
            </w:r>
            <w:r>
              <w:rPr>
                <w:strike/>
                <w:sz w:val="20"/>
              </w:rPr>
              <w:t>Del Ejecutivo. Al título de la ley para sustituirlo por el siguiente:</w:t>
            </w:r>
          </w:p>
          <w:p w14:paraId="5CB30D84" w14:textId="77777777" w:rsidR="00240035" w:rsidRDefault="00240035">
            <w:pPr>
              <w:pStyle w:val="TableParagraph"/>
              <w:spacing w:before="9"/>
              <w:rPr>
                <w:rFonts w:ascii="Times New Roman"/>
                <w:sz w:val="19"/>
              </w:rPr>
            </w:pPr>
          </w:p>
          <w:p w14:paraId="5C1A68E1" w14:textId="77777777" w:rsidR="00240035" w:rsidRDefault="00D563E2">
            <w:pPr>
              <w:pStyle w:val="TableParagraph"/>
              <w:ind w:left="70"/>
              <w:rPr>
                <w:sz w:val="20"/>
              </w:rPr>
            </w:pPr>
            <w:r>
              <w:rPr>
                <w:rFonts w:ascii="Times New Roman" w:hAnsi="Times New Roman"/>
                <w:strike/>
                <w:w w:val="99"/>
                <w:sz w:val="20"/>
              </w:rPr>
              <w:t xml:space="preserve"> </w:t>
            </w:r>
            <w:r>
              <w:rPr>
                <w:strike/>
                <w:sz w:val="20"/>
              </w:rPr>
              <w:t>“Modifica el Código Sanitario y la legislación orgánica del</w:t>
            </w:r>
            <w:r>
              <w:rPr>
                <w:sz w:val="20"/>
              </w:rPr>
              <w:t xml:space="preserve"> </w:t>
            </w:r>
            <w:r>
              <w:rPr>
                <w:strike/>
                <w:sz w:val="20"/>
              </w:rPr>
              <w:t>sector salud, en materia de acceso a medicamentos; y</w:t>
            </w:r>
          </w:p>
          <w:p w14:paraId="7C36571A" w14:textId="77777777" w:rsidR="00240035" w:rsidRDefault="00D563E2">
            <w:pPr>
              <w:pStyle w:val="TableParagraph"/>
              <w:spacing w:line="211" w:lineRule="exact"/>
              <w:ind w:left="70"/>
              <w:rPr>
                <w:b/>
                <w:sz w:val="20"/>
              </w:rPr>
            </w:pPr>
            <w:r>
              <w:rPr>
                <w:rFonts w:ascii="Times New Roman" w:hAnsi="Times New Roman"/>
                <w:strike/>
                <w:w w:val="99"/>
                <w:sz w:val="20"/>
              </w:rPr>
              <w:t xml:space="preserve"> </w:t>
            </w:r>
            <w:r>
              <w:rPr>
                <w:strike/>
                <w:sz w:val="20"/>
              </w:rPr>
              <w:t>regulación de elementos de uso médico.”</w:t>
            </w:r>
            <w:r>
              <w:rPr>
                <w:sz w:val="20"/>
              </w:rPr>
              <w:t xml:space="preserve"> </w:t>
            </w:r>
            <w:r>
              <w:rPr>
                <w:b/>
                <w:sz w:val="20"/>
              </w:rPr>
              <w:t>(26, 5-8-0)</w:t>
            </w:r>
          </w:p>
        </w:tc>
      </w:tr>
      <w:tr w:rsidR="00240035" w14:paraId="6C93F122" w14:textId="77777777">
        <w:trPr>
          <w:trHeight w:val="1380"/>
        </w:trPr>
        <w:tc>
          <w:tcPr>
            <w:tcW w:w="5384" w:type="dxa"/>
          </w:tcPr>
          <w:p w14:paraId="7EFB7FC2" w14:textId="77777777" w:rsidR="00240035" w:rsidRDefault="00240035">
            <w:pPr>
              <w:pStyle w:val="TableParagraph"/>
              <w:rPr>
                <w:rFonts w:ascii="Times New Roman"/>
                <w:sz w:val="20"/>
              </w:rPr>
            </w:pPr>
          </w:p>
        </w:tc>
        <w:tc>
          <w:tcPr>
            <w:tcW w:w="5532" w:type="dxa"/>
            <w:tcBorders>
              <w:right w:val="single" w:sz="6" w:space="0" w:color="000000"/>
            </w:tcBorders>
          </w:tcPr>
          <w:p w14:paraId="116124AC" w14:textId="77777777" w:rsidR="00240035" w:rsidRDefault="00240035">
            <w:pPr>
              <w:pStyle w:val="TableParagraph"/>
              <w:spacing w:before="8"/>
              <w:rPr>
                <w:rFonts w:ascii="Times New Roman"/>
                <w:sz w:val="19"/>
              </w:rPr>
            </w:pPr>
          </w:p>
          <w:p w14:paraId="56C8A33D" w14:textId="77777777" w:rsidR="00240035" w:rsidRDefault="00D563E2">
            <w:pPr>
              <w:pStyle w:val="TableParagraph"/>
              <w:spacing w:before="1"/>
              <w:ind w:left="1795"/>
              <w:rPr>
                <w:sz w:val="20"/>
              </w:rPr>
            </w:pPr>
            <w:r>
              <w:rPr>
                <w:sz w:val="20"/>
              </w:rPr>
              <w:t>PROYECTO DE LEY:</w:t>
            </w:r>
          </w:p>
          <w:p w14:paraId="6A2B434F" w14:textId="77777777" w:rsidR="00240035" w:rsidRDefault="00240035">
            <w:pPr>
              <w:pStyle w:val="TableParagraph"/>
              <w:spacing w:before="10"/>
              <w:rPr>
                <w:rFonts w:ascii="Times New Roman"/>
                <w:sz w:val="19"/>
              </w:rPr>
            </w:pPr>
          </w:p>
          <w:p w14:paraId="18C219F9" w14:textId="77777777" w:rsidR="00240035" w:rsidRDefault="00D563E2">
            <w:pPr>
              <w:pStyle w:val="TableParagraph"/>
              <w:spacing w:line="242" w:lineRule="auto"/>
              <w:ind w:left="72"/>
              <w:rPr>
                <w:sz w:val="20"/>
              </w:rPr>
            </w:pPr>
            <w:r>
              <w:rPr>
                <w:sz w:val="20"/>
              </w:rPr>
              <w:t>“</w:t>
            </w:r>
            <w:r>
              <w:rPr>
                <w:b/>
                <w:sz w:val="20"/>
              </w:rPr>
              <w:t>Artículo 1</w:t>
            </w:r>
            <w:proofErr w:type="gramStart"/>
            <w:r>
              <w:rPr>
                <w:b/>
                <w:sz w:val="20"/>
              </w:rPr>
              <w:t>°.-</w:t>
            </w:r>
            <w:proofErr w:type="gramEnd"/>
            <w:r>
              <w:rPr>
                <w:b/>
                <w:sz w:val="20"/>
              </w:rPr>
              <w:t xml:space="preserve"> </w:t>
            </w:r>
            <w:proofErr w:type="spellStart"/>
            <w:r>
              <w:rPr>
                <w:sz w:val="20"/>
              </w:rPr>
              <w:t>Introdúcense</w:t>
            </w:r>
            <w:proofErr w:type="spellEnd"/>
            <w:r>
              <w:rPr>
                <w:sz w:val="20"/>
              </w:rPr>
              <w:t xml:space="preserve"> las siguientes modificaciones en el Código Sanitario:</w:t>
            </w:r>
          </w:p>
        </w:tc>
        <w:tc>
          <w:tcPr>
            <w:tcW w:w="5530" w:type="dxa"/>
            <w:tcBorders>
              <w:left w:val="single" w:sz="6" w:space="0" w:color="000000"/>
            </w:tcBorders>
          </w:tcPr>
          <w:p w14:paraId="696B2AFD" w14:textId="77777777" w:rsidR="00240035" w:rsidRDefault="00240035">
            <w:pPr>
              <w:pStyle w:val="TableParagraph"/>
              <w:rPr>
                <w:rFonts w:ascii="Times New Roman"/>
              </w:rPr>
            </w:pPr>
          </w:p>
          <w:p w14:paraId="4F5D1B54" w14:textId="77777777" w:rsidR="00240035" w:rsidRDefault="00240035">
            <w:pPr>
              <w:pStyle w:val="TableParagraph"/>
              <w:spacing w:before="9"/>
              <w:rPr>
                <w:rFonts w:ascii="Times New Roman"/>
                <w:sz w:val="17"/>
              </w:rPr>
            </w:pPr>
          </w:p>
          <w:p w14:paraId="41EE432D" w14:textId="77777777" w:rsidR="00240035" w:rsidRDefault="00D563E2">
            <w:pPr>
              <w:pStyle w:val="TableParagraph"/>
              <w:spacing w:before="1"/>
              <w:ind w:left="2196"/>
              <w:rPr>
                <w:sz w:val="20"/>
              </w:rPr>
            </w:pPr>
            <w:r>
              <w:rPr>
                <w:sz w:val="20"/>
              </w:rPr>
              <w:t>Al artículo 1°</w:t>
            </w:r>
          </w:p>
        </w:tc>
      </w:tr>
      <w:tr w:rsidR="00240035" w14:paraId="51543440" w14:textId="77777777">
        <w:trPr>
          <w:trHeight w:val="6442"/>
        </w:trPr>
        <w:tc>
          <w:tcPr>
            <w:tcW w:w="5384" w:type="dxa"/>
          </w:tcPr>
          <w:p w14:paraId="029692C0" w14:textId="77777777" w:rsidR="00240035" w:rsidRDefault="00240035">
            <w:pPr>
              <w:pStyle w:val="TableParagraph"/>
              <w:rPr>
                <w:rFonts w:ascii="Times New Roman"/>
              </w:rPr>
            </w:pPr>
          </w:p>
          <w:p w14:paraId="65888AB7" w14:textId="77777777" w:rsidR="00240035" w:rsidRDefault="00240035">
            <w:pPr>
              <w:pStyle w:val="TableParagraph"/>
              <w:rPr>
                <w:rFonts w:ascii="Times New Roman"/>
              </w:rPr>
            </w:pPr>
          </w:p>
          <w:p w14:paraId="423E8CD0" w14:textId="77777777" w:rsidR="00240035" w:rsidRDefault="00240035">
            <w:pPr>
              <w:pStyle w:val="TableParagraph"/>
              <w:rPr>
                <w:rFonts w:ascii="Times New Roman"/>
              </w:rPr>
            </w:pPr>
          </w:p>
          <w:p w14:paraId="74ACDB7B" w14:textId="77777777" w:rsidR="00240035" w:rsidRDefault="00240035">
            <w:pPr>
              <w:pStyle w:val="TableParagraph"/>
              <w:rPr>
                <w:rFonts w:ascii="Times New Roman"/>
              </w:rPr>
            </w:pPr>
          </w:p>
          <w:p w14:paraId="266CE84F" w14:textId="77777777" w:rsidR="00240035" w:rsidRDefault="00240035">
            <w:pPr>
              <w:pStyle w:val="TableParagraph"/>
              <w:rPr>
                <w:rFonts w:ascii="Times New Roman"/>
              </w:rPr>
            </w:pPr>
          </w:p>
          <w:p w14:paraId="3B18E475" w14:textId="77777777" w:rsidR="00240035" w:rsidRDefault="00240035">
            <w:pPr>
              <w:pStyle w:val="TableParagraph"/>
              <w:rPr>
                <w:rFonts w:ascii="Times New Roman"/>
              </w:rPr>
            </w:pPr>
          </w:p>
          <w:p w14:paraId="45013A77" w14:textId="77777777" w:rsidR="00240035" w:rsidRDefault="00240035">
            <w:pPr>
              <w:pStyle w:val="TableParagraph"/>
              <w:rPr>
                <w:rFonts w:ascii="Times New Roman"/>
              </w:rPr>
            </w:pPr>
          </w:p>
          <w:p w14:paraId="5B2CB887" w14:textId="77777777" w:rsidR="00240035" w:rsidRDefault="00240035">
            <w:pPr>
              <w:pStyle w:val="TableParagraph"/>
              <w:rPr>
                <w:rFonts w:ascii="Times New Roman"/>
              </w:rPr>
            </w:pPr>
          </w:p>
          <w:p w14:paraId="5DAFEFF4" w14:textId="77777777" w:rsidR="00240035" w:rsidRDefault="00240035">
            <w:pPr>
              <w:pStyle w:val="TableParagraph"/>
              <w:rPr>
                <w:rFonts w:ascii="Times New Roman"/>
              </w:rPr>
            </w:pPr>
          </w:p>
          <w:p w14:paraId="41954679" w14:textId="77777777" w:rsidR="00240035" w:rsidRDefault="00240035">
            <w:pPr>
              <w:pStyle w:val="TableParagraph"/>
              <w:rPr>
                <w:rFonts w:ascii="Times New Roman"/>
              </w:rPr>
            </w:pPr>
          </w:p>
          <w:p w14:paraId="16BD59D7" w14:textId="77777777" w:rsidR="00240035" w:rsidRDefault="00240035">
            <w:pPr>
              <w:pStyle w:val="TableParagraph"/>
              <w:rPr>
                <w:rFonts w:ascii="Times New Roman"/>
              </w:rPr>
            </w:pPr>
          </w:p>
          <w:p w14:paraId="792C4453" w14:textId="77777777" w:rsidR="00240035" w:rsidRDefault="00240035">
            <w:pPr>
              <w:pStyle w:val="TableParagraph"/>
              <w:spacing w:before="9"/>
              <w:rPr>
                <w:rFonts w:ascii="Times New Roman"/>
                <w:sz w:val="17"/>
              </w:rPr>
            </w:pPr>
          </w:p>
          <w:p w14:paraId="32461F56" w14:textId="77777777" w:rsidR="00240035" w:rsidRDefault="00D563E2">
            <w:pPr>
              <w:pStyle w:val="TableParagraph"/>
              <w:ind w:left="71" w:right="56"/>
              <w:jc w:val="both"/>
              <w:rPr>
                <w:sz w:val="20"/>
              </w:rPr>
            </w:pPr>
            <w:r>
              <w:rPr>
                <w:sz w:val="20"/>
              </w:rPr>
              <w:t>Artículo</w:t>
            </w:r>
            <w:r>
              <w:rPr>
                <w:spacing w:val="-7"/>
                <w:sz w:val="20"/>
              </w:rPr>
              <w:t xml:space="preserve"> </w:t>
            </w:r>
            <w:r>
              <w:rPr>
                <w:sz w:val="20"/>
              </w:rPr>
              <w:t>94.-</w:t>
            </w:r>
            <w:r>
              <w:rPr>
                <w:spacing w:val="-5"/>
                <w:sz w:val="20"/>
              </w:rPr>
              <w:t xml:space="preserve"> </w:t>
            </w:r>
            <w:r>
              <w:rPr>
                <w:sz w:val="20"/>
              </w:rPr>
              <w:t>Corresponderá</w:t>
            </w:r>
            <w:r>
              <w:rPr>
                <w:spacing w:val="-6"/>
                <w:sz w:val="20"/>
              </w:rPr>
              <w:t xml:space="preserve"> </w:t>
            </w:r>
            <w:r>
              <w:rPr>
                <w:sz w:val="20"/>
              </w:rPr>
              <w:t>al</w:t>
            </w:r>
            <w:r>
              <w:rPr>
                <w:spacing w:val="-7"/>
                <w:sz w:val="20"/>
              </w:rPr>
              <w:t xml:space="preserve"> </w:t>
            </w:r>
            <w:r>
              <w:rPr>
                <w:sz w:val="20"/>
              </w:rPr>
              <w:t>Ministerio</w:t>
            </w:r>
            <w:r>
              <w:rPr>
                <w:spacing w:val="-4"/>
                <w:sz w:val="20"/>
              </w:rPr>
              <w:t xml:space="preserve"> </w:t>
            </w:r>
            <w:r>
              <w:rPr>
                <w:sz w:val="20"/>
              </w:rPr>
              <w:t>de</w:t>
            </w:r>
            <w:r>
              <w:rPr>
                <w:spacing w:val="-7"/>
                <w:sz w:val="20"/>
              </w:rPr>
              <w:t xml:space="preserve"> </w:t>
            </w:r>
            <w:r>
              <w:rPr>
                <w:sz w:val="20"/>
              </w:rPr>
              <w:t>Salud</w:t>
            </w:r>
            <w:r>
              <w:rPr>
                <w:spacing w:val="-4"/>
                <w:sz w:val="20"/>
              </w:rPr>
              <w:t xml:space="preserve"> </w:t>
            </w:r>
            <w:r>
              <w:rPr>
                <w:sz w:val="20"/>
              </w:rPr>
              <w:t>velar</w:t>
            </w:r>
            <w:r>
              <w:rPr>
                <w:spacing w:val="-5"/>
                <w:sz w:val="20"/>
              </w:rPr>
              <w:t xml:space="preserve"> </w:t>
            </w:r>
            <w:r>
              <w:rPr>
                <w:sz w:val="20"/>
              </w:rPr>
              <w:t xml:space="preserve">por el acceso de la población a medicamentos o productos farmacéuticos de calidad, seguridad y eficacia, lo que llevará a cabo por sí mismo, a través de sus Secretarías Regionales Ministeriales y de los organismos que se relacionan con el </w:t>
            </w:r>
            <w:proofErr w:type="gramStart"/>
            <w:r>
              <w:rPr>
                <w:sz w:val="20"/>
              </w:rPr>
              <w:t>Presidente</w:t>
            </w:r>
            <w:proofErr w:type="gramEnd"/>
            <w:r>
              <w:rPr>
                <w:sz w:val="20"/>
              </w:rPr>
              <w:t xml:space="preserve"> de la República por su intermedio.</w:t>
            </w:r>
          </w:p>
        </w:tc>
        <w:tc>
          <w:tcPr>
            <w:tcW w:w="5532" w:type="dxa"/>
            <w:tcBorders>
              <w:right w:val="single" w:sz="6" w:space="0" w:color="000000"/>
            </w:tcBorders>
          </w:tcPr>
          <w:p w14:paraId="472CF165" w14:textId="77777777" w:rsidR="00240035" w:rsidRDefault="00240035">
            <w:pPr>
              <w:pStyle w:val="TableParagraph"/>
              <w:rPr>
                <w:rFonts w:ascii="Times New Roman"/>
                <w:sz w:val="20"/>
              </w:rPr>
            </w:pPr>
          </w:p>
        </w:tc>
        <w:tc>
          <w:tcPr>
            <w:tcW w:w="5530" w:type="dxa"/>
            <w:tcBorders>
              <w:left w:val="single" w:sz="6" w:space="0" w:color="000000"/>
            </w:tcBorders>
          </w:tcPr>
          <w:p w14:paraId="223590A7" w14:textId="77777777" w:rsidR="00240035" w:rsidRDefault="00D563E2">
            <w:pPr>
              <w:pStyle w:val="TableParagraph"/>
              <w:ind w:left="70" w:right="61"/>
              <w:jc w:val="both"/>
              <w:rPr>
                <w:sz w:val="20"/>
              </w:rPr>
            </w:pPr>
            <w:r>
              <w:rPr>
                <w:b/>
                <w:strike/>
                <w:color w:val="00AFEF"/>
                <w:sz w:val="20"/>
              </w:rPr>
              <w:t>2.</w:t>
            </w:r>
            <w:r>
              <w:rPr>
                <w:b/>
                <w:strike/>
                <w:color w:val="00AFEF"/>
                <w:spacing w:val="-1"/>
                <w:sz w:val="20"/>
              </w:rPr>
              <w:t xml:space="preserve"> </w:t>
            </w:r>
            <w:r>
              <w:rPr>
                <w:strike/>
                <w:color w:val="00AFEF"/>
                <w:sz w:val="20"/>
              </w:rPr>
              <w:t>De</w:t>
            </w:r>
            <w:r>
              <w:rPr>
                <w:strike/>
                <w:color w:val="00AFEF"/>
                <w:spacing w:val="-13"/>
                <w:sz w:val="20"/>
              </w:rPr>
              <w:t xml:space="preserve"> </w:t>
            </w:r>
            <w:r>
              <w:rPr>
                <w:strike/>
                <w:color w:val="00AFEF"/>
                <w:sz w:val="20"/>
              </w:rPr>
              <w:t>la</w:t>
            </w:r>
            <w:r>
              <w:rPr>
                <w:strike/>
                <w:color w:val="00AFEF"/>
                <w:spacing w:val="-12"/>
                <w:sz w:val="20"/>
              </w:rPr>
              <w:t xml:space="preserve"> </w:t>
            </w:r>
            <w:r>
              <w:rPr>
                <w:strike/>
                <w:color w:val="00AFEF"/>
                <w:sz w:val="20"/>
              </w:rPr>
              <w:t>diputada</w:t>
            </w:r>
            <w:r>
              <w:rPr>
                <w:strike/>
                <w:color w:val="00AFEF"/>
                <w:spacing w:val="-13"/>
                <w:sz w:val="20"/>
              </w:rPr>
              <w:t xml:space="preserve"> </w:t>
            </w:r>
            <w:r>
              <w:rPr>
                <w:strike/>
                <w:color w:val="00AFEF"/>
                <w:sz w:val="20"/>
              </w:rPr>
              <w:t>Cariola.</w:t>
            </w:r>
            <w:r>
              <w:rPr>
                <w:strike/>
                <w:color w:val="00AFEF"/>
                <w:spacing w:val="-12"/>
                <w:sz w:val="20"/>
              </w:rPr>
              <w:t xml:space="preserve"> </w:t>
            </w:r>
            <w:r>
              <w:rPr>
                <w:strike/>
                <w:color w:val="00AFEF"/>
                <w:sz w:val="20"/>
              </w:rPr>
              <w:t>Para</w:t>
            </w:r>
            <w:r>
              <w:rPr>
                <w:strike/>
                <w:color w:val="00AFEF"/>
                <w:spacing w:val="-11"/>
                <w:sz w:val="20"/>
              </w:rPr>
              <w:t xml:space="preserve"> </w:t>
            </w:r>
            <w:r>
              <w:rPr>
                <w:strike/>
                <w:color w:val="00AFEF"/>
                <w:sz w:val="20"/>
              </w:rPr>
              <w:t>incorporar</w:t>
            </w:r>
            <w:r>
              <w:rPr>
                <w:strike/>
                <w:color w:val="00AFEF"/>
                <w:spacing w:val="-12"/>
                <w:sz w:val="20"/>
              </w:rPr>
              <w:t xml:space="preserve"> </w:t>
            </w:r>
            <w:r>
              <w:rPr>
                <w:strike/>
                <w:color w:val="00AFEF"/>
                <w:sz w:val="20"/>
              </w:rPr>
              <w:t>en</w:t>
            </w:r>
            <w:r>
              <w:rPr>
                <w:strike/>
                <w:color w:val="00AFEF"/>
                <w:spacing w:val="-12"/>
                <w:sz w:val="20"/>
              </w:rPr>
              <w:t xml:space="preserve"> </w:t>
            </w:r>
            <w:r>
              <w:rPr>
                <w:strike/>
                <w:color w:val="00AFEF"/>
                <w:sz w:val="20"/>
              </w:rPr>
              <w:t>el</w:t>
            </w:r>
            <w:r>
              <w:rPr>
                <w:strike/>
                <w:color w:val="00AFEF"/>
                <w:spacing w:val="-13"/>
                <w:sz w:val="20"/>
              </w:rPr>
              <w:t xml:space="preserve"> </w:t>
            </w:r>
            <w:r>
              <w:rPr>
                <w:strike/>
                <w:color w:val="00AFEF"/>
                <w:sz w:val="20"/>
              </w:rPr>
              <w:t>artículo</w:t>
            </w:r>
            <w:r>
              <w:rPr>
                <w:strike/>
                <w:color w:val="00AFEF"/>
                <w:spacing w:val="-12"/>
                <w:sz w:val="20"/>
              </w:rPr>
              <w:t xml:space="preserve"> </w:t>
            </w:r>
            <w:r>
              <w:rPr>
                <w:strike/>
                <w:color w:val="00AFEF"/>
                <w:sz w:val="20"/>
              </w:rPr>
              <w:t>94</w:t>
            </w:r>
            <w:r>
              <w:rPr>
                <w:strike/>
                <w:color w:val="00AFEF"/>
                <w:spacing w:val="-12"/>
                <w:sz w:val="20"/>
              </w:rPr>
              <w:t xml:space="preserve"> </w:t>
            </w:r>
            <w:r>
              <w:rPr>
                <w:strike/>
                <w:color w:val="00AFEF"/>
                <w:sz w:val="20"/>
              </w:rPr>
              <w:t>del Código Sanitario un inciso primero nuevo, pasando el actual primero a ser segundo y así sucesivamente, del siguiente tenor:</w:t>
            </w:r>
          </w:p>
          <w:p w14:paraId="7BFB0BCA" w14:textId="77777777" w:rsidR="00240035" w:rsidRDefault="00240035">
            <w:pPr>
              <w:pStyle w:val="TableParagraph"/>
              <w:spacing w:before="10"/>
              <w:rPr>
                <w:rFonts w:ascii="Times New Roman"/>
                <w:sz w:val="19"/>
              </w:rPr>
            </w:pPr>
          </w:p>
          <w:p w14:paraId="69003C44" w14:textId="77777777" w:rsidR="00240035" w:rsidRDefault="00D563E2">
            <w:pPr>
              <w:pStyle w:val="TableParagraph"/>
              <w:ind w:left="70" w:right="59"/>
              <w:jc w:val="both"/>
              <w:rPr>
                <w:sz w:val="20"/>
              </w:rPr>
            </w:pPr>
            <w:r>
              <w:rPr>
                <w:rFonts w:ascii="Times New Roman" w:hAnsi="Times New Roman"/>
                <w:strike/>
                <w:color w:val="00AFEF"/>
                <w:w w:val="99"/>
                <w:sz w:val="20"/>
              </w:rPr>
              <w:t xml:space="preserve"> </w:t>
            </w:r>
            <w:r>
              <w:rPr>
                <w:strike/>
                <w:color w:val="00AFEF"/>
                <w:sz w:val="20"/>
              </w:rPr>
              <w:t>“Artículo 94.- Los productos farmacéuticos, alimentos</w:t>
            </w:r>
            <w:r>
              <w:rPr>
                <w:color w:val="00AFEF"/>
                <w:sz w:val="20"/>
              </w:rPr>
              <w:t xml:space="preserve"> </w:t>
            </w:r>
            <w:r>
              <w:rPr>
                <w:strike/>
                <w:color w:val="00AFEF"/>
                <w:sz w:val="20"/>
              </w:rPr>
              <w:t>especiales y elementos de uso médico constituyen bienes</w:t>
            </w:r>
            <w:r>
              <w:rPr>
                <w:color w:val="00AFEF"/>
                <w:sz w:val="20"/>
              </w:rPr>
              <w:t xml:space="preserve"> </w:t>
            </w:r>
            <w:r>
              <w:rPr>
                <w:strike/>
                <w:color w:val="00AFEF"/>
                <w:sz w:val="20"/>
              </w:rPr>
              <w:t>sociales indispensables para el interés general de la Nación</w:t>
            </w:r>
            <w:r>
              <w:rPr>
                <w:color w:val="00AFEF"/>
                <w:sz w:val="20"/>
              </w:rPr>
              <w:t xml:space="preserve"> </w:t>
            </w:r>
            <w:r>
              <w:rPr>
                <w:strike/>
                <w:color w:val="00AFEF"/>
                <w:sz w:val="20"/>
              </w:rPr>
              <w:t>y la salubridad pública. Su generación, producción,</w:t>
            </w:r>
            <w:r>
              <w:rPr>
                <w:color w:val="00AFEF"/>
                <w:sz w:val="20"/>
              </w:rPr>
              <w:t xml:space="preserve"> </w:t>
            </w:r>
            <w:r>
              <w:rPr>
                <w:strike/>
                <w:color w:val="00AFEF"/>
                <w:sz w:val="20"/>
              </w:rPr>
              <w:t>elaboración, distribución, disponibilidad y acceso serán</w:t>
            </w:r>
            <w:r>
              <w:rPr>
                <w:color w:val="00AFEF"/>
                <w:sz w:val="20"/>
              </w:rPr>
              <w:t xml:space="preserve"> </w:t>
            </w:r>
            <w:r>
              <w:rPr>
                <w:strike/>
                <w:color w:val="00AFEF"/>
                <w:sz w:val="20"/>
              </w:rPr>
              <w:t>considerados de utilidad pública en todo su ámbito y</w:t>
            </w:r>
          </w:p>
          <w:p w14:paraId="4914EE85" w14:textId="77777777" w:rsidR="00240035" w:rsidRDefault="00D563E2">
            <w:pPr>
              <w:pStyle w:val="TableParagraph"/>
              <w:spacing w:line="228" w:lineRule="exact"/>
              <w:ind w:left="70"/>
              <w:jc w:val="both"/>
              <w:rPr>
                <w:b/>
                <w:sz w:val="20"/>
              </w:rPr>
            </w:pPr>
            <w:r>
              <w:rPr>
                <w:rFonts w:ascii="Times New Roman" w:hAnsi="Times New Roman"/>
                <w:strike/>
                <w:color w:val="00AFEF"/>
                <w:w w:val="99"/>
                <w:sz w:val="20"/>
              </w:rPr>
              <w:t xml:space="preserve"> </w:t>
            </w:r>
            <w:r>
              <w:rPr>
                <w:strike/>
                <w:color w:val="00AFEF"/>
                <w:sz w:val="20"/>
              </w:rPr>
              <w:t>desarrollo.”</w:t>
            </w:r>
            <w:r>
              <w:rPr>
                <w:color w:val="00AFEF"/>
                <w:sz w:val="20"/>
              </w:rPr>
              <w:t xml:space="preserve"> </w:t>
            </w:r>
            <w:r>
              <w:rPr>
                <w:b/>
                <w:sz w:val="20"/>
              </w:rPr>
              <w:t>(33, retirada)</w:t>
            </w:r>
          </w:p>
          <w:p w14:paraId="430F3AC9" w14:textId="77777777" w:rsidR="00240035" w:rsidRDefault="00240035">
            <w:pPr>
              <w:pStyle w:val="TableParagraph"/>
              <w:spacing w:before="1"/>
              <w:rPr>
                <w:rFonts w:ascii="Times New Roman"/>
                <w:sz w:val="20"/>
              </w:rPr>
            </w:pPr>
          </w:p>
          <w:p w14:paraId="3A4EFC06" w14:textId="77777777" w:rsidR="00240035" w:rsidRDefault="00D563E2">
            <w:pPr>
              <w:pStyle w:val="TableParagraph"/>
              <w:spacing w:before="1"/>
              <w:ind w:left="70" w:right="56"/>
              <w:jc w:val="both"/>
            </w:pPr>
            <w:r>
              <w:t>--- De las diputadas y diputados Cariola, Castro, Ricardo</w:t>
            </w:r>
            <w:r>
              <w:rPr>
                <w:spacing w:val="-13"/>
              </w:rPr>
              <w:t xml:space="preserve"> </w:t>
            </w:r>
            <w:r>
              <w:t>Celis,</w:t>
            </w:r>
            <w:r>
              <w:rPr>
                <w:spacing w:val="-15"/>
              </w:rPr>
              <w:t xml:space="preserve"> </w:t>
            </w:r>
            <w:proofErr w:type="spellStart"/>
            <w:r>
              <w:t>Crispi</w:t>
            </w:r>
            <w:proofErr w:type="spellEnd"/>
            <w:r>
              <w:t>,</w:t>
            </w:r>
            <w:r>
              <w:rPr>
                <w:spacing w:val="-15"/>
              </w:rPr>
              <w:t xml:space="preserve"> </w:t>
            </w:r>
            <w:proofErr w:type="spellStart"/>
            <w:r>
              <w:t>Mix</w:t>
            </w:r>
            <w:proofErr w:type="spellEnd"/>
            <w:r>
              <w:t>,</w:t>
            </w:r>
            <w:r>
              <w:rPr>
                <w:spacing w:val="-14"/>
              </w:rPr>
              <w:t xml:space="preserve"> </w:t>
            </w:r>
            <w:r>
              <w:t>Tohá,</w:t>
            </w:r>
            <w:r>
              <w:rPr>
                <w:spacing w:val="-17"/>
              </w:rPr>
              <w:t xml:space="preserve"> </w:t>
            </w:r>
            <w:r>
              <w:t>Torres</w:t>
            </w:r>
            <w:r>
              <w:rPr>
                <w:spacing w:val="-16"/>
              </w:rPr>
              <w:t xml:space="preserve"> </w:t>
            </w:r>
            <w:r>
              <w:t>y</w:t>
            </w:r>
            <w:r>
              <w:rPr>
                <w:spacing w:val="-15"/>
              </w:rPr>
              <w:t xml:space="preserve"> </w:t>
            </w:r>
            <w:proofErr w:type="spellStart"/>
            <w:r>
              <w:t>Verdessi</w:t>
            </w:r>
            <w:proofErr w:type="spellEnd"/>
            <w:r>
              <w:t>,</w:t>
            </w:r>
            <w:r>
              <w:rPr>
                <w:spacing w:val="-12"/>
              </w:rPr>
              <w:t xml:space="preserve"> </w:t>
            </w:r>
            <w:r>
              <w:t>para incorporar en el artículo 94 del Código Sanitario, un inciso primero nuevo, pasando el actual a ser</w:t>
            </w:r>
            <w:r>
              <w:rPr>
                <w:spacing w:val="-17"/>
              </w:rPr>
              <w:t xml:space="preserve"> </w:t>
            </w:r>
            <w:r>
              <w:t>segundo, y así</w:t>
            </w:r>
            <w:r>
              <w:rPr>
                <w:spacing w:val="-5"/>
              </w:rPr>
              <w:t xml:space="preserve"> </w:t>
            </w:r>
            <w:r>
              <w:t>sucesivamente:</w:t>
            </w:r>
          </w:p>
          <w:p w14:paraId="03274534" w14:textId="77777777" w:rsidR="00240035" w:rsidRDefault="00D563E2">
            <w:pPr>
              <w:pStyle w:val="TableParagraph"/>
              <w:ind w:left="70" w:right="54"/>
              <w:jc w:val="both"/>
              <w:rPr>
                <w:b/>
              </w:rPr>
            </w:pPr>
            <w:r>
              <w:t>‘Artículo</w:t>
            </w:r>
            <w:r>
              <w:rPr>
                <w:spacing w:val="-14"/>
              </w:rPr>
              <w:t xml:space="preserve"> </w:t>
            </w:r>
            <w:r>
              <w:t>94.-</w:t>
            </w:r>
            <w:r>
              <w:rPr>
                <w:spacing w:val="-12"/>
              </w:rPr>
              <w:t xml:space="preserve"> </w:t>
            </w:r>
            <w:r>
              <w:t>Los</w:t>
            </w:r>
            <w:r>
              <w:rPr>
                <w:spacing w:val="-13"/>
              </w:rPr>
              <w:t xml:space="preserve"> </w:t>
            </w:r>
            <w:r>
              <w:t>medicamentos,</w:t>
            </w:r>
            <w:r>
              <w:rPr>
                <w:spacing w:val="-12"/>
              </w:rPr>
              <w:t xml:space="preserve"> </w:t>
            </w:r>
            <w:r>
              <w:t>alimentos</w:t>
            </w:r>
            <w:r>
              <w:rPr>
                <w:spacing w:val="-13"/>
              </w:rPr>
              <w:t xml:space="preserve"> </w:t>
            </w:r>
            <w:r>
              <w:t>y</w:t>
            </w:r>
            <w:r>
              <w:rPr>
                <w:spacing w:val="-16"/>
              </w:rPr>
              <w:t xml:space="preserve"> </w:t>
            </w:r>
            <w:r>
              <w:t>elementos de uso médico serán considerados para todos los efectos, bienes esenciales para el interés general de la nación</w:t>
            </w:r>
            <w:r>
              <w:rPr>
                <w:spacing w:val="-15"/>
              </w:rPr>
              <w:t xml:space="preserve"> </w:t>
            </w:r>
            <w:r>
              <w:t>y</w:t>
            </w:r>
            <w:r>
              <w:rPr>
                <w:spacing w:val="-17"/>
              </w:rPr>
              <w:t xml:space="preserve"> </w:t>
            </w:r>
            <w:r>
              <w:t>la</w:t>
            </w:r>
            <w:r>
              <w:rPr>
                <w:spacing w:val="-14"/>
              </w:rPr>
              <w:t xml:space="preserve"> </w:t>
            </w:r>
            <w:r>
              <w:t>salubridad</w:t>
            </w:r>
            <w:r>
              <w:rPr>
                <w:spacing w:val="-15"/>
              </w:rPr>
              <w:t xml:space="preserve"> </w:t>
            </w:r>
            <w:r>
              <w:t>pública</w:t>
            </w:r>
            <w:r>
              <w:rPr>
                <w:spacing w:val="-14"/>
              </w:rPr>
              <w:t xml:space="preserve"> </w:t>
            </w:r>
            <w:r>
              <w:t>de</w:t>
            </w:r>
            <w:r>
              <w:rPr>
                <w:spacing w:val="-14"/>
              </w:rPr>
              <w:t xml:space="preserve"> </w:t>
            </w:r>
            <w:r>
              <w:t>la</w:t>
            </w:r>
            <w:r>
              <w:rPr>
                <w:spacing w:val="-15"/>
              </w:rPr>
              <w:t xml:space="preserve"> </w:t>
            </w:r>
            <w:r>
              <w:t>población.’.</w:t>
            </w:r>
            <w:r>
              <w:rPr>
                <w:spacing w:val="-13"/>
              </w:rPr>
              <w:t xml:space="preserve"> </w:t>
            </w:r>
            <w:r>
              <w:rPr>
                <w:b/>
              </w:rPr>
              <w:t>(ing.</w:t>
            </w:r>
            <w:r>
              <w:rPr>
                <w:b/>
                <w:spacing w:val="-14"/>
              </w:rPr>
              <w:t xml:space="preserve"> </w:t>
            </w:r>
            <w:r>
              <w:rPr>
                <w:b/>
              </w:rPr>
              <w:t>33, 7-6-0)</w:t>
            </w:r>
          </w:p>
          <w:p w14:paraId="14969943" w14:textId="77777777" w:rsidR="00240035" w:rsidRDefault="00240035">
            <w:pPr>
              <w:pStyle w:val="TableParagraph"/>
              <w:spacing w:before="1"/>
              <w:rPr>
                <w:rFonts w:ascii="Times New Roman"/>
              </w:rPr>
            </w:pPr>
          </w:p>
          <w:p w14:paraId="708249C0" w14:textId="77777777" w:rsidR="00240035" w:rsidRDefault="00D563E2">
            <w:pPr>
              <w:pStyle w:val="TableParagraph"/>
              <w:ind w:left="70" w:right="55"/>
              <w:jc w:val="both"/>
            </w:pPr>
            <w:r>
              <w:rPr>
                <w:strike/>
              </w:rPr>
              <w:t xml:space="preserve">--- De los diputados </w:t>
            </w:r>
            <w:proofErr w:type="spellStart"/>
            <w:r>
              <w:rPr>
                <w:strike/>
              </w:rPr>
              <w:t>Bellolio</w:t>
            </w:r>
            <w:proofErr w:type="spellEnd"/>
            <w:r>
              <w:rPr>
                <w:strike/>
              </w:rPr>
              <w:t xml:space="preserve"> y Gahona, para incorporar</w:t>
            </w:r>
            <w:r>
              <w:t xml:space="preserve"> </w:t>
            </w:r>
            <w:r>
              <w:rPr>
                <w:strike/>
              </w:rPr>
              <w:t>en el artículo 94 del Código Sanitario, un inciso</w:t>
            </w:r>
            <w:r>
              <w:rPr>
                <w:strike/>
                <w:spacing w:val="-33"/>
              </w:rPr>
              <w:t xml:space="preserve"> </w:t>
            </w:r>
            <w:r>
              <w:rPr>
                <w:strike/>
              </w:rPr>
              <w:t>primero</w:t>
            </w:r>
          </w:p>
        </w:tc>
      </w:tr>
    </w:tbl>
    <w:p w14:paraId="26654B80" w14:textId="77777777" w:rsidR="00240035" w:rsidRDefault="00240035">
      <w:pPr>
        <w:jc w:val="both"/>
        <w:sectPr w:rsidR="00240035">
          <w:headerReference w:type="default" r:id="rId8"/>
          <w:footerReference w:type="default" r:id="rId9"/>
          <w:type w:val="continuous"/>
          <w:pgSz w:w="18730" w:h="12250" w:orient="landscape"/>
          <w:pgMar w:top="1220" w:right="1020" w:bottom="1200" w:left="1020" w:header="724" w:footer="1007" w:gutter="0"/>
          <w:pgNumType w:start="1"/>
          <w:cols w:space="720"/>
        </w:sectPr>
      </w:pPr>
    </w:p>
    <w:p w14:paraId="170E3595"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4D292B46" w14:textId="77777777">
        <w:trPr>
          <w:trHeight w:val="230"/>
        </w:trPr>
        <w:tc>
          <w:tcPr>
            <w:tcW w:w="5384" w:type="dxa"/>
          </w:tcPr>
          <w:p w14:paraId="172A64EE"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506EC318"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443F583E" w14:textId="77777777" w:rsidR="00240035" w:rsidRDefault="00D563E2">
            <w:pPr>
              <w:pStyle w:val="TableParagraph"/>
              <w:spacing w:line="210" w:lineRule="exact"/>
              <w:ind w:left="8"/>
              <w:jc w:val="center"/>
              <w:rPr>
                <w:b/>
                <w:sz w:val="20"/>
              </w:rPr>
            </w:pPr>
            <w:r>
              <w:rPr>
                <w:b/>
                <w:sz w:val="20"/>
              </w:rPr>
              <w:t>Indicaciones</w:t>
            </w:r>
          </w:p>
        </w:tc>
      </w:tr>
      <w:tr w:rsidR="00240035" w14:paraId="3C0D69AC" w14:textId="77777777">
        <w:trPr>
          <w:trHeight w:val="9202"/>
        </w:trPr>
        <w:tc>
          <w:tcPr>
            <w:tcW w:w="5384" w:type="dxa"/>
          </w:tcPr>
          <w:p w14:paraId="3F6DF3B9" w14:textId="77777777" w:rsidR="00240035" w:rsidRDefault="00240035">
            <w:pPr>
              <w:pStyle w:val="TableParagraph"/>
              <w:rPr>
                <w:rFonts w:ascii="Times New Roman"/>
              </w:rPr>
            </w:pPr>
          </w:p>
          <w:p w14:paraId="782BCB22" w14:textId="77777777" w:rsidR="00240035" w:rsidRDefault="00240035">
            <w:pPr>
              <w:pStyle w:val="TableParagraph"/>
              <w:rPr>
                <w:rFonts w:ascii="Times New Roman"/>
              </w:rPr>
            </w:pPr>
          </w:p>
          <w:p w14:paraId="431CC9C4" w14:textId="77777777" w:rsidR="00240035" w:rsidRDefault="00240035">
            <w:pPr>
              <w:pStyle w:val="TableParagraph"/>
              <w:rPr>
                <w:rFonts w:ascii="Times New Roman"/>
              </w:rPr>
            </w:pPr>
          </w:p>
          <w:p w14:paraId="42754C21" w14:textId="77777777" w:rsidR="00240035" w:rsidRDefault="00240035">
            <w:pPr>
              <w:pStyle w:val="TableParagraph"/>
              <w:rPr>
                <w:rFonts w:ascii="Times New Roman"/>
              </w:rPr>
            </w:pPr>
          </w:p>
          <w:p w14:paraId="28F6655B" w14:textId="77777777" w:rsidR="00240035" w:rsidRDefault="00240035">
            <w:pPr>
              <w:pStyle w:val="TableParagraph"/>
              <w:rPr>
                <w:rFonts w:ascii="Times New Roman"/>
              </w:rPr>
            </w:pPr>
          </w:p>
          <w:p w14:paraId="0F9B25F5" w14:textId="77777777" w:rsidR="00240035" w:rsidRDefault="00240035">
            <w:pPr>
              <w:pStyle w:val="TableParagraph"/>
              <w:rPr>
                <w:rFonts w:ascii="Times New Roman"/>
              </w:rPr>
            </w:pPr>
          </w:p>
          <w:p w14:paraId="4E0BEFEF" w14:textId="77777777" w:rsidR="00240035" w:rsidRDefault="00240035">
            <w:pPr>
              <w:pStyle w:val="TableParagraph"/>
              <w:spacing w:before="9"/>
              <w:rPr>
                <w:rFonts w:ascii="Times New Roman"/>
                <w:sz w:val="27"/>
              </w:rPr>
            </w:pPr>
          </w:p>
          <w:p w14:paraId="3B008C0D" w14:textId="77777777" w:rsidR="00240035" w:rsidRDefault="00D563E2">
            <w:pPr>
              <w:pStyle w:val="TableParagraph"/>
              <w:ind w:left="71" w:right="58"/>
              <w:jc w:val="both"/>
              <w:rPr>
                <w:sz w:val="20"/>
              </w:rPr>
            </w:pPr>
            <w:r>
              <w:rPr>
                <w:sz w:val="20"/>
              </w:rPr>
              <w:t xml:space="preserve">El Ministerio de Salud aprobará un Formulario Nacional de Medicamentos que contendrá la nómina de medicamentos esenciales identificados conforme a su denominación común internacional, forma farmacéutica, dosis y uso indicado, que constituirá el arsenal farmacoterapéutico necesario para la eficiente atención de la población, considerando su condición de salud y enfermedades prevalentes </w:t>
            </w:r>
            <w:r>
              <w:rPr>
                <w:sz w:val="20"/>
                <w:u w:val="single"/>
              </w:rPr>
              <w:t>y que servirá de base para determinar los</w:t>
            </w:r>
            <w:r>
              <w:rPr>
                <w:sz w:val="20"/>
              </w:rPr>
              <w:t xml:space="preserve"> </w:t>
            </w:r>
            <w:r>
              <w:rPr>
                <w:sz w:val="20"/>
                <w:u w:val="single"/>
              </w:rPr>
              <w:t>petitorios mínimos con que deberán contar los</w:t>
            </w:r>
            <w:r>
              <w:rPr>
                <w:sz w:val="20"/>
              </w:rPr>
              <w:t xml:space="preserve"> </w:t>
            </w:r>
            <w:r>
              <w:rPr>
                <w:sz w:val="20"/>
                <w:u w:val="single"/>
              </w:rPr>
              <w:t>establecimientos de expendio de productos farmacéuticos.</w:t>
            </w:r>
            <w:r>
              <w:rPr>
                <w:sz w:val="20"/>
              </w:rPr>
              <w:t xml:space="preserve"> </w:t>
            </w:r>
            <w:r>
              <w:rPr>
                <w:sz w:val="20"/>
                <w:u w:val="single"/>
              </w:rPr>
              <w:t>Mediante resolución del Ministro de Salud se aprobarán</w:t>
            </w:r>
            <w:r>
              <w:rPr>
                <w:spacing w:val="-34"/>
                <w:sz w:val="20"/>
                <w:u w:val="single"/>
              </w:rPr>
              <w:t xml:space="preserve"> </w:t>
            </w:r>
            <w:r>
              <w:rPr>
                <w:sz w:val="20"/>
                <w:u w:val="single"/>
              </w:rPr>
              <w:t>las</w:t>
            </w:r>
            <w:r>
              <w:rPr>
                <w:sz w:val="20"/>
              </w:rPr>
              <w:t xml:space="preserve"> </w:t>
            </w:r>
            <w:r>
              <w:rPr>
                <w:sz w:val="20"/>
                <w:u w:val="single"/>
              </w:rPr>
              <w:t>monografías de cada medicamento incluido en el</w:t>
            </w:r>
            <w:r>
              <w:rPr>
                <w:spacing w:val="-6"/>
                <w:sz w:val="20"/>
                <w:u w:val="single"/>
              </w:rPr>
              <w:t xml:space="preserve"> </w:t>
            </w:r>
            <w:r>
              <w:rPr>
                <w:sz w:val="20"/>
                <w:u w:val="single"/>
              </w:rPr>
              <w:t>listado</w:t>
            </w:r>
            <w:r>
              <w:rPr>
                <w:sz w:val="20"/>
              </w:rPr>
              <w:t>.</w:t>
            </w:r>
          </w:p>
          <w:p w14:paraId="1F099B9A" w14:textId="77777777" w:rsidR="00240035" w:rsidRDefault="00240035">
            <w:pPr>
              <w:pStyle w:val="TableParagraph"/>
              <w:rPr>
                <w:rFonts w:ascii="Times New Roman"/>
              </w:rPr>
            </w:pPr>
          </w:p>
          <w:p w14:paraId="4EA3245B" w14:textId="77777777" w:rsidR="00240035" w:rsidRDefault="00240035">
            <w:pPr>
              <w:pStyle w:val="TableParagraph"/>
              <w:rPr>
                <w:rFonts w:ascii="Times New Roman"/>
              </w:rPr>
            </w:pPr>
          </w:p>
          <w:p w14:paraId="63B6A6DA" w14:textId="77777777" w:rsidR="00240035" w:rsidRDefault="00240035">
            <w:pPr>
              <w:pStyle w:val="TableParagraph"/>
              <w:rPr>
                <w:rFonts w:ascii="Times New Roman"/>
              </w:rPr>
            </w:pPr>
          </w:p>
          <w:p w14:paraId="712BD355" w14:textId="77777777" w:rsidR="00240035" w:rsidRDefault="00240035">
            <w:pPr>
              <w:pStyle w:val="TableParagraph"/>
              <w:rPr>
                <w:rFonts w:ascii="Times New Roman"/>
              </w:rPr>
            </w:pPr>
          </w:p>
          <w:p w14:paraId="3957516D" w14:textId="77777777" w:rsidR="00240035" w:rsidRDefault="00240035">
            <w:pPr>
              <w:pStyle w:val="TableParagraph"/>
              <w:rPr>
                <w:rFonts w:ascii="Times New Roman"/>
              </w:rPr>
            </w:pPr>
          </w:p>
          <w:p w14:paraId="65DB8BA7" w14:textId="77777777" w:rsidR="00240035" w:rsidRDefault="00240035">
            <w:pPr>
              <w:pStyle w:val="TableParagraph"/>
              <w:rPr>
                <w:rFonts w:ascii="Times New Roman"/>
              </w:rPr>
            </w:pPr>
          </w:p>
          <w:p w14:paraId="32896354" w14:textId="77777777" w:rsidR="00240035" w:rsidRDefault="00240035">
            <w:pPr>
              <w:pStyle w:val="TableParagraph"/>
              <w:rPr>
                <w:rFonts w:ascii="Times New Roman"/>
              </w:rPr>
            </w:pPr>
          </w:p>
          <w:p w14:paraId="5BB4694D" w14:textId="77777777" w:rsidR="00240035" w:rsidRDefault="00240035">
            <w:pPr>
              <w:pStyle w:val="TableParagraph"/>
              <w:rPr>
                <w:rFonts w:ascii="Times New Roman"/>
              </w:rPr>
            </w:pPr>
          </w:p>
          <w:p w14:paraId="33389C5E" w14:textId="77777777" w:rsidR="00240035" w:rsidRDefault="00240035">
            <w:pPr>
              <w:pStyle w:val="TableParagraph"/>
              <w:rPr>
                <w:rFonts w:ascii="Times New Roman"/>
              </w:rPr>
            </w:pPr>
          </w:p>
          <w:p w14:paraId="1DD3A37C" w14:textId="77777777" w:rsidR="00240035" w:rsidRDefault="00240035">
            <w:pPr>
              <w:pStyle w:val="TableParagraph"/>
              <w:rPr>
                <w:rFonts w:ascii="Times New Roman"/>
              </w:rPr>
            </w:pPr>
          </w:p>
          <w:p w14:paraId="5B337DA6" w14:textId="77777777" w:rsidR="00240035" w:rsidRDefault="00240035">
            <w:pPr>
              <w:pStyle w:val="TableParagraph"/>
              <w:rPr>
                <w:rFonts w:ascii="Times New Roman"/>
              </w:rPr>
            </w:pPr>
          </w:p>
          <w:p w14:paraId="61682C95" w14:textId="77777777" w:rsidR="00240035" w:rsidRDefault="00240035">
            <w:pPr>
              <w:pStyle w:val="TableParagraph"/>
              <w:rPr>
                <w:rFonts w:ascii="Times New Roman"/>
              </w:rPr>
            </w:pPr>
          </w:p>
          <w:p w14:paraId="748343D1" w14:textId="77777777" w:rsidR="00240035" w:rsidRDefault="00240035">
            <w:pPr>
              <w:pStyle w:val="TableParagraph"/>
              <w:rPr>
                <w:rFonts w:ascii="Times New Roman"/>
              </w:rPr>
            </w:pPr>
          </w:p>
          <w:p w14:paraId="6ACD9425" w14:textId="77777777" w:rsidR="00240035" w:rsidRDefault="00D563E2">
            <w:pPr>
              <w:pStyle w:val="TableParagraph"/>
              <w:spacing w:before="162"/>
              <w:ind w:left="71" w:right="59"/>
              <w:jc w:val="both"/>
              <w:rPr>
                <w:b/>
                <w:sz w:val="20"/>
              </w:rPr>
            </w:pPr>
            <w:r>
              <w:rPr>
                <w:sz w:val="20"/>
              </w:rPr>
              <w:t xml:space="preserve">Corresponderá a la Central de Abastecimiento del Sistema Nacional de Servicios de Salud velar por la adecuada disponibilidad de medicamentos en el sector y arbitrar las medidas que al respecto le indique el Ministerio. </w:t>
            </w:r>
            <w:r>
              <w:rPr>
                <w:b/>
                <w:sz w:val="20"/>
              </w:rPr>
              <w:t>(*)</w:t>
            </w:r>
          </w:p>
        </w:tc>
        <w:tc>
          <w:tcPr>
            <w:tcW w:w="5532" w:type="dxa"/>
            <w:tcBorders>
              <w:right w:val="single" w:sz="6" w:space="0" w:color="000000"/>
            </w:tcBorders>
          </w:tcPr>
          <w:p w14:paraId="6BB94CF2" w14:textId="77777777" w:rsidR="00240035" w:rsidRDefault="00240035">
            <w:pPr>
              <w:pStyle w:val="TableParagraph"/>
              <w:rPr>
                <w:rFonts w:ascii="Times New Roman"/>
                <w:sz w:val="20"/>
              </w:rPr>
            </w:pPr>
          </w:p>
        </w:tc>
        <w:tc>
          <w:tcPr>
            <w:tcW w:w="5530" w:type="dxa"/>
            <w:tcBorders>
              <w:left w:val="single" w:sz="6" w:space="0" w:color="000000"/>
            </w:tcBorders>
          </w:tcPr>
          <w:p w14:paraId="3EC9C358" w14:textId="77777777" w:rsidR="00240035" w:rsidRDefault="00D563E2">
            <w:pPr>
              <w:pStyle w:val="TableParagraph"/>
              <w:spacing w:line="242" w:lineRule="auto"/>
              <w:ind w:left="70"/>
            </w:pPr>
            <w:r>
              <w:rPr>
                <w:strike/>
              </w:rPr>
              <w:t>nuevo, pasando el actual a ser segundo, y así</w:t>
            </w:r>
            <w:r>
              <w:t xml:space="preserve"> </w:t>
            </w:r>
            <w:r>
              <w:rPr>
                <w:strike/>
              </w:rPr>
              <w:t>sucesivamente:</w:t>
            </w:r>
          </w:p>
          <w:p w14:paraId="5D57E24E" w14:textId="77777777" w:rsidR="00240035" w:rsidRDefault="00D563E2">
            <w:pPr>
              <w:pStyle w:val="TableParagraph"/>
              <w:tabs>
                <w:tab w:val="left" w:pos="1349"/>
                <w:tab w:val="left" w:pos="1853"/>
                <w:tab w:val="left" w:pos="2467"/>
                <w:tab w:val="left" w:pos="3438"/>
                <w:tab w:val="left" w:pos="4808"/>
              </w:tabs>
              <w:spacing w:line="242" w:lineRule="auto"/>
              <w:ind w:left="70" w:right="56"/>
            </w:pPr>
            <w:r>
              <w:rPr>
                <w:rFonts w:ascii="Times New Roman" w:hAnsi="Times New Roman"/>
                <w:strike/>
                <w:spacing w:val="-56"/>
              </w:rPr>
              <w:t xml:space="preserve"> </w:t>
            </w:r>
            <w:r>
              <w:rPr>
                <w:strike/>
              </w:rPr>
              <w:t>‘Los productos farmacéuticos, alimentos especiales y</w:t>
            </w:r>
            <w:r>
              <w:t xml:space="preserve"> </w:t>
            </w:r>
            <w:r>
              <w:rPr>
                <w:strike/>
              </w:rPr>
              <w:t>elementos</w:t>
            </w:r>
            <w:r>
              <w:rPr>
                <w:strike/>
              </w:rPr>
              <w:tab/>
              <w:t>de</w:t>
            </w:r>
            <w:r>
              <w:rPr>
                <w:strike/>
              </w:rPr>
              <w:tab/>
              <w:t>uso</w:t>
            </w:r>
            <w:r>
              <w:rPr>
                <w:strike/>
              </w:rPr>
              <w:tab/>
              <w:t>médico</w:t>
            </w:r>
            <w:r>
              <w:rPr>
                <w:strike/>
              </w:rPr>
              <w:tab/>
              <w:t>constituyen</w:t>
            </w:r>
            <w:r>
              <w:rPr>
                <w:strike/>
              </w:rPr>
              <w:tab/>
            </w:r>
            <w:r>
              <w:rPr>
                <w:strike/>
                <w:spacing w:val="-4"/>
              </w:rPr>
              <w:t>bienes</w:t>
            </w:r>
          </w:p>
          <w:p w14:paraId="0F91B44A" w14:textId="77777777" w:rsidR="00240035" w:rsidRDefault="00D563E2">
            <w:pPr>
              <w:pStyle w:val="TableParagraph"/>
              <w:spacing w:line="246" w:lineRule="exact"/>
              <w:ind w:left="70"/>
              <w:rPr>
                <w:b/>
              </w:rPr>
            </w:pPr>
            <w:r>
              <w:rPr>
                <w:rFonts w:ascii="Times New Roman" w:hAnsi="Times New Roman"/>
                <w:strike/>
                <w:spacing w:val="-56"/>
              </w:rPr>
              <w:t xml:space="preserve"> </w:t>
            </w:r>
            <w:r>
              <w:rPr>
                <w:strike/>
              </w:rPr>
              <w:t>esenciales para la salubridad pública.’.</w:t>
            </w:r>
            <w:r>
              <w:t xml:space="preserve"> </w:t>
            </w:r>
            <w:r>
              <w:rPr>
                <w:b/>
              </w:rPr>
              <w:t>(ing. 33,</w:t>
            </w:r>
            <w:r>
              <w:rPr>
                <w:b/>
                <w:spacing w:val="-28"/>
              </w:rPr>
              <w:t xml:space="preserve"> </w:t>
            </w:r>
            <w:r>
              <w:rPr>
                <w:b/>
              </w:rPr>
              <w:t>6-7-0)</w:t>
            </w:r>
          </w:p>
          <w:p w14:paraId="63BE2836" w14:textId="77777777" w:rsidR="00240035" w:rsidRDefault="00240035">
            <w:pPr>
              <w:pStyle w:val="TableParagraph"/>
              <w:rPr>
                <w:rFonts w:ascii="Times New Roman"/>
                <w:sz w:val="24"/>
              </w:rPr>
            </w:pPr>
          </w:p>
          <w:p w14:paraId="11199BB4" w14:textId="77777777" w:rsidR="00240035" w:rsidRDefault="00240035">
            <w:pPr>
              <w:pStyle w:val="TableParagraph"/>
              <w:rPr>
                <w:rFonts w:ascii="Times New Roman"/>
                <w:sz w:val="24"/>
              </w:rPr>
            </w:pPr>
          </w:p>
          <w:p w14:paraId="1E76F414" w14:textId="77777777" w:rsidR="00240035" w:rsidRDefault="00240035">
            <w:pPr>
              <w:pStyle w:val="TableParagraph"/>
              <w:rPr>
                <w:rFonts w:ascii="Times New Roman"/>
                <w:sz w:val="24"/>
              </w:rPr>
            </w:pPr>
          </w:p>
          <w:p w14:paraId="547E52C5" w14:textId="77777777" w:rsidR="00240035" w:rsidRDefault="00240035">
            <w:pPr>
              <w:pStyle w:val="TableParagraph"/>
              <w:rPr>
                <w:rFonts w:ascii="Times New Roman"/>
                <w:sz w:val="24"/>
              </w:rPr>
            </w:pPr>
          </w:p>
          <w:p w14:paraId="0D3A2F8E" w14:textId="77777777" w:rsidR="00240035" w:rsidRDefault="00240035">
            <w:pPr>
              <w:pStyle w:val="TableParagraph"/>
              <w:rPr>
                <w:rFonts w:ascii="Times New Roman"/>
                <w:sz w:val="24"/>
              </w:rPr>
            </w:pPr>
          </w:p>
          <w:p w14:paraId="0C3F01DA" w14:textId="77777777" w:rsidR="00240035" w:rsidRDefault="00240035">
            <w:pPr>
              <w:pStyle w:val="TableParagraph"/>
              <w:rPr>
                <w:rFonts w:ascii="Times New Roman"/>
                <w:sz w:val="24"/>
              </w:rPr>
            </w:pPr>
          </w:p>
          <w:p w14:paraId="6836C290" w14:textId="77777777" w:rsidR="00240035" w:rsidRDefault="00240035">
            <w:pPr>
              <w:pStyle w:val="TableParagraph"/>
              <w:rPr>
                <w:rFonts w:ascii="Times New Roman"/>
                <w:sz w:val="24"/>
              </w:rPr>
            </w:pPr>
          </w:p>
          <w:p w14:paraId="17D2FB43" w14:textId="77777777" w:rsidR="00240035" w:rsidRDefault="00240035">
            <w:pPr>
              <w:pStyle w:val="TableParagraph"/>
              <w:spacing w:before="7"/>
              <w:rPr>
                <w:rFonts w:ascii="Times New Roman"/>
                <w:sz w:val="31"/>
              </w:rPr>
            </w:pPr>
          </w:p>
          <w:p w14:paraId="13FDF0DD" w14:textId="77777777" w:rsidR="00240035" w:rsidRDefault="00D563E2">
            <w:pPr>
              <w:pStyle w:val="TableParagraph"/>
              <w:numPr>
                <w:ilvl w:val="0"/>
                <w:numId w:val="83"/>
              </w:numPr>
              <w:tabs>
                <w:tab w:val="left" w:pos="294"/>
              </w:tabs>
              <w:ind w:right="63" w:firstLine="0"/>
              <w:jc w:val="both"/>
              <w:rPr>
                <w:sz w:val="20"/>
              </w:rPr>
            </w:pPr>
            <w:r>
              <w:rPr>
                <w:sz w:val="20"/>
              </w:rPr>
              <w:t xml:space="preserve">Del diputado </w:t>
            </w:r>
            <w:proofErr w:type="spellStart"/>
            <w:r>
              <w:rPr>
                <w:sz w:val="20"/>
              </w:rPr>
              <w:t>Crispi</w:t>
            </w:r>
            <w:proofErr w:type="spellEnd"/>
            <w:r>
              <w:rPr>
                <w:sz w:val="20"/>
              </w:rPr>
              <w:t>. Agréguese un inciso segundo nuevo al actual artículo 94, del siguiente</w:t>
            </w:r>
            <w:r>
              <w:rPr>
                <w:spacing w:val="-8"/>
                <w:sz w:val="20"/>
              </w:rPr>
              <w:t xml:space="preserve"> </w:t>
            </w:r>
            <w:r>
              <w:rPr>
                <w:sz w:val="20"/>
              </w:rPr>
              <w:t>tenor:</w:t>
            </w:r>
          </w:p>
          <w:p w14:paraId="100E189E" w14:textId="77777777" w:rsidR="00240035" w:rsidRDefault="00D563E2">
            <w:pPr>
              <w:pStyle w:val="TableParagraph"/>
              <w:ind w:left="70" w:right="60"/>
              <w:jc w:val="both"/>
              <w:rPr>
                <w:b/>
                <w:sz w:val="20"/>
              </w:rPr>
            </w:pPr>
            <w:r>
              <w:rPr>
                <w:sz w:val="20"/>
              </w:rPr>
              <w:t xml:space="preserve">“Para ello, se creará un sistema que considere la accesibilidad económica al establecer obligaciones y condiciones que permitan la disponibilidad efectiva de los medicamentos o productos </w:t>
            </w:r>
            <w:proofErr w:type="spellStart"/>
            <w:r>
              <w:rPr>
                <w:sz w:val="20"/>
              </w:rPr>
              <w:t>farmaceúticos</w:t>
            </w:r>
            <w:proofErr w:type="spellEnd"/>
            <w:r>
              <w:rPr>
                <w:sz w:val="20"/>
              </w:rPr>
              <w:t xml:space="preserve"> referidos en el presente Código.” </w:t>
            </w:r>
            <w:r>
              <w:rPr>
                <w:b/>
                <w:sz w:val="20"/>
              </w:rPr>
              <w:t>(33, 7-5-0)</w:t>
            </w:r>
          </w:p>
          <w:p w14:paraId="07D32012" w14:textId="77777777" w:rsidR="00240035" w:rsidRDefault="00D563E2">
            <w:pPr>
              <w:pStyle w:val="TableParagraph"/>
              <w:numPr>
                <w:ilvl w:val="0"/>
                <w:numId w:val="83"/>
              </w:numPr>
              <w:tabs>
                <w:tab w:val="left" w:pos="294"/>
              </w:tabs>
              <w:ind w:right="59" w:firstLine="0"/>
              <w:jc w:val="both"/>
              <w:rPr>
                <w:color w:val="00AFEF"/>
                <w:sz w:val="20"/>
              </w:rPr>
            </w:pPr>
            <w:r>
              <w:rPr>
                <w:strike/>
                <w:color w:val="00AFEF"/>
                <w:sz w:val="20"/>
              </w:rPr>
              <w:t xml:space="preserve">Del diputado </w:t>
            </w:r>
            <w:proofErr w:type="spellStart"/>
            <w:r>
              <w:rPr>
                <w:strike/>
                <w:color w:val="00AFEF"/>
                <w:sz w:val="20"/>
              </w:rPr>
              <w:t>Crispi</w:t>
            </w:r>
            <w:proofErr w:type="spellEnd"/>
            <w:r>
              <w:rPr>
                <w:strike/>
                <w:color w:val="00AFEF"/>
                <w:sz w:val="20"/>
              </w:rPr>
              <w:t>. Agréguese un inciso tercero nuevo</w:t>
            </w:r>
            <w:r>
              <w:rPr>
                <w:strike/>
                <w:color w:val="00AFEF"/>
                <w:spacing w:val="-22"/>
                <w:sz w:val="20"/>
              </w:rPr>
              <w:t xml:space="preserve"> </w:t>
            </w:r>
            <w:r>
              <w:rPr>
                <w:strike/>
                <w:color w:val="00AFEF"/>
                <w:sz w:val="20"/>
              </w:rPr>
              <w:t>en el actual artículo 94, pasando el actual a ser cuarto y así, sucesivamente, del siguiente tenor:</w:t>
            </w:r>
          </w:p>
          <w:p w14:paraId="49820EA2" w14:textId="77777777" w:rsidR="00240035" w:rsidRDefault="00D563E2">
            <w:pPr>
              <w:pStyle w:val="TableParagraph"/>
              <w:ind w:left="70" w:right="56"/>
              <w:jc w:val="both"/>
              <w:rPr>
                <w:sz w:val="20"/>
              </w:rPr>
            </w:pPr>
            <w:r>
              <w:rPr>
                <w:rFonts w:ascii="Times New Roman" w:hAnsi="Times New Roman"/>
                <w:strike/>
                <w:color w:val="00AFEF"/>
                <w:w w:val="99"/>
                <w:sz w:val="20"/>
              </w:rPr>
              <w:t xml:space="preserve"> </w:t>
            </w:r>
            <w:r>
              <w:rPr>
                <w:strike/>
                <w:color w:val="00AFEF"/>
                <w:sz w:val="20"/>
              </w:rPr>
              <w:t>“Los medicamentos o productos señalados en el inciso</w:t>
            </w:r>
            <w:r>
              <w:rPr>
                <w:color w:val="00AFEF"/>
                <w:sz w:val="20"/>
              </w:rPr>
              <w:t xml:space="preserve"> </w:t>
            </w:r>
            <w:r>
              <w:rPr>
                <w:strike/>
                <w:color w:val="00AFEF"/>
                <w:sz w:val="20"/>
              </w:rPr>
              <w:t>precedente serán considerados bienes sociales de interés</w:t>
            </w:r>
          </w:p>
          <w:p w14:paraId="1D782A41" w14:textId="77777777" w:rsidR="00240035" w:rsidRDefault="00D563E2">
            <w:pPr>
              <w:pStyle w:val="TableParagraph"/>
              <w:spacing w:line="228" w:lineRule="exact"/>
              <w:ind w:left="70"/>
              <w:jc w:val="both"/>
              <w:rPr>
                <w:b/>
                <w:sz w:val="20"/>
              </w:rPr>
            </w:pPr>
            <w:r>
              <w:rPr>
                <w:rFonts w:ascii="Times New Roman" w:hAnsi="Times New Roman"/>
                <w:strike/>
                <w:color w:val="00AFEF"/>
                <w:w w:val="99"/>
                <w:sz w:val="20"/>
              </w:rPr>
              <w:t xml:space="preserve"> </w:t>
            </w:r>
            <w:r>
              <w:rPr>
                <w:strike/>
                <w:color w:val="00AFEF"/>
                <w:sz w:val="20"/>
              </w:rPr>
              <w:t>público”.</w:t>
            </w:r>
            <w:r>
              <w:rPr>
                <w:color w:val="00AFEF"/>
                <w:sz w:val="20"/>
              </w:rPr>
              <w:t xml:space="preserve"> </w:t>
            </w:r>
            <w:r>
              <w:rPr>
                <w:b/>
                <w:sz w:val="20"/>
              </w:rPr>
              <w:t>(33, retirada)</w:t>
            </w:r>
          </w:p>
          <w:p w14:paraId="25F9CB71" w14:textId="77777777" w:rsidR="00240035" w:rsidRDefault="00240035">
            <w:pPr>
              <w:pStyle w:val="TableParagraph"/>
              <w:spacing w:before="1"/>
              <w:rPr>
                <w:rFonts w:ascii="Times New Roman"/>
                <w:sz w:val="20"/>
              </w:rPr>
            </w:pPr>
          </w:p>
          <w:p w14:paraId="7AFE80FE" w14:textId="77777777" w:rsidR="00240035" w:rsidRDefault="00D563E2">
            <w:pPr>
              <w:pStyle w:val="TableParagraph"/>
              <w:numPr>
                <w:ilvl w:val="0"/>
                <w:numId w:val="83"/>
              </w:numPr>
              <w:tabs>
                <w:tab w:val="left" w:pos="294"/>
              </w:tabs>
              <w:ind w:left="293"/>
              <w:jc w:val="both"/>
              <w:rPr>
                <w:color w:val="00AFEF"/>
                <w:sz w:val="20"/>
              </w:rPr>
            </w:pPr>
            <w:r>
              <w:rPr>
                <w:strike/>
                <w:color w:val="00AFEF"/>
                <w:sz w:val="20"/>
              </w:rPr>
              <w:t>De</w:t>
            </w:r>
            <w:r>
              <w:rPr>
                <w:strike/>
                <w:color w:val="00AFEF"/>
                <w:spacing w:val="8"/>
                <w:sz w:val="20"/>
              </w:rPr>
              <w:t xml:space="preserve"> </w:t>
            </w:r>
            <w:r>
              <w:rPr>
                <w:strike/>
                <w:color w:val="00AFEF"/>
                <w:sz w:val="20"/>
              </w:rPr>
              <w:t>la</w:t>
            </w:r>
            <w:r>
              <w:rPr>
                <w:strike/>
                <w:color w:val="00AFEF"/>
                <w:spacing w:val="9"/>
                <w:sz w:val="20"/>
              </w:rPr>
              <w:t xml:space="preserve"> </w:t>
            </w:r>
            <w:r>
              <w:rPr>
                <w:strike/>
                <w:color w:val="00AFEF"/>
                <w:sz w:val="20"/>
              </w:rPr>
              <w:t>diputada</w:t>
            </w:r>
            <w:r>
              <w:rPr>
                <w:strike/>
                <w:color w:val="00AFEF"/>
                <w:spacing w:val="8"/>
                <w:sz w:val="20"/>
              </w:rPr>
              <w:t xml:space="preserve"> </w:t>
            </w:r>
            <w:r>
              <w:rPr>
                <w:strike/>
                <w:color w:val="00AFEF"/>
                <w:sz w:val="20"/>
              </w:rPr>
              <w:t>Cariola.</w:t>
            </w:r>
            <w:r>
              <w:rPr>
                <w:strike/>
                <w:color w:val="00AFEF"/>
                <w:spacing w:val="14"/>
                <w:sz w:val="20"/>
              </w:rPr>
              <w:t xml:space="preserve"> </w:t>
            </w:r>
            <w:r>
              <w:rPr>
                <w:strike/>
                <w:color w:val="00AFEF"/>
                <w:sz w:val="20"/>
              </w:rPr>
              <w:t>Para</w:t>
            </w:r>
            <w:r>
              <w:rPr>
                <w:strike/>
                <w:color w:val="00AFEF"/>
                <w:spacing w:val="9"/>
                <w:sz w:val="20"/>
              </w:rPr>
              <w:t xml:space="preserve"> </w:t>
            </w:r>
            <w:r>
              <w:rPr>
                <w:strike/>
                <w:color w:val="00AFEF"/>
                <w:sz w:val="20"/>
              </w:rPr>
              <w:t>reemplazar</w:t>
            </w:r>
            <w:r>
              <w:rPr>
                <w:strike/>
                <w:color w:val="00AFEF"/>
                <w:spacing w:val="12"/>
                <w:sz w:val="20"/>
              </w:rPr>
              <w:t xml:space="preserve"> </w:t>
            </w:r>
            <w:r>
              <w:rPr>
                <w:strike/>
                <w:color w:val="00AFEF"/>
                <w:sz w:val="20"/>
              </w:rPr>
              <w:t>en</w:t>
            </w:r>
            <w:r>
              <w:rPr>
                <w:strike/>
                <w:color w:val="00AFEF"/>
                <w:spacing w:val="10"/>
                <w:sz w:val="20"/>
              </w:rPr>
              <w:t xml:space="preserve"> </w:t>
            </w:r>
            <w:r>
              <w:rPr>
                <w:strike/>
                <w:color w:val="00AFEF"/>
                <w:sz w:val="20"/>
              </w:rPr>
              <w:t>el</w:t>
            </w:r>
            <w:r>
              <w:rPr>
                <w:strike/>
                <w:color w:val="00AFEF"/>
                <w:spacing w:val="10"/>
                <w:sz w:val="20"/>
              </w:rPr>
              <w:t xml:space="preserve"> </w:t>
            </w:r>
            <w:r>
              <w:rPr>
                <w:strike/>
                <w:color w:val="00AFEF"/>
                <w:sz w:val="20"/>
              </w:rPr>
              <w:t>inciso</w:t>
            </w:r>
          </w:p>
          <w:p w14:paraId="10A79367" w14:textId="77777777" w:rsidR="00240035" w:rsidRDefault="00D563E2">
            <w:pPr>
              <w:pStyle w:val="TableParagraph"/>
              <w:spacing w:before="1"/>
              <w:ind w:left="70" w:right="56"/>
              <w:jc w:val="both"/>
              <w:rPr>
                <w:sz w:val="20"/>
              </w:rPr>
            </w:pPr>
            <w:r>
              <w:rPr>
                <w:rFonts w:ascii="Times New Roman" w:hAnsi="Times New Roman"/>
                <w:strike/>
                <w:color w:val="00AFEF"/>
                <w:spacing w:val="-50"/>
                <w:w w:val="99"/>
                <w:sz w:val="20"/>
              </w:rPr>
              <w:t xml:space="preserve"> </w:t>
            </w:r>
            <w:r>
              <w:rPr>
                <w:strike/>
                <w:color w:val="00AFEF"/>
                <w:sz w:val="20"/>
              </w:rPr>
              <w:t xml:space="preserve">segundo del artículo 94 del Código Sanitario la expresión </w:t>
            </w:r>
            <w:r>
              <w:rPr>
                <w:strike/>
                <w:color w:val="00AFEF"/>
                <w:spacing w:val="3"/>
                <w:sz w:val="20"/>
              </w:rPr>
              <w:t>“y</w:t>
            </w:r>
            <w:r>
              <w:rPr>
                <w:color w:val="00AFEF"/>
                <w:spacing w:val="3"/>
                <w:sz w:val="20"/>
              </w:rPr>
              <w:t xml:space="preserve"> </w:t>
            </w:r>
            <w:r>
              <w:rPr>
                <w:strike/>
                <w:color w:val="00AFEF"/>
                <w:sz w:val="20"/>
              </w:rPr>
              <w:t>que servirá de base para determinar los petitorios mínimos</w:t>
            </w:r>
            <w:r>
              <w:rPr>
                <w:color w:val="00AFEF"/>
                <w:sz w:val="20"/>
              </w:rPr>
              <w:t xml:space="preserve"> </w:t>
            </w:r>
            <w:r>
              <w:rPr>
                <w:strike/>
                <w:color w:val="00AFEF"/>
                <w:sz w:val="20"/>
              </w:rPr>
              <w:t>con que deberán contar los establecimientos de expendio</w:t>
            </w:r>
            <w:r>
              <w:rPr>
                <w:strike/>
                <w:color w:val="00AFEF"/>
                <w:spacing w:val="-17"/>
                <w:sz w:val="20"/>
              </w:rPr>
              <w:t xml:space="preserve"> </w:t>
            </w:r>
            <w:r>
              <w:rPr>
                <w:strike/>
                <w:color w:val="00AFEF"/>
                <w:sz w:val="20"/>
              </w:rPr>
              <w:t>de</w:t>
            </w:r>
            <w:r>
              <w:rPr>
                <w:color w:val="00AFEF"/>
                <w:sz w:val="20"/>
              </w:rPr>
              <w:t xml:space="preserve"> </w:t>
            </w:r>
            <w:r>
              <w:rPr>
                <w:strike/>
                <w:color w:val="00AFEF"/>
                <w:sz w:val="20"/>
              </w:rPr>
              <w:t>productos</w:t>
            </w:r>
            <w:r>
              <w:rPr>
                <w:strike/>
                <w:color w:val="00AFEF"/>
                <w:spacing w:val="-11"/>
                <w:sz w:val="20"/>
              </w:rPr>
              <w:t xml:space="preserve"> </w:t>
            </w:r>
            <w:r>
              <w:rPr>
                <w:strike/>
                <w:color w:val="00AFEF"/>
                <w:sz w:val="20"/>
              </w:rPr>
              <w:t>farmacéuticos.</w:t>
            </w:r>
            <w:r>
              <w:rPr>
                <w:strike/>
                <w:color w:val="00AFEF"/>
                <w:spacing w:val="-11"/>
                <w:sz w:val="20"/>
              </w:rPr>
              <w:t xml:space="preserve"> </w:t>
            </w:r>
            <w:r>
              <w:rPr>
                <w:strike/>
                <w:color w:val="00AFEF"/>
                <w:sz w:val="20"/>
              </w:rPr>
              <w:t>Mediante</w:t>
            </w:r>
            <w:r>
              <w:rPr>
                <w:strike/>
                <w:color w:val="00AFEF"/>
                <w:spacing w:val="-11"/>
                <w:sz w:val="20"/>
              </w:rPr>
              <w:t xml:space="preserve"> </w:t>
            </w:r>
            <w:r>
              <w:rPr>
                <w:strike/>
                <w:color w:val="00AFEF"/>
                <w:sz w:val="20"/>
              </w:rPr>
              <w:t>resolución</w:t>
            </w:r>
            <w:r>
              <w:rPr>
                <w:strike/>
                <w:color w:val="00AFEF"/>
                <w:spacing w:val="-12"/>
                <w:sz w:val="20"/>
              </w:rPr>
              <w:t xml:space="preserve"> </w:t>
            </w:r>
            <w:r>
              <w:rPr>
                <w:strike/>
                <w:color w:val="00AFEF"/>
                <w:sz w:val="20"/>
              </w:rPr>
              <w:t>del</w:t>
            </w:r>
            <w:r>
              <w:rPr>
                <w:strike/>
                <w:color w:val="00AFEF"/>
                <w:spacing w:val="-11"/>
                <w:sz w:val="20"/>
              </w:rPr>
              <w:t xml:space="preserve"> </w:t>
            </w:r>
            <w:r>
              <w:rPr>
                <w:strike/>
                <w:color w:val="00AFEF"/>
                <w:sz w:val="20"/>
              </w:rPr>
              <w:t>Ministro</w:t>
            </w:r>
            <w:r>
              <w:rPr>
                <w:strike/>
                <w:color w:val="00AFEF"/>
                <w:spacing w:val="-11"/>
                <w:sz w:val="20"/>
              </w:rPr>
              <w:t xml:space="preserve"> </w:t>
            </w:r>
            <w:r>
              <w:rPr>
                <w:strike/>
                <w:color w:val="00AFEF"/>
                <w:sz w:val="20"/>
              </w:rPr>
              <w:t>de</w:t>
            </w:r>
            <w:r>
              <w:rPr>
                <w:color w:val="00AFEF"/>
                <w:sz w:val="20"/>
              </w:rPr>
              <w:t xml:space="preserve"> </w:t>
            </w:r>
            <w:r>
              <w:rPr>
                <w:strike/>
                <w:color w:val="00AFEF"/>
                <w:sz w:val="20"/>
              </w:rPr>
              <w:t>Salud</w:t>
            </w:r>
            <w:r>
              <w:rPr>
                <w:strike/>
                <w:color w:val="00AFEF"/>
                <w:spacing w:val="17"/>
                <w:sz w:val="20"/>
              </w:rPr>
              <w:t xml:space="preserve"> </w:t>
            </w:r>
            <w:r>
              <w:rPr>
                <w:strike/>
                <w:color w:val="00AFEF"/>
                <w:sz w:val="20"/>
              </w:rPr>
              <w:t>se</w:t>
            </w:r>
            <w:r>
              <w:rPr>
                <w:strike/>
                <w:color w:val="00AFEF"/>
                <w:spacing w:val="18"/>
                <w:sz w:val="20"/>
              </w:rPr>
              <w:t xml:space="preserve"> </w:t>
            </w:r>
            <w:r>
              <w:rPr>
                <w:strike/>
                <w:color w:val="00AFEF"/>
                <w:sz w:val="20"/>
              </w:rPr>
              <w:t>aprobarán</w:t>
            </w:r>
            <w:r>
              <w:rPr>
                <w:strike/>
                <w:color w:val="00AFEF"/>
                <w:spacing w:val="18"/>
                <w:sz w:val="20"/>
              </w:rPr>
              <w:t xml:space="preserve"> </w:t>
            </w:r>
            <w:r>
              <w:rPr>
                <w:strike/>
                <w:color w:val="00AFEF"/>
                <w:sz w:val="20"/>
              </w:rPr>
              <w:t>las</w:t>
            </w:r>
            <w:r>
              <w:rPr>
                <w:strike/>
                <w:color w:val="00AFEF"/>
                <w:spacing w:val="18"/>
                <w:sz w:val="20"/>
              </w:rPr>
              <w:t xml:space="preserve"> </w:t>
            </w:r>
            <w:r>
              <w:rPr>
                <w:strike/>
                <w:color w:val="00AFEF"/>
                <w:sz w:val="20"/>
              </w:rPr>
              <w:t>monografías</w:t>
            </w:r>
            <w:r>
              <w:rPr>
                <w:strike/>
                <w:color w:val="00AFEF"/>
                <w:spacing w:val="16"/>
                <w:sz w:val="20"/>
              </w:rPr>
              <w:t xml:space="preserve"> </w:t>
            </w:r>
            <w:r>
              <w:rPr>
                <w:strike/>
                <w:color w:val="00AFEF"/>
                <w:sz w:val="20"/>
              </w:rPr>
              <w:t>de</w:t>
            </w:r>
            <w:r>
              <w:rPr>
                <w:strike/>
                <w:color w:val="00AFEF"/>
                <w:spacing w:val="17"/>
                <w:sz w:val="20"/>
              </w:rPr>
              <w:t xml:space="preserve"> </w:t>
            </w:r>
            <w:r>
              <w:rPr>
                <w:strike/>
                <w:color w:val="00AFEF"/>
                <w:sz w:val="20"/>
              </w:rPr>
              <w:t>cada</w:t>
            </w:r>
            <w:r>
              <w:rPr>
                <w:strike/>
                <w:color w:val="00AFEF"/>
                <w:spacing w:val="19"/>
                <w:sz w:val="20"/>
              </w:rPr>
              <w:t xml:space="preserve"> </w:t>
            </w:r>
            <w:r>
              <w:rPr>
                <w:strike/>
                <w:color w:val="00AFEF"/>
                <w:sz w:val="20"/>
              </w:rPr>
              <w:t>medicamento</w:t>
            </w:r>
          </w:p>
          <w:p w14:paraId="07CE851A" w14:textId="77777777" w:rsidR="00240035" w:rsidRDefault="00D563E2">
            <w:pPr>
              <w:pStyle w:val="TableParagraph"/>
              <w:spacing w:line="230" w:lineRule="exact"/>
              <w:ind w:left="70"/>
              <w:rPr>
                <w:sz w:val="20"/>
              </w:rPr>
            </w:pPr>
            <w:r>
              <w:rPr>
                <w:rFonts w:ascii="Times New Roman" w:hAnsi="Times New Roman"/>
                <w:strike/>
                <w:color w:val="00AFEF"/>
                <w:w w:val="99"/>
                <w:sz w:val="20"/>
              </w:rPr>
              <w:t xml:space="preserve"> </w:t>
            </w:r>
            <w:r>
              <w:rPr>
                <w:strike/>
                <w:color w:val="00AFEF"/>
                <w:sz w:val="20"/>
              </w:rPr>
              <w:t>incluido en el listado.”, por la expresión:</w:t>
            </w:r>
          </w:p>
          <w:p w14:paraId="18D4F025" w14:textId="77777777" w:rsidR="00240035" w:rsidRDefault="00D563E2">
            <w:pPr>
              <w:pStyle w:val="TableParagraph"/>
              <w:ind w:left="70" w:right="56"/>
              <w:jc w:val="both"/>
              <w:rPr>
                <w:sz w:val="20"/>
              </w:rPr>
            </w:pPr>
            <w:r>
              <w:rPr>
                <w:rFonts w:ascii="Times New Roman" w:hAnsi="Times New Roman"/>
                <w:strike/>
                <w:color w:val="00AFEF"/>
                <w:spacing w:val="-50"/>
                <w:w w:val="99"/>
                <w:sz w:val="20"/>
              </w:rPr>
              <w:t xml:space="preserve"> </w:t>
            </w:r>
            <w:r>
              <w:rPr>
                <w:strike/>
                <w:color w:val="00AFEF"/>
                <w:sz w:val="20"/>
              </w:rPr>
              <w:t>“y que servirá de base para determinar el petitorio mínimo</w:t>
            </w:r>
            <w:r>
              <w:rPr>
                <w:color w:val="00AFEF"/>
                <w:sz w:val="20"/>
              </w:rPr>
              <w:t xml:space="preserve"> </w:t>
            </w:r>
            <w:r>
              <w:rPr>
                <w:strike/>
                <w:color w:val="00AFEF"/>
                <w:sz w:val="20"/>
              </w:rPr>
              <w:t>general y el petitorio mínimo de medicamentos genéricos e</w:t>
            </w:r>
            <w:r>
              <w:rPr>
                <w:color w:val="00AFEF"/>
                <w:sz w:val="20"/>
              </w:rPr>
              <w:t xml:space="preserve"> </w:t>
            </w:r>
            <w:r>
              <w:rPr>
                <w:strike/>
                <w:color w:val="00AFEF"/>
                <w:sz w:val="20"/>
              </w:rPr>
              <w:t>intercambiables</w:t>
            </w:r>
            <w:r>
              <w:rPr>
                <w:strike/>
                <w:color w:val="00AFEF"/>
                <w:spacing w:val="-10"/>
                <w:sz w:val="20"/>
              </w:rPr>
              <w:t xml:space="preserve"> </w:t>
            </w:r>
            <w:r>
              <w:rPr>
                <w:strike/>
                <w:color w:val="00AFEF"/>
                <w:sz w:val="20"/>
              </w:rPr>
              <w:t>con</w:t>
            </w:r>
            <w:r>
              <w:rPr>
                <w:strike/>
                <w:color w:val="00AFEF"/>
                <w:spacing w:val="-10"/>
                <w:sz w:val="20"/>
              </w:rPr>
              <w:t xml:space="preserve"> </w:t>
            </w:r>
            <w:r>
              <w:rPr>
                <w:strike/>
                <w:color w:val="00AFEF"/>
                <w:sz w:val="20"/>
              </w:rPr>
              <w:t>que</w:t>
            </w:r>
            <w:r>
              <w:rPr>
                <w:strike/>
                <w:color w:val="00AFEF"/>
                <w:spacing w:val="-9"/>
                <w:sz w:val="20"/>
              </w:rPr>
              <w:t xml:space="preserve"> </w:t>
            </w:r>
            <w:r>
              <w:rPr>
                <w:strike/>
                <w:color w:val="00AFEF"/>
                <w:sz w:val="20"/>
              </w:rPr>
              <w:t>deberán</w:t>
            </w:r>
            <w:r>
              <w:rPr>
                <w:strike/>
                <w:color w:val="00AFEF"/>
                <w:spacing w:val="-9"/>
                <w:sz w:val="20"/>
              </w:rPr>
              <w:t xml:space="preserve"> </w:t>
            </w:r>
            <w:r>
              <w:rPr>
                <w:strike/>
                <w:color w:val="00AFEF"/>
                <w:sz w:val="20"/>
              </w:rPr>
              <w:t>contar</w:t>
            </w:r>
            <w:r>
              <w:rPr>
                <w:strike/>
                <w:color w:val="00AFEF"/>
                <w:spacing w:val="-9"/>
                <w:sz w:val="20"/>
              </w:rPr>
              <w:t xml:space="preserve"> </w:t>
            </w:r>
            <w:r>
              <w:rPr>
                <w:strike/>
                <w:color w:val="00AFEF"/>
                <w:sz w:val="20"/>
              </w:rPr>
              <w:t>los</w:t>
            </w:r>
            <w:r>
              <w:rPr>
                <w:strike/>
                <w:color w:val="00AFEF"/>
                <w:spacing w:val="-9"/>
                <w:sz w:val="20"/>
              </w:rPr>
              <w:t xml:space="preserve"> </w:t>
            </w:r>
            <w:r>
              <w:rPr>
                <w:strike/>
                <w:color w:val="00AFEF"/>
                <w:sz w:val="20"/>
              </w:rPr>
              <w:t>establecimientos</w:t>
            </w:r>
          </w:p>
        </w:tc>
      </w:tr>
    </w:tbl>
    <w:p w14:paraId="699BC818" w14:textId="77777777" w:rsidR="00240035" w:rsidRDefault="00240035">
      <w:pPr>
        <w:jc w:val="both"/>
        <w:rPr>
          <w:sz w:val="20"/>
        </w:rPr>
        <w:sectPr w:rsidR="00240035">
          <w:pgSz w:w="18730" w:h="12250" w:orient="landscape"/>
          <w:pgMar w:top="1220" w:right="1020" w:bottom="1220" w:left="1020" w:header="724" w:footer="1007" w:gutter="0"/>
          <w:cols w:space="720"/>
        </w:sectPr>
      </w:pPr>
    </w:p>
    <w:p w14:paraId="18582E0B"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FAC4262" w14:textId="77777777">
        <w:trPr>
          <w:trHeight w:val="230"/>
        </w:trPr>
        <w:tc>
          <w:tcPr>
            <w:tcW w:w="5384" w:type="dxa"/>
          </w:tcPr>
          <w:p w14:paraId="09EB1000"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19D185BA"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1603ED1E" w14:textId="77777777" w:rsidR="00240035" w:rsidRDefault="00D563E2">
            <w:pPr>
              <w:pStyle w:val="TableParagraph"/>
              <w:spacing w:line="210" w:lineRule="exact"/>
              <w:ind w:left="8"/>
              <w:jc w:val="center"/>
              <w:rPr>
                <w:b/>
                <w:sz w:val="20"/>
              </w:rPr>
            </w:pPr>
            <w:r>
              <w:rPr>
                <w:b/>
                <w:sz w:val="20"/>
              </w:rPr>
              <w:t>Indicaciones</w:t>
            </w:r>
          </w:p>
        </w:tc>
      </w:tr>
      <w:tr w:rsidR="00240035" w14:paraId="1EE872CB" w14:textId="77777777">
        <w:trPr>
          <w:trHeight w:val="9133"/>
        </w:trPr>
        <w:tc>
          <w:tcPr>
            <w:tcW w:w="5384" w:type="dxa"/>
          </w:tcPr>
          <w:p w14:paraId="7E7B8310" w14:textId="77777777" w:rsidR="00240035" w:rsidRDefault="00240035">
            <w:pPr>
              <w:pStyle w:val="TableParagraph"/>
              <w:rPr>
                <w:rFonts w:ascii="Times New Roman"/>
                <w:sz w:val="20"/>
              </w:rPr>
            </w:pPr>
          </w:p>
        </w:tc>
        <w:tc>
          <w:tcPr>
            <w:tcW w:w="5532" w:type="dxa"/>
            <w:tcBorders>
              <w:right w:val="single" w:sz="6" w:space="0" w:color="000000"/>
            </w:tcBorders>
          </w:tcPr>
          <w:p w14:paraId="635FF85E" w14:textId="77777777" w:rsidR="00240035" w:rsidRDefault="00240035">
            <w:pPr>
              <w:pStyle w:val="TableParagraph"/>
              <w:rPr>
                <w:rFonts w:ascii="Times New Roman"/>
              </w:rPr>
            </w:pPr>
          </w:p>
          <w:p w14:paraId="73C81C37" w14:textId="77777777" w:rsidR="00240035" w:rsidRDefault="00240035">
            <w:pPr>
              <w:pStyle w:val="TableParagraph"/>
              <w:rPr>
                <w:rFonts w:ascii="Times New Roman"/>
              </w:rPr>
            </w:pPr>
          </w:p>
          <w:p w14:paraId="5EEF63AA" w14:textId="77777777" w:rsidR="00240035" w:rsidRDefault="00240035">
            <w:pPr>
              <w:pStyle w:val="TableParagraph"/>
              <w:rPr>
                <w:rFonts w:ascii="Times New Roman"/>
              </w:rPr>
            </w:pPr>
          </w:p>
          <w:p w14:paraId="20CF4A00" w14:textId="77777777" w:rsidR="00240035" w:rsidRDefault="00240035">
            <w:pPr>
              <w:pStyle w:val="TableParagraph"/>
              <w:rPr>
                <w:rFonts w:ascii="Times New Roman"/>
              </w:rPr>
            </w:pPr>
          </w:p>
          <w:p w14:paraId="4B56A24A" w14:textId="77777777" w:rsidR="00240035" w:rsidRDefault="00240035">
            <w:pPr>
              <w:pStyle w:val="TableParagraph"/>
              <w:rPr>
                <w:rFonts w:ascii="Times New Roman"/>
              </w:rPr>
            </w:pPr>
          </w:p>
          <w:p w14:paraId="559CC4E0" w14:textId="77777777" w:rsidR="00240035" w:rsidRDefault="00240035">
            <w:pPr>
              <w:pStyle w:val="TableParagraph"/>
              <w:rPr>
                <w:rFonts w:ascii="Times New Roman"/>
              </w:rPr>
            </w:pPr>
          </w:p>
          <w:p w14:paraId="7A39B6F7" w14:textId="77777777" w:rsidR="00240035" w:rsidRDefault="00240035">
            <w:pPr>
              <w:pStyle w:val="TableParagraph"/>
              <w:spacing w:before="7"/>
              <w:rPr>
                <w:rFonts w:ascii="Times New Roman"/>
                <w:sz w:val="27"/>
              </w:rPr>
            </w:pPr>
          </w:p>
          <w:p w14:paraId="132D09A9" w14:textId="77777777" w:rsidR="00240035" w:rsidRDefault="00D563E2">
            <w:pPr>
              <w:pStyle w:val="TableParagraph"/>
              <w:spacing w:line="242" w:lineRule="auto"/>
              <w:ind w:left="72" w:right="58"/>
              <w:rPr>
                <w:sz w:val="20"/>
              </w:rPr>
            </w:pPr>
            <w:r>
              <w:rPr>
                <w:b/>
                <w:sz w:val="20"/>
              </w:rPr>
              <w:t>1</w:t>
            </w:r>
            <w:r>
              <w:rPr>
                <w:sz w:val="20"/>
              </w:rPr>
              <w:t xml:space="preserve">. </w:t>
            </w:r>
            <w:proofErr w:type="spellStart"/>
            <w:r>
              <w:rPr>
                <w:sz w:val="20"/>
              </w:rPr>
              <w:t>Agréganse</w:t>
            </w:r>
            <w:proofErr w:type="spellEnd"/>
            <w:r>
              <w:rPr>
                <w:sz w:val="20"/>
              </w:rPr>
              <w:t>, en el artículo 94, los siguientes incisos cuarto a noveno:</w:t>
            </w:r>
          </w:p>
          <w:p w14:paraId="41D84979" w14:textId="77777777" w:rsidR="00240035" w:rsidRDefault="00240035">
            <w:pPr>
              <w:pStyle w:val="TableParagraph"/>
              <w:spacing w:before="8"/>
              <w:rPr>
                <w:rFonts w:ascii="Times New Roman"/>
                <w:sz w:val="19"/>
              </w:rPr>
            </w:pPr>
          </w:p>
          <w:p w14:paraId="21877FD3" w14:textId="77777777" w:rsidR="00240035" w:rsidRDefault="00D563E2">
            <w:pPr>
              <w:pStyle w:val="TableParagraph"/>
              <w:spacing w:before="1"/>
              <w:ind w:left="72" w:right="57"/>
              <w:jc w:val="both"/>
              <w:rPr>
                <w:sz w:val="20"/>
              </w:rPr>
            </w:pPr>
            <w:r>
              <w:rPr>
                <w:sz w:val="20"/>
              </w:rPr>
              <w:t>“La suspensión voluntaria de la distribución de los productos farmacéuticos deberá ser comunicada al Ministerio de</w:t>
            </w:r>
            <w:r>
              <w:rPr>
                <w:spacing w:val="-39"/>
                <w:sz w:val="20"/>
              </w:rPr>
              <w:t xml:space="preserve"> </w:t>
            </w:r>
            <w:r>
              <w:rPr>
                <w:sz w:val="20"/>
              </w:rPr>
              <w:t xml:space="preserve">Salud, al Instituto de Salud Pública de Chile y a la Central de Abastecimiento del Sistema Nacional de Servicios de Salud, con al menos tres meses de anticipación, </w:t>
            </w:r>
            <w:r>
              <w:rPr>
                <w:sz w:val="20"/>
                <w:u w:val="single"/>
              </w:rPr>
              <w:t>si la suspensión</w:t>
            </w:r>
            <w:r>
              <w:rPr>
                <w:spacing w:val="-37"/>
                <w:sz w:val="20"/>
                <w:u w:val="single"/>
              </w:rPr>
              <w:t xml:space="preserve"> </w:t>
            </w:r>
            <w:r>
              <w:rPr>
                <w:sz w:val="20"/>
                <w:u w:val="single"/>
              </w:rPr>
              <w:t>es</w:t>
            </w:r>
            <w:r>
              <w:rPr>
                <w:sz w:val="20"/>
              </w:rPr>
              <w:t xml:space="preserve"> </w:t>
            </w:r>
            <w:r>
              <w:rPr>
                <w:sz w:val="20"/>
                <w:u w:val="single"/>
              </w:rPr>
              <w:t>transitoria, y seis meses si es</w:t>
            </w:r>
            <w:r>
              <w:rPr>
                <w:spacing w:val="-7"/>
                <w:sz w:val="20"/>
                <w:u w:val="single"/>
              </w:rPr>
              <w:t xml:space="preserve"> </w:t>
            </w:r>
            <w:r>
              <w:rPr>
                <w:sz w:val="20"/>
                <w:u w:val="single"/>
              </w:rPr>
              <w:t>definitiva</w:t>
            </w:r>
            <w:r>
              <w:rPr>
                <w:sz w:val="20"/>
              </w:rPr>
              <w:t>.</w:t>
            </w:r>
          </w:p>
          <w:p w14:paraId="663F8576" w14:textId="77777777" w:rsidR="00240035" w:rsidRDefault="00240035">
            <w:pPr>
              <w:pStyle w:val="TableParagraph"/>
              <w:rPr>
                <w:rFonts w:ascii="Times New Roman"/>
              </w:rPr>
            </w:pPr>
          </w:p>
          <w:p w14:paraId="2DEFE878" w14:textId="77777777" w:rsidR="00240035" w:rsidRDefault="00240035">
            <w:pPr>
              <w:pStyle w:val="TableParagraph"/>
              <w:rPr>
                <w:rFonts w:ascii="Times New Roman"/>
              </w:rPr>
            </w:pPr>
          </w:p>
          <w:p w14:paraId="67B60CF2" w14:textId="77777777" w:rsidR="00240035" w:rsidRDefault="00240035">
            <w:pPr>
              <w:pStyle w:val="TableParagraph"/>
              <w:rPr>
                <w:rFonts w:ascii="Times New Roman"/>
              </w:rPr>
            </w:pPr>
          </w:p>
          <w:p w14:paraId="4E1B9972" w14:textId="77777777" w:rsidR="00240035" w:rsidRDefault="00240035">
            <w:pPr>
              <w:pStyle w:val="TableParagraph"/>
              <w:rPr>
                <w:rFonts w:ascii="Times New Roman"/>
              </w:rPr>
            </w:pPr>
          </w:p>
          <w:p w14:paraId="13DA9C15" w14:textId="77777777" w:rsidR="00240035" w:rsidRDefault="00240035">
            <w:pPr>
              <w:pStyle w:val="TableParagraph"/>
              <w:rPr>
                <w:rFonts w:ascii="Times New Roman"/>
              </w:rPr>
            </w:pPr>
          </w:p>
          <w:p w14:paraId="44A29A29" w14:textId="77777777" w:rsidR="00240035" w:rsidRDefault="00240035">
            <w:pPr>
              <w:pStyle w:val="TableParagraph"/>
              <w:rPr>
                <w:rFonts w:ascii="Times New Roman"/>
              </w:rPr>
            </w:pPr>
          </w:p>
          <w:p w14:paraId="2D00EA24" w14:textId="77777777" w:rsidR="00240035" w:rsidRDefault="00240035">
            <w:pPr>
              <w:pStyle w:val="TableParagraph"/>
              <w:rPr>
                <w:rFonts w:ascii="Times New Roman"/>
              </w:rPr>
            </w:pPr>
          </w:p>
          <w:p w14:paraId="1723395A" w14:textId="77777777" w:rsidR="00240035" w:rsidRDefault="00240035">
            <w:pPr>
              <w:pStyle w:val="TableParagraph"/>
              <w:rPr>
                <w:rFonts w:ascii="Times New Roman"/>
              </w:rPr>
            </w:pPr>
          </w:p>
          <w:p w14:paraId="3D5BF61B" w14:textId="77777777" w:rsidR="00240035" w:rsidRDefault="00240035">
            <w:pPr>
              <w:pStyle w:val="TableParagraph"/>
              <w:rPr>
                <w:rFonts w:ascii="Times New Roman"/>
              </w:rPr>
            </w:pPr>
          </w:p>
          <w:p w14:paraId="0BFD3D6F" w14:textId="77777777" w:rsidR="00240035" w:rsidRDefault="00240035">
            <w:pPr>
              <w:pStyle w:val="TableParagraph"/>
              <w:rPr>
                <w:rFonts w:ascii="Times New Roman"/>
              </w:rPr>
            </w:pPr>
          </w:p>
          <w:p w14:paraId="0D2A73B7" w14:textId="77777777" w:rsidR="00240035" w:rsidRDefault="00D563E2">
            <w:pPr>
              <w:pStyle w:val="TableParagraph"/>
              <w:ind w:left="72" w:right="58"/>
              <w:jc w:val="both"/>
              <w:rPr>
                <w:sz w:val="20"/>
              </w:rPr>
            </w:pPr>
            <w:r>
              <w:rPr>
                <w:sz w:val="20"/>
              </w:rPr>
              <w:t>Sin</w:t>
            </w:r>
            <w:r>
              <w:rPr>
                <w:spacing w:val="-11"/>
                <w:sz w:val="20"/>
              </w:rPr>
              <w:t xml:space="preserve"> </w:t>
            </w:r>
            <w:r>
              <w:rPr>
                <w:sz w:val="20"/>
              </w:rPr>
              <w:t>perjuicio</w:t>
            </w:r>
            <w:r>
              <w:rPr>
                <w:spacing w:val="-9"/>
                <w:sz w:val="20"/>
              </w:rPr>
              <w:t xml:space="preserve"> </w:t>
            </w:r>
            <w:r>
              <w:rPr>
                <w:sz w:val="20"/>
              </w:rPr>
              <w:t>de</w:t>
            </w:r>
            <w:r>
              <w:rPr>
                <w:spacing w:val="-12"/>
                <w:sz w:val="20"/>
              </w:rPr>
              <w:t xml:space="preserve"> </w:t>
            </w:r>
            <w:r>
              <w:rPr>
                <w:sz w:val="20"/>
              </w:rPr>
              <w:t>lo</w:t>
            </w:r>
            <w:r>
              <w:rPr>
                <w:spacing w:val="-11"/>
                <w:sz w:val="20"/>
              </w:rPr>
              <w:t xml:space="preserve"> </w:t>
            </w:r>
            <w:r>
              <w:rPr>
                <w:sz w:val="20"/>
              </w:rPr>
              <w:t>anterior,</w:t>
            </w:r>
            <w:r>
              <w:rPr>
                <w:spacing w:val="-10"/>
                <w:sz w:val="20"/>
              </w:rPr>
              <w:t xml:space="preserve"> </w:t>
            </w:r>
            <w:r>
              <w:rPr>
                <w:sz w:val="20"/>
              </w:rPr>
              <w:t>cualquier</w:t>
            </w:r>
            <w:r>
              <w:rPr>
                <w:spacing w:val="-10"/>
                <w:sz w:val="20"/>
              </w:rPr>
              <w:t xml:space="preserve"> </w:t>
            </w:r>
            <w:r>
              <w:rPr>
                <w:sz w:val="20"/>
              </w:rPr>
              <w:t>circunstancia</w:t>
            </w:r>
            <w:r>
              <w:rPr>
                <w:spacing w:val="-11"/>
                <w:sz w:val="20"/>
              </w:rPr>
              <w:t xml:space="preserve"> </w:t>
            </w:r>
            <w:r>
              <w:rPr>
                <w:sz w:val="20"/>
              </w:rPr>
              <w:t>que</w:t>
            </w:r>
            <w:r>
              <w:rPr>
                <w:spacing w:val="-9"/>
                <w:sz w:val="20"/>
              </w:rPr>
              <w:t xml:space="preserve"> </w:t>
            </w:r>
            <w:r>
              <w:rPr>
                <w:sz w:val="20"/>
              </w:rPr>
              <w:t xml:space="preserve">ponga en riesgo el abastecimiento de los productos farmacéuticos deberá ser comunicada por el titular del registro, productor, importador o distribuidor, dentro de las veinticuatro horas siguientes de conocido el hecho, </w:t>
            </w:r>
            <w:r>
              <w:rPr>
                <w:sz w:val="20"/>
                <w:u w:val="single"/>
              </w:rPr>
              <w:t>al Ministerio de Salud, a la</w:t>
            </w:r>
            <w:r>
              <w:rPr>
                <w:sz w:val="20"/>
              </w:rPr>
              <w:t xml:space="preserve"> </w:t>
            </w:r>
            <w:r>
              <w:rPr>
                <w:sz w:val="20"/>
                <w:u w:val="single"/>
              </w:rPr>
              <w:t>Central</w:t>
            </w:r>
            <w:r>
              <w:rPr>
                <w:spacing w:val="-10"/>
                <w:sz w:val="20"/>
                <w:u w:val="single"/>
              </w:rPr>
              <w:t xml:space="preserve"> </w:t>
            </w:r>
            <w:r>
              <w:rPr>
                <w:sz w:val="20"/>
                <w:u w:val="single"/>
              </w:rPr>
              <w:t>de</w:t>
            </w:r>
            <w:r>
              <w:rPr>
                <w:spacing w:val="-8"/>
                <w:sz w:val="20"/>
                <w:u w:val="single"/>
              </w:rPr>
              <w:t xml:space="preserve"> </w:t>
            </w:r>
            <w:r>
              <w:rPr>
                <w:sz w:val="20"/>
                <w:u w:val="single"/>
              </w:rPr>
              <w:t>Abastecimiento</w:t>
            </w:r>
            <w:r>
              <w:rPr>
                <w:spacing w:val="-6"/>
                <w:sz w:val="20"/>
                <w:u w:val="single"/>
              </w:rPr>
              <w:t xml:space="preserve"> </w:t>
            </w:r>
            <w:r>
              <w:rPr>
                <w:sz w:val="20"/>
                <w:u w:val="single"/>
              </w:rPr>
              <w:t>del</w:t>
            </w:r>
            <w:r>
              <w:rPr>
                <w:spacing w:val="-6"/>
                <w:sz w:val="20"/>
                <w:u w:val="single"/>
              </w:rPr>
              <w:t xml:space="preserve"> </w:t>
            </w:r>
            <w:r>
              <w:rPr>
                <w:sz w:val="20"/>
                <w:u w:val="single"/>
              </w:rPr>
              <w:t>Sistema</w:t>
            </w:r>
            <w:r>
              <w:rPr>
                <w:spacing w:val="-8"/>
                <w:sz w:val="20"/>
                <w:u w:val="single"/>
              </w:rPr>
              <w:t xml:space="preserve"> </w:t>
            </w:r>
            <w:r>
              <w:rPr>
                <w:sz w:val="20"/>
                <w:u w:val="single"/>
              </w:rPr>
              <w:t>Nacional</w:t>
            </w:r>
            <w:r>
              <w:rPr>
                <w:spacing w:val="-10"/>
                <w:sz w:val="20"/>
                <w:u w:val="single"/>
              </w:rPr>
              <w:t xml:space="preserve"> </w:t>
            </w:r>
            <w:r>
              <w:rPr>
                <w:sz w:val="20"/>
                <w:u w:val="single"/>
              </w:rPr>
              <w:t>de</w:t>
            </w:r>
            <w:r>
              <w:rPr>
                <w:spacing w:val="-6"/>
                <w:sz w:val="20"/>
                <w:u w:val="single"/>
              </w:rPr>
              <w:t xml:space="preserve"> </w:t>
            </w:r>
            <w:r>
              <w:rPr>
                <w:sz w:val="20"/>
                <w:u w:val="single"/>
              </w:rPr>
              <w:t>Servicios</w:t>
            </w:r>
            <w:r>
              <w:rPr>
                <w:sz w:val="20"/>
              </w:rPr>
              <w:t xml:space="preserve"> </w:t>
            </w:r>
            <w:r>
              <w:rPr>
                <w:sz w:val="20"/>
                <w:u w:val="single"/>
              </w:rPr>
              <w:t>de Salud y al Instituto de Salud Pública de</w:t>
            </w:r>
            <w:r>
              <w:rPr>
                <w:spacing w:val="-10"/>
                <w:sz w:val="20"/>
                <w:u w:val="single"/>
              </w:rPr>
              <w:t xml:space="preserve"> </w:t>
            </w:r>
            <w:r>
              <w:rPr>
                <w:sz w:val="20"/>
                <w:u w:val="single"/>
              </w:rPr>
              <w:t>Chile</w:t>
            </w:r>
            <w:r>
              <w:rPr>
                <w:sz w:val="20"/>
              </w:rPr>
              <w:t>.</w:t>
            </w:r>
          </w:p>
        </w:tc>
        <w:tc>
          <w:tcPr>
            <w:tcW w:w="5530" w:type="dxa"/>
            <w:tcBorders>
              <w:left w:val="single" w:sz="6" w:space="0" w:color="000000"/>
            </w:tcBorders>
          </w:tcPr>
          <w:p w14:paraId="30A5E349" w14:textId="77777777" w:rsidR="00240035" w:rsidRDefault="00D563E2">
            <w:pPr>
              <w:pStyle w:val="TableParagraph"/>
              <w:ind w:left="70" w:right="62"/>
              <w:jc w:val="both"/>
              <w:rPr>
                <w:sz w:val="20"/>
              </w:rPr>
            </w:pPr>
            <w:r>
              <w:rPr>
                <w:strike/>
                <w:color w:val="00AFEF"/>
                <w:sz w:val="20"/>
              </w:rPr>
              <w:t>de expendio de productos farmacéuticos. Mediante</w:t>
            </w:r>
            <w:r>
              <w:rPr>
                <w:color w:val="00AFEF"/>
                <w:sz w:val="20"/>
              </w:rPr>
              <w:t xml:space="preserve"> </w:t>
            </w:r>
            <w:r>
              <w:rPr>
                <w:strike/>
                <w:color w:val="00AFEF"/>
                <w:sz w:val="20"/>
              </w:rPr>
              <w:t>resolución del Ministro de Salud se aprobarán las</w:t>
            </w:r>
            <w:r>
              <w:rPr>
                <w:color w:val="00AFEF"/>
                <w:sz w:val="20"/>
              </w:rPr>
              <w:t xml:space="preserve"> </w:t>
            </w:r>
            <w:r>
              <w:rPr>
                <w:strike/>
                <w:color w:val="00AFEF"/>
                <w:sz w:val="20"/>
              </w:rPr>
              <w:t>monografías de cada medicamento incluido en los listados</w:t>
            </w:r>
            <w:r>
              <w:rPr>
                <w:color w:val="00AFEF"/>
                <w:sz w:val="20"/>
              </w:rPr>
              <w:t xml:space="preserve"> </w:t>
            </w:r>
            <w:r>
              <w:rPr>
                <w:strike/>
                <w:color w:val="00AFEF"/>
                <w:sz w:val="20"/>
              </w:rPr>
              <w:t>con expresa determinación de su bioequivalencia e</w:t>
            </w:r>
          </w:p>
          <w:p w14:paraId="670D3D03" w14:textId="77777777" w:rsidR="00240035" w:rsidRDefault="00D563E2">
            <w:pPr>
              <w:pStyle w:val="TableParagraph"/>
              <w:spacing w:line="229" w:lineRule="exact"/>
              <w:ind w:left="70"/>
              <w:jc w:val="both"/>
              <w:rPr>
                <w:b/>
                <w:sz w:val="20"/>
              </w:rPr>
            </w:pPr>
            <w:r>
              <w:rPr>
                <w:rFonts w:ascii="Times New Roman" w:hAnsi="Times New Roman"/>
                <w:strike/>
                <w:color w:val="00AFEF"/>
                <w:w w:val="99"/>
                <w:sz w:val="20"/>
              </w:rPr>
              <w:t xml:space="preserve"> </w:t>
            </w:r>
            <w:r>
              <w:rPr>
                <w:strike/>
                <w:color w:val="00AFEF"/>
                <w:sz w:val="20"/>
              </w:rPr>
              <w:t>intercambiabilidad.”</w:t>
            </w:r>
            <w:r>
              <w:rPr>
                <w:color w:val="00AFEF"/>
                <w:sz w:val="20"/>
              </w:rPr>
              <w:t xml:space="preserve">. </w:t>
            </w:r>
            <w:r>
              <w:rPr>
                <w:b/>
                <w:sz w:val="20"/>
              </w:rPr>
              <w:t>(33, retirada)</w:t>
            </w:r>
          </w:p>
          <w:p w14:paraId="01EA7F99" w14:textId="77777777" w:rsidR="00240035" w:rsidRDefault="00240035">
            <w:pPr>
              <w:pStyle w:val="TableParagraph"/>
              <w:spacing w:before="9"/>
              <w:rPr>
                <w:rFonts w:ascii="Times New Roman"/>
                <w:sz w:val="19"/>
              </w:rPr>
            </w:pPr>
          </w:p>
          <w:p w14:paraId="1C2DCC74" w14:textId="77777777" w:rsidR="00240035" w:rsidRDefault="00D563E2">
            <w:pPr>
              <w:pStyle w:val="TableParagraph"/>
              <w:numPr>
                <w:ilvl w:val="0"/>
                <w:numId w:val="82"/>
              </w:numPr>
              <w:tabs>
                <w:tab w:val="left" w:pos="294"/>
              </w:tabs>
              <w:ind w:right="61" w:firstLine="0"/>
              <w:jc w:val="both"/>
              <w:rPr>
                <w:color w:val="FF0000"/>
                <w:sz w:val="20"/>
              </w:rPr>
            </w:pPr>
            <w:r>
              <w:rPr>
                <w:strike/>
                <w:color w:val="FF0000"/>
                <w:sz w:val="20"/>
              </w:rPr>
              <w:t>De</w:t>
            </w:r>
            <w:r>
              <w:rPr>
                <w:strike/>
                <w:color w:val="FF0000"/>
                <w:spacing w:val="-13"/>
                <w:sz w:val="20"/>
              </w:rPr>
              <w:t xml:space="preserve"> </w:t>
            </w:r>
            <w:r>
              <w:rPr>
                <w:strike/>
                <w:color w:val="FF0000"/>
                <w:sz w:val="20"/>
              </w:rPr>
              <w:t>la</w:t>
            </w:r>
            <w:r>
              <w:rPr>
                <w:strike/>
                <w:color w:val="FF0000"/>
                <w:spacing w:val="-12"/>
                <w:sz w:val="20"/>
              </w:rPr>
              <w:t xml:space="preserve"> </w:t>
            </w:r>
            <w:r>
              <w:rPr>
                <w:strike/>
                <w:color w:val="FF0000"/>
                <w:sz w:val="20"/>
              </w:rPr>
              <w:t>diputada</w:t>
            </w:r>
            <w:r>
              <w:rPr>
                <w:strike/>
                <w:color w:val="FF0000"/>
                <w:spacing w:val="-13"/>
                <w:sz w:val="20"/>
              </w:rPr>
              <w:t xml:space="preserve"> </w:t>
            </w:r>
            <w:r>
              <w:rPr>
                <w:strike/>
                <w:color w:val="FF0000"/>
                <w:sz w:val="20"/>
              </w:rPr>
              <w:t>Cariola.</w:t>
            </w:r>
            <w:r>
              <w:rPr>
                <w:strike/>
                <w:color w:val="FF0000"/>
                <w:spacing w:val="-12"/>
                <w:sz w:val="20"/>
              </w:rPr>
              <w:t xml:space="preserve"> </w:t>
            </w:r>
            <w:r>
              <w:rPr>
                <w:strike/>
                <w:color w:val="FF0000"/>
                <w:sz w:val="20"/>
              </w:rPr>
              <w:t>Para</w:t>
            </w:r>
            <w:r>
              <w:rPr>
                <w:strike/>
                <w:color w:val="FF0000"/>
                <w:spacing w:val="-12"/>
                <w:sz w:val="20"/>
              </w:rPr>
              <w:t xml:space="preserve"> </w:t>
            </w:r>
            <w:r>
              <w:rPr>
                <w:strike/>
                <w:color w:val="FF0000"/>
                <w:sz w:val="20"/>
              </w:rPr>
              <w:t>incorporar</w:t>
            </w:r>
            <w:r>
              <w:rPr>
                <w:strike/>
                <w:color w:val="FF0000"/>
                <w:spacing w:val="-11"/>
                <w:sz w:val="20"/>
              </w:rPr>
              <w:t xml:space="preserve"> </w:t>
            </w:r>
            <w:r>
              <w:rPr>
                <w:strike/>
                <w:color w:val="FF0000"/>
                <w:sz w:val="20"/>
              </w:rPr>
              <w:t>en</w:t>
            </w:r>
            <w:r>
              <w:rPr>
                <w:strike/>
                <w:color w:val="FF0000"/>
                <w:spacing w:val="-13"/>
                <w:sz w:val="20"/>
              </w:rPr>
              <w:t xml:space="preserve"> </w:t>
            </w:r>
            <w:r>
              <w:rPr>
                <w:strike/>
                <w:color w:val="FF0000"/>
                <w:sz w:val="20"/>
              </w:rPr>
              <w:t>el</w:t>
            </w:r>
            <w:r>
              <w:rPr>
                <w:strike/>
                <w:color w:val="FF0000"/>
                <w:spacing w:val="-12"/>
                <w:sz w:val="20"/>
              </w:rPr>
              <w:t xml:space="preserve"> </w:t>
            </w:r>
            <w:r>
              <w:rPr>
                <w:strike/>
                <w:color w:val="FF0000"/>
                <w:sz w:val="20"/>
              </w:rPr>
              <w:t>artículo</w:t>
            </w:r>
            <w:r>
              <w:rPr>
                <w:strike/>
                <w:color w:val="FF0000"/>
                <w:spacing w:val="-12"/>
                <w:sz w:val="20"/>
              </w:rPr>
              <w:t xml:space="preserve"> </w:t>
            </w:r>
            <w:r>
              <w:rPr>
                <w:strike/>
                <w:color w:val="FF0000"/>
                <w:sz w:val="20"/>
              </w:rPr>
              <w:t>94</w:t>
            </w:r>
            <w:r>
              <w:rPr>
                <w:strike/>
                <w:color w:val="FF0000"/>
                <w:spacing w:val="-13"/>
                <w:sz w:val="20"/>
              </w:rPr>
              <w:t xml:space="preserve"> </w:t>
            </w:r>
            <w:r>
              <w:rPr>
                <w:strike/>
                <w:color w:val="FF0000"/>
                <w:sz w:val="20"/>
              </w:rPr>
              <w:t>del Código Sanitario un inciso tercero nuevo, del siguiente</w:t>
            </w:r>
            <w:r>
              <w:rPr>
                <w:strike/>
                <w:color w:val="FF0000"/>
                <w:spacing w:val="-33"/>
                <w:sz w:val="20"/>
              </w:rPr>
              <w:t xml:space="preserve"> </w:t>
            </w:r>
            <w:r>
              <w:rPr>
                <w:strike/>
                <w:color w:val="FF0000"/>
                <w:sz w:val="20"/>
              </w:rPr>
              <w:t>tenor:</w:t>
            </w:r>
          </w:p>
          <w:p w14:paraId="240936A4" w14:textId="77777777" w:rsidR="00240035" w:rsidRDefault="00240035">
            <w:pPr>
              <w:pStyle w:val="TableParagraph"/>
              <w:spacing w:before="2"/>
              <w:rPr>
                <w:rFonts w:ascii="Times New Roman"/>
                <w:sz w:val="20"/>
              </w:rPr>
            </w:pPr>
          </w:p>
          <w:p w14:paraId="1081FA69" w14:textId="77777777" w:rsidR="00240035" w:rsidRDefault="00D563E2">
            <w:pPr>
              <w:pStyle w:val="TableParagraph"/>
              <w:ind w:left="70" w:right="60"/>
              <w:jc w:val="both"/>
              <w:rPr>
                <w:sz w:val="20"/>
              </w:rPr>
            </w:pPr>
            <w:r>
              <w:rPr>
                <w:rFonts w:ascii="Times New Roman" w:hAnsi="Times New Roman"/>
                <w:strike/>
                <w:color w:val="FF0000"/>
                <w:spacing w:val="-50"/>
                <w:w w:val="99"/>
                <w:sz w:val="20"/>
              </w:rPr>
              <w:t xml:space="preserve"> </w:t>
            </w:r>
            <w:r>
              <w:rPr>
                <w:strike/>
                <w:color w:val="FF0000"/>
                <w:sz w:val="20"/>
              </w:rPr>
              <w:t>“El registro indicará además el precio de referencia para los</w:t>
            </w:r>
            <w:r>
              <w:rPr>
                <w:color w:val="FF0000"/>
                <w:sz w:val="20"/>
              </w:rPr>
              <w:t xml:space="preserve"> </w:t>
            </w:r>
            <w:r>
              <w:rPr>
                <w:strike/>
                <w:color w:val="FF0000"/>
                <w:sz w:val="20"/>
              </w:rPr>
              <w:t>productos</w:t>
            </w:r>
            <w:r>
              <w:rPr>
                <w:strike/>
                <w:color w:val="FF0000"/>
                <w:spacing w:val="-8"/>
                <w:sz w:val="20"/>
              </w:rPr>
              <w:t xml:space="preserve"> </w:t>
            </w:r>
            <w:r>
              <w:rPr>
                <w:strike/>
                <w:color w:val="FF0000"/>
                <w:sz w:val="20"/>
              </w:rPr>
              <w:t>bajo</w:t>
            </w:r>
            <w:r>
              <w:rPr>
                <w:strike/>
                <w:color w:val="FF0000"/>
                <w:spacing w:val="-8"/>
                <w:sz w:val="20"/>
              </w:rPr>
              <w:t xml:space="preserve"> </w:t>
            </w:r>
            <w:r>
              <w:rPr>
                <w:strike/>
                <w:color w:val="FF0000"/>
                <w:sz w:val="20"/>
              </w:rPr>
              <w:t>denominación</w:t>
            </w:r>
            <w:r>
              <w:rPr>
                <w:strike/>
                <w:color w:val="FF0000"/>
                <w:spacing w:val="-8"/>
                <w:sz w:val="20"/>
              </w:rPr>
              <w:t xml:space="preserve"> </w:t>
            </w:r>
            <w:r>
              <w:rPr>
                <w:strike/>
                <w:color w:val="FF0000"/>
                <w:sz w:val="20"/>
              </w:rPr>
              <w:t>común</w:t>
            </w:r>
            <w:r>
              <w:rPr>
                <w:strike/>
                <w:color w:val="FF0000"/>
                <w:spacing w:val="-8"/>
                <w:sz w:val="20"/>
              </w:rPr>
              <w:t xml:space="preserve"> </w:t>
            </w:r>
            <w:r>
              <w:rPr>
                <w:strike/>
                <w:color w:val="FF0000"/>
                <w:sz w:val="20"/>
              </w:rPr>
              <w:t>internacional,</w:t>
            </w:r>
            <w:r>
              <w:rPr>
                <w:strike/>
                <w:color w:val="FF0000"/>
                <w:spacing w:val="-5"/>
                <w:sz w:val="20"/>
              </w:rPr>
              <w:t xml:space="preserve"> </w:t>
            </w:r>
            <w:r>
              <w:rPr>
                <w:strike/>
                <w:color w:val="FF0000"/>
                <w:sz w:val="20"/>
              </w:rPr>
              <w:t>el</w:t>
            </w:r>
            <w:r>
              <w:rPr>
                <w:strike/>
                <w:color w:val="FF0000"/>
                <w:spacing w:val="-7"/>
                <w:sz w:val="20"/>
              </w:rPr>
              <w:t xml:space="preserve"> </w:t>
            </w:r>
            <w:r>
              <w:rPr>
                <w:strike/>
                <w:color w:val="FF0000"/>
                <w:sz w:val="20"/>
              </w:rPr>
              <w:t>cual</w:t>
            </w:r>
            <w:r>
              <w:rPr>
                <w:strike/>
                <w:color w:val="FF0000"/>
                <w:spacing w:val="-9"/>
                <w:sz w:val="20"/>
              </w:rPr>
              <w:t xml:space="preserve"> </w:t>
            </w:r>
            <w:r>
              <w:rPr>
                <w:strike/>
                <w:color w:val="FF0000"/>
                <w:sz w:val="20"/>
              </w:rPr>
              <w:t>no</w:t>
            </w:r>
            <w:r>
              <w:rPr>
                <w:color w:val="FF0000"/>
                <w:sz w:val="20"/>
              </w:rPr>
              <w:t xml:space="preserve"> </w:t>
            </w:r>
            <w:r>
              <w:rPr>
                <w:strike/>
                <w:color w:val="FF0000"/>
                <w:sz w:val="20"/>
              </w:rPr>
              <w:t>podrá ser superior a un 5% del promedio observado</w:t>
            </w:r>
            <w:r>
              <w:rPr>
                <w:strike/>
                <w:color w:val="FF0000"/>
                <w:spacing w:val="37"/>
                <w:sz w:val="20"/>
              </w:rPr>
              <w:t xml:space="preserve"> </w:t>
            </w:r>
            <w:r>
              <w:rPr>
                <w:strike/>
                <w:color w:val="FF0000"/>
                <w:sz w:val="20"/>
              </w:rPr>
              <w:t>en</w:t>
            </w:r>
            <w:r>
              <w:rPr>
                <w:color w:val="FF0000"/>
                <w:sz w:val="20"/>
              </w:rPr>
              <w:t xml:space="preserve"> </w:t>
            </w:r>
            <w:r>
              <w:rPr>
                <w:strike/>
                <w:color w:val="FF0000"/>
                <w:sz w:val="20"/>
              </w:rPr>
              <w:t>países referentes. El precio de un producto bajo</w:t>
            </w:r>
            <w:r>
              <w:rPr>
                <w:color w:val="FF0000"/>
                <w:sz w:val="20"/>
              </w:rPr>
              <w:t xml:space="preserve"> </w:t>
            </w:r>
            <w:r>
              <w:rPr>
                <w:strike/>
                <w:color w:val="FF0000"/>
                <w:sz w:val="20"/>
              </w:rPr>
              <w:t>denominación de fantasía no podrá exceder en más de un</w:t>
            </w:r>
            <w:r>
              <w:rPr>
                <w:color w:val="FF0000"/>
                <w:sz w:val="20"/>
              </w:rPr>
              <w:t xml:space="preserve"> </w:t>
            </w:r>
            <w:r>
              <w:rPr>
                <w:strike/>
                <w:color w:val="FF0000"/>
                <w:sz w:val="20"/>
              </w:rPr>
              <w:t>25%</w:t>
            </w:r>
            <w:r>
              <w:rPr>
                <w:strike/>
                <w:color w:val="FF0000"/>
                <w:spacing w:val="44"/>
                <w:sz w:val="20"/>
              </w:rPr>
              <w:t xml:space="preserve"> </w:t>
            </w:r>
            <w:r>
              <w:rPr>
                <w:strike/>
                <w:color w:val="FF0000"/>
                <w:sz w:val="20"/>
              </w:rPr>
              <w:t>al</w:t>
            </w:r>
            <w:r>
              <w:rPr>
                <w:strike/>
                <w:color w:val="FF0000"/>
                <w:spacing w:val="42"/>
                <w:sz w:val="20"/>
              </w:rPr>
              <w:t xml:space="preserve"> </w:t>
            </w:r>
            <w:r>
              <w:rPr>
                <w:strike/>
                <w:color w:val="FF0000"/>
                <w:sz w:val="20"/>
              </w:rPr>
              <w:t>precio</w:t>
            </w:r>
            <w:r>
              <w:rPr>
                <w:strike/>
                <w:color w:val="FF0000"/>
                <w:spacing w:val="41"/>
                <w:sz w:val="20"/>
              </w:rPr>
              <w:t xml:space="preserve"> </w:t>
            </w:r>
            <w:r>
              <w:rPr>
                <w:strike/>
                <w:color w:val="FF0000"/>
                <w:sz w:val="20"/>
              </w:rPr>
              <w:t>de</w:t>
            </w:r>
            <w:r>
              <w:rPr>
                <w:strike/>
                <w:color w:val="FF0000"/>
                <w:spacing w:val="41"/>
                <w:sz w:val="20"/>
              </w:rPr>
              <w:t xml:space="preserve"> </w:t>
            </w:r>
            <w:r>
              <w:rPr>
                <w:strike/>
                <w:color w:val="FF0000"/>
                <w:sz w:val="20"/>
              </w:rPr>
              <w:t>referencia</w:t>
            </w:r>
            <w:r>
              <w:rPr>
                <w:strike/>
                <w:color w:val="FF0000"/>
                <w:spacing w:val="44"/>
                <w:sz w:val="20"/>
              </w:rPr>
              <w:t xml:space="preserve"> </w:t>
            </w:r>
            <w:r>
              <w:rPr>
                <w:strike/>
                <w:color w:val="FF0000"/>
                <w:sz w:val="20"/>
              </w:rPr>
              <w:t>del</w:t>
            </w:r>
            <w:r>
              <w:rPr>
                <w:strike/>
                <w:color w:val="FF0000"/>
                <w:spacing w:val="41"/>
                <w:sz w:val="20"/>
              </w:rPr>
              <w:t xml:space="preserve"> </w:t>
            </w:r>
            <w:r>
              <w:rPr>
                <w:strike/>
                <w:color w:val="FF0000"/>
                <w:sz w:val="20"/>
              </w:rPr>
              <w:t>correspondiente</w:t>
            </w:r>
            <w:r>
              <w:rPr>
                <w:strike/>
                <w:color w:val="FF0000"/>
                <w:spacing w:val="41"/>
                <w:sz w:val="20"/>
              </w:rPr>
              <w:t xml:space="preserve"> </w:t>
            </w:r>
            <w:r>
              <w:rPr>
                <w:strike/>
                <w:color w:val="FF0000"/>
                <w:sz w:val="20"/>
              </w:rPr>
              <w:t>producto</w:t>
            </w:r>
          </w:p>
          <w:p w14:paraId="657056E6" w14:textId="77777777" w:rsidR="00240035" w:rsidRDefault="00D563E2">
            <w:pPr>
              <w:pStyle w:val="TableParagraph"/>
              <w:spacing w:line="228" w:lineRule="exact"/>
              <w:ind w:left="70"/>
              <w:jc w:val="both"/>
              <w:rPr>
                <w:b/>
                <w:sz w:val="20"/>
              </w:rPr>
            </w:pPr>
            <w:r>
              <w:rPr>
                <w:rFonts w:ascii="Times New Roman" w:hAnsi="Times New Roman"/>
                <w:strike/>
                <w:color w:val="FF0000"/>
                <w:w w:val="99"/>
                <w:sz w:val="20"/>
              </w:rPr>
              <w:t xml:space="preserve"> </w:t>
            </w:r>
            <w:r>
              <w:rPr>
                <w:strike/>
                <w:color w:val="FF0000"/>
                <w:sz w:val="20"/>
              </w:rPr>
              <w:t>bajo denominación común internacional.”</w:t>
            </w:r>
            <w:r>
              <w:rPr>
                <w:color w:val="FF0000"/>
                <w:sz w:val="20"/>
              </w:rPr>
              <w:t xml:space="preserve"> </w:t>
            </w:r>
            <w:r>
              <w:rPr>
                <w:b/>
                <w:sz w:val="20"/>
              </w:rPr>
              <w:t>(35, inadmisible)</w:t>
            </w:r>
          </w:p>
          <w:p w14:paraId="21C29DB5" w14:textId="77777777" w:rsidR="00240035" w:rsidRDefault="00240035">
            <w:pPr>
              <w:pStyle w:val="TableParagraph"/>
              <w:spacing w:before="1"/>
              <w:rPr>
                <w:rFonts w:ascii="Times New Roman"/>
                <w:sz w:val="20"/>
              </w:rPr>
            </w:pPr>
          </w:p>
          <w:p w14:paraId="4228EEAA" w14:textId="77777777" w:rsidR="00240035" w:rsidRDefault="00D563E2">
            <w:pPr>
              <w:pStyle w:val="TableParagraph"/>
              <w:numPr>
                <w:ilvl w:val="0"/>
                <w:numId w:val="82"/>
              </w:numPr>
              <w:tabs>
                <w:tab w:val="left" w:pos="294"/>
              </w:tabs>
              <w:ind w:right="60" w:firstLine="0"/>
              <w:jc w:val="both"/>
              <w:rPr>
                <w:color w:val="00AFEF"/>
                <w:sz w:val="20"/>
              </w:rPr>
            </w:pPr>
            <w:r>
              <w:rPr>
                <w:strike/>
                <w:color w:val="00AFEF"/>
                <w:sz w:val="20"/>
              </w:rPr>
              <w:t xml:space="preserve">Del diputado </w:t>
            </w:r>
            <w:proofErr w:type="spellStart"/>
            <w:r>
              <w:rPr>
                <w:strike/>
                <w:color w:val="00AFEF"/>
                <w:sz w:val="20"/>
              </w:rPr>
              <w:t>Crispi</w:t>
            </w:r>
            <w:proofErr w:type="spellEnd"/>
            <w:r>
              <w:rPr>
                <w:strike/>
                <w:color w:val="00AFEF"/>
                <w:sz w:val="20"/>
              </w:rPr>
              <w:t>. Agréguese en el inciso tercero del actual artículo 94, luego del punto aparte, la siguiente frase final:</w:t>
            </w:r>
          </w:p>
          <w:p w14:paraId="3758B54B" w14:textId="77777777" w:rsidR="00240035" w:rsidRDefault="00D563E2">
            <w:pPr>
              <w:pStyle w:val="TableParagraph"/>
              <w:spacing w:before="1" w:line="229" w:lineRule="exact"/>
              <w:ind w:left="70"/>
              <w:rPr>
                <w:sz w:val="20"/>
              </w:rPr>
            </w:pPr>
            <w:r>
              <w:rPr>
                <w:rFonts w:ascii="Times New Roman" w:hAnsi="Times New Roman"/>
                <w:strike/>
                <w:color w:val="00AFEF"/>
                <w:w w:val="99"/>
                <w:sz w:val="20"/>
              </w:rPr>
              <w:t xml:space="preserve"> </w:t>
            </w:r>
            <w:r>
              <w:rPr>
                <w:strike/>
                <w:color w:val="00AFEF"/>
                <w:sz w:val="20"/>
              </w:rPr>
              <w:t>“Los petitorios mínimos mencionados en este artículo</w:t>
            </w:r>
          </w:p>
          <w:p w14:paraId="612FC74D" w14:textId="77777777" w:rsidR="00240035" w:rsidRDefault="00D563E2">
            <w:pPr>
              <w:pStyle w:val="TableParagraph"/>
              <w:ind w:left="70"/>
              <w:rPr>
                <w:b/>
                <w:sz w:val="20"/>
              </w:rPr>
            </w:pPr>
            <w:r>
              <w:rPr>
                <w:rFonts w:ascii="Times New Roman" w:hAnsi="Times New Roman"/>
                <w:strike/>
                <w:color w:val="00AFEF"/>
                <w:w w:val="99"/>
                <w:sz w:val="20"/>
              </w:rPr>
              <w:t xml:space="preserve"> </w:t>
            </w:r>
            <w:r>
              <w:rPr>
                <w:strike/>
                <w:color w:val="00AFEF"/>
                <w:sz w:val="20"/>
              </w:rPr>
              <w:t>deberán incluir fármacos genéricos bioequivalentes.”</w:t>
            </w:r>
            <w:r>
              <w:rPr>
                <w:color w:val="00AFEF"/>
                <w:sz w:val="20"/>
              </w:rPr>
              <w:t xml:space="preserve"> </w:t>
            </w:r>
            <w:r>
              <w:rPr>
                <w:b/>
                <w:sz w:val="20"/>
              </w:rPr>
              <w:t>(33, retirada)</w:t>
            </w:r>
          </w:p>
          <w:p w14:paraId="00FDB2A3" w14:textId="77777777" w:rsidR="00240035" w:rsidRDefault="00240035">
            <w:pPr>
              <w:pStyle w:val="TableParagraph"/>
              <w:spacing w:before="1"/>
              <w:rPr>
                <w:rFonts w:ascii="Times New Roman"/>
                <w:sz w:val="20"/>
              </w:rPr>
            </w:pPr>
          </w:p>
          <w:p w14:paraId="1FBACCA4" w14:textId="77777777" w:rsidR="00240035" w:rsidRDefault="00D563E2">
            <w:pPr>
              <w:pStyle w:val="TableParagraph"/>
              <w:ind w:left="70" w:right="58"/>
              <w:jc w:val="both"/>
            </w:pPr>
            <w:r>
              <w:rPr>
                <w:sz w:val="20"/>
              </w:rPr>
              <w:t xml:space="preserve">--- </w:t>
            </w:r>
            <w:r>
              <w:t xml:space="preserve">De las diputadas y diputados Cariola, Ricardo Celis, </w:t>
            </w:r>
            <w:proofErr w:type="spellStart"/>
            <w:r>
              <w:t>Crispi</w:t>
            </w:r>
            <w:proofErr w:type="spellEnd"/>
            <w:r>
              <w:t xml:space="preserve"> y </w:t>
            </w:r>
            <w:proofErr w:type="spellStart"/>
            <w:r>
              <w:t>Verdessi</w:t>
            </w:r>
            <w:proofErr w:type="spellEnd"/>
            <w:r>
              <w:t>, reemplazando la indicación N°7, por la siguiente:</w:t>
            </w:r>
          </w:p>
          <w:p w14:paraId="5C49769C" w14:textId="77777777" w:rsidR="00240035" w:rsidRDefault="00D563E2">
            <w:pPr>
              <w:pStyle w:val="TableParagraph"/>
              <w:ind w:left="70" w:right="56"/>
              <w:jc w:val="both"/>
              <w:rPr>
                <w:b/>
              </w:rPr>
            </w:pPr>
            <w:r>
              <w:t xml:space="preserve">‘Los petitorios mínimos mencionados en este artículo deberán incluir fármacos genéricos bioequivalentes, con expresa determinación de su bioequivalencia e intercambiabilidad.’. </w:t>
            </w:r>
            <w:r>
              <w:rPr>
                <w:b/>
              </w:rPr>
              <w:t>(ing. 33, 12-0-0)</w:t>
            </w:r>
          </w:p>
          <w:p w14:paraId="09582B82" w14:textId="77777777" w:rsidR="00240035" w:rsidRDefault="00240035">
            <w:pPr>
              <w:pStyle w:val="TableParagraph"/>
              <w:rPr>
                <w:rFonts w:ascii="Times New Roman"/>
                <w:sz w:val="24"/>
              </w:rPr>
            </w:pPr>
          </w:p>
          <w:p w14:paraId="1689DA85" w14:textId="77777777" w:rsidR="00240035" w:rsidRDefault="00240035">
            <w:pPr>
              <w:pStyle w:val="TableParagraph"/>
              <w:rPr>
                <w:rFonts w:ascii="Times New Roman"/>
                <w:sz w:val="24"/>
              </w:rPr>
            </w:pPr>
          </w:p>
          <w:p w14:paraId="4190CDF3" w14:textId="77777777" w:rsidR="00240035" w:rsidRDefault="00D563E2">
            <w:pPr>
              <w:pStyle w:val="TableParagraph"/>
              <w:numPr>
                <w:ilvl w:val="0"/>
                <w:numId w:val="82"/>
              </w:numPr>
              <w:tabs>
                <w:tab w:val="left" w:pos="294"/>
              </w:tabs>
              <w:spacing w:before="140"/>
              <w:ind w:right="58" w:firstLine="0"/>
              <w:jc w:val="both"/>
              <w:rPr>
                <w:color w:val="FF0000"/>
                <w:sz w:val="20"/>
              </w:rPr>
            </w:pPr>
            <w:r>
              <w:rPr>
                <w:strike/>
                <w:color w:val="FF0000"/>
                <w:sz w:val="20"/>
              </w:rPr>
              <w:t>De</w:t>
            </w:r>
            <w:r>
              <w:rPr>
                <w:strike/>
                <w:color w:val="FF0000"/>
                <w:spacing w:val="-13"/>
                <w:sz w:val="20"/>
              </w:rPr>
              <w:t xml:space="preserve"> </w:t>
            </w:r>
            <w:r>
              <w:rPr>
                <w:strike/>
                <w:color w:val="FF0000"/>
                <w:sz w:val="20"/>
              </w:rPr>
              <w:t>la</w:t>
            </w:r>
            <w:r>
              <w:rPr>
                <w:strike/>
                <w:color w:val="FF0000"/>
                <w:spacing w:val="-12"/>
                <w:sz w:val="20"/>
              </w:rPr>
              <w:t xml:space="preserve"> </w:t>
            </w:r>
            <w:r>
              <w:rPr>
                <w:strike/>
                <w:color w:val="FF0000"/>
                <w:sz w:val="20"/>
              </w:rPr>
              <w:t>diputada</w:t>
            </w:r>
            <w:r>
              <w:rPr>
                <w:strike/>
                <w:color w:val="FF0000"/>
                <w:spacing w:val="-13"/>
                <w:sz w:val="20"/>
              </w:rPr>
              <w:t xml:space="preserve"> </w:t>
            </w:r>
            <w:r>
              <w:rPr>
                <w:strike/>
                <w:color w:val="FF0000"/>
                <w:sz w:val="20"/>
              </w:rPr>
              <w:t>Cariola.</w:t>
            </w:r>
            <w:r>
              <w:rPr>
                <w:strike/>
                <w:color w:val="FF0000"/>
                <w:spacing w:val="-12"/>
                <w:sz w:val="20"/>
              </w:rPr>
              <w:t xml:space="preserve"> </w:t>
            </w:r>
            <w:r>
              <w:rPr>
                <w:strike/>
                <w:color w:val="FF0000"/>
                <w:sz w:val="20"/>
              </w:rPr>
              <w:t>Para</w:t>
            </w:r>
            <w:r>
              <w:rPr>
                <w:strike/>
                <w:color w:val="FF0000"/>
                <w:spacing w:val="-12"/>
                <w:sz w:val="20"/>
              </w:rPr>
              <w:t xml:space="preserve"> </w:t>
            </w:r>
            <w:r>
              <w:rPr>
                <w:strike/>
                <w:color w:val="FF0000"/>
                <w:sz w:val="20"/>
              </w:rPr>
              <w:t>incorporar</w:t>
            </w:r>
            <w:r>
              <w:rPr>
                <w:strike/>
                <w:color w:val="FF0000"/>
                <w:spacing w:val="-11"/>
                <w:sz w:val="20"/>
              </w:rPr>
              <w:t xml:space="preserve"> </w:t>
            </w:r>
            <w:r>
              <w:rPr>
                <w:strike/>
                <w:color w:val="FF0000"/>
                <w:sz w:val="20"/>
              </w:rPr>
              <w:t>en</w:t>
            </w:r>
            <w:r>
              <w:rPr>
                <w:strike/>
                <w:color w:val="FF0000"/>
                <w:spacing w:val="-12"/>
                <w:sz w:val="20"/>
              </w:rPr>
              <w:t xml:space="preserve"> </w:t>
            </w:r>
            <w:r>
              <w:rPr>
                <w:strike/>
                <w:color w:val="FF0000"/>
                <w:sz w:val="20"/>
              </w:rPr>
              <w:t>el</w:t>
            </w:r>
            <w:r>
              <w:rPr>
                <w:strike/>
                <w:color w:val="FF0000"/>
                <w:spacing w:val="-13"/>
                <w:sz w:val="20"/>
              </w:rPr>
              <w:t xml:space="preserve"> </w:t>
            </w:r>
            <w:r>
              <w:rPr>
                <w:strike/>
                <w:color w:val="FF0000"/>
                <w:sz w:val="20"/>
              </w:rPr>
              <w:t>artículo</w:t>
            </w:r>
            <w:r>
              <w:rPr>
                <w:strike/>
                <w:color w:val="FF0000"/>
                <w:spacing w:val="-12"/>
                <w:sz w:val="20"/>
              </w:rPr>
              <w:t xml:space="preserve"> </w:t>
            </w:r>
            <w:r>
              <w:rPr>
                <w:strike/>
                <w:color w:val="FF0000"/>
                <w:sz w:val="20"/>
              </w:rPr>
              <w:t>94</w:t>
            </w:r>
            <w:r>
              <w:rPr>
                <w:strike/>
                <w:color w:val="FF0000"/>
                <w:spacing w:val="-9"/>
                <w:sz w:val="20"/>
              </w:rPr>
              <w:t xml:space="preserve"> </w:t>
            </w:r>
            <w:r>
              <w:rPr>
                <w:strike/>
                <w:color w:val="FF0000"/>
                <w:sz w:val="20"/>
              </w:rPr>
              <w:t>del Código Sanitario un inciso cuarto nuevo del siguiente</w:t>
            </w:r>
            <w:r>
              <w:rPr>
                <w:strike/>
                <w:color w:val="FF0000"/>
                <w:spacing w:val="-13"/>
                <w:sz w:val="20"/>
              </w:rPr>
              <w:t xml:space="preserve"> </w:t>
            </w:r>
            <w:r>
              <w:rPr>
                <w:strike/>
                <w:color w:val="FF0000"/>
                <w:sz w:val="20"/>
              </w:rPr>
              <w:t>tenor:</w:t>
            </w:r>
          </w:p>
          <w:p w14:paraId="6B39AE81" w14:textId="77777777" w:rsidR="00240035" w:rsidRDefault="00D563E2">
            <w:pPr>
              <w:pStyle w:val="TableParagraph"/>
              <w:spacing w:before="2" w:line="230" w:lineRule="exact"/>
              <w:ind w:left="70" w:right="56"/>
              <w:jc w:val="both"/>
              <w:rPr>
                <w:sz w:val="20"/>
              </w:rPr>
            </w:pPr>
            <w:r>
              <w:rPr>
                <w:rFonts w:ascii="Times New Roman" w:hAnsi="Times New Roman"/>
                <w:strike/>
                <w:color w:val="FF0000"/>
                <w:w w:val="99"/>
                <w:sz w:val="20"/>
              </w:rPr>
              <w:t xml:space="preserve"> </w:t>
            </w:r>
            <w:r>
              <w:rPr>
                <w:strike/>
                <w:color w:val="FF0000"/>
                <w:sz w:val="20"/>
              </w:rPr>
              <w:t>“Un decreto supremo del Ministerio de Salud establecerá el</w:t>
            </w:r>
            <w:r>
              <w:rPr>
                <w:color w:val="FF0000"/>
                <w:sz w:val="20"/>
              </w:rPr>
              <w:t xml:space="preserve"> </w:t>
            </w:r>
            <w:r>
              <w:rPr>
                <w:strike/>
                <w:color w:val="FF0000"/>
                <w:sz w:val="20"/>
              </w:rPr>
              <w:t>procedimiento de cálculo de los precios de referencia y la</w:t>
            </w:r>
            <w:r>
              <w:rPr>
                <w:color w:val="FF0000"/>
                <w:sz w:val="20"/>
              </w:rPr>
              <w:t xml:space="preserve"> </w:t>
            </w:r>
            <w:r>
              <w:rPr>
                <w:strike/>
                <w:color w:val="FF0000"/>
                <w:sz w:val="20"/>
              </w:rPr>
              <w:t>determinación de los países referentes para los respectivos</w:t>
            </w:r>
          </w:p>
        </w:tc>
      </w:tr>
    </w:tbl>
    <w:p w14:paraId="568886D3" w14:textId="77777777" w:rsidR="00240035" w:rsidRDefault="00240035">
      <w:pPr>
        <w:spacing w:line="230" w:lineRule="exact"/>
        <w:jc w:val="both"/>
        <w:rPr>
          <w:sz w:val="20"/>
        </w:rPr>
        <w:sectPr w:rsidR="00240035">
          <w:pgSz w:w="18730" w:h="12250" w:orient="landscape"/>
          <w:pgMar w:top="1220" w:right="1020" w:bottom="1260" w:left="1020" w:header="724" w:footer="1007" w:gutter="0"/>
          <w:cols w:space="720"/>
        </w:sectPr>
      </w:pPr>
    </w:p>
    <w:p w14:paraId="4EA92584"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6F7E7DC4" w14:textId="77777777">
        <w:trPr>
          <w:trHeight w:val="230"/>
        </w:trPr>
        <w:tc>
          <w:tcPr>
            <w:tcW w:w="5384" w:type="dxa"/>
          </w:tcPr>
          <w:p w14:paraId="4A112320"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0E7D6B3A"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7C87596C" w14:textId="77777777" w:rsidR="00240035" w:rsidRDefault="00D563E2">
            <w:pPr>
              <w:pStyle w:val="TableParagraph"/>
              <w:spacing w:line="210" w:lineRule="exact"/>
              <w:ind w:left="8"/>
              <w:jc w:val="center"/>
              <w:rPr>
                <w:b/>
                <w:sz w:val="20"/>
              </w:rPr>
            </w:pPr>
            <w:r>
              <w:rPr>
                <w:b/>
                <w:sz w:val="20"/>
              </w:rPr>
              <w:t>Indicaciones</w:t>
            </w:r>
          </w:p>
        </w:tc>
      </w:tr>
      <w:tr w:rsidR="00240035" w14:paraId="1E8D8492" w14:textId="77777777">
        <w:trPr>
          <w:trHeight w:val="8857"/>
        </w:trPr>
        <w:tc>
          <w:tcPr>
            <w:tcW w:w="5384" w:type="dxa"/>
          </w:tcPr>
          <w:p w14:paraId="62ABBA04" w14:textId="77777777" w:rsidR="00240035" w:rsidRDefault="00240035">
            <w:pPr>
              <w:pStyle w:val="TableParagraph"/>
              <w:rPr>
                <w:rFonts w:ascii="Times New Roman"/>
                <w:sz w:val="20"/>
              </w:rPr>
            </w:pPr>
          </w:p>
        </w:tc>
        <w:tc>
          <w:tcPr>
            <w:tcW w:w="5532" w:type="dxa"/>
            <w:tcBorders>
              <w:right w:val="single" w:sz="6" w:space="0" w:color="000000"/>
            </w:tcBorders>
          </w:tcPr>
          <w:p w14:paraId="710C285B" w14:textId="77777777" w:rsidR="00240035" w:rsidRDefault="00D563E2">
            <w:pPr>
              <w:pStyle w:val="TableParagraph"/>
              <w:ind w:left="72" w:right="56"/>
              <w:jc w:val="both"/>
              <w:rPr>
                <w:sz w:val="20"/>
              </w:rPr>
            </w:pPr>
            <w:r>
              <w:rPr>
                <w:sz w:val="20"/>
              </w:rPr>
              <w:t>Asimismo, los establecimientos regulados por el Libro Sexto de</w:t>
            </w:r>
            <w:r>
              <w:rPr>
                <w:spacing w:val="-8"/>
                <w:sz w:val="20"/>
              </w:rPr>
              <w:t xml:space="preserve"> </w:t>
            </w:r>
            <w:r>
              <w:rPr>
                <w:sz w:val="20"/>
              </w:rPr>
              <w:t>este</w:t>
            </w:r>
            <w:r>
              <w:rPr>
                <w:spacing w:val="-7"/>
                <w:sz w:val="20"/>
              </w:rPr>
              <w:t xml:space="preserve"> </w:t>
            </w:r>
            <w:r>
              <w:rPr>
                <w:sz w:val="20"/>
              </w:rPr>
              <w:t>Código,</w:t>
            </w:r>
            <w:r>
              <w:rPr>
                <w:spacing w:val="-7"/>
                <w:sz w:val="20"/>
              </w:rPr>
              <w:t xml:space="preserve"> </w:t>
            </w:r>
            <w:r>
              <w:rPr>
                <w:sz w:val="20"/>
              </w:rPr>
              <w:t>que</w:t>
            </w:r>
            <w:r>
              <w:rPr>
                <w:spacing w:val="-8"/>
                <w:sz w:val="20"/>
              </w:rPr>
              <w:t xml:space="preserve"> </w:t>
            </w:r>
            <w:r>
              <w:rPr>
                <w:sz w:val="20"/>
              </w:rPr>
              <w:t>tomen</w:t>
            </w:r>
            <w:r>
              <w:rPr>
                <w:spacing w:val="-7"/>
                <w:sz w:val="20"/>
              </w:rPr>
              <w:t xml:space="preserve"> </w:t>
            </w:r>
            <w:r>
              <w:rPr>
                <w:sz w:val="20"/>
              </w:rPr>
              <w:t>conocimiento</w:t>
            </w:r>
            <w:r>
              <w:rPr>
                <w:spacing w:val="-7"/>
                <w:sz w:val="20"/>
              </w:rPr>
              <w:t xml:space="preserve"> </w:t>
            </w:r>
            <w:r>
              <w:rPr>
                <w:sz w:val="20"/>
              </w:rPr>
              <w:t>por</w:t>
            </w:r>
            <w:r>
              <w:rPr>
                <w:spacing w:val="-7"/>
                <w:sz w:val="20"/>
              </w:rPr>
              <w:t xml:space="preserve"> </w:t>
            </w:r>
            <w:r>
              <w:rPr>
                <w:sz w:val="20"/>
              </w:rPr>
              <w:t>cualquier</w:t>
            </w:r>
            <w:r>
              <w:rPr>
                <w:spacing w:val="-6"/>
                <w:sz w:val="20"/>
              </w:rPr>
              <w:t xml:space="preserve"> </w:t>
            </w:r>
            <w:r>
              <w:rPr>
                <w:sz w:val="20"/>
              </w:rPr>
              <w:t>causa de quiebres en los stocks o desabastecimiento de los productos farmacéuticos, deberán comunicarlo a las entidades señaladas en el inciso anterior, en igual</w:t>
            </w:r>
            <w:r>
              <w:rPr>
                <w:spacing w:val="-11"/>
                <w:sz w:val="20"/>
              </w:rPr>
              <w:t xml:space="preserve"> </w:t>
            </w:r>
            <w:r>
              <w:rPr>
                <w:sz w:val="20"/>
              </w:rPr>
              <w:t>plazo.</w:t>
            </w:r>
          </w:p>
          <w:p w14:paraId="7A752364" w14:textId="77777777" w:rsidR="00240035" w:rsidRDefault="00240035">
            <w:pPr>
              <w:pStyle w:val="TableParagraph"/>
              <w:spacing w:before="8"/>
              <w:rPr>
                <w:rFonts w:ascii="Times New Roman"/>
                <w:sz w:val="19"/>
              </w:rPr>
            </w:pPr>
          </w:p>
          <w:p w14:paraId="7ADBA8BD" w14:textId="77777777" w:rsidR="00240035" w:rsidRDefault="00D563E2">
            <w:pPr>
              <w:pStyle w:val="TableParagraph"/>
              <w:ind w:left="72" w:right="60"/>
              <w:jc w:val="both"/>
              <w:rPr>
                <w:sz w:val="20"/>
              </w:rPr>
            </w:pPr>
            <w:r>
              <w:rPr>
                <w:sz w:val="20"/>
              </w:rPr>
              <w:t>Con todo, tales comunicaciones no eximen de las obligaciones y responsabilidades que corresponden por desabastecimiento al titular del registro, productor, importador o distribuidor.</w:t>
            </w:r>
          </w:p>
          <w:p w14:paraId="57E54CC6" w14:textId="77777777" w:rsidR="00240035" w:rsidRDefault="00240035">
            <w:pPr>
              <w:pStyle w:val="TableParagraph"/>
              <w:rPr>
                <w:rFonts w:ascii="Times New Roman"/>
                <w:sz w:val="20"/>
              </w:rPr>
            </w:pPr>
          </w:p>
          <w:p w14:paraId="12BF3A59" w14:textId="77777777" w:rsidR="00240035" w:rsidRDefault="00D563E2">
            <w:pPr>
              <w:pStyle w:val="TableParagraph"/>
              <w:spacing w:before="1"/>
              <w:ind w:left="72" w:right="54"/>
              <w:jc w:val="both"/>
              <w:rPr>
                <w:sz w:val="20"/>
              </w:rPr>
            </w:pPr>
            <w:r>
              <w:rPr>
                <w:sz w:val="20"/>
              </w:rPr>
              <w:t xml:space="preserve">Las infracciones a las obligaciones de comunicación serán sancionadas conforme al Libro X de este Código, considerándose como falta reiterada cada día de </w:t>
            </w:r>
            <w:r>
              <w:rPr>
                <w:strike/>
                <w:sz w:val="20"/>
              </w:rPr>
              <w:t>no</w:t>
            </w:r>
            <w:r>
              <w:rPr>
                <w:sz w:val="20"/>
              </w:rPr>
              <w:t xml:space="preserve"> entrega de información </w:t>
            </w:r>
            <w:r>
              <w:rPr>
                <w:sz w:val="20"/>
                <w:u w:val="single"/>
              </w:rPr>
              <w:t>al Ministerio de Salud, al Instituto de Salud</w:t>
            </w:r>
            <w:r>
              <w:rPr>
                <w:sz w:val="20"/>
              </w:rPr>
              <w:t xml:space="preserve"> </w:t>
            </w:r>
            <w:r>
              <w:rPr>
                <w:sz w:val="20"/>
                <w:u w:val="single"/>
              </w:rPr>
              <w:t>Pública de Chile o a la Central Nacional de Abastecimiento</w:t>
            </w:r>
            <w:r>
              <w:rPr>
                <w:sz w:val="20"/>
              </w:rPr>
              <w:t xml:space="preserve"> </w:t>
            </w:r>
            <w:r>
              <w:rPr>
                <w:sz w:val="20"/>
                <w:u w:val="single"/>
              </w:rPr>
              <w:t>del Sistema Nacional de Servicios de Salud</w:t>
            </w:r>
            <w:r>
              <w:rPr>
                <w:sz w:val="20"/>
              </w:rPr>
              <w:t>.</w:t>
            </w:r>
          </w:p>
          <w:p w14:paraId="4D2E29D2" w14:textId="77777777" w:rsidR="00240035" w:rsidRDefault="00240035">
            <w:pPr>
              <w:pStyle w:val="TableParagraph"/>
              <w:rPr>
                <w:rFonts w:ascii="Times New Roman"/>
              </w:rPr>
            </w:pPr>
          </w:p>
          <w:p w14:paraId="7F072DAF" w14:textId="77777777" w:rsidR="00240035" w:rsidRDefault="00240035">
            <w:pPr>
              <w:pStyle w:val="TableParagraph"/>
              <w:rPr>
                <w:rFonts w:ascii="Times New Roman"/>
              </w:rPr>
            </w:pPr>
          </w:p>
          <w:p w14:paraId="51708EF4" w14:textId="77777777" w:rsidR="00240035" w:rsidRDefault="00240035">
            <w:pPr>
              <w:pStyle w:val="TableParagraph"/>
              <w:rPr>
                <w:rFonts w:ascii="Times New Roman"/>
              </w:rPr>
            </w:pPr>
          </w:p>
          <w:p w14:paraId="6629148F" w14:textId="77777777" w:rsidR="00240035" w:rsidRDefault="00240035">
            <w:pPr>
              <w:pStyle w:val="TableParagraph"/>
              <w:rPr>
                <w:rFonts w:ascii="Times New Roman"/>
              </w:rPr>
            </w:pPr>
          </w:p>
          <w:p w14:paraId="51069DB2" w14:textId="77777777" w:rsidR="00240035" w:rsidRDefault="00240035">
            <w:pPr>
              <w:pStyle w:val="TableParagraph"/>
              <w:rPr>
                <w:rFonts w:ascii="Times New Roman"/>
              </w:rPr>
            </w:pPr>
          </w:p>
          <w:p w14:paraId="05DC9726" w14:textId="77777777" w:rsidR="00240035" w:rsidRDefault="00240035">
            <w:pPr>
              <w:pStyle w:val="TableParagraph"/>
              <w:rPr>
                <w:rFonts w:ascii="Times New Roman"/>
                <w:sz w:val="30"/>
              </w:rPr>
            </w:pPr>
          </w:p>
          <w:p w14:paraId="7A9F4C57" w14:textId="77777777" w:rsidR="00240035" w:rsidRDefault="00D563E2">
            <w:pPr>
              <w:pStyle w:val="TableParagraph"/>
              <w:spacing w:before="1"/>
              <w:ind w:left="72" w:right="57"/>
              <w:jc w:val="both"/>
              <w:rPr>
                <w:sz w:val="20"/>
              </w:rPr>
            </w:pPr>
            <w:r>
              <w:rPr>
                <w:sz w:val="20"/>
              </w:rPr>
              <w:t>El Instituto de Salud Pública de Chile deberá poner la información relativa a las suspensiones de distribución y quiebres de stock en conocimiento del público general, mediante</w:t>
            </w:r>
            <w:r>
              <w:rPr>
                <w:spacing w:val="-16"/>
                <w:sz w:val="20"/>
              </w:rPr>
              <w:t xml:space="preserve"> </w:t>
            </w:r>
            <w:r>
              <w:rPr>
                <w:sz w:val="20"/>
              </w:rPr>
              <w:t>una</w:t>
            </w:r>
            <w:r>
              <w:rPr>
                <w:spacing w:val="-15"/>
                <w:sz w:val="20"/>
              </w:rPr>
              <w:t xml:space="preserve"> </w:t>
            </w:r>
            <w:r>
              <w:rPr>
                <w:sz w:val="20"/>
              </w:rPr>
              <w:t>publicación</w:t>
            </w:r>
            <w:r>
              <w:rPr>
                <w:spacing w:val="-15"/>
                <w:sz w:val="20"/>
              </w:rPr>
              <w:t xml:space="preserve"> </w:t>
            </w:r>
            <w:r>
              <w:rPr>
                <w:sz w:val="20"/>
              </w:rPr>
              <w:t>en</w:t>
            </w:r>
            <w:r>
              <w:rPr>
                <w:spacing w:val="-17"/>
                <w:sz w:val="20"/>
              </w:rPr>
              <w:t xml:space="preserve"> </w:t>
            </w:r>
            <w:r>
              <w:rPr>
                <w:sz w:val="20"/>
              </w:rPr>
              <w:t>el</w:t>
            </w:r>
            <w:r>
              <w:rPr>
                <w:spacing w:val="-18"/>
                <w:sz w:val="20"/>
              </w:rPr>
              <w:t xml:space="preserve"> </w:t>
            </w:r>
            <w:r>
              <w:rPr>
                <w:sz w:val="20"/>
              </w:rPr>
              <w:t>sitio</w:t>
            </w:r>
            <w:r>
              <w:rPr>
                <w:spacing w:val="-15"/>
                <w:sz w:val="20"/>
              </w:rPr>
              <w:t xml:space="preserve"> </w:t>
            </w:r>
            <w:r>
              <w:rPr>
                <w:sz w:val="20"/>
              </w:rPr>
              <w:t>electrónico</w:t>
            </w:r>
            <w:r>
              <w:rPr>
                <w:spacing w:val="-16"/>
                <w:sz w:val="20"/>
              </w:rPr>
              <w:t xml:space="preserve"> </w:t>
            </w:r>
            <w:r>
              <w:rPr>
                <w:sz w:val="20"/>
              </w:rPr>
              <w:t>institucional.”.</w:t>
            </w:r>
          </w:p>
        </w:tc>
        <w:tc>
          <w:tcPr>
            <w:tcW w:w="5530" w:type="dxa"/>
            <w:tcBorders>
              <w:left w:val="single" w:sz="6" w:space="0" w:color="000000"/>
            </w:tcBorders>
          </w:tcPr>
          <w:p w14:paraId="4C40A702" w14:textId="77777777" w:rsidR="00240035" w:rsidRDefault="00D563E2">
            <w:pPr>
              <w:pStyle w:val="TableParagraph"/>
              <w:ind w:left="70" w:right="56"/>
              <w:jc w:val="both"/>
              <w:rPr>
                <w:b/>
                <w:sz w:val="20"/>
              </w:rPr>
            </w:pPr>
            <w:r>
              <w:rPr>
                <w:strike/>
                <w:color w:val="FF0000"/>
                <w:sz w:val="20"/>
              </w:rPr>
              <w:t>productos bajo denominación común internacional.”</w:t>
            </w:r>
            <w:r>
              <w:rPr>
                <w:color w:val="FF0000"/>
                <w:sz w:val="20"/>
              </w:rPr>
              <w:t xml:space="preserve"> </w:t>
            </w:r>
            <w:r>
              <w:rPr>
                <w:b/>
                <w:sz w:val="20"/>
              </w:rPr>
              <w:t>(35, inadmisible)</w:t>
            </w:r>
          </w:p>
          <w:p w14:paraId="6753C5E0" w14:textId="77777777" w:rsidR="00240035" w:rsidRDefault="00240035">
            <w:pPr>
              <w:pStyle w:val="TableParagraph"/>
              <w:rPr>
                <w:rFonts w:ascii="Times New Roman"/>
              </w:rPr>
            </w:pPr>
          </w:p>
          <w:p w14:paraId="13DB0D87" w14:textId="77777777" w:rsidR="00240035" w:rsidRDefault="00240035">
            <w:pPr>
              <w:pStyle w:val="TableParagraph"/>
              <w:spacing w:before="10"/>
              <w:rPr>
                <w:rFonts w:ascii="Times New Roman"/>
                <w:sz w:val="17"/>
              </w:rPr>
            </w:pPr>
          </w:p>
          <w:p w14:paraId="55A29DC7" w14:textId="77777777" w:rsidR="00240035" w:rsidRDefault="00D563E2">
            <w:pPr>
              <w:pStyle w:val="TableParagraph"/>
              <w:numPr>
                <w:ilvl w:val="0"/>
                <w:numId w:val="81"/>
              </w:numPr>
              <w:tabs>
                <w:tab w:val="left" w:pos="294"/>
              </w:tabs>
              <w:ind w:right="59" w:firstLine="0"/>
              <w:jc w:val="both"/>
              <w:rPr>
                <w:sz w:val="20"/>
              </w:rPr>
            </w:pPr>
            <w:r>
              <w:rPr>
                <w:sz w:val="20"/>
              </w:rPr>
              <w:t>Del</w:t>
            </w:r>
            <w:r>
              <w:rPr>
                <w:spacing w:val="-6"/>
                <w:sz w:val="20"/>
              </w:rPr>
              <w:t xml:space="preserve"> </w:t>
            </w:r>
            <w:r>
              <w:rPr>
                <w:sz w:val="20"/>
              </w:rPr>
              <w:t>diputado</w:t>
            </w:r>
            <w:r>
              <w:rPr>
                <w:spacing w:val="-8"/>
                <w:sz w:val="20"/>
              </w:rPr>
              <w:t xml:space="preserve"> </w:t>
            </w:r>
            <w:proofErr w:type="spellStart"/>
            <w:r>
              <w:rPr>
                <w:sz w:val="20"/>
              </w:rPr>
              <w:t>Crispi</w:t>
            </w:r>
            <w:proofErr w:type="spellEnd"/>
            <w:r>
              <w:rPr>
                <w:sz w:val="20"/>
              </w:rPr>
              <w:t>.</w:t>
            </w:r>
            <w:r>
              <w:rPr>
                <w:spacing w:val="-6"/>
                <w:sz w:val="20"/>
              </w:rPr>
              <w:t xml:space="preserve"> </w:t>
            </w:r>
            <w:r>
              <w:rPr>
                <w:sz w:val="20"/>
              </w:rPr>
              <w:t>Modifíquese</w:t>
            </w:r>
            <w:r>
              <w:rPr>
                <w:spacing w:val="-7"/>
                <w:sz w:val="20"/>
              </w:rPr>
              <w:t xml:space="preserve"> </w:t>
            </w:r>
            <w:r>
              <w:rPr>
                <w:sz w:val="20"/>
              </w:rPr>
              <w:t>el</w:t>
            </w:r>
            <w:r>
              <w:rPr>
                <w:spacing w:val="-9"/>
                <w:sz w:val="20"/>
              </w:rPr>
              <w:t xml:space="preserve"> </w:t>
            </w:r>
            <w:r>
              <w:rPr>
                <w:sz w:val="20"/>
              </w:rPr>
              <w:t>nuevo</w:t>
            </w:r>
            <w:r>
              <w:rPr>
                <w:spacing w:val="-6"/>
                <w:sz w:val="20"/>
              </w:rPr>
              <w:t xml:space="preserve"> </w:t>
            </w:r>
            <w:r>
              <w:rPr>
                <w:sz w:val="20"/>
              </w:rPr>
              <w:t>inciso</w:t>
            </w:r>
            <w:r>
              <w:rPr>
                <w:spacing w:val="-5"/>
                <w:sz w:val="20"/>
              </w:rPr>
              <w:t xml:space="preserve"> </w:t>
            </w:r>
            <w:r>
              <w:rPr>
                <w:sz w:val="20"/>
              </w:rPr>
              <w:t>cuarto</w:t>
            </w:r>
            <w:r>
              <w:rPr>
                <w:spacing w:val="-6"/>
                <w:sz w:val="20"/>
              </w:rPr>
              <w:t xml:space="preserve"> </w:t>
            </w:r>
            <w:r>
              <w:rPr>
                <w:sz w:val="20"/>
              </w:rPr>
              <w:t>del artículo 94 contenido en el número 1) de la propuesta del Senado, por el siguiente:</w:t>
            </w:r>
          </w:p>
          <w:p w14:paraId="5A8BBBCD" w14:textId="77777777" w:rsidR="00240035" w:rsidRDefault="00D563E2">
            <w:pPr>
              <w:pStyle w:val="TableParagraph"/>
              <w:ind w:left="70" w:right="58"/>
              <w:jc w:val="both"/>
              <w:rPr>
                <w:sz w:val="20"/>
              </w:rPr>
            </w:pPr>
            <w:r>
              <w:rPr>
                <w:sz w:val="20"/>
              </w:rPr>
              <w:t>“La suspensión de la producción, distribución y dispensación de los productos farmacéuticos deberá ser comunicada al Ministerio</w:t>
            </w:r>
            <w:r>
              <w:rPr>
                <w:spacing w:val="-7"/>
                <w:sz w:val="20"/>
              </w:rPr>
              <w:t xml:space="preserve"> </w:t>
            </w:r>
            <w:r>
              <w:rPr>
                <w:sz w:val="20"/>
              </w:rPr>
              <w:t>de</w:t>
            </w:r>
            <w:r>
              <w:rPr>
                <w:spacing w:val="-6"/>
                <w:sz w:val="20"/>
              </w:rPr>
              <w:t xml:space="preserve"> </w:t>
            </w:r>
            <w:r>
              <w:rPr>
                <w:sz w:val="20"/>
              </w:rPr>
              <w:t>Salud</w:t>
            </w:r>
            <w:r>
              <w:rPr>
                <w:spacing w:val="-5"/>
                <w:sz w:val="20"/>
              </w:rPr>
              <w:t xml:space="preserve"> </w:t>
            </w:r>
            <w:r>
              <w:rPr>
                <w:sz w:val="20"/>
              </w:rPr>
              <w:t>con</w:t>
            </w:r>
            <w:r>
              <w:rPr>
                <w:spacing w:val="-5"/>
                <w:sz w:val="20"/>
              </w:rPr>
              <w:t xml:space="preserve"> </w:t>
            </w:r>
            <w:r>
              <w:rPr>
                <w:sz w:val="20"/>
              </w:rPr>
              <w:t>al</w:t>
            </w:r>
            <w:r>
              <w:rPr>
                <w:spacing w:val="-3"/>
                <w:sz w:val="20"/>
              </w:rPr>
              <w:t xml:space="preserve"> </w:t>
            </w:r>
            <w:r>
              <w:rPr>
                <w:sz w:val="20"/>
              </w:rPr>
              <w:t>menos</w:t>
            </w:r>
            <w:r>
              <w:rPr>
                <w:spacing w:val="-6"/>
                <w:sz w:val="20"/>
              </w:rPr>
              <w:t xml:space="preserve"> </w:t>
            </w:r>
            <w:r>
              <w:rPr>
                <w:sz w:val="20"/>
              </w:rPr>
              <w:t>tres</w:t>
            </w:r>
            <w:r>
              <w:rPr>
                <w:spacing w:val="-8"/>
                <w:sz w:val="20"/>
              </w:rPr>
              <w:t xml:space="preserve"> </w:t>
            </w:r>
            <w:r>
              <w:rPr>
                <w:sz w:val="20"/>
              </w:rPr>
              <w:t>meses</w:t>
            </w:r>
            <w:r>
              <w:rPr>
                <w:spacing w:val="-6"/>
                <w:sz w:val="20"/>
              </w:rPr>
              <w:t xml:space="preserve"> </w:t>
            </w:r>
            <w:r>
              <w:rPr>
                <w:sz w:val="20"/>
              </w:rPr>
              <w:t>de</w:t>
            </w:r>
            <w:r>
              <w:rPr>
                <w:spacing w:val="-7"/>
                <w:sz w:val="20"/>
              </w:rPr>
              <w:t xml:space="preserve"> </w:t>
            </w:r>
            <w:r>
              <w:rPr>
                <w:sz w:val="20"/>
              </w:rPr>
              <w:t>anticipación, si la suspensión es transitoria, y seis meses si es definitiva. El Ministerio de Salud comunicará de esta suspensión al Instituto de Salud Pública de Chile y a la Central de Abastecimiento</w:t>
            </w:r>
            <w:r>
              <w:rPr>
                <w:spacing w:val="-8"/>
                <w:sz w:val="20"/>
              </w:rPr>
              <w:t xml:space="preserve"> </w:t>
            </w:r>
            <w:r>
              <w:rPr>
                <w:sz w:val="20"/>
              </w:rPr>
              <w:t>del</w:t>
            </w:r>
            <w:r>
              <w:rPr>
                <w:spacing w:val="-8"/>
                <w:sz w:val="20"/>
              </w:rPr>
              <w:t xml:space="preserve"> </w:t>
            </w:r>
            <w:r>
              <w:rPr>
                <w:sz w:val="20"/>
              </w:rPr>
              <w:t>Sistema</w:t>
            </w:r>
            <w:r>
              <w:rPr>
                <w:spacing w:val="-10"/>
                <w:sz w:val="20"/>
              </w:rPr>
              <w:t xml:space="preserve"> </w:t>
            </w:r>
            <w:r>
              <w:rPr>
                <w:sz w:val="20"/>
              </w:rPr>
              <w:t>Nacional</w:t>
            </w:r>
            <w:r>
              <w:rPr>
                <w:spacing w:val="-9"/>
                <w:sz w:val="20"/>
              </w:rPr>
              <w:t xml:space="preserve"> </w:t>
            </w:r>
            <w:r>
              <w:rPr>
                <w:sz w:val="20"/>
              </w:rPr>
              <w:t>de</w:t>
            </w:r>
            <w:r>
              <w:rPr>
                <w:spacing w:val="-7"/>
                <w:sz w:val="20"/>
              </w:rPr>
              <w:t xml:space="preserve"> </w:t>
            </w:r>
            <w:r>
              <w:rPr>
                <w:sz w:val="20"/>
              </w:rPr>
              <w:t>Servicios</w:t>
            </w:r>
            <w:r>
              <w:rPr>
                <w:spacing w:val="-9"/>
                <w:sz w:val="20"/>
              </w:rPr>
              <w:t xml:space="preserve"> </w:t>
            </w:r>
            <w:r>
              <w:rPr>
                <w:sz w:val="20"/>
              </w:rPr>
              <w:t>de</w:t>
            </w:r>
            <w:r>
              <w:rPr>
                <w:spacing w:val="-8"/>
                <w:sz w:val="20"/>
              </w:rPr>
              <w:t xml:space="preserve"> </w:t>
            </w:r>
            <w:r>
              <w:rPr>
                <w:sz w:val="20"/>
              </w:rPr>
              <w:t>Salud”.</w:t>
            </w:r>
          </w:p>
          <w:p w14:paraId="3DB07F84" w14:textId="77777777" w:rsidR="00240035" w:rsidRDefault="00240035">
            <w:pPr>
              <w:pStyle w:val="TableParagraph"/>
              <w:spacing w:before="1"/>
              <w:rPr>
                <w:rFonts w:ascii="Times New Roman"/>
                <w:sz w:val="20"/>
              </w:rPr>
            </w:pPr>
          </w:p>
          <w:p w14:paraId="3718AED7" w14:textId="77777777" w:rsidR="00240035" w:rsidRDefault="00D563E2">
            <w:pPr>
              <w:pStyle w:val="TableParagraph"/>
              <w:ind w:left="70" w:right="52"/>
              <w:rPr>
                <w:b/>
                <w:sz w:val="20"/>
              </w:rPr>
            </w:pPr>
            <w:r>
              <w:rPr>
                <w:i/>
              </w:rPr>
              <w:t>Previo</w:t>
            </w:r>
            <w:r>
              <w:rPr>
                <w:i/>
                <w:spacing w:val="-16"/>
              </w:rPr>
              <w:t xml:space="preserve"> </w:t>
            </w:r>
            <w:r>
              <w:rPr>
                <w:i/>
              </w:rPr>
              <w:t>a</w:t>
            </w:r>
            <w:r>
              <w:rPr>
                <w:i/>
                <w:spacing w:val="-15"/>
              </w:rPr>
              <w:t xml:space="preserve"> </w:t>
            </w:r>
            <w:r>
              <w:rPr>
                <w:i/>
              </w:rPr>
              <w:t>someter</w:t>
            </w:r>
            <w:r>
              <w:rPr>
                <w:i/>
                <w:spacing w:val="-18"/>
              </w:rPr>
              <w:t xml:space="preserve"> </w:t>
            </w:r>
            <w:r>
              <w:rPr>
                <w:i/>
              </w:rPr>
              <w:t>a</w:t>
            </w:r>
            <w:r>
              <w:rPr>
                <w:i/>
                <w:spacing w:val="-15"/>
              </w:rPr>
              <w:t xml:space="preserve"> </w:t>
            </w:r>
            <w:r>
              <w:rPr>
                <w:i/>
              </w:rPr>
              <w:t>votación</w:t>
            </w:r>
            <w:r>
              <w:rPr>
                <w:i/>
                <w:spacing w:val="-15"/>
              </w:rPr>
              <w:t xml:space="preserve"> </w:t>
            </w:r>
            <w:r>
              <w:rPr>
                <w:i/>
              </w:rPr>
              <w:t>la</w:t>
            </w:r>
            <w:r>
              <w:rPr>
                <w:i/>
                <w:spacing w:val="-16"/>
              </w:rPr>
              <w:t xml:space="preserve"> </w:t>
            </w:r>
            <w:r>
              <w:rPr>
                <w:i/>
              </w:rPr>
              <w:t>indicación</w:t>
            </w:r>
            <w:r>
              <w:rPr>
                <w:i/>
                <w:spacing w:val="-15"/>
              </w:rPr>
              <w:t xml:space="preserve"> </w:t>
            </w:r>
            <w:r>
              <w:rPr>
                <w:i/>
              </w:rPr>
              <w:t>N°9,</w:t>
            </w:r>
            <w:r>
              <w:rPr>
                <w:i/>
                <w:spacing w:val="-16"/>
              </w:rPr>
              <w:t xml:space="preserve"> </w:t>
            </w:r>
            <w:r>
              <w:rPr>
                <w:i/>
              </w:rPr>
              <w:t>se</w:t>
            </w:r>
            <w:r>
              <w:rPr>
                <w:i/>
                <w:spacing w:val="-16"/>
              </w:rPr>
              <w:t xml:space="preserve"> </w:t>
            </w:r>
            <w:r>
              <w:rPr>
                <w:i/>
              </w:rPr>
              <w:t xml:space="preserve">acordó por unanimidad agregar como sujetos a quienes se debe informar la suspensión el Instituto de Salud Pública y la Central Nacional de Abastecimiento. Asimismo, eliminar la segunda parte de la indicación. </w:t>
            </w:r>
            <w:r>
              <w:rPr>
                <w:b/>
                <w:sz w:val="20"/>
              </w:rPr>
              <w:t>(33,</w:t>
            </w:r>
            <w:r>
              <w:rPr>
                <w:b/>
                <w:spacing w:val="-2"/>
                <w:sz w:val="20"/>
              </w:rPr>
              <w:t xml:space="preserve"> </w:t>
            </w:r>
            <w:r>
              <w:rPr>
                <w:b/>
                <w:sz w:val="20"/>
              </w:rPr>
              <w:t>11-0-0)</w:t>
            </w:r>
          </w:p>
          <w:p w14:paraId="48F8374F" w14:textId="77777777" w:rsidR="00240035" w:rsidRDefault="00240035">
            <w:pPr>
              <w:pStyle w:val="TableParagraph"/>
              <w:spacing w:before="9"/>
              <w:rPr>
                <w:rFonts w:ascii="Times New Roman"/>
                <w:sz w:val="19"/>
              </w:rPr>
            </w:pPr>
          </w:p>
          <w:p w14:paraId="756EBD4B" w14:textId="77777777" w:rsidR="00240035" w:rsidRDefault="00D563E2">
            <w:pPr>
              <w:pStyle w:val="TableParagraph"/>
              <w:numPr>
                <w:ilvl w:val="0"/>
                <w:numId w:val="81"/>
              </w:numPr>
              <w:tabs>
                <w:tab w:val="left" w:pos="405"/>
              </w:tabs>
              <w:spacing w:before="1"/>
              <w:ind w:right="61" w:firstLine="0"/>
              <w:jc w:val="both"/>
              <w:rPr>
                <w:sz w:val="20"/>
              </w:rPr>
            </w:pPr>
            <w:r>
              <w:rPr>
                <w:sz w:val="20"/>
              </w:rPr>
              <w:t xml:space="preserve">De la diputada Olivera y los diputados </w:t>
            </w:r>
            <w:proofErr w:type="spellStart"/>
            <w:r>
              <w:rPr>
                <w:sz w:val="20"/>
              </w:rPr>
              <w:t>Bellolio</w:t>
            </w:r>
            <w:proofErr w:type="spellEnd"/>
            <w:r>
              <w:rPr>
                <w:sz w:val="20"/>
              </w:rPr>
              <w:t>, Gahona y Macaya.</w:t>
            </w:r>
            <w:r>
              <w:rPr>
                <w:spacing w:val="-10"/>
                <w:sz w:val="20"/>
              </w:rPr>
              <w:t xml:space="preserve"> </w:t>
            </w:r>
            <w:r>
              <w:rPr>
                <w:sz w:val="20"/>
              </w:rPr>
              <w:t>Para</w:t>
            </w:r>
            <w:r>
              <w:rPr>
                <w:spacing w:val="-9"/>
                <w:sz w:val="20"/>
              </w:rPr>
              <w:t xml:space="preserve"> </w:t>
            </w:r>
            <w:r>
              <w:rPr>
                <w:sz w:val="20"/>
              </w:rPr>
              <w:t>modificar</w:t>
            </w:r>
            <w:r>
              <w:rPr>
                <w:spacing w:val="-11"/>
                <w:sz w:val="20"/>
              </w:rPr>
              <w:t xml:space="preserve"> </w:t>
            </w:r>
            <w:r>
              <w:rPr>
                <w:sz w:val="20"/>
              </w:rPr>
              <w:t>el</w:t>
            </w:r>
            <w:r>
              <w:rPr>
                <w:spacing w:val="-12"/>
                <w:sz w:val="20"/>
              </w:rPr>
              <w:t xml:space="preserve"> </w:t>
            </w:r>
            <w:r>
              <w:rPr>
                <w:sz w:val="20"/>
              </w:rPr>
              <w:t>numeral</w:t>
            </w:r>
            <w:r>
              <w:rPr>
                <w:spacing w:val="-12"/>
                <w:sz w:val="20"/>
              </w:rPr>
              <w:t xml:space="preserve"> </w:t>
            </w:r>
            <w:r>
              <w:rPr>
                <w:sz w:val="20"/>
              </w:rPr>
              <w:t>1</w:t>
            </w:r>
            <w:r>
              <w:rPr>
                <w:spacing w:val="-12"/>
                <w:sz w:val="20"/>
              </w:rPr>
              <w:t xml:space="preserve"> </w:t>
            </w:r>
            <w:r>
              <w:rPr>
                <w:sz w:val="20"/>
              </w:rPr>
              <w:t>del</w:t>
            </w:r>
            <w:r>
              <w:rPr>
                <w:spacing w:val="-10"/>
                <w:sz w:val="20"/>
              </w:rPr>
              <w:t xml:space="preserve"> </w:t>
            </w:r>
            <w:r>
              <w:rPr>
                <w:sz w:val="20"/>
              </w:rPr>
              <w:t>artículo</w:t>
            </w:r>
            <w:r>
              <w:rPr>
                <w:spacing w:val="-10"/>
                <w:sz w:val="20"/>
              </w:rPr>
              <w:t xml:space="preserve"> </w:t>
            </w:r>
            <w:r>
              <w:rPr>
                <w:sz w:val="20"/>
              </w:rPr>
              <w:t>primero,</w:t>
            </w:r>
            <w:r>
              <w:rPr>
                <w:spacing w:val="-12"/>
                <w:sz w:val="20"/>
              </w:rPr>
              <w:t xml:space="preserve"> </w:t>
            </w:r>
            <w:r>
              <w:rPr>
                <w:sz w:val="20"/>
              </w:rPr>
              <w:t>que introduce nuevos incisos al artículo 94 del Código Sanitario, reemplazando en el nuevo inciso cuarto, la frase “si la suspensión es transitoria, y seis meses si es definitiva”, por la</w:t>
            </w:r>
            <w:r>
              <w:rPr>
                <w:spacing w:val="-2"/>
                <w:sz w:val="20"/>
              </w:rPr>
              <w:t xml:space="preserve"> </w:t>
            </w:r>
            <w:r>
              <w:rPr>
                <w:sz w:val="20"/>
              </w:rPr>
              <w:t>siguiente</w:t>
            </w:r>
          </w:p>
          <w:p w14:paraId="3460E028" w14:textId="77777777" w:rsidR="00240035" w:rsidRDefault="00D563E2">
            <w:pPr>
              <w:pStyle w:val="TableParagraph"/>
              <w:ind w:left="70" w:right="61"/>
              <w:jc w:val="both"/>
              <w:rPr>
                <w:b/>
                <w:sz w:val="20"/>
              </w:rPr>
            </w:pPr>
            <w:r>
              <w:rPr>
                <w:sz w:val="20"/>
              </w:rPr>
              <w:t>“indicando desde cuándo se hará efectiva la suspensión y el tiempo</w:t>
            </w:r>
            <w:r>
              <w:rPr>
                <w:spacing w:val="-9"/>
                <w:sz w:val="20"/>
              </w:rPr>
              <w:t xml:space="preserve"> </w:t>
            </w:r>
            <w:r>
              <w:rPr>
                <w:sz w:val="20"/>
              </w:rPr>
              <w:t>aproximado</w:t>
            </w:r>
            <w:r>
              <w:rPr>
                <w:spacing w:val="-9"/>
                <w:sz w:val="20"/>
              </w:rPr>
              <w:t xml:space="preserve"> </w:t>
            </w:r>
            <w:r>
              <w:rPr>
                <w:sz w:val="20"/>
              </w:rPr>
              <w:t>por</w:t>
            </w:r>
            <w:r>
              <w:rPr>
                <w:spacing w:val="-8"/>
                <w:sz w:val="20"/>
              </w:rPr>
              <w:t xml:space="preserve"> </w:t>
            </w:r>
            <w:r>
              <w:rPr>
                <w:sz w:val="20"/>
              </w:rPr>
              <w:t>el</w:t>
            </w:r>
            <w:r>
              <w:rPr>
                <w:spacing w:val="-10"/>
                <w:sz w:val="20"/>
              </w:rPr>
              <w:t xml:space="preserve"> </w:t>
            </w:r>
            <w:r>
              <w:rPr>
                <w:sz w:val="20"/>
              </w:rPr>
              <w:t>que</w:t>
            </w:r>
            <w:r>
              <w:rPr>
                <w:spacing w:val="-9"/>
                <w:sz w:val="20"/>
              </w:rPr>
              <w:t xml:space="preserve"> </w:t>
            </w:r>
            <w:r>
              <w:rPr>
                <w:sz w:val="20"/>
              </w:rPr>
              <w:t>se</w:t>
            </w:r>
            <w:r>
              <w:rPr>
                <w:spacing w:val="-9"/>
                <w:sz w:val="20"/>
              </w:rPr>
              <w:t xml:space="preserve"> </w:t>
            </w:r>
            <w:r>
              <w:rPr>
                <w:sz w:val="20"/>
              </w:rPr>
              <w:t>extenderá,</w:t>
            </w:r>
            <w:r>
              <w:rPr>
                <w:spacing w:val="-9"/>
                <w:sz w:val="20"/>
              </w:rPr>
              <w:t xml:space="preserve"> </w:t>
            </w:r>
            <w:r>
              <w:rPr>
                <w:sz w:val="20"/>
              </w:rPr>
              <w:t>si</w:t>
            </w:r>
            <w:r>
              <w:rPr>
                <w:spacing w:val="-9"/>
                <w:sz w:val="20"/>
              </w:rPr>
              <w:t xml:space="preserve"> </w:t>
            </w:r>
            <w:r>
              <w:rPr>
                <w:sz w:val="20"/>
              </w:rPr>
              <w:t>es</w:t>
            </w:r>
            <w:r>
              <w:rPr>
                <w:spacing w:val="-8"/>
                <w:sz w:val="20"/>
              </w:rPr>
              <w:t xml:space="preserve"> </w:t>
            </w:r>
            <w:r>
              <w:rPr>
                <w:sz w:val="20"/>
              </w:rPr>
              <w:t xml:space="preserve">transitoria.” </w:t>
            </w:r>
            <w:r>
              <w:rPr>
                <w:b/>
                <w:sz w:val="20"/>
              </w:rPr>
              <w:t>(33,</w:t>
            </w:r>
            <w:r>
              <w:rPr>
                <w:b/>
                <w:spacing w:val="-2"/>
                <w:sz w:val="20"/>
              </w:rPr>
              <w:t xml:space="preserve"> </w:t>
            </w:r>
            <w:r>
              <w:rPr>
                <w:b/>
                <w:sz w:val="20"/>
              </w:rPr>
              <w:t>11-0-0)</w:t>
            </w:r>
          </w:p>
          <w:p w14:paraId="03842664" w14:textId="77777777" w:rsidR="00240035" w:rsidRDefault="00240035">
            <w:pPr>
              <w:pStyle w:val="TableParagraph"/>
              <w:spacing w:before="2"/>
              <w:rPr>
                <w:rFonts w:ascii="Times New Roman"/>
                <w:sz w:val="20"/>
              </w:rPr>
            </w:pPr>
          </w:p>
          <w:p w14:paraId="7FC18538" w14:textId="77777777" w:rsidR="00240035" w:rsidRDefault="00D563E2">
            <w:pPr>
              <w:pStyle w:val="TableParagraph"/>
              <w:numPr>
                <w:ilvl w:val="0"/>
                <w:numId w:val="81"/>
              </w:numPr>
              <w:tabs>
                <w:tab w:val="left" w:pos="405"/>
              </w:tabs>
              <w:ind w:right="63" w:firstLine="0"/>
              <w:rPr>
                <w:color w:val="00AFEF"/>
                <w:sz w:val="20"/>
              </w:rPr>
            </w:pPr>
            <w:r>
              <w:rPr>
                <w:strike/>
                <w:color w:val="00AFEF"/>
                <w:sz w:val="20"/>
              </w:rPr>
              <w:t xml:space="preserve">Del diputado </w:t>
            </w:r>
            <w:proofErr w:type="spellStart"/>
            <w:r>
              <w:rPr>
                <w:strike/>
                <w:color w:val="00AFEF"/>
                <w:sz w:val="20"/>
              </w:rPr>
              <w:t>Crispi</w:t>
            </w:r>
            <w:proofErr w:type="spellEnd"/>
            <w:r>
              <w:rPr>
                <w:strike/>
                <w:color w:val="00AFEF"/>
                <w:sz w:val="20"/>
              </w:rPr>
              <w:t>. Sustitúyase la parte final del nuevo inciso</w:t>
            </w:r>
            <w:r>
              <w:rPr>
                <w:strike/>
                <w:color w:val="00AFEF"/>
                <w:spacing w:val="11"/>
                <w:sz w:val="20"/>
              </w:rPr>
              <w:t xml:space="preserve"> </w:t>
            </w:r>
            <w:r>
              <w:rPr>
                <w:strike/>
                <w:color w:val="00AFEF"/>
                <w:sz w:val="20"/>
              </w:rPr>
              <w:t>quinto</w:t>
            </w:r>
            <w:r>
              <w:rPr>
                <w:strike/>
                <w:color w:val="00AFEF"/>
                <w:spacing w:val="11"/>
                <w:sz w:val="20"/>
              </w:rPr>
              <w:t xml:space="preserve"> </w:t>
            </w:r>
            <w:r>
              <w:rPr>
                <w:strike/>
                <w:color w:val="00AFEF"/>
                <w:sz w:val="20"/>
              </w:rPr>
              <w:t>contenido</w:t>
            </w:r>
            <w:r>
              <w:rPr>
                <w:strike/>
                <w:color w:val="00AFEF"/>
                <w:spacing w:val="12"/>
                <w:sz w:val="20"/>
              </w:rPr>
              <w:t xml:space="preserve"> </w:t>
            </w:r>
            <w:r>
              <w:rPr>
                <w:strike/>
                <w:color w:val="00AFEF"/>
                <w:sz w:val="20"/>
              </w:rPr>
              <w:t>en</w:t>
            </w:r>
            <w:r>
              <w:rPr>
                <w:strike/>
                <w:color w:val="00AFEF"/>
                <w:spacing w:val="14"/>
                <w:sz w:val="20"/>
              </w:rPr>
              <w:t xml:space="preserve"> </w:t>
            </w:r>
            <w:r>
              <w:rPr>
                <w:strike/>
                <w:color w:val="00AFEF"/>
                <w:sz w:val="20"/>
              </w:rPr>
              <w:t>el</w:t>
            </w:r>
            <w:r>
              <w:rPr>
                <w:strike/>
                <w:color w:val="00AFEF"/>
                <w:spacing w:val="11"/>
                <w:sz w:val="20"/>
              </w:rPr>
              <w:t xml:space="preserve"> </w:t>
            </w:r>
            <w:r>
              <w:rPr>
                <w:strike/>
                <w:color w:val="00AFEF"/>
                <w:sz w:val="20"/>
              </w:rPr>
              <w:t>número</w:t>
            </w:r>
            <w:r>
              <w:rPr>
                <w:strike/>
                <w:color w:val="00AFEF"/>
                <w:spacing w:val="12"/>
                <w:sz w:val="20"/>
              </w:rPr>
              <w:t xml:space="preserve"> </w:t>
            </w:r>
            <w:r>
              <w:rPr>
                <w:strike/>
                <w:color w:val="00AFEF"/>
                <w:sz w:val="20"/>
              </w:rPr>
              <w:t>1)</w:t>
            </w:r>
            <w:r>
              <w:rPr>
                <w:strike/>
                <w:color w:val="00AFEF"/>
                <w:spacing w:val="12"/>
                <w:sz w:val="20"/>
              </w:rPr>
              <w:t xml:space="preserve"> </w:t>
            </w:r>
            <w:r>
              <w:rPr>
                <w:strike/>
                <w:color w:val="00AFEF"/>
                <w:sz w:val="20"/>
              </w:rPr>
              <w:t>de</w:t>
            </w:r>
            <w:r>
              <w:rPr>
                <w:strike/>
                <w:color w:val="00AFEF"/>
                <w:spacing w:val="11"/>
                <w:sz w:val="20"/>
              </w:rPr>
              <w:t xml:space="preserve"> </w:t>
            </w:r>
            <w:r>
              <w:rPr>
                <w:strike/>
                <w:color w:val="00AFEF"/>
                <w:sz w:val="20"/>
              </w:rPr>
              <w:t>la</w:t>
            </w:r>
            <w:r>
              <w:rPr>
                <w:strike/>
                <w:color w:val="00AFEF"/>
                <w:spacing w:val="12"/>
                <w:sz w:val="20"/>
              </w:rPr>
              <w:t xml:space="preserve"> </w:t>
            </w:r>
            <w:r>
              <w:rPr>
                <w:strike/>
                <w:color w:val="00AFEF"/>
                <w:sz w:val="20"/>
              </w:rPr>
              <w:t>propuesta</w:t>
            </w:r>
            <w:r>
              <w:rPr>
                <w:strike/>
                <w:color w:val="00AFEF"/>
                <w:spacing w:val="12"/>
                <w:sz w:val="20"/>
              </w:rPr>
              <w:t xml:space="preserve"> </w:t>
            </w:r>
            <w:r>
              <w:rPr>
                <w:strike/>
                <w:color w:val="00AFEF"/>
                <w:sz w:val="20"/>
              </w:rPr>
              <w:t>del</w:t>
            </w:r>
          </w:p>
          <w:p w14:paraId="3E20ACB4" w14:textId="77777777" w:rsidR="00240035" w:rsidRDefault="00D563E2">
            <w:pPr>
              <w:pStyle w:val="TableParagraph"/>
              <w:ind w:left="70"/>
              <w:rPr>
                <w:sz w:val="20"/>
              </w:rPr>
            </w:pPr>
            <w:r>
              <w:rPr>
                <w:rFonts w:ascii="Times New Roman" w:hAnsi="Times New Roman"/>
                <w:strike/>
                <w:color w:val="00AFEF"/>
                <w:spacing w:val="-50"/>
                <w:w w:val="99"/>
                <w:sz w:val="20"/>
              </w:rPr>
              <w:t xml:space="preserve"> </w:t>
            </w:r>
            <w:r>
              <w:rPr>
                <w:strike/>
                <w:color w:val="00AFEF"/>
                <w:sz w:val="20"/>
              </w:rPr>
              <w:t>Senado</w:t>
            </w:r>
            <w:r>
              <w:rPr>
                <w:strike/>
                <w:color w:val="00AFEF"/>
                <w:spacing w:val="-15"/>
                <w:sz w:val="20"/>
              </w:rPr>
              <w:t xml:space="preserve"> </w:t>
            </w:r>
            <w:r>
              <w:rPr>
                <w:strike/>
                <w:color w:val="00AFEF"/>
                <w:sz w:val="20"/>
              </w:rPr>
              <w:t>sobre</w:t>
            </w:r>
            <w:r>
              <w:rPr>
                <w:strike/>
                <w:color w:val="00AFEF"/>
                <w:spacing w:val="-14"/>
                <w:sz w:val="20"/>
              </w:rPr>
              <w:t xml:space="preserve"> </w:t>
            </w:r>
            <w:r>
              <w:rPr>
                <w:strike/>
                <w:color w:val="00AFEF"/>
                <w:sz w:val="20"/>
              </w:rPr>
              <w:t>el</w:t>
            </w:r>
            <w:r>
              <w:rPr>
                <w:strike/>
                <w:color w:val="00AFEF"/>
                <w:spacing w:val="-16"/>
                <w:sz w:val="20"/>
              </w:rPr>
              <w:t xml:space="preserve"> </w:t>
            </w:r>
            <w:r>
              <w:rPr>
                <w:strike/>
                <w:color w:val="00AFEF"/>
                <w:sz w:val="20"/>
              </w:rPr>
              <w:t>artículo</w:t>
            </w:r>
            <w:r>
              <w:rPr>
                <w:strike/>
                <w:color w:val="00AFEF"/>
                <w:spacing w:val="-14"/>
                <w:sz w:val="20"/>
              </w:rPr>
              <w:t xml:space="preserve"> </w:t>
            </w:r>
            <w:r>
              <w:rPr>
                <w:strike/>
                <w:color w:val="00AFEF"/>
                <w:sz w:val="20"/>
              </w:rPr>
              <w:t>94o,</w:t>
            </w:r>
            <w:r>
              <w:rPr>
                <w:strike/>
                <w:color w:val="00AFEF"/>
                <w:spacing w:val="-17"/>
                <w:sz w:val="20"/>
              </w:rPr>
              <w:t xml:space="preserve"> </w:t>
            </w:r>
            <w:r>
              <w:rPr>
                <w:strike/>
                <w:color w:val="00AFEF"/>
                <w:sz w:val="20"/>
              </w:rPr>
              <w:t>luego</w:t>
            </w:r>
            <w:r>
              <w:rPr>
                <w:strike/>
                <w:color w:val="00AFEF"/>
                <w:spacing w:val="-16"/>
                <w:sz w:val="20"/>
              </w:rPr>
              <w:t xml:space="preserve"> </w:t>
            </w:r>
            <w:r>
              <w:rPr>
                <w:strike/>
                <w:color w:val="00AFEF"/>
                <w:sz w:val="20"/>
              </w:rPr>
              <w:t>de</w:t>
            </w:r>
            <w:r>
              <w:rPr>
                <w:strike/>
                <w:color w:val="00AFEF"/>
                <w:spacing w:val="-14"/>
                <w:sz w:val="20"/>
              </w:rPr>
              <w:t xml:space="preserve"> </w:t>
            </w:r>
            <w:r>
              <w:rPr>
                <w:strike/>
                <w:color w:val="00AFEF"/>
                <w:sz w:val="20"/>
              </w:rPr>
              <w:t>la</w:t>
            </w:r>
            <w:r>
              <w:rPr>
                <w:strike/>
                <w:color w:val="00AFEF"/>
                <w:spacing w:val="-15"/>
                <w:sz w:val="20"/>
              </w:rPr>
              <w:t xml:space="preserve"> </w:t>
            </w:r>
            <w:r>
              <w:rPr>
                <w:strike/>
                <w:color w:val="00AFEF"/>
                <w:sz w:val="20"/>
              </w:rPr>
              <w:t>palabra</w:t>
            </w:r>
            <w:r>
              <w:rPr>
                <w:strike/>
                <w:color w:val="00AFEF"/>
                <w:spacing w:val="-14"/>
                <w:sz w:val="20"/>
              </w:rPr>
              <w:t xml:space="preserve"> </w:t>
            </w:r>
            <w:r>
              <w:rPr>
                <w:strike/>
                <w:color w:val="00AFEF"/>
                <w:sz w:val="20"/>
              </w:rPr>
              <w:t>“hecho”,</w:t>
            </w:r>
            <w:r>
              <w:rPr>
                <w:strike/>
                <w:color w:val="00AFEF"/>
                <w:spacing w:val="-16"/>
                <w:sz w:val="20"/>
              </w:rPr>
              <w:t xml:space="preserve"> </w:t>
            </w:r>
            <w:r>
              <w:rPr>
                <w:strike/>
                <w:color w:val="00AFEF"/>
                <w:spacing w:val="2"/>
                <w:sz w:val="20"/>
              </w:rPr>
              <w:t>por</w:t>
            </w:r>
            <w:r>
              <w:rPr>
                <w:color w:val="00AFEF"/>
                <w:spacing w:val="2"/>
                <w:sz w:val="20"/>
              </w:rPr>
              <w:t xml:space="preserve"> </w:t>
            </w:r>
            <w:r>
              <w:rPr>
                <w:strike/>
                <w:color w:val="00AFEF"/>
                <w:sz w:val="20"/>
              </w:rPr>
              <w:t>una frase el siguiente</w:t>
            </w:r>
            <w:r>
              <w:rPr>
                <w:strike/>
                <w:color w:val="00AFEF"/>
                <w:spacing w:val="-1"/>
                <w:sz w:val="20"/>
              </w:rPr>
              <w:t xml:space="preserve"> </w:t>
            </w:r>
            <w:r>
              <w:rPr>
                <w:strike/>
                <w:color w:val="00AFEF"/>
                <w:sz w:val="20"/>
              </w:rPr>
              <w:t>tenor:</w:t>
            </w:r>
          </w:p>
          <w:p w14:paraId="068E5CDF" w14:textId="77777777" w:rsidR="00240035" w:rsidRDefault="00D563E2">
            <w:pPr>
              <w:pStyle w:val="TableParagraph"/>
              <w:spacing w:line="230" w:lineRule="atLeast"/>
              <w:ind w:left="70"/>
              <w:rPr>
                <w:sz w:val="20"/>
              </w:rPr>
            </w:pPr>
            <w:r>
              <w:rPr>
                <w:rFonts w:ascii="Times New Roman" w:hAnsi="Times New Roman"/>
                <w:strike/>
                <w:color w:val="00AFEF"/>
                <w:w w:val="99"/>
                <w:sz w:val="20"/>
              </w:rPr>
              <w:t xml:space="preserve"> </w:t>
            </w:r>
            <w:proofErr w:type="gramStart"/>
            <w:r>
              <w:rPr>
                <w:strike/>
                <w:color w:val="00AFEF"/>
                <w:sz w:val="20"/>
              </w:rPr>
              <w:t>“ al</w:t>
            </w:r>
            <w:proofErr w:type="gramEnd"/>
            <w:r>
              <w:rPr>
                <w:strike/>
                <w:color w:val="00AFEF"/>
                <w:sz w:val="20"/>
              </w:rPr>
              <w:t xml:space="preserve"> Ministerio de Salud, que comunicará esta situación al</w:t>
            </w:r>
            <w:r>
              <w:rPr>
                <w:color w:val="00AFEF"/>
                <w:sz w:val="20"/>
              </w:rPr>
              <w:t xml:space="preserve"> </w:t>
            </w:r>
            <w:r>
              <w:rPr>
                <w:strike/>
                <w:color w:val="00AFEF"/>
                <w:sz w:val="20"/>
              </w:rPr>
              <w:t>Instituto de Salud Pública de Chile y a la Central de</w:t>
            </w:r>
          </w:p>
        </w:tc>
      </w:tr>
    </w:tbl>
    <w:p w14:paraId="3623994D" w14:textId="77777777" w:rsidR="00240035" w:rsidRDefault="00240035">
      <w:pPr>
        <w:spacing w:line="230" w:lineRule="atLeast"/>
        <w:rPr>
          <w:sz w:val="20"/>
        </w:rPr>
        <w:sectPr w:rsidR="00240035">
          <w:pgSz w:w="18730" w:h="12250" w:orient="landscape"/>
          <w:pgMar w:top="1220" w:right="1020" w:bottom="1260" w:left="1020" w:header="724" w:footer="1007" w:gutter="0"/>
          <w:cols w:space="720"/>
        </w:sectPr>
      </w:pPr>
    </w:p>
    <w:p w14:paraId="0EBCE4A9"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3BB4D240" w14:textId="77777777">
        <w:trPr>
          <w:trHeight w:val="230"/>
        </w:trPr>
        <w:tc>
          <w:tcPr>
            <w:tcW w:w="5384" w:type="dxa"/>
          </w:tcPr>
          <w:p w14:paraId="7F9CD805"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3F183399"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1E80511F" w14:textId="77777777" w:rsidR="00240035" w:rsidRDefault="00D563E2">
            <w:pPr>
              <w:pStyle w:val="TableParagraph"/>
              <w:spacing w:line="210" w:lineRule="exact"/>
              <w:ind w:left="8"/>
              <w:jc w:val="center"/>
              <w:rPr>
                <w:b/>
                <w:sz w:val="20"/>
              </w:rPr>
            </w:pPr>
            <w:r>
              <w:rPr>
                <w:b/>
                <w:sz w:val="20"/>
              </w:rPr>
              <w:t>Indicaciones</w:t>
            </w:r>
          </w:p>
        </w:tc>
      </w:tr>
      <w:tr w:rsidR="00240035" w14:paraId="2DFEA08A" w14:textId="77777777">
        <w:trPr>
          <w:trHeight w:val="8972"/>
        </w:trPr>
        <w:tc>
          <w:tcPr>
            <w:tcW w:w="5384" w:type="dxa"/>
          </w:tcPr>
          <w:p w14:paraId="22F2BFBD" w14:textId="77777777" w:rsidR="00240035" w:rsidRDefault="00240035">
            <w:pPr>
              <w:pStyle w:val="TableParagraph"/>
              <w:rPr>
                <w:rFonts w:ascii="Times New Roman"/>
                <w:sz w:val="20"/>
              </w:rPr>
            </w:pPr>
          </w:p>
        </w:tc>
        <w:tc>
          <w:tcPr>
            <w:tcW w:w="5532" w:type="dxa"/>
            <w:tcBorders>
              <w:right w:val="single" w:sz="6" w:space="0" w:color="000000"/>
            </w:tcBorders>
          </w:tcPr>
          <w:p w14:paraId="55B26B02" w14:textId="77777777" w:rsidR="00240035" w:rsidRDefault="00240035">
            <w:pPr>
              <w:pStyle w:val="TableParagraph"/>
              <w:rPr>
                <w:rFonts w:ascii="Times New Roman"/>
                <w:sz w:val="20"/>
              </w:rPr>
            </w:pPr>
          </w:p>
        </w:tc>
        <w:tc>
          <w:tcPr>
            <w:tcW w:w="5530" w:type="dxa"/>
            <w:tcBorders>
              <w:left w:val="single" w:sz="6" w:space="0" w:color="000000"/>
            </w:tcBorders>
          </w:tcPr>
          <w:p w14:paraId="38C01228" w14:textId="77777777" w:rsidR="00240035" w:rsidRDefault="00D563E2">
            <w:pPr>
              <w:pStyle w:val="TableParagraph"/>
              <w:spacing w:line="226" w:lineRule="exact"/>
              <w:ind w:left="70"/>
              <w:rPr>
                <w:sz w:val="20"/>
              </w:rPr>
            </w:pPr>
            <w:r>
              <w:rPr>
                <w:rFonts w:ascii="Times New Roman" w:hAnsi="Times New Roman"/>
                <w:strike/>
                <w:color w:val="00AFEF"/>
                <w:spacing w:val="-50"/>
                <w:w w:val="99"/>
                <w:sz w:val="20"/>
              </w:rPr>
              <w:t xml:space="preserve"> </w:t>
            </w:r>
            <w:r>
              <w:rPr>
                <w:strike/>
                <w:color w:val="00AFEF"/>
                <w:sz w:val="20"/>
              </w:rPr>
              <w:t>Abastecimiento</w:t>
            </w:r>
            <w:r>
              <w:rPr>
                <w:strike/>
                <w:color w:val="00AFEF"/>
                <w:spacing w:val="-7"/>
                <w:sz w:val="20"/>
              </w:rPr>
              <w:t xml:space="preserve"> </w:t>
            </w:r>
            <w:r>
              <w:rPr>
                <w:strike/>
                <w:color w:val="00AFEF"/>
                <w:sz w:val="20"/>
              </w:rPr>
              <w:t>del</w:t>
            </w:r>
            <w:r>
              <w:rPr>
                <w:strike/>
                <w:color w:val="00AFEF"/>
                <w:spacing w:val="-7"/>
                <w:sz w:val="20"/>
              </w:rPr>
              <w:t xml:space="preserve"> </w:t>
            </w:r>
            <w:r>
              <w:rPr>
                <w:strike/>
                <w:color w:val="00AFEF"/>
                <w:sz w:val="20"/>
              </w:rPr>
              <w:t>Sistema</w:t>
            </w:r>
            <w:r>
              <w:rPr>
                <w:strike/>
                <w:color w:val="00AFEF"/>
                <w:spacing w:val="-8"/>
                <w:sz w:val="20"/>
              </w:rPr>
              <w:t xml:space="preserve"> </w:t>
            </w:r>
            <w:r>
              <w:rPr>
                <w:strike/>
                <w:color w:val="00AFEF"/>
                <w:sz w:val="20"/>
              </w:rPr>
              <w:t>Nacional</w:t>
            </w:r>
            <w:r>
              <w:rPr>
                <w:strike/>
                <w:color w:val="00AFEF"/>
                <w:spacing w:val="-8"/>
                <w:sz w:val="20"/>
              </w:rPr>
              <w:t xml:space="preserve"> </w:t>
            </w:r>
            <w:r>
              <w:rPr>
                <w:strike/>
                <w:color w:val="00AFEF"/>
                <w:sz w:val="20"/>
              </w:rPr>
              <w:t>de</w:t>
            </w:r>
            <w:r>
              <w:rPr>
                <w:strike/>
                <w:color w:val="00AFEF"/>
                <w:spacing w:val="-7"/>
                <w:sz w:val="20"/>
              </w:rPr>
              <w:t xml:space="preserve"> </w:t>
            </w:r>
            <w:r>
              <w:rPr>
                <w:strike/>
                <w:color w:val="00AFEF"/>
                <w:sz w:val="20"/>
              </w:rPr>
              <w:t>Servicios</w:t>
            </w:r>
            <w:r>
              <w:rPr>
                <w:strike/>
                <w:color w:val="00AFEF"/>
                <w:spacing w:val="-7"/>
                <w:sz w:val="20"/>
              </w:rPr>
              <w:t xml:space="preserve"> </w:t>
            </w:r>
            <w:r>
              <w:rPr>
                <w:strike/>
                <w:color w:val="00AFEF"/>
                <w:sz w:val="20"/>
              </w:rPr>
              <w:t>de</w:t>
            </w:r>
            <w:r>
              <w:rPr>
                <w:strike/>
                <w:color w:val="00AFEF"/>
                <w:spacing w:val="-7"/>
                <w:sz w:val="20"/>
              </w:rPr>
              <w:t xml:space="preserve"> </w:t>
            </w:r>
            <w:r>
              <w:rPr>
                <w:strike/>
                <w:color w:val="00AFEF"/>
                <w:sz w:val="20"/>
              </w:rPr>
              <w:t>Salud”.</w:t>
            </w:r>
          </w:p>
          <w:p w14:paraId="3B85479F" w14:textId="77777777" w:rsidR="00240035" w:rsidRDefault="00D563E2">
            <w:pPr>
              <w:pStyle w:val="TableParagraph"/>
              <w:spacing w:line="229" w:lineRule="exact"/>
              <w:ind w:left="70"/>
              <w:rPr>
                <w:b/>
                <w:sz w:val="20"/>
              </w:rPr>
            </w:pPr>
            <w:r>
              <w:rPr>
                <w:b/>
                <w:sz w:val="20"/>
              </w:rPr>
              <w:t>(33, retirada)</w:t>
            </w:r>
          </w:p>
          <w:p w14:paraId="0319765B" w14:textId="77777777" w:rsidR="00240035" w:rsidRDefault="00240035">
            <w:pPr>
              <w:pStyle w:val="TableParagraph"/>
              <w:rPr>
                <w:rFonts w:ascii="Times New Roman"/>
              </w:rPr>
            </w:pPr>
          </w:p>
          <w:p w14:paraId="02DE4180" w14:textId="77777777" w:rsidR="00240035" w:rsidRDefault="00240035">
            <w:pPr>
              <w:pStyle w:val="TableParagraph"/>
              <w:spacing w:before="3"/>
              <w:rPr>
                <w:rFonts w:ascii="Times New Roman"/>
                <w:sz w:val="18"/>
              </w:rPr>
            </w:pPr>
          </w:p>
          <w:p w14:paraId="23838713" w14:textId="77777777" w:rsidR="00240035" w:rsidRDefault="00D563E2">
            <w:pPr>
              <w:pStyle w:val="TableParagraph"/>
              <w:numPr>
                <w:ilvl w:val="0"/>
                <w:numId w:val="80"/>
              </w:numPr>
              <w:tabs>
                <w:tab w:val="left" w:pos="405"/>
              </w:tabs>
              <w:ind w:right="61" w:firstLine="0"/>
              <w:jc w:val="both"/>
              <w:rPr>
                <w:color w:val="00AFEF"/>
                <w:sz w:val="20"/>
              </w:rPr>
            </w:pPr>
            <w:r>
              <w:rPr>
                <w:strike/>
                <w:color w:val="00AFEF"/>
                <w:sz w:val="20"/>
              </w:rPr>
              <w:t xml:space="preserve">De la diputada Olivera y los diputados </w:t>
            </w:r>
            <w:proofErr w:type="spellStart"/>
            <w:r>
              <w:rPr>
                <w:strike/>
                <w:color w:val="00AFEF"/>
                <w:sz w:val="20"/>
              </w:rPr>
              <w:t>Bellolio</w:t>
            </w:r>
            <w:proofErr w:type="spellEnd"/>
            <w:r>
              <w:rPr>
                <w:strike/>
                <w:color w:val="00AFEF"/>
                <w:sz w:val="20"/>
              </w:rPr>
              <w:t>, Gahona y Macaya. Elimínese el nuevo inciso quinto, que se incorpora en el artículo</w:t>
            </w:r>
            <w:r>
              <w:rPr>
                <w:strike/>
                <w:color w:val="00AFEF"/>
                <w:spacing w:val="-3"/>
                <w:sz w:val="20"/>
              </w:rPr>
              <w:t xml:space="preserve"> </w:t>
            </w:r>
            <w:r>
              <w:rPr>
                <w:strike/>
                <w:color w:val="00AFEF"/>
                <w:sz w:val="20"/>
              </w:rPr>
              <w:t>94.</w:t>
            </w:r>
          </w:p>
          <w:p w14:paraId="07E19787" w14:textId="77777777" w:rsidR="00240035" w:rsidRDefault="00D563E2">
            <w:pPr>
              <w:pStyle w:val="TableParagraph"/>
              <w:spacing w:line="226" w:lineRule="exact"/>
              <w:ind w:left="70"/>
              <w:jc w:val="both"/>
              <w:rPr>
                <w:b/>
                <w:sz w:val="20"/>
              </w:rPr>
            </w:pPr>
            <w:r>
              <w:rPr>
                <w:b/>
                <w:sz w:val="20"/>
              </w:rPr>
              <w:t>(33, retirada)</w:t>
            </w:r>
          </w:p>
          <w:p w14:paraId="747EC7A5" w14:textId="77777777" w:rsidR="00240035" w:rsidRDefault="00240035">
            <w:pPr>
              <w:pStyle w:val="TableParagraph"/>
              <w:rPr>
                <w:rFonts w:ascii="Times New Roman"/>
              </w:rPr>
            </w:pPr>
          </w:p>
          <w:p w14:paraId="3EBDE839" w14:textId="77777777" w:rsidR="00240035" w:rsidRDefault="00240035">
            <w:pPr>
              <w:pStyle w:val="TableParagraph"/>
              <w:rPr>
                <w:rFonts w:ascii="Times New Roman"/>
              </w:rPr>
            </w:pPr>
          </w:p>
          <w:p w14:paraId="1682A01C" w14:textId="77777777" w:rsidR="00240035" w:rsidRDefault="00240035">
            <w:pPr>
              <w:pStyle w:val="TableParagraph"/>
              <w:rPr>
                <w:rFonts w:ascii="Times New Roman"/>
              </w:rPr>
            </w:pPr>
          </w:p>
          <w:p w14:paraId="2C451E00" w14:textId="77777777" w:rsidR="00240035" w:rsidRDefault="00240035">
            <w:pPr>
              <w:pStyle w:val="TableParagraph"/>
              <w:rPr>
                <w:rFonts w:ascii="Times New Roman"/>
              </w:rPr>
            </w:pPr>
          </w:p>
          <w:p w14:paraId="729CB8F1" w14:textId="77777777" w:rsidR="00240035" w:rsidRDefault="00240035">
            <w:pPr>
              <w:pStyle w:val="TableParagraph"/>
              <w:rPr>
                <w:rFonts w:ascii="Times New Roman"/>
              </w:rPr>
            </w:pPr>
          </w:p>
          <w:p w14:paraId="016FF8AE" w14:textId="77777777" w:rsidR="00240035" w:rsidRDefault="00240035">
            <w:pPr>
              <w:pStyle w:val="TableParagraph"/>
              <w:rPr>
                <w:rFonts w:ascii="Times New Roman"/>
              </w:rPr>
            </w:pPr>
          </w:p>
          <w:p w14:paraId="3FA3D9E4" w14:textId="77777777" w:rsidR="00240035" w:rsidRDefault="00240035">
            <w:pPr>
              <w:pStyle w:val="TableParagraph"/>
              <w:rPr>
                <w:rFonts w:ascii="Times New Roman"/>
              </w:rPr>
            </w:pPr>
          </w:p>
          <w:p w14:paraId="0BEADFE4" w14:textId="77777777" w:rsidR="00240035" w:rsidRDefault="00240035">
            <w:pPr>
              <w:pStyle w:val="TableParagraph"/>
              <w:rPr>
                <w:rFonts w:ascii="Times New Roman"/>
              </w:rPr>
            </w:pPr>
          </w:p>
          <w:p w14:paraId="4C9BE786" w14:textId="77777777" w:rsidR="00240035" w:rsidRDefault="00240035">
            <w:pPr>
              <w:pStyle w:val="TableParagraph"/>
              <w:rPr>
                <w:rFonts w:ascii="Times New Roman"/>
              </w:rPr>
            </w:pPr>
          </w:p>
          <w:p w14:paraId="140DD447" w14:textId="77777777" w:rsidR="00240035" w:rsidRDefault="00240035">
            <w:pPr>
              <w:pStyle w:val="TableParagraph"/>
              <w:rPr>
                <w:rFonts w:ascii="Times New Roman"/>
              </w:rPr>
            </w:pPr>
          </w:p>
          <w:p w14:paraId="71955E0A" w14:textId="77777777" w:rsidR="00240035" w:rsidRDefault="00240035">
            <w:pPr>
              <w:pStyle w:val="TableParagraph"/>
              <w:spacing w:before="4"/>
              <w:rPr>
                <w:rFonts w:ascii="Times New Roman"/>
                <w:sz w:val="20"/>
              </w:rPr>
            </w:pPr>
          </w:p>
          <w:p w14:paraId="0A4592F5" w14:textId="77777777" w:rsidR="00240035" w:rsidRDefault="00D563E2">
            <w:pPr>
              <w:pStyle w:val="TableParagraph"/>
              <w:numPr>
                <w:ilvl w:val="0"/>
                <w:numId w:val="80"/>
              </w:numPr>
              <w:tabs>
                <w:tab w:val="left" w:pos="405"/>
              </w:tabs>
              <w:ind w:right="61" w:firstLine="0"/>
              <w:jc w:val="both"/>
              <w:rPr>
                <w:b/>
                <w:sz w:val="20"/>
              </w:rPr>
            </w:pPr>
            <w:r>
              <w:rPr>
                <w:sz w:val="20"/>
              </w:rPr>
              <w:t xml:space="preserve">Del Ejecutivo. Para reemplazar en el artículo 94, en su inciso octavo la palabra “no” por la expresión “retraso en la”. </w:t>
            </w:r>
            <w:r>
              <w:rPr>
                <w:b/>
                <w:sz w:val="20"/>
              </w:rPr>
              <w:t>(33,</w:t>
            </w:r>
            <w:r>
              <w:rPr>
                <w:b/>
                <w:spacing w:val="-2"/>
                <w:sz w:val="20"/>
              </w:rPr>
              <w:t xml:space="preserve"> </w:t>
            </w:r>
            <w:r>
              <w:rPr>
                <w:b/>
                <w:sz w:val="20"/>
              </w:rPr>
              <w:t>11-0-0)</w:t>
            </w:r>
          </w:p>
          <w:p w14:paraId="2A237515" w14:textId="77777777" w:rsidR="00240035" w:rsidRDefault="00240035">
            <w:pPr>
              <w:pStyle w:val="TableParagraph"/>
              <w:spacing w:before="11"/>
              <w:rPr>
                <w:rFonts w:ascii="Times New Roman"/>
                <w:sz w:val="19"/>
              </w:rPr>
            </w:pPr>
          </w:p>
          <w:p w14:paraId="2D4F6353" w14:textId="77777777" w:rsidR="00240035" w:rsidRDefault="00D563E2">
            <w:pPr>
              <w:pStyle w:val="TableParagraph"/>
              <w:numPr>
                <w:ilvl w:val="0"/>
                <w:numId w:val="80"/>
              </w:numPr>
              <w:tabs>
                <w:tab w:val="left" w:pos="405"/>
              </w:tabs>
              <w:ind w:right="56" w:firstLine="0"/>
              <w:jc w:val="both"/>
              <w:rPr>
                <w:color w:val="00AFEF"/>
                <w:sz w:val="20"/>
              </w:rPr>
            </w:pPr>
            <w:r>
              <w:rPr>
                <w:strike/>
                <w:color w:val="00AFEF"/>
                <w:sz w:val="20"/>
              </w:rPr>
              <w:t xml:space="preserve">Del diputado </w:t>
            </w:r>
            <w:proofErr w:type="spellStart"/>
            <w:r>
              <w:rPr>
                <w:strike/>
                <w:color w:val="00AFEF"/>
                <w:sz w:val="20"/>
              </w:rPr>
              <w:t>Crispi</w:t>
            </w:r>
            <w:proofErr w:type="spellEnd"/>
            <w:r>
              <w:rPr>
                <w:strike/>
                <w:color w:val="00AFEF"/>
                <w:sz w:val="20"/>
              </w:rPr>
              <w:t xml:space="preserve">. Modifíquese la parte final del nuevo inciso octavo contenido en el 1) de la propuesta del Senado sobre el artículo 94, reemplazando la frase ‘al Ministerio </w:t>
            </w:r>
            <w:r>
              <w:rPr>
                <w:strike/>
                <w:color w:val="00AFEF"/>
                <w:spacing w:val="4"/>
                <w:sz w:val="20"/>
              </w:rPr>
              <w:t xml:space="preserve">de </w:t>
            </w:r>
            <w:r>
              <w:rPr>
                <w:strike/>
                <w:color w:val="00AFEF"/>
                <w:sz w:val="20"/>
              </w:rPr>
              <w:t>Salud, al Instituto de Salud Pública de Chile o a la Central Nacional de Abastecimiento del Sistema Nacional</w:t>
            </w:r>
            <w:r>
              <w:rPr>
                <w:strike/>
                <w:color w:val="00AFEF"/>
                <w:spacing w:val="14"/>
                <w:sz w:val="20"/>
              </w:rPr>
              <w:t xml:space="preserve"> </w:t>
            </w:r>
            <w:r>
              <w:rPr>
                <w:strike/>
                <w:color w:val="00AFEF"/>
                <w:sz w:val="20"/>
              </w:rPr>
              <w:t>de</w:t>
            </w:r>
          </w:p>
          <w:p w14:paraId="59A21F92" w14:textId="77777777" w:rsidR="00240035" w:rsidRDefault="00D563E2">
            <w:pPr>
              <w:pStyle w:val="TableParagraph"/>
              <w:spacing w:line="230" w:lineRule="exact"/>
              <w:ind w:left="70"/>
              <w:rPr>
                <w:sz w:val="20"/>
              </w:rPr>
            </w:pPr>
            <w:r>
              <w:rPr>
                <w:rFonts w:ascii="Times New Roman" w:hAnsi="Times New Roman"/>
                <w:strike/>
                <w:color w:val="00AFEF"/>
                <w:w w:val="99"/>
                <w:sz w:val="20"/>
              </w:rPr>
              <w:t xml:space="preserve"> </w:t>
            </w:r>
            <w:r>
              <w:rPr>
                <w:strike/>
                <w:color w:val="00AFEF"/>
                <w:sz w:val="20"/>
              </w:rPr>
              <w:t>Servicios de Salud’ por el siguiente tenor:</w:t>
            </w:r>
          </w:p>
          <w:p w14:paraId="3BA21BA0" w14:textId="77777777" w:rsidR="00240035" w:rsidRDefault="00D563E2">
            <w:pPr>
              <w:pStyle w:val="TableParagraph"/>
              <w:spacing w:before="1"/>
              <w:ind w:left="70" w:right="55"/>
              <w:rPr>
                <w:sz w:val="20"/>
              </w:rPr>
            </w:pPr>
            <w:r>
              <w:rPr>
                <w:rFonts w:ascii="Times New Roman" w:hAnsi="Times New Roman"/>
                <w:strike/>
                <w:color w:val="00AFEF"/>
                <w:spacing w:val="-50"/>
                <w:w w:val="99"/>
                <w:sz w:val="20"/>
              </w:rPr>
              <w:t xml:space="preserve"> </w:t>
            </w:r>
            <w:r>
              <w:rPr>
                <w:strike/>
                <w:color w:val="00AFEF"/>
                <w:sz w:val="20"/>
              </w:rPr>
              <w:t>“al Ministerio de Salud, que comunicará esta situación al</w:t>
            </w:r>
            <w:r>
              <w:rPr>
                <w:color w:val="00AFEF"/>
                <w:sz w:val="20"/>
              </w:rPr>
              <w:t xml:space="preserve"> </w:t>
            </w:r>
            <w:proofErr w:type="gramStart"/>
            <w:r>
              <w:rPr>
                <w:strike/>
                <w:color w:val="00AFEF"/>
                <w:sz w:val="20"/>
              </w:rPr>
              <w:t xml:space="preserve">Instituto </w:t>
            </w:r>
            <w:r>
              <w:rPr>
                <w:strike/>
                <w:color w:val="00AFEF"/>
                <w:spacing w:val="25"/>
                <w:sz w:val="20"/>
              </w:rPr>
              <w:t xml:space="preserve"> </w:t>
            </w:r>
            <w:r>
              <w:rPr>
                <w:strike/>
                <w:color w:val="00AFEF"/>
                <w:sz w:val="20"/>
              </w:rPr>
              <w:t>de</w:t>
            </w:r>
            <w:proofErr w:type="gramEnd"/>
            <w:r>
              <w:rPr>
                <w:strike/>
                <w:color w:val="00AFEF"/>
                <w:sz w:val="20"/>
              </w:rPr>
              <w:t xml:space="preserve"> </w:t>
            </w:r>
            <w:r>
              <w:rPr>
                <w:strike/>
                <w:color w:val="00AFEF"/>
                <w:spacing w:val="27"/>
                <w:sz w:val="20"/>
              </w:rPr>
              <w:t xml:space="preserve"> </w:t>
            </w:r>
            <w:r>
              <w:rPr>
                <w:strike/>
                <w:color w:val="00AFEF"/>
                <w:sz w:val="20"/>
              </w:rPr>
              <w:t xml:space="preserve">Salud </w:t>
            </w:r>
            <w:r>
              <w:rPr>
                <w:strike/>
                <w:color w:val="00AFEF"/>
                <w:spacing w:val="26"/>
                <w:sz w:val="20"/>
              </w:rPr>
              <w:t xml:space="preserve"> </w:t>
            </w:r>
            <w:r>
              <w:rPr>
                <w:strike/>
                <w:color w:val="00AFEF"/>
                <w:sz w:val="20"/>
              </w:rPr>
              <w:t xml:space="preserve">Pública </w:t>
            </w:r>
            <w:r>
              <w:rPr>
                <w:strike/>
                <w:color w:val="00AFEF"/>
                <w:spacing w:val="26"/>
                <w:sz w:val="20"/>
              </w:rPr>
              <w:t xml:space="preserve"> </w:t>
            </w:r>
            <w:r>
              <w:rPr>
                <w:strike/>
                <w:color w:val="00AFEF"/>
                <w:sz w:val="20"/>
              </w:rPr>
              <w:t xml:space="preserve">de </w:t>
            </w:r>
            <w:r>
              <w:rPr>
                <w:strike/>
                <w:color w:val="00AFEF"/>
                <w:spacing w:val="25"/>
                <w:sz w:val="20"/>
              </w:rPr>
              <w:t xml:space="preserve"> </w:t>
            </w:r>
            <w:r>
              <w:rPr>
                <w:strike/>
                <w:color w:val="00AFEF"/>
                <w:sz w:val="20"/>
              </w:rPr>
              <w:t xml:space="preserve">Chile </w:t>
            </w:r>
            <w:r>
              <w:rPr>
                <w:strike/>
                <w:color w:val="00AFEF"/>
                <w:spacing w:val="30"/>
                <w:sz w:val="20"/>
              </w:rPr>
              <w:t xml:space="preserve"> </w:t>
            </w:r>
            <w:r>
              <w:rPr>
                <w:strike/>
                <w:color w:val="00AFEF"/>
                <w:sz w:val="20"/>
              </w:rPr>
              <w:t xml:space="preserve">y </w:t>
            </w:r>
            <w:r>
              <w:rPr>
                <w:strike/>
                <w:color w:val="00AFEF"/>
                <w:spacing w:val="23"/>
                <w:sz w:val="20"/>
              </w:rPr>
              <w:t xml:space="preserve"> </w:t>
            </w:r>
            <w:r>
              <w:rPr>
                <w:strike/>
                <w:color w:val="00AFEF"/>
                <w:sz w:val="20"/>
              </w:rPr>
              <w:t xml:space="preserve">a </w:t>
            </w:r>
            <w:r>
              <w:rPr>
                <w:strike/>
                <w:color w:val="00AFEF"/>
                <w:spacing w:val="26"/>
                <w:sz w:val="20"/>
              </w:rPr>
              <w:t xml:space="preserve"> </w:t>
            </w:r>
            <w:r>
              <w:rPr>
                <w:strike/>
                <w:color w:val="00AFEF"/>
                <w:sz w:val="20"/>
              </w:rPr>
              <w:t xml:space="preserve">la </w:t>
            </w:r>
            <w:r>
              <w:rPr>
                <w:strike/>
                <w:color w:val="00AFEF"/>
                <w:spacing w:val="25"/>
                <w:sz w:val="20"/>
              </w:rPr>
              <w:t xml:space="preserve"> </w:t>
            </w:r>
            <w:r>
              <w:rPr>
                <w:strike/>
                <w:color w:val="00AFEF"/>
                <w:sz w:val="20"/>
              </w:rPr>
              <w:t xml:space="preserve">Central </w:t>
            </w:r>
            <w:r>
              <w:rPr>
                <w:strike/>
                <w:color w:val="00AFEF"/>
                <w:spacing w:val="25"/>
                <w:sz w:val="20"/>
              </w:rPr>
              <w:t xml:space="preserve"> </w:t>
            </w:r>
            <w:r>
              <w:rPr>
                <w:strike/>
                <w:color w:val="00AFEF"/>
                <w:sz w:val="20"/>
              </w:rPr>
              <w:t>de</w:t>
            </w:r>
          </w:p>
          <w:p w14:paraId="550A9F11" w14:textId="77777777" w:rsidR="00240035" w:rsidRDefault="00D563E2">
            <w:pPr>
              <w:pStyle w:val="TableParagraph"/>
              <w:spacing w:before="1" w:line="229" w:lineRule="exact"/>
              <w:ind w:left="70"/>
              <w:rPr>
                <w:sz w:val="20"/>
              </w:rPr>
            </w:pPr>
            <w:r>
              <w:rPr>
                <w:rFonts w:ascii="Times New Roman" w:hAnsi="Times New Roman"/>
                <w:strike/>
                <w:color w:val="00AFEF"/>
                <w:spacing w:val="-50"/>
                <w:w w:val="99"/>
                <w:sz w:val="20"/>
              </w:rPr>
              <w:t xml:space="preserve"> </w:t>
            </w:r>
            <w:r>
              <w:rPr>
                <w:strike/>
                <w:color w:val="00AFEF"/>
                <w:sz w:val="20"/>
              </w:rPr>
              <w:t>Abastecimiento</w:t>
            </w:r>
            <w:r>
              <w:rPr>
                <w:strike/>
                <w:color w:val="00AFEF"/>
                <w:spacing w:val="-8"/>
                <w:sz w:val="20"/>
              </w:rPr>
              <w:t xml:space="preserve"> </w:t>
            </w:r>
            <w:r>
              <w:rPr>
                <w:strike/>
                <w:color w:val="00AFEF"/>
                <w:sz w:val="20"/>
              </w:rPr>
              <w:t>del</w:t>
            </w:r>
            <w:r>
              <w:rPr>
                <w:strike/>
                <w:color w:val="00AFEF"/>
                <w:spacing w:val="-7"/>
                <w:sz w:val="20"/>
              </w:rPr>
              <w:t xml:space="preserve"> </w:t>
            </w:r>
            <w:r>
              <w:rPr>
                <w:strike/>
                <w:color w:val="00AFEF"/>
                <w:sz w:val="20"/>
              </w:rPr>
              <w:t>Sistema</w:t>
            </w:r>
            <w:r>
              <w:rPr>
                <w:strike/>
                <w:color w:val="00AFEF"/>
                <w:spacing w:val="-9"/>
                <w:sz w:val="20"/>
              </w:rPr>
              <w:t xml:space="preserve"> </w:t>
            </w:r>
            <w:r>
              <w:rPr>
                <w:strike/>
                <w:color w:val="00AFEF"/>
                <w:sz w:val="20"/>
              </w:rPr>
              <w:t>Nacional</w:t>
            </w:r>
            <w:r>
              <w:rPr>
                <w:strike/>
                <w:color w:val="00AFEF"/>
                <w:spacing w:val="-9"/>
                <w:sz w:val="20"/>
              </w:rPr>
              <w:t xml:space="preserve"> </w:t>
            </w:r>
            <w:r>
              <w:rPr>
                <w:strike/>
                <w:color w:val="00AFEF"/>
                <w:sz w:val="20"/>
              </w:rPr>
              <w:t>de</w:t>
            </w:r>
            <w:r>
              <w:rPr>
                <w:strike/>
                <w:color w:val="00AFEF"/>
                <w:spacing w:val="-7"/>
                <w:sz w:val="20"/>
              </w:rPr>
              <w:t xml:space="preserve"> </w:t>
            </w:r>
            <w:r>
              <w:rPr>
                <w:strike/>
                <w:color w:val="00AFEF"/>
                <w:sz w:val="20"/>
              </w:rPr>
              <w:t>Servicios</w:t>
            </w:r>
            <w:r>
              <w:rPr>
                <w:strike/>
                <w:color w:val="00AFEF"/>
                <w:spacing w:val="-8"/>
                <w:sz w:val="20"/>
              </w:rPr>
              <w:t xml:space="preserve"> </w:t>
            </w:r>
            <w:r>
              <w:rPr>
                <w:strike/>
                <w:color w:val="00AFEF"/>
                <w:sz w:val="20"/>
              </w:rPr>
              <w:t>de</w:t>
            </w:r>
            <w:r>
              <w:rPr>
                <w:strike/>
                <w:color w:val="00AFEF"/>
                <w:spacing w:val="-8"/>
                <w:sz w:val="20"/>
              </w:rPr>
              <w:t xml:space="preserve"> </w:t>
            </w:r>
            <w:r>
              <w:rPr>
                <w:strike/>
                <w:color w:val="00AFEF"/>
                <w:sz w:val="20"/>
              </w:rPr>
              <w:t>Salud”.</w:t>
            </w:r>
          </w:p>
          <w:p w14:paraId="13853621" w14:textId="77777777" w:rsidR="00240035" w:rsidRDefault="00D563E2">
            <w:pPr>
              <w:pStyle w:val="TableParagraph"/>
              <w:spacing w:line="229" w:lineRule="exact"/>
              <w:ind w:left="70"/>
              <w:rPr>
                <w:b/>
                <w:sz w:val="20"/>
              </w:rPr>
            </w:pPr>
            <w:r>
              <w:rPr>
                <w:b/>
                <w:sz w:val="20"/>
              </w:rPr>
              <w:t>(33, retirada)</w:t>
            </w:r>
          </w:p>
          <w:p w14:paraId="787A597D" w14:textId="77777777" w:rsidR="00240035" w:rsidRDefault="00240035">
            <w:pPr>
              <w:pStyle w:val="TableParagraph"/>
              <w:rPr>
                <w:rFonts w:ascii="Times New Roman"/>
              </w:rPr>
            </w:pPr>
          </w:p>
          <w:p w14:paraId="08C817E2" w14:textId="77777777" w:rsidR="00240035" w:rsidRDefault="00240035">
            <w:pPr>
              <w:pStyle w:val="TableParagraph"/>
              <w:spacing w:before="1"/>
              <w:rPr>
                <w:rFonts w:ascii="Times New Roman"/>
                <w:sz w:val="18"/>
              </w:rPr>
            </w:pPr>
          </w:p>
          <w:p w14:paraId="7F48FC29" w14:textId="77777777" w:rsidR="00240035" w:rsidRDefault="00D563E2">
            <w:pPr>
              <w:pStyle w:val="TableParagraph"/>
              <w:numPr>
                <w:ilvl w:val="0"/>
                <w:numId w:val="80"/>
              </w:numPr>
              <w:tabs>
                <w:tab w:val="left" w:pos="405"/>
              </w:tabs>
              <w:spacing w:line="230" w:lineRule="atLeast"/>
              <w:ind w:right="58" w:firstLine="0"/>
              <w:jc w:val="both"/>
              <w:rPr>
                <w:color w:val="00AFEF"/>
                <w:sz w:val="20"/>
              </w:rPr>
            </w:pPr>
            <w:r>
              <w:rPr>
                <w:strike/>
                <w:color w:val="00AFEF"/>
                <w:sz w:val="20"/>
              </w:rPr>
              <w:t xml:space="preserve">De la diputada </w:t>
            </w:r>
            <w:proofErr w:type="spellStart"/>
            <w:r>
              <w:rPr>
                <w:strike/>
                <w:color w:val="00AFEF"/>
                <w:sz w:val="20"/>
              </w:rPr>
              <w:t>Mix</w:t>
            </w:r>
            <w:proofErr w:type="spellEnd"/>
            <w:r>
              <w:rPr>
                <w:strike/>
                <w:color w:val="00AFEF"/>
                <w:sz w:val="20"/>
              </w:rPr>
              <w:t>. Para incorporar en el inciso noveno del artículo 94 a continuación del punto aparte la siguiente oración:</w:t>
            </w:r>
          </w:p>
        </w:tc>
      </w:tr>
    </w:tbl>
    <w:p w14:paraId="1C619A7D" w14:textId="77777777" w:rsidR="00240035" w:rsidRDefault="00240035">
      <w:pPr>
        <w:spacing w:line="230" w:lineRule="atLeast"/>
        <w:jc w:val="both"/>
        <w:rPr>
          <w:sz w:val="20"/>
        </w:rPr>
        <w:sectPr w:rsidR="00240035">
          <w:pgSz w:w="18730" w:h="12250" w:orient="landscape"/>
          <w:pgMar w:top="1220" w:right="1020" w:bottom="1260" w:left="1020" w:header="724" w:footer="1007" w:gutter="0"/>
          <w:cols w:space="720"/>
        </w:sectPr>
      </w:pPr>
    </w:p>
    <w:p w14:paraId="67706468"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57764770" w14:textId="77777777">
        <w:trPr>
          <w:trHeight w:val="230"/>
        </w:trPr>
        <w:tc>
          <w:tcPr>
            <w:tcW w:w="5384" w:type="dxa"/>
          </w:tcPr>
          <w:p w14:paraId="5DC8D00F"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7BE2A6F6"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412C3190" w14:textId="77777777" w:rsidR="00240035" w:rsidRDefault="00D563E2">
            <w:pPr>
              <w:pStyle w:val="TableParagraph"/>
              <w:spacing w:line="210" w:lineRule="exact"/>
              <w:ind w:left="8"/>
              <w:jc w:val="center"/>
              <w:rPr>
                <w:b/>
                <w:sz w:val="20"/>
              </w:rPr>
            </w:pPr>
            <w:r>
              <w:rPr>
                <w:b/>
                <w:sz w:val="20"/>
              </w:rPr>
              <w:t>Indicaciones</w:t>
            </w:r>
          </w:p>
        </w:tc>
      </w:tr>
      <w:tr w:rsidR="00240035" w14:paraId="241B2CDD" w14:textId="77777777">
        <w:trPr>
          <w:trHeight w:val="2760"/>
        </w:trPr>
        <w:tc>
          <w:tcPr>
            <w:tcW w:w="5384" w:type="dxa"/>
          </w:tcPr>
          <w:p w14:paraId="6F9F83A1" w14:textId="77777777" w:rsidR="00240035" w:rsidRDefault="00240035">
            <w:pPr>
              <w:pStyle w:val="TableParagraph"/>
              <w:rPr>
                <w:rFonts w:ascii="Times New Roman"/>
                <w:sz w:val="20"/>
              </w:rPr>
            </w:pPr>
          </w:p>
        </w:tc>
        <w:tc>
          <w:tcPr>
            <w:tcW w:w="5532" w:type="dxa"/>
            <w:tcBorders>
              <w:right w:val="single" w:sz="6" w:space="0" w:color="000000"/>
            </w:tcBorders>
          </w:tcPr>
          <w:p w14:paraId="55899F90" w14:textId="77777777" w:rsidR="00240035" w:rsidRDefault="00240035">
            <w:pPr>
              <w:pStyle w:val="TableParagraph"/>
              <w:rPr>
                <w:rFonts w:ascii="Times New Roman"/>
                <w:sz w:val="20"/>
              </w:rPr>
            </w:pPr>
          </w:p>
        </w:tc>
        <w:tc>
          <w:tcPr>
            <w:tcW w:w="5530" w:type="dxa"/>
            <w:tcBorders>
              <w:left w:val="single" w:sz="6" w:space="0" w:color="000000"/>
            </w:tcBorders>
          </w:tcPr>
          <w:p w14:paraId="1BBB3CB1" w14:textId="77777777" w:rsidR="00240035" w:rsidRDefault="00D563E2">
            <w:pPr>
              <w:pStyle w:val="TableParagraph"/>
              <w:ind w:left="70" w:right="56"/>
              <w:jc w:val="both"/>
              <w:rPr>
                <w:sz w:val="20"/>
              </w:rPr>
            </w:pPr>
            <w:r>
              <w:rPr>
                <w:rFonts w:ascii="Times New Roman" w:hAnsi="Times New Roman"/>
                <w:strike/>
                <w:color w:val="00AFEF"/>
                <w:spacing w:val="-50"/>
                <w:w w:val="99"/>
                <w:sz w:val="20"/>
              </w:rPr>
              <w:t xml:space="preserve"> </w:t>
            </w:r>
            <w:r>
              <w:rPr>
                <w:strike/>
                <w:color w:val="00AFEF"/>
                <w:sz w:val="20"/>
              </w:rPr>
              <w:t>“Es</w:t>
            </w:r>
            <w:r>
              <w:rPr>
                <w:strike/>
                <w:color w:val="00AFEF"/>
                <w:spacing w:val="-9"/>
                <w:sz w:val="20"/>
              </w:rPr>
              <w:t xml:space="preserve"> </w:t>
            </w:r>
            <w:r>
              <w:rPr>
                <w:strike/>
                <w:color w:val="00AFEF"/>
                <w:sz w:val="20"/>
              </w:rPr>
              <w:t>deber</w:t>
            </w:r>
            <w:r>
              <w:rPr>
                <w:strike/>
                <w:color w:val="00AFEF"/>
                <w:spacing w:val="-8"/>
                <w:sz w:val="20"/>
              </w:rPr>
              <w:t xml:space="preserve"> </w:t>
            </w:r>
            <w:r>
              <w:rPr>
                <w:strike/>
                <w:color w:val="00AFEF"/>
                <w:sz w:val="20"/>
              </w:rPr>
              <w:t>del</w:t>
            </w:r>
            <w:r>
              <w:rPr>
                <w:strike/>
                <w:color w:val="00AFEF"/>
                <w:spacing w:val="-8"/>
                <w:sz w:val="20"/>
              </w:rPr>
              <w:t xml:space="preserve"> </w:t>
            </w:r>
            <w:r>
              <w:rPr>
                <w:strike/>
                <w:color w:val="00AFEF"/>
                <w:sz w:val="20"/>
              </w:rPr>
              <w:t>Estado</w:t>
            </w:r>
            <w:r>
              <w:rPr>
                <w:strike/>
                <w:color w:val="00AFEF"/>
                <w:spacing w:val="-9"/>
                <w:sz w:val="20"/>
              </w:rPr>
              <w:t xml:space="preserve"> </w:t>
            </w:r>
            <w:r>
              <w:rPr>
                <w:strike/>
                <w:color w:val="00AFEF"/>
                <w:sz w:val="20"/>
              </w:rPr>
              <w:t>garantizar</w:t>
            </w:r>
            <w:r>
              <w:rPr>
                <w:strike/>
                <w:color w:val="00AFEF"/>
                <w:spacing w:val="-8"/>
                <w:sz w:val="20"/>
              </w:rPr>
              <w:t xml:space="preserve"> </w:t>
            </w:r>
            <w:r>
              <w:rPr>
                <w:strike/>
                <w:color w:val="00AFEF"/>
                <w:sz w:val="20"/>
              </w:rPr>
              <w:t>un</w:t>
            </w:r>
            <w:r>
              <w:rPr>
                <w:strike/>
                <w:color w:val="00AFEF"/>
                <w:spacing w:val="-9"/>
                <w:sz w:val="20"/>
              </w:rPr>
              <w:t xml:space="preserve"> </w:t>
            </w:r>
            <w:r>
              <w:rPr>
                <w:strike/>
                <w:color w:val="00AFEF"/>
                <w:sz w:val="20"/>
              </w:rPr>
              <w:t>adecuado</w:t>
            </w:r>
            <w:r>
              <w:rPr>
                <w:strike/>
                <w:color w:val="00AFEF"/>
                <w:spacing w:val="-9"/>
                <w:sz w:val="20"/>
              </w:rPr>
              <w:t xml:space="preserve"> </w:t>
            </w:r>
            <w:r>
              <w:rPr>
                <w:strike/>
                <w:color w:val="00AFEF"/>
                <w:sz w:val="20"/>
              </w:rPr>
              <w:t>abastecimiento</w:t>
            </w:r>
            <w:r>
              <w:rPr>
                <w:color w:val="00AFEF"/>
                <w:sz w:val="20"/>
              </w:rPr>
              <w:t xml:space="preserve"> </w:t>
            </w:r>
            <w:r>
              <w:rPr>
                <w:strike/>
                <w:color w:val="00AFEF"/>
                <w:sz w:val="20"/>
              </w:rPr>
              <w:t>de los productos farmacéuticos cuya ausencia pueda</w:t>
            </w:r>
            <w:r>
              <w:rPr>
                <w:color w:val="00AFEF"/>
                <w:sz w:val="20"/>
              </w:rPr>
              <w:t xml:space="preserve"> </w:t>
            </w:r>
            <w:r>
              <w:rPr>
                <w:strike/>
                <w:color w:val="00AFEF"/>
                <w:sz w:val="20"/>
              </w:rPr>
              <w:t>provocar</w:t>
            </w:r>
            <w:r>
              <w:rPr>
                <w:strike/>
                <w:color w:val="00AFEF"/>
                <w:spacing w:val="15"/>
                <w:sz w:val="20"/>
              </w:rPr>
              <w:t xml:space="preserve"> </w:t>
            </w:r>
            <w:r>
              <w:rPr>
                <w:strike/>
                <w:color w:val="00AFEF"/>
                <w:sz w:val="20"/>
              </w:rPr>
              <w:t>daños</w:t>
            </w:r>
            <w:r>
              <w:rPr>
                <w:strike/>
                <w:color w:val="00AFEF"/>
                <w:spacing w:val="14"/>
                <w:sz w:val="20"/>
              </w:rPr>
              <w:t xml:space="preserve"> </w:t>
            </w:r>
            <w:r>
              <w:rPr>
                <w:strike/>
                <w:color w:val="00AFEF"/>
                <w:sz w:val="20"/>
              </w:rPr>
              <w:t>graves</w:t>
            </w:r>
            <w:r>
              <w:rPr>
                <w:strike/>
                <w:color w:val="00AFEF"/>
                <w:spacing w:val="16"/>
                <w:sz w:val="20"/>
              </w:rPr>
              <w:t xml:space="preserve"> </w:t>
            </w:r>
            <w:r>
              <w:rPr>
                <w:strike/>
                <w:color w:val="00AFEF"/>
                <w:sz w:val="20"/>
              </w:rPr>
              <w:t>e</w:t>
            </w:r>
            <w:r>
              <w:rPr>
                <w:strike/>
                <w:color w:val="00AFEF"/>
                <w:spacing w:val="14"/>
                <w:sz w:val="20"/>
              </w:rPr>
              <w:t xml:space="preserve"> </w:t>
            </w:r>
            <w:r>
              <w:rPr>
                <w:strike/>
                <w:color w:val="00AFEF"/>
                <w:sz w:val="20"/>
              </w:rPr>
              <w:t>irreversibles</w:t>
            </w:r>
            <w:r>
              <w:rPr>
                <w:strike/>
                <w:color w:val="00AFEF"/>
                <w:spacing w:val="14"/>
                <w:sz w:val="20"/>
              </w:rPr>
              <w:t xml:space="preserve"> </w:t>
            </w:r>
            <w:r>
              <w:rPr>
                <w:strike/>
                <w:color w:val="00AFEF"/>
                <w:sz w:val="20"/>
              </w:rPr>
              <w:t>a</w:t>
            </w:r>
            <w:r>
              <w:rPr>
                <w:strike/>
                <w:color w:val="00AFEF"/>
                <w:spacing w:val="15"/>
                <w:sz w:val="20"/>
              </w:rPr>
              <w:t xml:space="preserve"> </w:t>
            </w:r>
            <w:r>
              <w:rPr>
                <w:strike/>
                <w:color w:val="00AFEF"/>
                <w:sz w:val="20"/>
              </w:rPr>
              <w:t>la</w:t>
            </w:r>
            <w:r>
              <w:rPr>
                <w:strike/>
                <w:color w:val="00AFEF"/>
                <w:spacing w:val="15"/>
                <w:sz w:val="20"/>
              </w:rPr>
              <w:t xml:space="preserve"> </w:t>
            </w:r>
            <w:r>
              <w:rPr>
                <w:strike/>
                <w:color w:val="00AFEF"/>
                <w:sz w:val="20"/>
              </w:rPr>
              <w:t>salud</w:t>
            </w:r>
            <w:r>
              <w:rPr>
                <w:strike/>
                <w:color w:val="00AFEF"/>
                <w:spacing w:val="14"/>
                <w:sz w:val="20"/>
              </w:rPr>
              <w:t xml:space="preserve"> </w:t>
            </w:r>
            <w:r>
              <w:rPr>
                <w:strike/>
                <w:color w:val="00AFEF"/>
                <w:sz w:val="20"/>
              </w:rPr>
              <w:t>de</w:t>
            </w:r>
            <w:r>
              <w:rPr>
                <w:strike/>
                <w:color w:val="00AFEF"/>
                <w:spacing w:val="15"/>
                <w:sz w:val="20"/>
              </w:rPr>
              <w:t xml:space="preserve"> </w:t>
            </w:r>
            <w:r>
              <w:rPr>
                <w:strike/>
                <w:color w:val="00AFEF"/>
                <w:sz w:val="20"/>
              </w:rPr>
              <w:t>la</w:t>
            </w:r>
          </w:p>
          <w:p w14:paraId="791422EC" w14:textId="77777777" w:rsidR="00240035" w:rsidRDefault="00D563E2">
            <w:pPr>
              <w:pStyle w:val="TableParagraph"/>
              <w:spacing w:line="229" w:lineRule="exact"/>
              <w:ind w:left="70"/>
              <w:jc w:val="both"/>
              <w:rPr>
                <w:b/>
                <w:sz w:val="20"/>
              </w:rPr>
            </w:pPr>
            <w:r>
              <w:rPr>
                <w:rFonts w:ascii="Times New Roman" w:hAnsi="Times New Roman"/>
                <w:strike/>
                <w:color w:val="00AFEF"/>
                <w:w w:val="99"/>
                <w:sz w:val="20"/>
              </w:rPr>
              <w:t xml:space="preserve"> </w:t>
            </w:r>
            <w:r>
              <w:rPr>
                <w:strike/>
                <w:color w:val="00AFEF"/>
                <w:sz w:val="20"/>
              </w:rPr>
              <w:t>población”</w:t>
            </w:r>
            <w:r>
              <w:rPr>
                <w:color w:val="00AFEF"/>
                <w:sz w:val="20"/>
              </w:rPr>
              <w:t xml:space="preserve"> </w:t>
            </w:r>
            <w:r>
              <w:rPr>
                <w:b/>
                <w:sz w:val="20"/>
              </w:rPr>
              <w:t>(33, retirada)</w:t>
            </w:r>
          </w:p>
          <w:p w14:paraId="148CA2A9" w14:textId="77777777" w:rsidR="00240035" w:rsidRDefault="00240035">
            <w:pPr>
              <w:pStyle w:val="TableParagraph"/>
              <w:rPr>
                <w:rFonts w:ascii="Times New Roman"/>
                <w:sz w:val="20"/>
              </w:rPr>
            </w:pPr>
          </w:p>
          <w:p w14:paraId="7248E8A9" w14:textId="77777777" w:rsidR="00240035" w:rsidRDefault="00D563E2">
            <w:pPr>
              <w:pStyle w:val="TableParagraph"/>
              <w:ind w:left="70" w:right="58"/>
              <w:jc w:val="both"/>
              <w:rPr>
                <w:sz w:val="20"/>
              </w:rPr>
            </w:pPr>
            <w:r>
              <w:rPr>
                <w:b/>
                <w:strike/>
                <w:color w:val="00AFEF"/>
                <w:sz w:val="20"/>
              </w:rPr>
              <w:t xml:space="preserve">16. </w:t>
            </w:r>
            <w:r>
              <w:rPr>
                <w:strike/>
                <w:color w:val="00AFEF"/>
                <w:sz w:val="20"/>
              </w:rPr>
              <w:t xml:space="preserve">De la diputada </w:t>
            </w:r>
            <w:proofErr w:type="spellStart"/>
            <w:r>
              <w:rPr>
                <w:strike/>
                <w:color w:val="00AFEF"/>
                <w:sz w:val="20"/>
              </w:rPr>
              <w:t>Mix</w:t>
            </w:r>
            <w:proofErr w:type="spellEnd"/>
            <w:r>
              <w:rPr>
                <w:strike/>
                <w:color w:val="00AFEF"/>
                <w:sz w:val="20"/>
              </w:rPr>
              <w:t>. Para incorporar en el inciso final del artículo 94 la siguiente oración:</w:t>
            </w:r>
          </w:p>
          <w:p w14:paraId="72128F3B" w14:textId="77777777" w:rsidR="00240035" w:rsidRDefault="00D563E2">
            <w:pPr>
              <w:pStyle w:val="TableParagraph"/>
              <w:ind w:left="70" w:right="56"/>
              <w:jc w:val="both"/>
              <w:rPr>
                <w:sz w:val="20"/>
              </w:rPr>
            </w:pPr>
            <w:r>
              <w:rPr>
                <w:rFonts w:ascii="Times New Roman" w:hAnsi="Times New Roman"/>
                <w:strike/>
                <w:color w:val="00AFEF"/>
                <w:spacing w:val="-50"/>
                <w:w w:val="99"/>
                <w:sz w:val="20"/>
              </w:rPr>
              <w:t xml:space="preserve"> </w:t>
            </w:r>
            <w:r>
              <w:rPr>
                <w:strike/>
                <w:color w:val="00AFEF"/>
                <w:sz w:val="20"/>
              </w:rPr>
              <w:t>“Es deber del Estado la creación de un registro electrónico</w:t>
            </w:r>
            <w:r>
              <w:rPr>
                <w:color w:val="00AFEF"/>
                <w:sz w:val="20"/>
              </w:rPr>
              <w:t xml:space="preserve"> </w:t>
            </w:r>
            <w:r>
              <w:rPr>
                <w:strike/>
                <w:color w:val="00AFEF"/>
                <w:sz w:val="20"/>
              </w:rPr>
              <w:t>cuyo</w:t>
            </w:r>
            <w:r>
              <w:rPr>
                <w:strike/>
                <w:color w:val="00AFEF"/>
                <w:spacing w:val="-6"/>
                <w:sz w:val="20"/>
              </w:rPr>
              <w:t xml:space="preserve"> </w:t>
            </w:r>
            <w:r>
              <w:rPr>
                <w:strike/>
                <w:color w:val="00AFEF"/>
                <w:sz w:val="20"/>
              </w:rPr>
              <w:t>objetivo</w:t>
            </w:r>
            <w:r>
              <w:rPr>
                <w:strike/>
                <w:color w:val="00AFEF"/>
                <w:spacing w:val="-8"/>
                <w:sz w:val="20"/>
              </w:rPr>
              <w:t xml:space="preserve"> </w:t>
            </w:r>
            <w:r>
              <w:rPr>
                <w:strike/>
                <w:color w:val="00AFEF"/>
                <w:sz w:val="20"/>
              </w:rPr>
              <w:t>sea</w:t>
            </w:r>
            <w:r>
              <w:rPr>
                <w:strike/>
                <w:color w:val="00AFEF"/>
                <w:spacing w:val="-8"/>
                <w:sz w:val="20"/>
              </w:rPr>
              <w:t xml:space="preserve"> </w:t>
            </w:r>
            <w:r>
              <w:rPr>
                <w:strike/>
                <w:color w:val="00AFEF"/>
                <w:sz w:val="20"/>
              </w:rPr>
              <w:t>la</w:t>
            </w:r>
            <w:r>
              <w:rPr>
                <w:strike/>
                <w:color w:val="00AFEF"/>
                <w:spacing w:val="-6"/>
                <w:sz w:val="20"/>
              </w:rPr>
              <w:t xml:space="preserve"> </w:t>
            </w:r>
            <w:r>
              <w:rPr>
                <w:strike/>
                <w:color w:val="00AFEF"/>
                <w:sz w:val="20"/>
              </w:rPr>
              <w:t>publicidad</w:t>
            </w:r>
            <w:r>
              <w:rPr>
                <w:strike/>
                <w:color w:val="00AFEF"/>
                <w:spacing w:val="-3"/>
                <w:sz w:val="20"/>
              </w:rPr>
              <w:t xml:space="preserve"> </w:t>
            </w:r>
            <w:r>
              <w:rPr>
                <w:strike/>
                <w:color w:val="00AFEF"/>
                <w:sz w:val="20"/>
              </w:rPr>
              <w:t>y</w:t>
            </w:r>
            <w:r>
              <w:rPr>
                <w:strike/>
                <w:color w:val="00AFEF"/>
                <w:spacing w:val="-9"/>
                <w:sz w:val="20"/>
              </w:rPr>
              <w:t xml:space="preserve"> </w:t>
            </w:r>
            <w:r>
              <w:rPr>
                <w:strike/>
                <w:color w:val="00AFEF"/>
                <w:sz w:val="20"/>
              </w:rPr>
              <w:t>transparencia</w:t>
            </w:r>
            <w:r>
              <w:rPr>
                <w:strike/>
                <w:color w:val="00AFEF"/>
                <w:spacing w:val="-8"/>
                <w:sz w:val="20"/>
              </w:rPr>
              <w:t xml:space="preserve"> </w:t>
            </w:r>
            <w:r>
              <w:rPr>
                <w:strike/>
                <w:color w:val="00AFEF"/>
                <w:sz w:val="20"/>
              </w:rPr>
              <w:t>de</w:t>
            </w:r>
            <w:r>
              <w:rPr>
                <w:strike/>
                <w:color w:val="00AFEF"/>
                <w:spacing w:val="-5"/>
                <w:sz w:val="20"/>
              </w:rPr>
              <w:t xml:space="preserve"> </w:t>
            </w:r>
            <w:r>
              <w:rPr>
                <w:strike/>
                <w:color w:val="00AFEF"/>
                <w:sz w:val="20"/>
              </w:rPr>
              <w:t>los</w:t>
            </w:r>
            <w:r>
              <w:rPr>
                <w:strike/>
                <w:color w:val="00AFEF"/>
                <w:spacing w:val="-5"/>
                <w:sz w:val="20"/>
              </w:rPr>
              <w:t xml:space="preserve"> </w:t>
            </w:r>
            <w:r>
              <w:rPr>
                <w:strike/>
                <w:color w:val="00AFEF"/>
                <w:sz w:val="20"/>
              </w:rPr>
              <w:t>precios</w:t>
            </w:r>
            <w:r>
              <w:rPr>
                <w:color w:val="00AFEF"/>
                <w:sz w:val="20"/>
              </w:rPr>
              <w:t xml:space="preserve"> </w:t>
            </w:r>
            <w:r>
              <w:rPr>
                <w:strike/>
                <w:color w:val="00AFEF"/>
                <w:sz w:val="20"/>
              </w:rPr>
              <w:t>de todos los medicamentos que se distribuyan,</w:t>
            </w:r>
            <w:r>
              <w:rPr>
                <w:color w:val="00AFEF"/>
                <w:sz w:val="20"/>
              </w:rPr>
              <w:t xml:space="preserve"> </w:t>
            </w:r>
            <w:r>
              <w:rPr>
                <w:strike/>
                <w:color w:val="00AFEF"/>
                <w:sz w:val="20"/>
              </w:rPr>
              <w:t>comercialicen y expendan a nivel nacional en todas</w:t>
            </w:r>
            <w:r>
              <w:rPr>
                <w:strike/>
                <w:color w:val="00AFEF"/>
                <w:spacing w:val="45"/>
                <w:sz w:val="20"/>
              </w:rPr>
              <w:t xml:space="preserve"> </w:t>
            </w:r>
            <w:r>
              <w:rPr>
                <w:strike/>
                <w:color w:val="00AFEF"/>
                <w:sz w:val="20"/>
              </w:rPr>
              <w:t>las</w:t>
            </w:r>
          </w:p>
          <w:p w14:paraId="4D0DC3BE" w14:textId="77777777" w:rsidR="00240035" w:rsidRDefault="00D563E2">
            <w:pPr>
              <w:pStyle w:val="TableParagraph"/>
              <w:spacing w:line="213" w:lineRule="exact"/>
              <w:ind w:left="70"/>
              <w:jc w:val="both"/>
              <w:rPr>
                <w:b/>
                <w:sz w:val="20"/>
              </w:rPr>
            </w:pPr>
            <w:r>
              <w:rPr>
                <w:rFonts w:ascii="Times New Roman" w:hAnsi="Times New Roman"/>
                <w:strike/>
                <w:color w:val="00AFEF"/>
                <w:w w:val="99"/>
                <w:sz w:val="20"/>
              </w:rPr>
              <w:t xml:space="preserve"> </w:t>
            </w:r>
            <w:r>
              <w:rPr>
                <w:strike/>
                <w:color w:val="00AFEF"/>
                <w:sz w:val="20"/>
              </w:rPr>
              <w:t>farmacias del país”.</w:t>
            </w:r>
            <w:r>
              <w:rPr>
                <w:color w:val="00AFEF"/>
                <w:sz w:val="20"/>
              </w:rPr>
              <w:t xml:space="preserve"> </w:t>
            </w:r>
            <w:r>
              <w:rPr>
                <w:b/>
                <w:sz w:val="20"/>
              </w:rPr>
              <w:t>(33, retirada)</w:t>
            </w:r>
          </w:p>
        </w:tc>
      </w:tr>
      <w:tr w:rsidR="00240035" w14:paraId="3D87D97D" w14:textId="77777777">
        <w:trPr>
          <w:trHeight w:val="5062"/>
        </w:trPr>
        <w:tc>
          <w:tcPr>
            <w:tcW w:w="5384" w:type="dxa"/>
          </w:tcPr>
          <w:p w14:paraId="4194CFC9" w14:textId="77777777" w:rsidR="00240035" w:rsidRDefault="00D563E2">
            <w:pPr>
              <w:pStyle w:val="TableParagraph"/>
              <w:ind w:left="71" w:right="57"/>
              <w:jc w:val="both"/>
              <w:rPr>
                <w:sz w:val="20"/>
              </w:rPr>
            </w:pPr>
            <w:r>
              <w:rPr>
                <w:sz w:val="20"/>
              </w:rPr>
              <w:t>Artículo 95.- Se entenderá por producto farmacéutico o medicamento cualquier substancia natural, biológica, sintética</w:t>
            </w:r>
            <w:r>
              <w:rPr>
                <w:spacing w:val="-8"/>
                <w:sz w:val="20"/>
              </w:rPr>
              <w:t xml:space="preserve"> </w:t>
            </w:r>
            <w:r>
              <w:rPr>
                <w:sz w:val="20"/>
              </w:rPr>
              <w:t>o</w:t>
            </w:r>
            <w:r>
              <w:rPr>
                <w:spacing w:val="-8"/>
                <w:sz w:val="20"/>
              </w:rPr>
              <w:t xml:space="preserve"> </w:t>
            </w:r>
            <w:r>
              <w:rPr>
                <w:sz w:val="20"/>
              </w:rPr>
              <w:t>las</w:t>
            </w:r>
            <w:r>
              <w:rPr>
                <w:spacing w:val="-7"/>
                <w:sz w:val="20"/>
              </w:rPr>
              <w:t xml:space="preserve"> </w:t>
            </w:r>
            <w:r>
              <w:rPr>
                <w:sz w:val="20"/>
              </w:rPr>
              <w:t>mezclas</w:t>
            </w:r>
            <w:r>
              <w:rPr>
                <w:spacing w:val="-7"/>
                <w:sz w:val="20"/>
              </w:rPr>
              <w:t xml:space="preserve"> </w:t>
            </w:r>
            <w:r>
              <w:rPr>
                <w:sz w:val="20"/>
              </w:rPr>
              <w:t>de</w:t>
            </w:r>
            <w:r>
              <w:rPr>
                <w:spacing w:val="-8"/>
                <w:sz w:val="20"/>
              </w:rPr>
              <w:t xml:space="preserve"> </w:t>
            </w:r>
            <w:r>
              <w:rPr>
                <w:sz w:val="20"/>
              </w:rPr>
              <w:t>ellas,</w:t>
            </w:r>
            <w:r>
              <w:rPr>
                <w:spacing w:val="-8"/>
                <w:sz w:val="20"/>
              </w:rPr>
              <w:t xml:space="preserve"> </w:t>
            </w:r>
            <w:r>
              <w:rPr>
                <w:sz w:val="20"/>
              </w:rPr>
              <w:t>originada</w:t>
            </w:r>
            <w:r>
              <w:rPr>
                <w:spacing w:val="-8"/>
                <w:sz w:val="20"/>
              </w:rPr>
              <w:t xml:space="preserve"> </w:t>
            </w:r>
            <w:r>
              <w:rPr>
                <w:sz w:val="20"/>
              </w:rPr>
              <w:t>mediante</w:t>
            </w:r>
            <w:r>
              <w:rPr>
                <w:spacing w:val="-8"/>
                <w:sz w:val="20"/>
              </w:rPr>
              <w:t xml:space="preserve"> </w:t>
            </w:r>
            <w:r>
              <w:rPr>
                <w:sz w:val="20"/>
              </w:rPr>
              <w:t>síntesis o procesos químicos, biológicos o biotecnológicos, que se destine</w:t>
            </w:r>
            <w:r>
              <w:rPr>
                <w:spacing w:val="-15"/>
                <w:sz w:val="20"/>
              </w:rPr>
              <w:t xml:space="preserve"> </w:t>
            </w:r>
            <w:r>
              <w:rPr>
                <w:sz w:val="20"/>
              </w:rPr>
              <w:t>a</w:t>
            </w:r>
            <w:r>
              <w:rPr>
                <w:spacing w:val="-15"/>
                <w:sz w:val="20"/>
              </w:rPr>
              <w:t xml:space="preserve"> </w:t>
            </w:r>
            <w:r>
              <w:rPr>
                <w:sz w:val="20"/>
              </w:rPr>
              <w:t>las</w:t>
            </w:r>
            <w:r>
              <w:rPr>
                <w:spacing w:val="-14"/>
                <w:sz w:val="20"/>
              </w:rPr>
              <w:t xml:space="preserve"> </w:t>
            </w:r>
            <w:r>
              <w:rPr>
                <w:sz w:val="20"/>
              </w:rPr>
              <w:t>personas</w:t>
            </w:r>
            <w:r>
              <w:rPr>
                <w:spacing w:val="-14"/>
                <w:sz w:val="20"/>
              </w:rPr>
              <w:t xml:space="preserve"> </w:t>
            </w:r>
            <w:r>
              <w:rPr>
                <w:sz w:val="20"/>
              </w:rPr>
              <w:t>con</w:t>
            </w:r>
            <w:r>
              <w:rPr>
                <w:spacing w:val="-16"/>
                <w:sz w:val="20"/>
              </w:rPr>
              <w:t xml:space="preserve"> </w:t>
            </w:r>
            <w:r>
              <w:rPr>
                <w:sz w:val="20"/>
              </w:rPr>
              <w:t>fines</w:t>
            </w:r>
            <w:r>
              <w:rPr>
                <w:spacing w:val="-14"/>
                <w:sz w:val="20"/>
              </w:rPr>
              <w:t xml:space="preserve"> </w:t>
            </w:r>
            <w:r>
              <w:rPr>
                <w:sz w:val="20"/>
              </w:rPr>
              <w:t>de</w:t>
            </w:r>
            <w:r>
              <w:rPr>
                <w:spacing w:val="-16"/>
                <w:sz w:val="20"/>
              </w:rPr>
              <w:t xml:space="preserve"> </w:t>
            </w:r>
            <w:r>
              <w:rPr>
                <w:sz w:val="20"/>
              </w:rPr>
              <w:t>prevención,</w:t>
            </w:r>
            <w:r>
              <w:rPr>
                <w:spacing w:val="-15"/>
                <w:sz w:val="20"/>
              </w:rPr>
              <w:t xml:space="preserve"> </w:t>
            </w:r>
            <w:r>
              <w:rPr>
                <w:sz w:val="20"/>
              </w:rPr>
              <w:t>diagnóstico, atenuación, tratamiento o curación de las enfermedades o sus síntomas o de regulación de sus sistemas o estados fisiológicos particulares, incluyéndose en este concepto los elementos que acompañan su presentación y que se destinan a su</w:t>
            </w:r>
            <w:r>
              <w:rPr>
                <w:spacing w:val="-2"/>
                <w:sz w:val="20"/>
              </w:rPr>
              <w:t xml:space="preserve"> </w:t>
            </w:r>
            <w:r>
              <w:rPr>
                <w:sz w:val="20"/>
              </w:rPr>
              <w:t>administración.</w:t>
            </w:r>
          </w:p>
          <w:p w14:paraId="04F42006" w14:textId="77777777" w:rsidR="00240035" w:rsidRDefault="00240035">
            <w:pPr>
              <w:pStyle w:val="TableParagraph"/>
              <w:rPr>
                <w:rFonts w:ascii="Times New Roman"/>
              </w:rPr>
            </w:pPr>
          </w:p>
          <w:p w14:paraId="247D3D07" w14:textId="77777777" w:rsidR="00240035" w:rsidRDefault="00240035">
            <w:pPr>
              <w:pStyle w:val="TableParagraph"/>
              <w:spacing w:before="9"/>
              <w:rPr>
                <w:rFonts w:ascii="Times New Roman"/>
                <w:sz w:val="17"/>
              </w:rPr>
            </w:pPr>
          </w:p>
          <w:p w14:paraId="739B0DE1" w14:textId="77777777" w:rsidR="00240035" w:rsidRDefault="00D563E2">
            <w:pPr>
              <w:pStyle w:val="TableParagraph"/>
              <w:ind w:left="71" w:right="56"/>
              <w:jc w:val="both"/>
              <w:rPr>
                <w:sz w:val="20"/>
              </w:rPr>
            </w:pPr>
            <w:r>
              <w:rPr>
                <w:sz w:val="20"/>
              </w:rPr>
              <w:t xml:space="preserve">Queda prohibida la fabricación, importación, tenencia, distribución y transferencia, a cualquier título, de medicamentos </w:t>
            </w:r>
            <w:r>
              <w:rPr>
                <w:b/>
                <w:sz w:val="20"/>
              </w:rPr>
              <w:t xml:space="preserve">(*) </w:t>
            </w:r>
            <w:r>
              <w:rPr>
                <w:sz w:val="20"/>
              </w:rPr>
              <w:t>adulterados, falsificados, alterados o contaminados. Las autoridades sanitarias señaladas en el artículo</w:t>
            </w:r>
            <w:r>
              <w:rPr>
                <w:spacing w:val="-8"/>
                <w:sz w:val="20"/>
              </w:rPr>
              <w:t xml:space="preserve"> </w:t>
            </w:r>
            <w:r>
              <w:rPr>
                <w:sz w:val="20"/>
              </w:rPr>
              <w:t>5°</w:t>
            </w:r>
            <w:r>
              <w:rPr>
                <w:spacing w:val="-9"/>
                <w:sz w:val="20"/>
              </w:rPr>
              <w:t xml:space="preserve"> </w:t>
            </w:r>
            <w:r>
              <w:rPr>
                <w:sz w:val="20"/>
              </w:rPr>
              <w:t>que</w:t>
            </w:r>
            <w:r>
              <w:rPr>
                <w:spacing w:val="-8"/>
                <w:sz w:val="20"/>
              </w:rPr>
              <w:t xml:space="preserve"> </w:t>
            </w:r>
            <w:r>
              <w:rPr>
                <w:sz w:val="20"/>
              </w:rPr>
              <w:t>detecten</w:t>
            </w:r>
            <w:r>
              <w:rPr>
                <w:spacing w:val="-8"/>
                <w:sz w:val="20"/>
              </w:rPr>
              <w:t xml:space="preserve"> </w:t>
            </w:r>
            <w:r>
              <w:rPr>
                <w:sz w:val="20"/>
              </w:rPr>
              <w:t>la</w:t>
            </w:r>
            <w:r>
              <w:rPr>
                <w:spacing w:val="-8"/>
                <w:sz w:val="20"/>
              </w:rPr>
              <w:t xml:space="preserve"> </w:t>
            </w:r>
            <w:r>
              <w:rPr>
                <w:sz w:val="20"/>
              </w:rPr>
              <w:t>existencia</w:t>
            </w:r>
            <w:r>
              <w:rPr>
                <w:spacing w:val="-9"/>
                <w:sz w:val="20"/>
              </w:rPr>
              <w:t xml:space="preserve"> </w:t>
            </w:r>
            <w:r>
              <w:rPr>
                <w:sz w:val="20"/>
              </w:rPr>
              <w:t>de</w:t>
            </w:r>
            <w:r>
              <w:rPr>
                <w:spacing w:val="-9"/>
                <w:sz w:val="20"/>
              </w:rPr>
              <w:t xml:space="preserve"> </w:t>
            </w:r>
            <w:r>
              <w:rPr>
                <w:sz w:val="20"/>
              </w:rPr>
              <w:t>medicamentos</w:t>
            </w:r>
            <w:r>
              <w:rPr>
                <w:spacing w:val="-8"/>
                <w:sz w:val="20"/>
              </w:rPr>
              <w:t xml:space="preserve"> </w:t>
            </w:r>
            <w:r>
              <w:rPr>
                <w:sz w:val="20"/>
              </w:rPr>
              <w:t>que revistan las condiciones anotadas estarán facultadas para su inmediato decomiso, cualquiera sea el sitio o local en el que se encuentren, sin perjuicio de la instrucción del sumario sanitario pertinente y la eventual aplicación de</w:t>
            </w:r>
            <w:r>
              <w:rPr>
                <w:spacing w:val="44"/>
                <w:sz w:val="20"/>
              </w:rPr>
              <w:t xml:space="preserve"> </w:t>
            </w:r>
            <w:r>
              <w:rPr>
                <w:sz w:val="20"/>
              </w:rPr>
              <w:t>las</w:t>
            </w:r>
          </w:p>
          <w:p w14:paraId="1E7076DD" w14:textId="77777777" w:rsidR="00240035" w:rsidRDefault="00D563E2">
            <w:pPr>
              <w:pStyle w:val="TableParagraph"/>
              <w:spacing w:before="2" w:line="213" w:lineRule="exact"/>
              <w:ind w:left="71"/>
              <w:jc w:val="both"/>
              <w:rPr>
                <w:sz w:val="20"/>
              </w:rPr>
            </w:pPr>
            <w:r>
              <w:rPr>
                <w:sz w:val="20"/>
              </w:rPr>
              <w:t>sanciones que de ello se deriven.</w:t>
            </w:r>
          </w:p>
        </w:tc>
        <w:tc>
          <w:tcPr>
            <w:tcW w:w="5532" w:type="dxa"/>
            <w:tcBorders>
              <w:right w:val="single" w:sz="6" w:space="0" w:color="000000"/>
            </w:tcBorders>
          </w:tcPr>
          <w:p w14:paraId="5B8CB528" w14:textId="77777777" w:rsidR="00240035" w:rsidRDefault="00240035">
            <w:pPr>
              <w:pStyle w:val="TableParagraph"/>
              <w:rPr>
                <w:rFonts w:ascii="Times New Roman"/>
              </w:rPr>
            </w:pPr>
          </w:p>
          <w:p w14:paraId="400E9433" w14:textId="77777777" w:rsidR="00240035" w:rsidRDefault="00240035">
            <w:pPr>
              <w:pStyle w:val="TableParagraph"/>
              <w:rPr>
                <w:rFonts w:ascii="Times New Roman"/>
              </w:rPr>
            </w:pPr>
          </w:p>
          <w:p w14:paraId="0A584C1C" w14:textId="77777777" w:rsidR="00240035" w:rsidRDefault="00240035">
            <w:pPr>
              <w:pStyle w:val="TableParagraph"/>
              <w:rPr>
                <w:rFonts w:ascii="Times New Roman"/>
              </w:rPr>
            </w:pPr>
          </w:p>
          <w:p w14:paraId="786C9101" w14:textId="77777777" w:rsidR="00240035" w:rsidRDefault="00240035">
            <w:pPr>
              <w:pStyle w:val="TableParagraph"/>
              <w:rPr>
                <w:rFonts w:ascii="Times New Roman"/>
              </w:rPr>
            </w:pPr>
          </w:p>
          <w:p w14:paraId="7803D476" w14:textId="77777777" w:rsidR="00240035" w:rsidRDefault="00240035">
            <w:pPr>
              <w:pStyle w:val="TableParagraph"/>
              <w:rPr>
                <w:rFonts w:ascii="Times New Roman"/>
              </w:rPr>
            </w:pPr>
          </w:p>
          <w:p w14:paraId="45FAB1DF" w14:textId="77777777" w:rsidR="00240035" w:rsidRDefault="00240035">
            <w:pPr>
              <w:pStyle w:val="TableParagraph"/>
              <w:rPr>
                <w:rFonts w:ascii="Times New Roman"/>
              </w:rPr>
            </w:pPr>
          </w:p>
          <w:p w14:paraId="3D868D5B" w14:textId="77777777" w:rsidR="00240035" w:rsidRDefault="00240035">
            <w:pPr>
              <w:pStyle w:val="TableParagraph"/>
              <w:rPr>
                <w:rFonts w:ascii="Times New Roman"/>
              </w:rPr>
            </w:pPr>
          </w:p>
          <w:p w14:paraId="6DE9B1A0" w14:textId="77777777" w:rsidR="00240035" w:rsidRDefault="00240035">
            <w:pPr>
              <w:pStyle w:val="TableParagraph"/>
              <w:rPr>
                <w:rFonts w:ascii="Times New Roman"/>
              </w:rPr>
            </w:pPr>
          </w:p>
          <w:p w14:paraId="39503199" w14:textId="77777777" w:rsidR="00240035" w:rsidRDefault="00240035">
            <w:pPr>
              <w:pStyle w:val="TableParagraph"/>
              <w:rPr>
                <w:rFonts w:ascii="Times New Roman"/>
              </w:rPr>
            </w:pPr>
          </w:p>
          <w:p w14:paraId="548B98C4" w14:textId="77777777" w:rsidR="00240035" w:rsidRDefault="00240035">
            <w:pPr>
              <w:pStyle w:val="TableParagraph"/>
              <w:spacing w:before="8"/>
              <w:rPr>
                <w:rFonts w:ascii="Times New Roman"/>
                <w:sz w:val="21"/>
              </w:rPr>
            </w:pPr>
          </w:p>
          <w:p w14:paraId="0A707D69" w14:textId="77777777" w:rsidR="00240035" w:rsidRDefault="00D563E2">
            <w:pPr>
              <w:pStyle w:val="TableParagraph"/>
              <w:ind w:left="72" w:right="54"/>
              <w:jc w:val="both"/>
              <w:rPr>
                <w:sz w:val="20"/>
              </w:rPr>
            </w:pPr>
            <w:r>
              <w:rPr>
                <w:b/>
                <w:sz w:val="20"/>
              </w:rPr>
              <w:t>2</w:t>
            </w:r>
            <w:r>
              <w:rPr>
                <w:sz w:val="20"/>
              </w:rPr>
              <w:t>. Intercálase, en el inciso segundo del artículo 95, a continuación de la frase “a cualquier título, de medicamentos”, la locución</w:t>
            </w:r>
          </w:p>
          <w:p w14:paraId="1887CF55" w14:textId="77777777" w:rsidR="00240035" w:rsidRDefault="00D563E2">
            <w:pPr>
              <w:pStyle w:val="TableParagraph"/>
              <w:spacing w:line="229" w:lineRule="exact"/>
              <w:ind w:left="72"/>
              <w:jc w:val="both"/>
              <w:rPr>
                <w:b/>
                <w:sz w:val="20"/>
              </w:rPr>
            </w:pPr>
            <w:r>
              <w:rPr>
                <w:sz w:val="20"/>
              </w:rPr>
              <w:t xml:space="preserve">“ilegítimos, tales como los”. </w:t>
            </w:r>
            <w:r>
              <w:rPr>
                <w:b/>
                <w:sz w:val="20"/>
              </w:rPr>
              <w:t>(34, 10-0-0)</w:t>
            </w:r>
          </w:p>
        </w:tc>
        <w:tc>
          <w:tcPr>
            <w:tcW w:w="5530" w:type="dxa"/>
            <w:tcBorders>
              <w:left w:val="single" w:sz="6" w:space="0" w:color="000000"/>
            </w:tcBorders>
          </w:tcPr>
          <w:p w14:paraId="2D29AD79" w14:textId="77777777" w:rsidR="00240035" w:rsidRDefault="00D563E2">
            <w:pPr>
              <w:pStyle w:val="TableParagraph"/>
              <w:ind w:left="70" w:right="63"/>
              <w:jc w:val="both"/>
              <w:rPr>
                <w:sz w:val="20"/>
              </w:rPr>
            </w:pPr>
            <w:r>
              <w:rPr>
                <w:b/>
                <w:strike/>
                <w:color w:val="00AFEF"/>
                <w:sz w:val="20"/>
              </w:rPr>
              <w:t xml:space="preserve">17. </w:t>
            </w:r>
            <w:r>
              <w:rPr>
                <w:strike/>
                <w:color w:val="00AFEF"/>
                <w:sz w:val="20"/>
              </w:rPr>
              <w:t xml:space="preserve">De la diputada </w:t>
            </w:r>
            <w:proofErr w:type="spellStart"/>
            <w:r>
              <w:rPr>
                <w:strike/>
                <w:color w:val="00AFEF"/>
                <w:sz w:val="20"/>
              </w:rPr>
              <w:t>Mix</w:t>
            </w:r>
            <w:proofErr w:type="spellEnd"/>
            <w:r>
              <w:rPr>
                <w:strike/>
                <w:color w:val="00AFEF"/>
                <w:sz w:val="20"/>
              </w:rPr>
              <w:t>. Para incorporar en el inciso primero del artículo 95, a continuación del punto aparte, la siguiente oración:</w:t>
            </w:r>
          </w:p>
          <w:p w14:paraId="32F0BA46" w14:textId="77777777" w:rsidR="00240035" w:rsidRDefault="00240035">
            <w:pPr>
              <w:pStyle w:val="TableParagraph"/>
              <w:rPr>
                <w:rFonts w:ascii="Times New Roman"/>
              </w:rPr>
            </w:pPr>
          </w:p>
          <w:p w14:paraId="5826D590" w14:textId="77777777" w:rsidR="00240035" w:rsidRDefault="00240035">
            <w:pPr>
              <w:pStyle w:val="TableParagraph"/>
              <w:rPr>
                <w:rFonts w:ascii="Times New Roman"/>
              </w:rPr>
            </w:pPr>
          </w:p>
          <w:p w14:paraId="64DBCFC0" w14:textId="77777777" w:rsidR="00240035" w:rsidRDefault="00240035">
            <w:pPr>
              <w:pStyle w:val="TableParagraph"/>
              <w:rPr>
                <w:rFonts w:ascii="Times New Roman"/>
              </w:rPr>
            </w:pPr>
          </w:p>
          <w:p w14:paraId="5FBDDBCE" w14:textId="77777777" w:rsidR="00240035" w:rsidRDefault="00240035">
            <w:pPr>
              <w:pStyle w:val="TableParagraph"/>
              <w:rPr>
                <w:rFonts w:ascii="Times New Roman"/>
              </w:rPr>
            </w:pPr>
          </w:p>
          <w:p w14:paraId="11A64CA0" w14:textId="77777777" w:rsidR="00240035" w:rsidRDefault="00240035">
            <w:pPr>
              <w:pStyle w:val="TableParagraph"/>
              <w:spacing w:before="10"/>
              <w:rPr>
                <w:rFonts w:ascii="Times New Roman"/>
                <w:sz w:val="31"/>
              </w:rPr>
            </w:pPr>
          </w:p>
          <w:p w14:paraId="33D640FC" w14:textId="77777777" w:rsidR="00240035" w:rsidRDefault="00D563E2">
            <w:pPr>
              <w:pStyle w:val="TableParagraph"/>
              <w:ind w:left="70" w:right="56"/>
              <w:jc w:val="both"/>
              <w:rPr>
                <w:b/>
                <w:sz w:val="20"/>
              </w:rPr>
            </w:pPr>
            <w:r>
              <w:rPr>
                <w:rFonts w:ascii="Times New Roman" w:hAnsi="Times New Roman"/>
                <w:strike/>
                <w:color w:val="00AFEF"/>
                <w:w w:val="99"/>
                <w:sz w:val="20"/>
              </w:rPr>
              <w:t xml:space="preserve"> </w:t>
            </w:r>
            <w:r>
              <w:rPr>
                <w:strike/>
                <w:color w:val="00AFEF"/>
                <w:sz w:val="20"/>
              </w:rPr>
              <w:t>“Los medicamentos, para todos efectos, se consideran de</w:t>
            </w:r>
            <w:r>
              <w:rPr>
                <w:color w:val="00AFEF"/>
                <w:sz w:val="20"/>
              </w:rPr>
              <w:t xml:space="preserve"> </w:t>
            </w:r>
            <w:r>
              <w:rPr>
                <w:strike/>
                <w:color w:val="00AFEF"/>
                <w:sz w:val="20"/>
              </w:rPr>
              <w:t>utilidad pública”</w:t>
            </w:r>
            <w:r>
              <w:rPr>
                <w:color w:val="00AFEF"/>
                <w:sz w:val="20"/>
              </w:rPr>
              <w:t xml:space="preserve"> </w:t>
            </w:r>
            <w:r>
              <w:rPr>
                <w:b/>
                <w:sz w:val="20"/>
              </w:rPr>
              <w:t>(33, retirada)</w:t>
            </w:r>
          </w:p>
        </w:tc>
      </w:tr>
      <w:tr w:rsidR="00240035" w14:paraId="44D4F147" w14:textId="77777777">
        <w:trPr>
          <w:trHeight w:val="1379"/>
        </w:trPr>
        <w:tc>
          <w:tcPr>
            <w:tcW w:w="5384" w:type="dxa"/>
          </w:tcPr>
          <w:p w14:paraId="1FAF775D" w14:textId="77777777" w:rsidR="00240035" w:rsidRDefault="00D563E2">
            <w:pPr>
              <w:pStyle w:val="TableParagraph"/>
              <w:ind w:left="71" w:right="56"/>
              <w:jc w:val="both"/>
              <w:rPr>
                <w:sz w:val="20"/>
              </w:rPr>
            </w:pPr>
            <w:r>
              <w:rPr>
                <w:sz w:val="20"/>
              </w:rPr>
              <w:t>Artículo 96.- El Instituto de Salud Pública de Chile será la autoridad</w:t>
            </w:r>
            <w:r>
              <w:rPr>
                <w:spacing w:val="-14"/>
                <w:sz w:val="20"/>
              </w:rPr>
              <w:t xml:space="preserve"> </w:t>
            </w:r>
            <w:r>
              <w:rPr>
                <w:sz w:val="20"/>
              </w:rPr>
              <w:t>encargada</w:t>
            </w:r>
            <w:r>
              <w:rPr>
                <w:spacing w:val="-14"/>
                <w:sz w:val="20"/>
              </w:rPr>
              <w:t xml:space="preserve"> </w:t>
            </w:r>
            <w:r>
              <w:rPr>
                <w:sz w:val="20"/>
              </w:rPr>
              <w:t>en</w:t>
            </w:r>
            <w:r>
              <w:rPr>
                <w:spacing w:val="-13"/>
                <w:sz w:val="20"/>
              </w:rPr>
              <w:t xml:space="preserve"> </w:t>
            </w:r>
            <w:r>
              <w:rPr>
                <w:sz w:val="20"/>
              </w:rPr>
              <w:t>todo</w:t>
            </w:r>
            <w:r>
              <w:rPr>
                <w:spacing w:val="-14"/>
                <w:sz w:val="20"/>
              </w:rPr>
              <w:t xml:space="preserve"> </w:t>
            </w:r>
            <w:r>
              <w:rPr>
                <w:sz w:val="20"/>
              </w:rPr>
              <w:t>el</w:t>
            </w:r>
            <w:r>
              <w:rPr>
                <w:spacing w:val="-15"/>
                <w:sz w:val="20"/>
              </w:rPr>
              <w:t xml:space="preserve"> </w:t>
            </w:r>
            <w:r>
              <w:rPr>
                <w:sz w:val="20"/>
              </w:rPr>
              <w:t>territorio</w:t>
            </w:r>
            <w:r>
              <w:rPr>
                <w:spacing w:val="-13"/>
                <w:sz w:val="20"/>
              </w:rPr>
              <w:t xml:space="preserve"> </w:t>
            </w:r>
            <w:r>
              <w:rPr>
                <w:sz w:val="20"/>
              </w:rPr>
              <w:t>nacional</w:t>
            </w:r>
            <w:r>
              <w:rPr>
                <w:spacing w:val="-13"/>
                <w:sz w:val="20"/>
              </w:rPr>
              <w:t xml:space="preserve"> </w:t>
            </w:r>
            <w:r>
              <w:rPr>
                <w:sz w:val="20"/>
              </w:rPr>
              <w:t>del</w:t>
            </w:r>
            <w:r>
              <w:rPr>
                <w:spacing w:val="-15"/>
                <w:sz w:val="20"/>
              </w:rPr>
              <w:t xml:space="preserve"> </w:t>
            </w:r>
            <w:r>
              <w:rPr>
                <w:sz w:val="20"/>
              </w:rPr>
              <w:t>control sanitario de los productos farmacéuticos, de los establecimientos del área y de fiscalizar el cumplimiento</w:t>
            </w:r>
            <w:r>
              <w:rPr>
                <w:spacing w:val="-25"/>
                <w:sz w:val="20"/>
              </w:rPr>
              <w:t xml:space="preserve"> </w:t>
            </w:r>
            <w:r>
              <w:rPr>
                <w:sz w:val="20"/>
              </w:rPr>
              <w:t>de las</w:t>
            </w:r>
            <w:r>
              <w:rPr>
                <w:spacing w:val="19"/>
                <w:sz w:val="20"/>
              </w:rPr>
              <w:t xml:space="preserve"> </w:t>
            </w:r>
            <w:r>
              <w:rPr>
                <w:sz w:val="20"/>
              </w:rPr>
              <w:t>disposiciones</w:t>
            </w:r>
            <w:r>
              <w:rPr>
                <w:spacing w:val="20"/>
                <w:sz w:val="20"/>
              </w:rPr>
              <w:t xml:space="preserve"> </w:t>
            </w:r>
            <w:r>
              <w:rPr>
                <w:sz w:val="20"/>
              </w:rPr>
              <w:t>que</w:t>
            </w:r>
            <w:r>
              <w:rPr>
                <w:spacing w:val="19"/>
                <w:sz w:val="20"/>
              </w:rPr>
              <w:t xml:space="preserve"> </w:t>
            </w:r>
            <w:r>
              <w:rPr>
                <w:sz w:val="20"/>
              </w:rPr>
              <w:t>sobre</w:t>
            </w:r>
            <w:r>
              <w:rPr>
                <w:spacing w:val="16"/>
                <w:sz w:val="20"/>
              </w:rPr>
              <w:t xml:space="preserve"> </w:t>
            </w:r>
            <w:r>
              <w:rPr>
                <w:sz w:val="20"/>
              </w:rPr>
              <w:t>esta</w:t>
            </w:r>
            <w:r>
              <w:rPr>
                <w:spacing w:val="17"/>
                <w:sz w:val="20"/>
              </w:rPr>
              <w:t xml:space="preserve"> </w:t>
            </w:r>
            <w:r>
              <w:rPr>
                <w:sz w:val="20"/>
              </w:rPr>
              <w:t>materia</w:t>
            </w:r>
            <w:r>
              <w:rPr>
                <w:spacing w:val="19"/>
                <w:sz w:val="20"/>
              </w:rPr>
              <w:t xml:space="preserve"> </w:t>
            </w:r>
            <w:r>
              <w:rPr>
                <w:sz w:val="20"/>
              </w:rPr>
              <w:t>se</w:t>
            </w:r>
            <w:r>
              <w:rPr>
                <w:spacing w:val="17"/>
                <w:sz w:val="20"/>
              </w:rPr>
              <w:t xml:space="preserve"> </w:t>
            </w:r>
            <w:r>
              <w:rPr>
                <w:sz w:val="20"/>
              </w:rPr>
              <w:t>contienen</w:t>
            </w:r>
            <w:r>
              <w:rPr>
                <w:spacing w:val="16"/>
                <w:sz w:val="20"/>
              </w:rPr>
              <w:t xml:space="preserve"> </w:t>
            </w:r>
            <w:r>
              <w:rPr>
                <w:sz w:val="20"/>
              </w:rPr>
              <w:t>en</w:t>
            </w:r>
          </w:p>
          <w:p w14:paraId="2982F44B" w14:textId="77777777" w:rsidR="00240035" w:rsidRDefault="00D563E2">
            <w:pPr>
              <w:pStyle w:val="TableParagraph"/>
              <w:spacing w:line="213" w:lineRule="exact"/>
              <w:ind w:left="71"/>
              <w:jc w:val="both"/>
              <w:rPr>
                <w:sz w:val="20"/>
              </w:rPr>
            </w:pPr>
            <w:r>
              <w:rPr>
                <w:sz w:val="20"/>
              </w:rPr>
              <w:t>este Código y sus reglamentos.</w:t>
            </w:r>
          </w:p>
        </w:tc>
        <w:tc>
          <w:tcPr>
            <w:tcW w:w="5532" w:type="dxa"/>
            <w:tcBorders>
              <w:right w:val="single" w:sz="6" w:space="0" w:color="000000"/>
            </w:tcBorders>
          </w:tcPr>
          <w:p w14:paraId="1FE29BFE" w14:textId="77777777" w:rsidR="00240035" w:rsidRDefault="00240035">
            <w:pPr>
              <w:pStyle w:val="TableParagraph"/>
              <w:rPr>
                <w:rFonts w:ascii="Times New Roman"/>
                <w:sz w:val="20"/>
              </w:rPr>
            </w:pPr>
          </w:p>
        </w:tc>
        <w:tc>
          <w:tcPr>
            <w:tcW w:w="5530" w:type="dxa"/>
            <w:tcBorders>
              <w:left w:val="single" w:sz="6" w:space="0" w:color="000000"/>
            </w:tcBorders>
          </w:tcPr>
          <w:p w14:paraId="53872255" w14:textId="77777777" w:rsidR="00240035" w:rsidRDefault="00D563E2">
            <w:pPr>
              <w:pStyle w:val="TableParagraph"/>
              <w:numPr>
                <w:ilvl w:val="0"/>
                <w:numId w:val="79"/>
              </w:numPr>
              <w:tabs>
                <w:tab w:val="left" w:pos="405"/>
              </w:tabs>
              <w:spacing w:line="237" w:lineRule="auto"/>
              <w:ind w:right="58" w:firstLine="0"/>
              <w:rPr>
                <w:b/>
                <w:sz w:val="20"/>
              </w:rPr>
            </w:pPr>
            <w:r>
              <w:rPr>
                <w:sz w:val="20"/>
              </w:rPr>
              <w:t xml:space="preserve">Del Ejecutivo, para eliminar el numeral 3 que modifica el artículo 96, eliminando su inciso tercero. </w:t>
            </w:r>
            <w:r>
              <w:rPr>
                <w:b/>
                <w:sz w:val="20"/>
              </w:rPr>
              <w:t>(35,</w:t>
            </w:r>
            <w:r>
              <w:rPr>
                <w:b/>
                <w:spacing w:val="-5"/>
                <w:sz w:val="20"/>
              </w:rPr>
              <w:t xml:space="preserve"> </w:t>
            </w:r>
            <w:r>
              <w:rPr>
                <w:b/>
                <w:sz w:val="20"/>
              </w:rPr>
              <w:t>12-0-0)</w:t>
            </w:r>
          </w:p>
          <w:p w14:paraId="023D0687" w14:textId="77777777" w:rsidR="00240035" w:rsidRDefault="00240035">
            <w:pPr>
              <w:pStyle w:val="TableParagraph"/>
              <w:rPr>
                <w:rFonts w:ascii="Times New Roman"/>
                <w:sz w:val="20"/>
              </w:rPr>
            </w:pPr>
          </w:p>
          <w:p w14:paraId="7A300EE1" w14:textId="77777777" w:rsidR="00240035" w:rsidRDefault="00D563E2">
            <w:pPr>
              <w:pStyle w:val="TableParagraph"/>
              <w:numPr>
                <w:ilvl w:val="0"/>
                <w:numId w:val="79"/>
              </w:numPr>
              <w:tabs>
                <w:tab w:val="left" w:pos="405"/>
              </w:tabs>
              <w:ind w:left="404" w:hanging="335"/>
              <w:rPr>
                <w:sz w:val="20"/>
              </w:rPr>
            </w:pPr>
            <w:r>
              <w:rPr>
                <w:strike/>
                <w:sz w:val="20"/>
              </w:rPr>
              <w:t>Del</w:t>
            </w:r>
            <w:r>
              <w:rPr>
                <w:strike/>
                <w:spacing w:val="22"/>
                <w:sz w:val="20"/>
              </w:rPr>
              <w:t xml:space="preserve"> </w:t>
            </w:r>
            <w:r>
              <w:rPr>
                <w:strike/>
                <w:sz w:val="20"/>
              </w:rPr>
              <w:t>diputado</w:t>
            </w:r>
            <w:r>
              <w:rPr>
                <w:strike/>
                <w:spacing w:val="24"/>
                <w:sz w:val="20"/>
              </w:rPr>
              <w:t xml:space="preserve"> </w:t>
            </w:r>
            <w:r>
              <w:rPr>
                <w:strike/>
                <w:sz w:val="20"/>
              </w:rPr>
              <w:t>Ricardo</w:t>
            </w:r>
            <w:r>
              <w:rPr>
                <w:strike/>
                <w:spacing w:val="24"/>
                <w:sz w:val="20"/>
              </w:rPr>
              <w:t xml:space="preserve"> </w:t>
            </w:r>
            <w:r>
              <w:rPr>
                <w:strike/>
                <w:sz w:val="20"/>
              </w:rPr>
              <w:t>Celis.</w:t>
            </w:r>
            <w:r>
              <w:rPr>
                <w:strike/>
                <w:spacing w:val="22"/>
                <w:sz w:val="20"/>
              </w:rPr>
              <w:t xml:space="preserve"> </w:t>
            </w:r>
            <w:r>
              <w:rPr>
                <w:strike/>
                <w:sz w:val="20"/>
              </w:rPr>
              <w:t>Para</w:t>
            </w:r>
            <w:r>
              <w:rPr>
                <w:strike/>
                <w:spacing w:val="22"/>
                <w:sz w:val="20"/>
              </w:rPr>
              <w:t xml:space="preserve"> </w:t>
            </w:r>
            <w:r>
              <w:rPr>
                <w:strike/>
                <w:sz w:val="20"/>
              </w:rPr>
              <w:t>rechazar</w:t>
            </w:r>
            <w:r>
              <w:rPr>
                <w:strike/>
                <w:spacing w:val="22"/>
                <w:sz w:val="20"/>
              </w:rPr>
              <w:t xml:space="preserve"> </w:t>
            </w:r>
            <w:r>
              <w:rPr>
                <w:strike/>
                <w:sz w:val="20"/>
              </w:rPr>
              <w:t>la</w:t>
            </w:r>
            <w:r>
              <w:rPr>
                <w:strike/>
                <w:spacing w:val="24"/>
                <w:sz w:val="20"/>
              </w:rPr>
              <w:t xml:space="preserve"> </w:t>
            </w:r>
            <w:r>
              <w:rPr>
                <w:strike/>
                <w:sz w:val="20"/>
              </w:rPr>
              <w:t>enmienda</w:t>
            </w:r>
          </w:p>
          <w:p w14:paraId="20B7C388" w14:textId="77777777" w:rsidR="00240035" w:rsidRDefault="00D563E2">
            <w:pPr>
              <w:pStyle w:val="TableParagraph"/>
              <w:spacing w:before="6" w:line="228" w:lineRule="exact"/>
              <w:ind w:left="70"/>
              <w:rPr>
                <w:b/>
                <w:sz w:val="20"/>
              </w:rPr>
            </w:pPr>
            <w:r>
              <w:rPr>
                <w:strike/>
                <w:sz w:val="20"/>
              </w:rPr>
              <w:t>del Ejecutivo al Art. 1, que elimina el numeral 3 que modifica</w:t>
            </w:r>
            <w:r>
              <w:rPr>
                <w:sz w:val="20"/>
              </w:rPr>
              <w:t xml:space="preserve"> </w:t>
            </w:r>
            <w:r>
              <w:rPr>
                <w:strike/>
                <w:sz w:val="20"/>
              </w:rPr>
              <w:t>el Art. 96, eliminando su inciso tercero.</w:t>
            </w:r>
            <w:r>
              <w:rPr>
                <w:sz w:val="20"/>
              </w:rPr>
              <w:t xml:space="preserve"> </w:t>
            </w:r>
            <w:r>
              <w:rPr>
                <w:b/>
                <w:sz w:val="20"/>
              </w:rPr>
              <w:t>(35, por rechazada)</w:t>
            </w:r>
          </w:p>
        </w:tc>
      </w:tr>
    </w:tbl>
    <w:p w14:paraId="38390576" w14:textId="77777777" w:rsidR="00240035" w:rsidRDefault="00240035">
      <w:pPr>
        <w:spacing w:line="228" w:lineRule="exact"/>
        <w:rPr>
          <w:sz w:val="20"/>
        </w:rPr>
        <w:sectPr w:rsidR="00240035">
          <w:pgSz w:w="18730" w:h="12250" w:orient="landscape"/>
          <w:pgMar w:top="1220" w:right="1020" w:bottom="1200" w:left="1020" w:header="724" w:footer="1007" w:gutter="0"/>
          <w:cols w:space="720"/>
        </w:sectPr>
      </w:pPr>
    </w:p>
    <w:p w14:paraId="7E936372"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6889C62" w14:textId="77777777">
        <w:trPr>
          <w:trHeight w:val="230"/>
        </w:trPr>
        <w:tc>
          <w:tcPr>
            <w:tcW w:w="5384" w:type="dxa"/>
          </w:tcPr>
          <w:p w14:paraId="775AF59C"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778D62C5"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06131E93" w14:textId="77777777" w:rsidR="00240035" w:rsidRDefault="00D563E2">
            <w:pPr>
              <w:pStyle w:val="TableParagraph"/>
              <w:spacing w:line="210" w:lineRule="exact"/>
              <w:ind w:left="8"/>
              <w:jc w:val="center"/>
              <w:rPr>
                <w:b/>
                <w:sz w:val="20"/>
              </w:rPr>
            </w:pPr>
            <w:r>
              <w:rPr>
                <w:b/>
                <w:sz w:val="20"/>
              </w:rPr>
              <w:t>Indicaciones</w:t>
            </w:r>
          </w:p>
        </w:tc>
      </w:tr>
      <w:tr w:rsidR="00240035" w14:paraId="4E02CF68" w14:textId="77777777">
        <w:trPr>
          <w:trHeight w:val="8972"/>
        </w:trPr>
        <w:tc>
          <w:tcPr>
            <w:tcW w:w="5384" w:type="dxa"/>
          </w:tcPr>
          <w:p w14:paraId="61E4312B" w14:textId="77777777" w:rsidR="00240035" w:rsidRDefault="00D563E2">
            <w:pPr>
              <w:pStyle w:val="TableParagraph"/>
              <w:ind w:left="71" w:right="57"/>
              <w:jc w:val="both"/>
              <w:rPr>
                <w:sz w:val="20"/>
              </w:rPr>
            </w:pPr>
            <w:r>
              <w:rPr>
                <w:sz w:val="20"/>
              </w:rPr>
              <w:t>Corresponderá asimismo a este Instituto, de oficio o a petición de parte, resolver el régimen de control sanitario que pudiere ser aplicable a determinadas substancias o productos, conforme a sus características o finalidad perseguida.</w:t>
            </w:r>
          </w:p>
          <w:p w14:paraId="0A3F2919" w14:textId="77777777" w:rsidR="00240035" w:rsidRDefault="00D563E2">
            <w:pPr>
              <w:pStyle w:val="TableParagraph"/>
              <w:ind w:left="71" w:right="60"/>
              <w:jc w:val="both"/>
              <w:rPr>
                <w:sz w:val="20"/>
              </w:rPr>
            </w:pPr>
            <w:r>
              <w:rPr>
                <w:strike/>
                <w:sz w:val="20"/>
              </w:rPr>
              <w:t>Contra las actuaciones y resoluciones que adopte el</w:t>
            </w:r>
            <w:r>
              <w:rPr>
                <w:sz w:val="20"/>
              </w:rPr>
              <w:t xml:space="preserve"> </w:t>
            </w:r>
            <w:proofErr w:type="gramStart"/>
            <w:r>
              <w:rPr>
                <w:strike/>
                <w:sz w:val="20"/>
              </w:rPr>
              <w:t>Director</w:t>
            </w:r>
            <w:proofErr w:type="gramEnd"/>
            <w:r>
              <w:rPr>
                <w:strike/>
                <w:sz w:val="20"/>
              </w:rPr>
              <w:t xml:space="preserve"> del Instituto en el ejercicio de sus funciones en</w:t>
            </w:r>
            <w:r>
              <w:rPr>
                <w:sz w:val="20"/>
              </w:rPr>
              <w:t xml:space="preserve"> </w:t>
            </w:r>
            <w:r>
              <w:rPr>
                <w:strike/>
                <w:sz w:val="20"/>
              </w:rPr>
              <w:t>relación con las materias a que se refiere este Código, con</w:t>
            </w:r>
            <w:r>
              <w:rPr>
                <w:sz w:val="20"/>
              </w:rPr>
              <w:t xml:space="preserve"> </w:t>
            </w:r>
            <w:r>
              <w:rPr>
                <w:strike/>
                <w:sz w:val="20"/>
              </w:rPr>
              <w:t>excepción de las sentencias recaídas en los sumarios</w:t>
            </w:r>
            <w:r>
              <w:rPr>
                <w:sz w:val="20"/>
              </w:rPr>
              <w:t xml:space="preserve"> </w:t>
            </w:r>
            <w:r>
              <w:rPr>
                <w:strike/>
                <w:sz w:val="20"/>
              </w:rPr>
              <w:t>sanitarios de su competencia, podrá interponerse recurso</w:t>
            </w:r>
            <w:r>
              <w:rPr>
                <w:sz w:val="20"/>
              </w:rPr>
              <w:t xml:space="preserve"> </w:t>
            </w:r>
            <w:r>
              <w:rPr>
                <w:strike/>
                <w:sz w:val="20"/>
              </w:rPr>
              <w:t>de reclamación ante el Ministro de Salud, dentro del plazo</w:t>
            </w:r>
            <w:r>
              <w:rPr>
                <w:sz w:val="20"/>
              </w:rPr>
              <w:t xml:space="preserve"> </w:t>
            </w:r>
            <w:r>
              <w:rPr>
                <w:strike/>
                <w:sz w:val="20"/>
              </w:rPr>
              <w:t>de cinco días contado desde la fecha de notificación de la</w:t>
            </w:r>
            <w:r>
              <w:rPr>
                <w:sz w:val="20"/>
              </w:rPr>
              <w:t xml:space="preserve"> </w:t>
            </w:r>
            <w:r>
              <w:rPr>
                <w:strike/>
                <w:sz w:val="20"/>
              </w:rPr>
              <w:t>respectiva resolución.</w:t>
            </w:r>
          </w:p>
          <w:p w14:paraId="34185BD4" w14:textId="77777777" w:rsidR="00240035" w:rsidRDefault="00D563E2">
            <w:pPr>
              <w:pStyle w:val="TableParagraph"/>
              <w:ind w:left="71" w:right="56"/>
              <w:jc w:val="both"/>
              <w:rPr>
                <w:sz w:val="20"/>
              </w:rPr>
            </w:pPr>
            <w:r>
              <w:rPr>
                <w:sz w:val="20"/>
              </w:rPr>
              <w:t>Mediante uno o más reglamentos, expedidos por el Presidente</w:t>
            </w:r>
            <w:r>
              <w:rPr>
                <w:spacing w:val="-7"/>
                <w:sz w:val="20"/>
              </w:rPr>
              <w:t xml:space="preserve"> </w:t>
            </w:r>
            <w:r>
              <w:rPr>
                <w:sz w:val="20"/>
              </w:rPr>
              <w:t>de</w:t>
            </w:r>
            <w:r>
              <w:rPr>
                <w:spacing w:val="-6"/>
                <w:sz w:val="20"/>
              </w:rPr>
              <w:t xml:space="preserve"> </w:t>
            </w:r>
            <w:r>
              <w:rPr>
                <w:sz w:val="20"/>
              </w:rPr>
              <w:t>la</w:t>
            </w:r>
            <w:r>
              <w:rPr>
                <w:spacing w:val="-9"/>
                <w:sz w:val="20"/>
              </w:rPr>
              <w:t xml:space="preserve"> </w:t>
            </w:r>
            <w:r>
              <w:rPr>
                <w:sz w:val="20"/>
              </w:rPr>
              <w:t>República</w:t>
            </w:r>
            <w:r>
              <w:rPr>
                <w:spacing w:val="-6"/>
                <w:sz w:val="20"/>
              </w:rPr>
              <w:t xml:space="preserve"> </w:t>
            </w:r>
            <w:r>
              <w:rPr>
                <w:sz w:val="20"/>
              </w:rPr>
              <w:t>a</w:t>
            </w:r>
            <w:r>
              <w:rPr>
                <w:spacing w:val="-8"/>
                <w:sz w:val="20"/>
              </w:rPr>
              <w:t xml:space="preserve"> </w:t>
            </w:r>
            <w:r>
              <w:rPr>
                <w:sz w:val="20"/>
              </w:rPr>
              <w:t>través</w:t>
            </w:r>
            <w:r>
              <w:rPr>
                <w:spacing w:val="-8"/>
                <w:sz w:val="20"/>
              </w:rPr>
              <w:t xml:space="preserve"> </w:t>
            </w:r>
            <w:r>
              <w:rPr>
                <w:sz w:val="20"/>
              </w:rPr>
              <w:t>del</w:t>
            </w:r>
            <w:r>
              <w:rPr>
                <w:spacing w:val="-6"/>
                <w:sz w:val="20"/>
              </w:rPr>
              <w:t xml:space="preserve"> </w:t>
            </w:r>
            <w:r>
              <w:rPr>
                <w:sz w:val="20"/>
              </w:rPr>
              <w:t>Ministerio</w:t>
            </w:r>
            <w:r>
              <w:rPr>
                <w:spacing w:val="-8"/>
                <w:sz w:val="20"/>
              </w:rPr>
              <w:t xml:space="preserve"> </w:t>
            </w:r>
            <w:r>
              <w:rPr>
                <w:sz w:val="20"/>
              </w:rPr>
              <w:t>de</w:t>
            </w:r>
            <w:r>
              <w:rPr>
                <w:spacing w:val="-9"/>
                <w:sz w:val="20"/>
              </w:rPr>
              <w:t xml:space="preserve"> </w:t>
            </w:r>
            <w:r>
              <w:rPr>
                <w:sz w:val="20"/>
              </w:rPr>
              <w:t>Salud, se determinarán las normas sanitarias que, de</w:t>
            </w:r>
            <w:r>
              <w:rPr>
                <w:spacing w:val="-37"/>
                <w:sz w:val="20"/>
              </w:rPr>
              <w:t xml:space="preserve"> </w:t>
            </w:r>
            <w:r>
              <w:rPr>
                <w:sz w:val="20"/>
              </w:rPr>
              <w:t>conformidad con las disposiciones de este Código, regulen la importación, internación, exportación, producción, elaboración, fraccionamiento, almacenamiento, tenencia, transporte,</w:t>
            </w:r>
            <w:r>
              <w:rPr>
                <w:spacing w:val="-14"/>
                <w:sz w:val="20"/>
              </w:rPr>
              <w:t xml:space="preserve"> </w:t>
            </w:r>
            <w:r>
              <w:rPr>
                <w:sz w:val="20"/>
              </w:rPr>
              <w:t>distribución</w:t>
            </w:r>
            <w:r>
              <w:rPr>
                <w:spacing w:val="-13"/>
                <w:sz w:val="20"/>
              </w:rPr>
              <w:t xml:space="preserve"> </w:t>
            </w:r>
            <w:r>
              <w:rPr>
                <w:sz w:val="20"/>
              </w:rPr>
              <w:t>a</w:t>
            </w:r>
            <w:r>
              <w:rPr>
                <w:spacing w:val="-15"/>
                <w:sz w:val="20"/>
              </w:rPr>
              <w:t xml:space="preserve"> </w:t>
            </w:r>
            <w:r>
              <w:rPr>
                <w:sz w:val="20"/>
              </w:rPr>
              <w:t>título</w:t>
            </w:r>
            <w:r>
              <w:rPr>
                <w:spacing w:val="-13"/>
                <w:sz w:val="20"/>
              </w:rPr>
              <w:t xml:space="preserve"> </w:t>
            </w:r>
            <w:r>
              <w:rPr>
                <w:sz w:val="20"/>
              </w:rPr>
              <w:t>gratuito</w:t>
            </w:r>
            <w:r>
              <w:rPr>
                <w:spacing w:val="-13"/>
                <w:sz w:val="20"/>
              </w:rPr>
              <w:t xml:space="preserve"> </w:t>
            </w:r>
            <w:r>
              <w:rPr>
                <w:sz w:val="20"/>
              </w:rPr>
              <w:t>u</w:t>
            </w:r>
            <w:r>
              <w:rPr>
                <w:spacing w:val="-13"/>
                <w:sz w:val="20"/>
              </w:rPr>
              <w:t xml:space="preserve"> </w:t>
            </w:r>
            <w:r>
              <w:rPr>
                <w:sz w:val="20"/>
              </w:rPr>
              <w:t>oneroso,</w:t>
            </w:r>
            <w:r>
              <w:rPr>
                <w:spacing w:val="-15"/>
                <w:sz w:val="20"/>
              </w:rPr>
              <w:t xml:space="preserve"> </w:t>
            </w:r>
            <w:r>
              <w:rPr>
                <w:sz w:val="20"/>
              </w:rPr>
              <w:t xml:space="preserve">expendio, farmacovigilancia, trazabilidad, </w:t>
            </w:r>
            <w:r>
              <w:rPr>
                <w:strike/>
                <w:sz w:val="20"/>
              </w:rPr>
              <w:t>publicidad</w:t>
            </w:r>
            <w:r>
              <w:rPr>
                <w:sz w:val="20"/>
              </w:rPr>
              <w:t>, promoción o información profesional, uso médico o en investigación científica de productos</w:t>
            </w:r>
            <w:r>
              <w:rPr>
                <w:spacing w:val="-3"/>
                <w:sz w:val="20"/>
              </w:rPr>
              <w:t xml:space="preserve"> </w:t>
            </w:r>
            <w:r>
              <w:rPr>
                <w:sz w:val="20"/>
              </w:rPr>
              <w:t>farmacéuticos.</w:t>
            </w:r>
          </w:p>
          <w:p w14:paraId="2587B340" w14:textId="77777777" w:rsidR="00240035" w:rsidRDefault="00D563E2">
            <w:pPr>
              <w:pStyle w:val="TableParagraph"/>
              <w:ind w:left="71" w:right="58"/>
              <w:jc w:val="both"/>
              <w:rPr>
                <w:sz w:val="20"/>
              </w:rPr>
            </w:pPr>
            <w:r>
              <w:rPr>
                <w:sz w:val="20"/>
              </w:rPr>
              <w:t>La reglamentación que se dicte al efecto contendrá, además, las normas que permitan garantizar la calidad del producto en todas las actividades señaladas precedentemente, según corresponda, sin perjuicio de la responsabilidad que en esta materia recaerá sobre la entidad</w:t>
            </w:r>
            <w:r>
              <w:rPr>
                <w:spacing w:val="-4"/>
                <w:sz w:val="20"/>
              </w:rPr>
              <w:t xml:space="preserve"> </w:t>
            </w:r>
            <w:r>
              <w:rPr>
                <w:sz w:val="20"/>
              </w:rPr>
              <w:t>pública</w:t>
            </w:r>
            <w:r>
              <w:rPr>
                <w:spacing w:val="-3"/>
                <w:sz w:val="20"/>
              </w:rPr>
              <w:t xml:space="preserve"> </w:t>
            </w:r>
            <w:r>
              <w:rPr>
                <w:sz w:val="20"/>
              </w:rPr>
              <w:t>o</w:t>
            </w:r>
            <w:r>
              <w:rPr>
                <w:spacing w:val="-6"/>
                <w:sz w:val="20"/>
              </w:rPr>
              <w:t xml:space="preserve"> </w:t>
            </w:r>
            <w:r>
              <w:rPr>
                <w:sz w:val="20"/>
              </w:rPr>
              <w:t>privada</w:t>
            </w:r>
            <w:r>
              <w:rPr>
                <w:spacing w:val="-7"/>
                <w:sz w:val="20"/>
              </w:rPr>
              <w:t xml:space="preserve"> </w:t>
            </w:r>
            <w:r>
              <w:rPr>
                <w:sz w:val="20"/>
              </w:rPr>
              <w:t>que</w:t>
            </w:r>
            <w:r>
              <w:rPr>
                <w:spacing w:val="-6"/>
                <w:sz w:val="20"/>
              </w:rPr>
              <w:t xml:space="preserve"> </w:t>
            </w:r>
            <w:r>
              <w:rPr>
                <w:sz w:val="20"/>
              </w:rPr>
              <w:t>desarrolle</w:t>
            </w:r>
            <w:r>
              <w:rPr>
                <w:spacing w:val="-6"/>
                <w:sz w:val="20"/>
              </w:rPr>
              <w:t xml:space="preserve"> </w:t>
            </w:r>
            <w:r>
              <w:rPr>
                <w:sz w:val="20"/>
              </w:rPr>
              <w:t>la</w:t>
            </w:r>
            <w:r>
              <w:rPr>
                <w:spacing w:val="-3"/>
                <w:sz w:val="20"/>
              </w:rPr>
              <w:t xml:space="preserve"> </w:t>
            </w:r>
            <w:r>
              <w:rPr>
                <w:sz w:val="20"/>
              </w:rPr>
              <w:t>actividad</w:t>
            </w:r>
            <w:r>
              <w:rPr>
                <w:spacing w:val="-4"/>
                <w:sz w:val="20"/>
              </w:rPr>
              <w:t xml:space="preserve"> </w:t>
            </w:r>
            <w:r>
              <w:rPr>
                <w:sz w:val="20"/>
              </w:rPr>
              <w:t>de</w:t>
            </w:r>
            <w:r>
              <w:rPr>
                <w:spacing w:val="-6"/>
                <w:sz w:val="20"/>
              </w:rPr>
              <w:t xml:space="preserve"> </w:t>
            </w:r>
            <w:r>
              <w:rPr>
                <w:sz w:val="20"/>
              </w:rPr>
              <w:t>que se trate, la que deberá implementar un adecuado sistema para su</w:t>
            </w:r>
            <w:r>
              <w:rPr>
                <w:spacing w:val="-3"/>
                <w:sz w:val="20"/>
              </w:rPr>
              <w:t xml:space="preserve"> </w:t>
            </w:r>
            <w:r>
              <w:rPr>
                <w:sz w:val="20"/>
              </w:rPr>
              <w:t>aseguramiento.</w:t>
            </w:r>
          </w:p>
          <w:p w14:paraId="61F472EB" w14:textId="77777777" w:rsidR="00240035" w:rsidRDefault="00D563E2">
            <w:pPr>
              <w:pStyle w:val="TableParagraph"/>
              <w:ind w:left="71" w:right="55"/>
              <w:jc w:val="both"/>
              <w:rPr>
                <w:sz w:val="20"/>
              </w:rPr>
            </w:pPr>
            <w:r>
              <w:rPr>
                <w:sz w:val="20"/>
              </w:rPr>
              <w:t>Los requisitos de calidad exigibles al producto estarán determinados por su registro sanitario, teniendo como referencia las farmacopeas oficialmente reconocidas en el país, mediante la correspondiente resolución ministerial.</w:t>
            </w:r>
          </w:p>
        </w:tc>
        <w:tc>
          <w:tcPr>
            <w:tcW w:w="5532" w:type="dxa"/>
            <w:tcBorders>
              <w:right w:val="single" w:sz="6" w:space="0" w:color="000000"/>
            </w:tcBorders>
          </w:tcPr>
          <w:p w14:paraId="79E984F3" w14:textId="77777777" w:rsidR="00240035" w:rsidRDefault="00240035">
            <w:pPr>
              <w:pStyle w:val="TableParagraph"/>
              <w:rPr>
                <w:rFonts w:ascii="Times New Roman"/>
              </w:rPr>
            </w:pPr>
          </w:p>
          <w:p w14:paraId="0E9E477B" w14:textId="77777777" w:rsidR="00240035" w:rsidRDefault="00240035">
            <w:pPr>
              <w:pStyle w:val="TableParagraph"/>
              <w:rPr>
                <w:rFonts w:ascii="Times New Roman"/>
              </w:rPr>
            </w:pPr>
          </w:p>
          <w:p w14:paraId="6928EE0E" w14:textId="77777777" w:rsidR="00240035" w:rsidRDefault="00240035">
            <w:pPr>
              <w:pStyle w:val="TableParagraph"/>
              <w:rPr>
                <w:rFonts w:ascii="Times New Roman"/>
              </w:rPr>
            </w:pPr>
          </w:p>
          <w:p w14:paraId="62418E03" w14:textId="77777777" w:rsidR="00240035" w:rsidRDefault="00240035">
            <w:pPr>
              <w:pStyle w:val="TableParagraph"/>
              <w:rPr>
                <w:rFonts w:ascii="Times New Roman"/>
              </w:rPr>
            </w:pPr>
          </w:p>
          <w:p w14:paraId="07F1FDC2" w14:textId="77777777" w:rsidR="00240035" w:rsidRDefault="00D563E2">
            <w:pPr>
              <w:pStyle w:val="TableParagraph"/>
              <w:spacing w:before="134"/>
              <w:ind w:left="72"/>
              <w:rPr>
                <w:sz w:val="20"/>
              </w:rPr>
            </w:pPr>
            <w:r>
              <w:rPr>
                <w:b/>
                <w:sz w:val="20"/>
              </w:rPr>
              <w:t>3</w:t>
            </w:r>
            <w:r>
              <w:rPr>
                <w:sz w:val="20"/>
              </w:rPr>
              <w:t xml:space="preserve">. </w:t>
            </w:r>
            <w:proofErr w:type="spellStart"/>
            <w:r>
              <w:rPr>
                <w:sz w:val="20"/>
              </w:rPr>
              <w:t>Elimínase</w:t>
            </w:r>
            <w:proofErr w:type="spellEnd"/>
            <w:r>
              <w:rPr>
                <w:sz w:val="20"/>
              </w:rPr>
              <w:t xml:space="preserve"> el inciso tercero del artículo 96.</w:t>
            </w:r>
          </w:p>
        </w:tc>
        <w:tc>
          <w:tcPr>
            <w:tcW w:w="5530" w:type="dxa"/>
            <w:tcBorders>
              <w:left w:val="single" w:sz="6" w:space="0" w:color="000000"/>
            </w:tcBorders>
          </w:tcPr>
          <w:p w14:paraId="69A0A7D5" w14:textId="77777777" w:rsidR="00240035" w:rsidRDefault="00240035">
            <w:pPr>
              <w:pStyle w:val="TableParagraph"/>
              <w:spacing w:before="8"/>
              <w:rPr>
                <w:rFonts w:ascii="Times New Roman"/>
                <w:sz w:val="19"/>
              </w:rPr>
            </w:pPr>
          </w:p>
          <w:p w14:paraId="53538499" w14:textId="77777777" w:rsidR="00240035" w:rsidRDefault="00D563E2">
            <w:pPr>
              <w:pStyle w:val="TableParagraph"/>
              <w:numPr>
                <w:ilvl w:val="0"/>
                <w:numId w:val="78"/>
              </w:numPr>
              <w:tabs>
                <w:tab w:val="left" w:pos="405"/>
              </w:tabs>
              <w:spacing w:before="1"/>
              <w:ind w:right="62" w:firstLine="0"/>
              <w:jc w:val="both"/>
              <w:rPr>
                <w:sz w:val="20"/>
              </w:rPr>
            </w:pPr>
            <w:r>
              <w:rPr>
                <w:strike/>
                <w:sz w:val="20"/>
              </w:rPr>
              <w:t>Del diputado Juan Luis Castro. Para incorporar el siguiente inciso tercero al artículo</w:t>
            </w:r>
            <w:r>
              <w:rPr>
                <w:strike/>
                <w:spacing w:val="-3"/>
                <w:sz w:val="20"/>
              </w:rPr>
              <w:t xml:space="preserve"> </w:t>
            </w:r>
            <w:r>
              <w:rPr>
                <w:strike/>
                <w:sz w:val="20"/>
              </w:rPr>
              <w:t>96:</w:t>
            </w:r>
          </w:p>
          <w:p w14:paraId="4612C2D7" w14:textId="77777777" w:rsidR="00240035" w:rsidRDefault="00D563E2">
            <w:pPr>
              <w:pStyle w:val="TableParagraph"/>
              <w:ind w:left="70" w:right="56"/>
              <w:jc w:val="both"/>
              <w:rPr>
                <w:b/>
                <w:sz w:val="20"/>
              </w:rPr>
            </w:pPr>
            <w:r>
              <w:rPr>
                <w:rFonts w:ascii="Times New Roman" w:hAnsi="Times New Roman"/>
                <w:strike/>
                <w:spacing w:val="-50"/>
                <w:w w:val="99"/>
                <w:sz w:val="20"/>
              </w:rPr>
              <w:t xml:space="preserve"> </w:t>
            </w:r>
            <w:r>
              <w:rPr>
                <w:strike/>
                <w:sz w:val="20"/>
              </w:rPr>
              <w:t>“Contra</w:t>
            </w:r>
            <w:r>
              <w:rPr>
                <w:strike/>
                <w:spacing w:val="-13"/>
                <w:sz w:val="20"/>
              </w:rPr>
              <w:t xml:space="preserve"> </w:t>
            </w:r>
            <w:r>
              <w:rPr>
                <w:strike/>
                <w:sz w:val="20"/>
              </w:rPr>
              <w:t>las</w:t>
            </w:r>
            <w:r>
              <w:rPr>
                <w:strike/>
                <w:spacing w:val="-11"/>
                <w:sz w:val="20"/>
              </w:rPr>
              <w:t xml:space="preserve"> </w:t>
            </w:r>
            <w:r>
              <w:rPr>
                <w:strike/>
                <w:sz w:val="20"/>
              </w:rPr>
              <w:t>actuaciones</w:t>
            </w:r>
            <w:r>
              <w:rPr>
                <w:strike/>
                <w:spacing w:val="-11"/>
                <w:sz w:val="20"/>
              </w:rPr>
              <w:t xml:space="preserve"> </w:t>
            </w:r>
            <w:r>
              <w:rPr>
                <w:strike/>
                <w:sz w:val="20"/>
              </w:rPr>
              <w:t>y</w:t>
            </w:r>
            <w:r>
              <w:rPr>
                <w:strike/>
                <w:spacing w:val="-15"/>
                <w:sz w:val="20"/>
              </w:rPr>
              <w:t xml:space="preserve"> </w:t>
            </w:r>
            <w:r>
              <w:rPr>
                <w:strike/>
                <w:sz w:val="20"/>
              </w:rPr>
              <w:t>resoluciones</w:t>
            </w:r>
            <w:r>
              <w:rPr>
                <w:strike/>
                <w:spacing w:val="-11"/>
                <w:sz w:val="20"/>
              </w:rPr>
              <w:t xml:space="preserve"> </w:t>
            </w:r>
            <w:r>
              <w:rPr>
                <w:strike/>
                <w:sz w:val="20"/>
              </w:rPr>
              <w:t>que</w:t>
            </w:r>
            <w:r>
              <w:rPr>
                <w:strike/>
                <w:spacing w:val="-13"/>
                <w:sz w:val="20"/>
              </w:rPr>
              <w:t xml:space="preserve"> </w:t>
            </w:r>
            <w:r>
              <w:rPr>
                <w:strike/>
                <w:sz w:val="20"/>
              </w:rPr>
              <w:t>adopte</w:t>
            </w:r>
            <w:r>
              <w:rPr>
                <w:strike/>
                <w:spacing w:val="-12"/>
                <w:sz w:val="20"/>
              </w:rPr>
              <w:t xml:space="preserve"> </w:t>
            </w:r>
            <w:r>
              <w:rPr>
                <w:strike/>
                <w:sz w:val="20"/>
              </w:rPr>
              <w:t>el</w:t>
            </w:r>
            <w:r>
              <w:rPr>
                <w:strike/>
                <w:spacing w:val="-14"/>
                <w:sz w:val="20"/>
              </w:rPr>
              <w:t xml:space="preserve"> </w:t>
            </w:r>
            <w:proofErr w:type="gramStart"/>
            <w:r>
              <w:rPr>
                <w:strike/>
                <w:sz w:val="20"/>
              </w:rPr>
              <w:t>Director</w:t>
            </w:r>
            <w:proofErr w:type="gramEnd"/>
            <w:r>
              <w:rPr>
                <w:sz w:val="20"/>
              </w:rPr>
              <w:t xml:space="preserve"> </w:t>
            </w:r>
            <w:r>
              <w:rPr>
                <w:strike/>
                <w:sz w:val="20"/>
              </w:rPr>
              <w:t>del Instituto en el ejercicio de sus funciones en relación con</w:t>
            </w:r>
            <w:r>
              <w:rPr>
                <w:sz w:val="20"/>
              </w:rPr>
              <w:t xml:space="preserve"> </w:t>
            </w:r>
            <w:r>
              <w:rPr>
                <w:strike/>
                <w:sz w:val="20"/>
              </w:rPr>
              <w:t>las materias a que se refiere este Código, con excepción de</w:t>
            </w:r>
            <w:r>
              <w:rPr>
                <w:sz w:val="20"/>
              </w:rPr>
              <w:t xml:space="preserve"> </w:t>
            </w:r>
            <w:r>
              <w:rPr>
                <w:strike/>
                <w:sz w:val="20"/>
              </w:rPr>
              <w:t>las sentencias recaídas en los sumarios sanitarios de su</w:t>
            </w:r>
            <w:r>
              <w:rPr>
                <w:sz w:val="20"/>
              </w:rPr>
              <w:t xml:space="preserve"> </w:t>
            </w:r>
            <w:r>
              <w:rPr>
                <w:strike/>
                <w:sz w:val="20"/>
              </w:rPr>
              <w:t>competencia, podrá interponerse el recurso de reclamación</w:t>
            </w:r>
            <w:r>
              <w:rPr>
                <w:sz w:val="20"/>
              </w:rPr>
              <w:t xml:space="preserve"> </w:t>
            </w:r>
            <w:r>
              <w:rPr>
                <w:strike/>
                <w:sz w:val="20"/>
              </w:rPr>
              <w:t>ante el Ministerio de Salud, dentro del plazo de cinco días</w:t>
            </w:r>
            <w:r>
              <w:rPr>
                <w:sz w:val="20"/>
              </w:rPr>
              <w:t xml:space="preserve"> </w:t>
            </w:r>
            <w:r>
              <w:rPr>
                <w:strike/>
                <w:sz w:val="20"/>
              </w:rPr>
              <w:t>contado desde la fecha de la notificación de la respectiva</w:t>
            </w:r>
            <w:r>
              <w:rPr>
                <w:sz w:val="20"/>
              </w:rPr>
              <w:t xml:space="preserve"> </w:t>
            </w:r>
            <w:r>
              <w:rPr>
                <w:strike/>
                <w:sz w:val="20"/>
              </w:rPr>
              <w:t>resolución.”</w:t>
            </w:r>
            <w:r>
              <w:rPr>
                <w:sz w:val="20"/>
              </w:rPr>
              <w:t xml:space="preserve"> </w:t>
            </w:r>
            <w:r>
              <w:rPr>
                <w:b/>
                <w:sz w:val="20"/>
              </w:rPr>
              <w:t>(35, por</w:t>
            </w:r>
            <w:r>
              <w:rPr>
                <w:b/>
                <w:spacing w:val="-2"/>
                <w:sz w:val="20"/>
              </w:rPr>
              <w:t xml:space="preserve"> </w:t>
            </w:r>
            <w:r>
              <w:rPr>
                <w:b/>
                <w:sz w:val="20"/>
              </w:rPr>
              <w:t>rechazada)</w:t>
            </w:r>
          </w:p>
          <w:p w14:paraId="58C9831A" w14:textId="77777777" w:rsidR="00240035" w:rsidRDefault="00240035">
            <w:pPr>
              <w:pStyle w:val="TableParagraph"/>
              <w:rPr>
                <w:rFonts w:ascii="Times New Roman"/>
              </w:rPr>
            </w:pPr>
          </w:p>
          <w:p w14:paraId="45B763D9" w14:textId="77777777" w:rsidR="00240035" w:rsidRDefault="00240035">
            <w:pPr>
              <w:pStyle w:val="TableParagraph"/>
              <w:rPr>
                <w:rFonts w:ascii="Times New Roman"/>
              </w:rPr>
            </w:pPr>
          </w:p>
          <w:p w14:paraId="277E48C9" w14:textId="77777777" w:rsidR="00240035" w:rsidRDefault="00240035">
            <w:pPr>
              <w:pStyle w:val="TableParagraph"/>
              <w:rPr>
                <w:rFonts w:ascii="Times New Roman"/>
              </w:rPr>
            </w:pPr>
          </w:p>
          <w:p w14:paraId="32BB0F67" w14:textId="77777777" w:rsidR="00240035" w:rsidRDefault="00240035">
            <w:pPr>
              <w:pStyle w:val="TableParagraph"/>
              <w:rPr>
                <w:rFonts w:ascii="Times New Roman"/>
              </w:rPr>
            </w:pPr>
          </w:p>
          <w:p w14:paraId="4D4AA7BA" w14:textId="77777777" w:rsidR="00240035" w:rsidRDefault="00240035">
            <w:pPr>
              <w:pStyle w:val="TableParagraph"/>
              <w:rPr>
                <w:rFonts w:ascii="Times New Roman"/>
              </w:rPr>
            </w:pPr>
          </w:p>
          <w:p w14:paraId="44116515" w14:textId="77777777" w:rsidR="00240035" w:rsidRDefault="00240035">
            <w:pPr>
              <w:pStyle w:val="TableParagraph"/>
              <w:rPr>
                <w:rFonts w:ascii="Times New Roman"/>
              </w:rPr>
            </w:pPr>
          </w:p>
          <w:p w14:paraId="6A5FC0A6" w14:textId="77777777" w:rsidR="00240035" w:rsidRDefault="00240035">
            <w:pPr>
              <w:pStyle w:val="TableParagraph"/>
              <w:spacing w:before="1"/>
              <w:rPr>
                <w:rFonts w:ascii="Times New Roman"/>
                <w:sz w:val="28"/>
              </w:rPr>
            </w:pPr>
          </w:p>
          <w:p w14:paraId="766EA154" w14:textId="77777777" w:rsidR="00240035" w:rsidRDefault="00D563E2">
            <w:pPr>
              <w:pStyle w:val="TableParagraph"/>
              <w:numPr>
                <w:ilvl w:val="0"/>
                <w:numId w:val="78"/>
              </w:numPr>
              <w:tabs>
                <w:tab w:val="left" w:pos="405"/>
              </w:tabs>
              <w:ind w:right="56" w:firstLine="0"/>
              <w:jc w:val="both"/>
              <w:rPr>
                <w:b/>
                <w:sz w:val="20"/>
              </w:rPr>
            </w:pPr>
            <w:r>
              <w:rPr>
                <w:sz w:val="20"/>
              </w:rPr>
              <w:t xml:space="preserve">Del diputado Ricardo Celis. Para eliminar la palabra “publicidad”, en el inciso 4° del Art. 96 del texto vigente. </w:t>
            </w:r>
            <w:r>
              <w:rPr>
                <w:b/>
                <w:sz w:val="20"/>
              </w:rPr>
              <w:t>(38, 7-6-0)</w:t>
            </w:r>
          </w:p>
          <w:p w14:paraId="0D300B7B" w14:textId="77777777" w:rsidR="00240035" w:rsidRDefault="00240035">
            <w:pPr>
              <w:pStyle w:val="TableParagraph"/>
              <w:rPr>
                <w:rFonts w:ascii="Times New Roman"/>
              </w:rPr>
            </w:pPr>
          </w:p>
          <w:p w14:paraId="073519D2" w14:textId="77777777" w:rsidR="00240035" w:rsidRDefault="00240035">
            <w:pPr>
              <w:pStyle w:val="TableParagraph"/>
              <w:rPr>
                <w:rFonts w:ascii="Times New Roman"/>
              </w:rPr>
            </w:pPr>
          </w:p>
          <w:p w14:paraId="1B2C403E" w14:textId="77777777" w:rsidR="00240035" w:rsidRDefault="00240035">
            <w:pPr>
              <w:pStyle w:val="TableParagraph"/>
              <w:rPr>
                <w:rFonts w:ascii="Times New Roman"/>
              </w:rPr>
            </w:pPr>
          </w:p>
          <w:p w14:paraId="0BA951C9" w14:textId="77777777" w:rsidR="00240035" w:rsidRDefault="00240035">
            <w:pPr>
              <w:pStyle w:val="TableParagraph"/>
              <w:rPr>
                <w:rFonts w:ascii="Times New Roman"/>
              </w:rPr>
            </w:pPr>
          </w:p>
          <w:p w14:paraId="79B33587" w14:textId="77777777" w:rsidR="00240035" w:rsidRDefault="00240035">
            <w:pPr>
              <w:pStyle w:val="TableParagraph"/>
              <w:rPr>
                <w:rFonts w:ascii="Times New Roman"/>
              </w:rPr>
            </w:pPr>
          </w:p>
          <w:p w14:paraId="6B196E02" w14:textId="77777777" w:rsidR="00240035" w:rsidRDefault="00240035">
            <w:pPr>
              <w:pStyle w:val="TableParagraph"/>
              <w:rPr>
                <w:rFonts w:ascii="Times New Roman"/>
              </w:rPr>
            </w:pPr>
          </w:p>
          <w:p w14:paraId="499E2735" w14:textId="77777777" w:rsidR="00240035" w:rsidRDefault="00240035">
            <w:pPr>
              <w:pStyle w:val="TableParagraph"/>
              <w:rPr>
                <w:rFonts w:ascii="Times New Roman"/>
              </w:rPr>
            </w:pPr>
          </w:p>
          <w:p w14:paraId="5352E60F" w14:textId="77777777" w:rsidR="00240035" w:rsidRDefault="00240035">
            <w:pPr>
              <w:pStyle w:val="TableParagraph"/>
              <w:rPr>
                <w:rFonts w:ascii="Times New Roman"/>
              </w:rPr>
            </w:pPr>
          </w:p>
          <w:p w14:paraId="2E50A411" w14:textId="77777777" w:rsidR="00240035" w:rsidRDefault="00240035">
            <w:pPr>
              <w:pStyle w:val="TableParagraph"/>
              <w:rPr>
                <w:rFonts w:ascii="Times New Roman"/>
              </w:rPr>
            </w:pPr>
          </w:p>
          <w:p w14:paraId="66B2F91D" w14:textId="77777777" w:rsidR="00240035" w:rsidRDefault="00240035">
            <w:pPr>
              <w:pStyle w:val="TableParagraph"/>
              <w:rPr>
                <w:rFonts w:ascii="Times New Roman"/>
              </w:rPr>
            </w:pPr>
          </w:p>
          <w:p w14:paraId="7B0BBEAC" w14:textId="77777777" w:rsidR="00240035" w:rsidRDefault="00240035">
            <w:pPr>
              <w:pStyle w:val="TableParagraph"/>
              <w:spacing w:before="11"/>
              <w:rPr>
                <w:rFonts w:ascii="Times New Roman"/>
                <w:sz w:val="19"/>
              </w:rPr>
            </w:pPr>
          </w:p>
          <w:p w14:paraId="0C9ED754" w14:textId="77777777" w:rsidR="00240035" w:rsidRDefault="00D563E2">
            <w:pPr>
              <w:pStyle w:val="TableParagraph"/>
              <w:numPr>
                <w:ilvl w:val="0"/>
                <w:numId w:val="78"/>
              </w:numPr>
              <w:tabs>
                <w:tab w:val="left" w:pos="405"/>
              </w:tabs>
              <w:ind w:right="62" w:firstLine="0"/>
              <w:jc w:val="both"/>
              <w:rPr>
                <w:sz w:val="20"/>
              </w:rPr>
            </w:pPr>
            <w:r>
              <w:rPr>
                <w:sz w:val="20"/>
              </w:rPr>
              <w:t>Del diputado Juan Luis Castro. Para incorporar un inciso final nuevo al artículo</w:t>
            </w:r>
            <w:r>
              <w:rPr>
                <w:spacing w:val="-1"/>
                <w:sz w:val="20"/>
              </w:rPr>
              <w:t xml:space="preserve"> </w:t>
            </w:r>
            <w:r>
              <w:rPr>
                <w:sz w:val="20"/>
              </w:rPr>
              <w:t>96.</w:t>
            </w:r>
          </w:p>
          <w:p w14:paraId="44B77B52" w14:textId="77777777" w:rsidR="00240035" w:rsidRDefault="00D563E2">
            <w:pPr>
              <w:pStyle w:val="TableParagraph"/>
              <w:spacing w:before="1" w:line="230" w:lineRule="atLeast"/>
              <w:ind w:left="70" w:right="57"/>
              <w:jc w:val="both"/>
              <w:rPr>
                <w:sz w:val="20"/>
              </w:rPr>
            </w:pPr>
            <w:r>
              <w:rPr>
                <w:sz w:val="20"/>
              </w:rPr>
              <w:t>“Los medicamentos cuya condición de venta sea - de venta directa - serán aquellos contenidos en un decreto supremo expedido por el Ministerio de Salud para tales efectos.”.</w:t>
            </w:r>
          </w:p>
        </w:tc>
      </w:tr>
    </w:tbl>
    <w:p w14:paraId="5CDBA1B8" w14:textId="77777777" w:rsidR="00240035" w:rsidRDefault="00240035">
      <w:pPr>
        <w:spacing w:line="230" w:lineRule="atLeast"/>
        <w:jc w:val="both"/>
        <w:rPr>
          <w:sz w:val="20"/>
        </w:rPr>
        <w:sectPr w:rsidR="00240035">
          <w:pgSz w:w="18730" w:h="12250" w:orient="landscape"/>
          <w:pgMar w:top="1220" w:right="1020" w:bottom="1260" w:left="1020" w:header="724" w:footer="1007" w:gutter="0"/>
          <w:cols w:space="720"/>
        </w:sectPr>
      </w:pPr>
    </w:p>
    <w:p w14:paraId="70D800FC"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10AB8D38" w14:textId="77777777">
        <w:trPr>
          <w:trHeight w:val="230"/>
        </w:trPr>
        <w:tc>
          <w:tcPr>
            <w:tcW w:w="5384" w:type="dxa"/>
          </w:tcPr>
          <w:p w14:paraId="29AAA807"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12FCDE5A"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09EAD2F4" w14:textId="77777777" w:rsidR="00240035" w:rsidRDefault="00D563E2">
            <w:pPr>
              <w:pStyle w:val="TableParagraph"/>
              <w:spacing w:line="210" w:lineRule="exact"/>
              <w:ind w:left="8"/>
              <w:jc w:val="center"/>
              <w:rPr>
                <w:b/>
                <w:sz w:val="20"/>
              </w:rPr>
            </w:pPr>
            <w:r>
              <w:rPr>
                <w:b/>
                <w:sz w:val="20"/>
              </w:rPr>
              <w:t>Indicaciones</w:t>
            </w:r>
          </w:p>
        </w:tc>
      </w:tr>
      <w:tr w:rsidR="00240035" w14:paraId="272ADA87" w14:textId="77777777">
        <w:trPr>
          <w:trHeight w:val="9202"/>
        </w:trPr>
        <w:tc>
          <w:tcPr>
            <w:tcW w:w="5384" w:type="dxa"/>
          </w:tcPr>
          <w:p w14:paraId="20556820" w14:textId="77777777" w:rsidR="00240035" w:rsidRDefault="00240035">
            <w:pPr>
              <w:pStyle w:val="TableParagraph"/>
              <w:rPr>
                <w:rFonts w:ascii="Times New Roman"/>
              </w:rPr>
            </w:pPr>
          </w:p>
          <w:p w14:paraId="078851BF" w14:textId="77777777" w:rsidR="00240035" w:rsidRDefault="00240035">
            <w:pPr>
              <w:pStyle w:val="TableParagraph"/>
              <w:spacing w:before="9"/>
              <w:rPr>
                <w:rFonts w:ascii="Times New Roman"/>
                <w:sz w:val="17"/>
              </w:rPr>
            </w:pPr>
          </w:p>
          <w:p w14:paraId="13B4AFC2" w14:textId="77777777" w:rsidR="00240035" w:rsidRDefault="00D563E2">
            <w:pPr>
              <w:pStyle w:val="TableParagraph"/>
              <w:ind w:left="71" w:right="60"/>
              <w:jc w:val="both"/>
              <w:rPr>
                <w:sz w:val="20"/>
              </w:rPr>
            </w:pPr>
            <w:r>
              <w:rPr>
                <w:sz w:val="20"/>
              </w:rPr>
              <w:t>Artículo</w:t>
            </w:r>
            <w:r>
              <w:rPr>
                <w:spacing w:val="-13"/>
                <w:sz w:val="20"/>
              </w:rPr>
              <w:t xml:space="preserve"> </w:t>
            </w:r>
            <w:r>
              <w:rPr>
                <w:sz w:val="20"/>
              </w:rPr>
              <w:t>97.-</w:t>
            </w:r>
            <w:r>
              <w:rPr>
                <w:spacing w:val="-11"/>
                <w:sz w:val="20"/>
              </w:rPr>
              <w:t xml:space="preserve"> </w:t>
            </w:r>
            <w:r>
              <w:rPr>
                <w:sz w:val="20"/>
              </w:rPr>
              <w:t>El</w:t>
            </w:r>
            <w:r>
              <w:rPr>
                <w:spacing w:val="-13"/>
                <w:sz w:val="20"/>
              </w:rPr>
              <w:t xml:space="preserve"> </w:t>
            </w:r>
            <w:r>
              <w:rPr>
                <w:sz w:val="20"/>
              </w:rPr>
              <w:t>Instituto</w:t>
            </w:r>
            <w:r>
              <w:rPr>
                <w:spacing w:val="-10"/>
                <w:sz w:val="20"/>
              </w:rPr>
              <w:t xml:space="preserve"> </w:t>
            </w:r>
            <w:r>
              <w:rPr>
                <w:sz w:val="20"/>
              </w:rPr>
              <w:t>de</w:t>
            </w:r>
            <w:r>
              <w:rPr>
                <w:spacing w:val="-11"/>
                <w:sz w:val="20"/>
              </w:rPr>
              <w:t xml:space="preserve"> </w:t>
            </w:r>
            <w:r>
              <w:rPr>
                <w:sz w:val="20"/>
              </w:rPr>
              <w:t>Salud</w:t>
            </w:r>
            <w:r>
              <w:rPr>
                <w:spacing w:val="-10"/>
                <w:sz w:val="20"/>
              </w:rPr>
              <w:t xml:space="preserve"> </w:t>
            </w:r>
            <w:r>
              <w:rPr>
                <w:sz w:val="20"/>
              </w:rPr>
              <w:t>Pública</w:t>
            </w:r>
            <w:r>
              <w:rPr>
                <w:spacing w:val="-12"/>
                <w:sz w:val="20"/>
              </w:rPr>
              <w:t xml:space="preserve"> </w:t>
            </w:r>
            <w:r>
              <w:rPr>
                <w:sz w:val="20"/>
              </w:rPr>
              <w:t>de</w:t>
            </w:r>
            <w:r>
              <w:rPr>
                <w:spacing w:val="-13"/>
                <w:sz w:val="20"/>
              </w:rPr>
              <w:t xml:space="preserve"> </w:t>
            </w:r>
            <w:r>
              <w:rPr>
                <w:sz w:val="20"/>
              </w:rPr>
              <w:t>Chile</w:t>
            </w:r>
            <w:r>
              <w:rPr>
                <w:spacing w:val="-9"/>
                <w:sz w:val="20"/>
              </w:rPr>
              <w:t xml:space="preserve"> </w:t>
            </w:r>
            <w:r>
              <w:rPr>
                <w:sz w:val="20"/>
              </w:rPr>
              <w:t>llevará</w:t>
            </w:r>
            <w:r>
              <w:rPr>
                <w:spacing w:val="-13"/>
                <w:sz w:val="20"/>
              </w:rPr>
              <w:t xml:space="preserve"> </w:t>
            </w:r>
            <w:r>
              <w:rPr>
                <w:sz w:val="20"/>
              </w:rPr>
              <w:t>un registro de todos los productos farmacéuticos evaluados favorablemente</w:t>
            </w:r>
            <w:r>
              <w:rPr>
                <w:spacing w:val="-13"/>
                <w:sz w:val="20"/>
              </w:rPr>
              <w:t xml:space="preserve"> </w:t>
            </w:r>
            <w:r>
              <w:rPr>
                <w:sz w:val="20"/>
              </w:rPr>
              <w:t>en</w:t>
            </w:r>
            <w:r>
              <w:rPr>
                <w:spacing w:val="-12"/>
                <w:sz w:val="20"/>
              </w:rPr>
              <w:t xml:space="preserve"> </w:t>
            </w:r>
            <w:r>
              <w:rPr>
                <w:sz w:val="20"/>
              </w:rPr>
              <w:t>cuanto</w:t>
            </w:r>
            <w:r>
              <w:rPr>
                <w:spacing w:val="-10"/>
                <w:sz w:val="20"/>
              </w:rPr>
              <w:t xml:space="preserve"> </w:t>
            </w:r>
            <w:r>
              <w:rPr>
                <w:sz w:val="20"/>
              </w:rPr>
              <w:t>a</w:t>
            </w:r>
            <w:r>
              <w:rPr>
                <w:spacing w:val="-10"/>
                <w:sz w:val="20"/>
              </w:rPr>
              <w:t xml:space="preserve"> </w:t>
            </w:r>
            <w:r>
              <w:rPr>
                <w:sz w:val="20"/>
              </w:rPr>
              <w:t>su</w:t>
            </w:r>
            <w:r>
              <w:rPr>
                <w:spacing w:val="-13"/>
                <w:sz w:val="20"/>
              </w:rPr>
              <w:t xml:space="preserve"> </w:t>
            </w:r>
            <w:r>
              <w:rPr>
                <w:sz w:val="20"/>
              </w:rPr>
              <w:t>eficacia,</w:t>
            </w:r>
            <w:r>
              <w:rPr>
                <w:spacing w:val="-12"/>
                <w:sz w:val="20"/>
              </w:rPr>
              <w:t xml:space="preserve"> </w:t>
            </w:r>
            <w:r>
              <w:rPr>
                <w:sz w:val="20"/>
              </w:rPr>
              <w:t>seguridad</w:t>
            </w:r>
            <w:r>
              <w:rPr>
                <w:spacing w:val="-7"/>
                <w:sz w:val="20"/>
              </w:rPr>
              <w:t xml:space="preserve"> </w:t>
            </w:r>
            <w:r>
              <w:rPr>
                <w:sz w:val="20"/>
              </w:rPr>
              <w:t>y</w:t>
            </w:r>
            <w:r>
              <w:rPr>
                <w:spacing w:val="-13"/>
                <w:sz w:val="20"/>
              </w:rPr>
              <w:t xml:space="preserve"> </w:t>
            </w:r>
            <w:r>
              <w:rPr>
                <w:sz w:val="20"/>
              </w:rPr>
              <w:t>calidad que deben demostrar y garantizar durante el período previsto para su uso. Ningún producto farmacéutico podrá ser distribuido en el país sin que haya sido</w:t>
            </w:r>
            <w:r>
              <w:rPr>
                <w:spacing w:val="-12"/>
                <w:sz w:val="20"/>
              </w:rPr>
              <w:t xml:space="preserve"> </w:t>
            </w:r>
            <w:r>
              <w:rPr>
                <w:sz w:val="20"/>
              </w:rPr>
              <w:t>registrado.</w:t>
            </w:r>
          </w:p>
        </w:tc>
        <w:tc>
          <w:tcPr>
            <w:tcW w:w="5532" w:type="dxa"/>
            <w:tcBorders>
              <w:right w:val="single" w:sz="6" w:space="0" w:color="000000"/>
            </w:tcBorders>
          </w:tcPr>
          <w:p w14:paraId="15C74EC4" w14:textId="77777777" w:rsidR="00240035" w:rsidRDefault="00D563E2">
            <w:pPr>
              <w:pStyle w:val="TableParagraph"/>
              <w:spacing w:line="225" w:lineRule="exact"/>
              <w:ind w:left="72"/>
              <w:rPr>
                <w:sz w:val="20"/>
              </w:rPr>
            </w:pPr>
            <w:r>
              <w:rPr>
                <w:b/>
                <w:sz w:val="20"/>
              </w:rPr>
              <w:t>4</w:t>
            </w:r>
            <w:r>
              <w:rPr>
                <w:sz w:val="20"/>
              </w:rPr>
              <w:t xml:space="preserve">. </w:t>
            </w:r>
            <w:proofErr w:type="spellStart"/>
            <w:r>
              <w:rPr>
                <w:sz w:val="20"/>
              </w:rPr>
              <w:t>Sustitúyese</w:t>
            </w:r>
            <w:proofErr w:type="spellEnd"/>
            <w:r>
              <w:rPr>
                <w:sz w:val="20"/>
              </w:rPr>
              <w:t xml:space="preserve"> el artículo 97, por el siguiente:</w:t>
            </w:r>
          </w:p>
          <w:p w14:paraId="1A256BE7" w14:textId="77777777" w:rsidR="00240035" w:rsidRDefault="00240035">
            <w:pPr>
              <w:pStyle w:val="TableParagraph"/>
              <w:spacing w:before="3"/>
              <w:rPr>
                <w:rFonts w:ascii="Times New Roman"/>
                <w:sz w:val="20"/>
              </w:rPr>
            </w:pPr>
          </w:p>
          <w:p w14:paraId="28A94753" w14:textId="77777777" w:rsidR="00240035" w:rsidRDefault="00D563E2">
            <w:pPr>
              <w:pStyle w:val="TableParagraph"/>
              <w:ind w:left="72" w:right="57"/>
              <w:jc w:val="both"/>
              <w:rPr>
                <w:sz w:val="20"/>
              </w:rPr>
            </w:pPr>
            <w:r>
              <w:rPr>
                <w:sz w:val="20"/>
              </w:rPr>
              <w:t>“Artículo 97.- El Instituto de Salud Pública de Chile llevará</w:t>
            </w:r>
            <w:r>
              <w:rPr>
                <w:spacing w:val="-34"/>
                <w:sz w:val="20"/>
              </w:rPr>
              <w:t xml:space="preserve"> </w:t>
            </w:r>
            <w:r>
              <w:rPr>
                <w:sz w:val="20"/>
              </w:rPr>
              <w:t>un registro de todos los productos farmacéuticos evaluados favorablemente en cuanto a su eficacia, seguridad y calidad que</w:t>
            </w:r>
            <w:r>
              <w:rPr>
                <w:spacing w:val="-9"/>
                <w:sz w:val="20"/>
              </w:rPr>
              <w:t xml:space="preserve"> </w:t>
            </w:r>
            <w:r>
              <w:rPr>
                <w:sz w:val="20"/>
              </w:rPr>
              <w:t>deben</w:t>
            </w:r>
            <w:r>
              <w:rPr>
                <w:spacing w:val="-8"/>
                <w:sz w:val="20"/>
              </w:rPr>
              <w:t xml:space="preserve"> </w:t>
            </w:r>
            <w:r>
              <w:rPr>
                <w:sz w:val="20"/>
              </w:rPr>
              <w:t>demostrar</w:t>
            </w:r>
            <w:r>
              <w:rPr>
                <w:spacing w:val="-5"/>
                <w:sz w:val="20"/>
              </w:rPr>
              <w:t xml:space="preserve"> </w:t>
            </w:r>
            <w:r>
              <w:rPr>
                <w:sz w:val="20"/>
              </w:rPr>
              <w:t>y</w:t>
            </w:r>
            <w:r>
              <w:rPr>
                <w:spacing w:val="-14"/>
                <w:sz w:val="20"/>
              </w:rPr>
              <w:t xml:space="preserve"> </w:t>
            </w:r>
            <w:r>
              <w:rPr>
                <w:sz w:val="20"/>
              </w:rPr>
              <w:t>garantizar</w:t>
            </w:r>
            <w:r>
              <w:rPr>
                <w:spacing w:val="-7"/>
                <w:sz w:val="20"/>
              </w:rPr>
              <w:t xml:space="preserve"> </w:t>
            </w:r>
            <w:r>
              <w:rPr>
                <w:sz w:val="20"/>
              </w:rPr>
              <w:t>durante</w:t>
            </w:r>
            <w:r>
              <w:rPr>
                <w:spacing w:val="-8"/>
                <w:sz w:val="20"/>
              </w:rPr>
              <w:t xml:space="preserve"> </w:t>
            </w:r>
            <w:r>
              <w:rPr>
                <w:sz w:val="20"/>
              </w:rPr>
              <w:t>el</w:t>
            </w:r>
            <w:r>
              <w:rPr>
                <w:spacing w:val="-7"/>
                <w:sz w:val="20"/>
              </w:rPr>
              <w:t xml:space="preserve"> </w:t>
            </w:r>
            <w:r>
              <w:rPr>
                <w:sz w:val="20"/>
              </w:rPr>
              <w:t>período</w:t>
            </w:r>
            <w:r>
              <w:rPr>
                <w:spacing w:val="-8"/>
                <w:sz w:val="20"/>
              </w:rPr>
              <w:t xml:space="preserve"> </w:t>
            </w:r>
            <w:r>
              <w:rPr>
                <w:sz w:val="20"/>
              </w:rPr>
              <w:t>previsto para su uso. Ningún producto farmacéutico podrá ser distribuido en el país sin que haya sido</w:t>
            </w:r>
            <w:r>
              <w:rPr>
                <w:spacing w:val="-11"/>
                <w:sz w:val="20"/>
              </w:rPr>
              <w:t xml:space="preserve"> </w:t>
            </w:r>
            <w:r>
              <w:rPr>
                <w:sz w:val="20"/>
              </w:rPr>
              <w:t>registrado.</w:t>
            </w:r>
          </w:p>
        </w:tc>
        <w:tc>
          <w:tcPr>
            <w:tcW w:w="5530" w:type="dxa"/>
            <w:tcBorders>
              <w:left w:val="single" w:sz="6" w:space="0" w:color="000000"/>
            </w:tcBorders>
          </w:tcPr>
          <w:p w14:paraId="0121FCCB" w14:textId="77777777" w:rsidR="00240035" w:rsidRDefault="00D563E2">
            <w:pPr>
              <w:pStyle w:val="TableParagraph"/>
              <w:numPr>
                <w:ilvl w:val="0"/>
                <w:numId w:val="77"/>
              </w:numPr>
              <w:tabs>
                <w:tab w:val="left" w:pos="405"/>
              </w:tabs>
              <w:ind w:right="60" w:firstLine="0"/>
              <w:jc w:val="both"/>
              <w:rPr>
                <w:sz w:val="20"/>
              </w:rPr>
            </w:pPr>
            <w:r>
              <w:rPr>
                <w:strike/>
                <w:sz w:val="20"/>
              </w:rPr>
              <w:t>Del</w:t>
            </w:r>
            <w:r>
              <w:rPr>
                <w:strike/>
                <w:spacing w:val="-9"/>
                <w:sz w:val="20"/>
              </w:rPr>
              <w:t xml:space="preserve"> </w:t>
            </w:r>
            <w:r>
              <w:rPr>
                <w:strike/>
                <w:sz w:val="20"/>
              </w:rPr>
              <w:t>Ejecutivo,</w:t>
            </w:r>
            <w:r>
              <w:rPr>
                <w:strike/>
                <w:spacing w:val="-7"/>
                <w:sz w:val="20"/>
              </w:rPr>
              <w:t xml:space="preserve"> </w:t>
            </w:r>
            <w:r>
              <w:rPr>
                <w:strike/>
                <w:sz w:val="20"/>
              </w:rPr>
              <w:t>para</w:t>
            </w:r>
            <w:r>
              <w:rPr>
                <w:strike/>
                <w:spacing w:val="-8"/>
                <w:sz w:val="20"/>
              </w:rPr>
              <w:t xml:space="preserve"> </w:t>
            </w:r>
            <w:r>
              <w:rPr>
                <w:strike/>
                <w:sz w:val="20"/>
              </w:rPr>
              <w:t>reemplazar</w:t>
            </w:r>
            <w:r>
              <w:rPr>
                <w:strike/>
                <w:spacing w:val="-6"/>
                <w:sz w:val="20"/>
              </w:rPr>
              <w:t xml:space="preserve"> </w:t>
            </w:r>
            <w:r>
              <w:rPr>
                <w:strike/>
                <w:sz w:val="20"/>
              </w:rPr>
              <w:t>el</w:t>
            </w:r>
            <w:r>
              <w:rPr>
                <w:strike/>
                <w:spacing w:val="-8"/>
                <w:sz w:val="20"/>
              </w:rPr>
              <w:t xml:space="preserve"> </w:t>
            </w:r>
            <w:r>
              <w:rPr>
                <w:strike/>
                <w:sz w:val="20"/>
              </w:rPr>
              <w:t>número</w:t>
            </w:r>
            <w:r>
              <w:rPr>
                <w:strike/>
                <w:spacing w:val="-10"/>
                <w:sz w:val="20"/>
              </w:rPr>
              <w:t xml:space="preserve"> </w:t>
            </w:r>
            <w:r>
              <w:rPr>
                <w:strike/>
                <w:sz w:val="20"/>
              </w:rPr>
              <w:t>4)</w:t>
            </w:r>
            <w:r>
              <w:rPr>
                <w:strike/>
                <w:spacing w:val="-8"/>
                <w:sz w:val="20"/>
              </w:rPr>
              <w:t xml:space="preserve"> </w:t>
            </w:r>
            <w:r>
              <w:rPr>
                <w:strike/>
                <w:sz w:val="20"/>
              </w:rPr>
              <w:t>que</w:t>
            </w:r>
            <w:r>
              <w:rPr>
                <w:strike/>
                <w:spacing w:val="-9"/>
                <w:sz w:val="20"/>
              </w:rPr>
              <w:t xml:space="preserve"> </w:t>
            </w:r>
            <w:r>
              <w:rPr>
                <w:strike/>
                <w:sz w:val="20"/>
              </w:rPr>
              <w:t>modifica el artículo 97, por el</w:t>
            </w:r>
            <w:r>
              <w:rPr>
                <w:strike/>
                <w:spacing w:val="-3"/>
                <w:sz w:val="20"/>
              </w:rPr>
              <w:t xml:space="preserve"> </w:t>
            </w:r>
            <w:r>
              <w:rPr>
                <w:strike/>
                <w:sz w:val="20"/>
              </w:rPr>
              <w:t>siguiente:</w:t>
            </w:r>
          </w:p>
          <w:p w14:paraId="0FEBAFB9" w14:textId="77777777" w:rsidR="00240035" w:rsidRDefault="00D563E2">
            <w:pPr>
              <w:pStyle w:val="TableParagraph"/>
              <w:ind w:left="70" w:right="57"/>
              <w:jc w:val="both"/>
              <w:rPr>
                <w:sz w:val="20"/>
              </w:rPr>
            </w:pPr>
            <w:r>
              <w:rPr>
                <w:rFonts w:ascii="Times New Roman" w:hAnsi="Times New Roman"/>
                <w:strike/>
                <w:w w:val="99"/>
                <w:sz w:val="20"/>
              </w:rPr>
              <w:t xml:space="preserve"> </w:t>
            </w:r>
            <w:r>
              <w:rPr>
                <w:strike/>
                <w:sz w:val="20"/>
              </w:rPr>
              <w:t xml:space="preserve">“4. </w:t>
            </w:r>
            <w:proofErr w:type="spellStart"/>
            <w:r>
              <w:rPr>
                <w:strike/>
                <w:sz w:val="20"/>
              </w:rPr>
              <w:t>Incorpórase</w:t>
            </w:r>
            <w:proofErr w:type="spellEnd"/>
            <w:r>
              <w:rPr>
                <w:strike/>
                <w:sz w:val="20"/>
              </w:rPr>
              <w:t xml:space="preserve"> un inciso segundo, nuevo, al artículo 97,</w:t>
            </w:r>
            <w:r>
              <w:rPr>
                <w:sz w:val="20"/>
              </w:rPr>
              <w:t xml:space="preserve"> </w:t>
            </w:r>
            <w:r>
              <w:rPr>
                <w:strike/>
                <w:sz w:val="20"/>
              </w:rPr>
              <w:t>pasando el actual inciso segundo a ser tercero y así</w:t>
            </w:r>
            <w:r>
              <w:rPr>
                <w:sz w:val="20"/>
              </w:rPr>
              <w:t xml:space="preserve"> </w:t>
            </w:r>
            <w:r>
              <w:rPr>
                <w:strike/>
                <w:sz w:val="20"/>
              </w:rPr>
              <w:t>correlativamente:</w:t>
            </w:r>
          </w:p>
          <w:p w14:paraId="5FC0F39E" w14:textId="77777777" w:rsidR="00240035" w:rsidRDefault="00240035">
            <w:pPr>
              <w:pStyle w:val="TableParagraph"/>
              <w:rPr>
                <w:rFonts w:ascii="Times New Roman"/>
              </w:rPr>
            </w:pPr>
          </w:p>
          <w:p w14:paraId="084EEE93" w14:textId="77777777" w:rsidR="00240035" w:rsidRDefault="00240035">
            <w:pPr>
              <w:pStyle w:val="TableParagraph"/>
              <w:rPr>
                <w:rFonts w:ascii="Times New Roman"/>
              </w:rPr>
            </w:pPr>
          </w:p>
          <w:p w14:paraId="57232410" w14:textId="77777777" w:rsidR="00240035" w:rsidRDefault="00240035">
            <w:pPr>
              <w:pStyle w:val="TableParagraph"/>
              <w:rPr>
                <w:rFonts w:ascii="Times New Roman"/>
              </w:rPr>
            </w:pPr>
          </w:p>
          <w:p w14:paraId="7A2B6F86" w14:textId="77777777" w:rsidR="00240035" w:rsidRDefault="00D563E2">
            <w:pPr>
              <w:pStyle w:val="TableParagraph"/>
              <w:spacing w:before="160"/>
              <w:ind w:left="70" w:right="56"/>
              <w:jc w:val="both"/>
              <w:rPr>
                <w:sz w:val="20"/>
              </w:rPr>
            </w:pPr>
            <w:r>
              <w:rPr>
                <w:rFonts w:ascii="Times New Roman" w:hAnsi="Times New Roman"/>
                <w:strike/>
                <w:spacing w:val="-50"/>
                <w:w w:val="99"/>
                <w:sz w:val="20"/>
              </w:rPr>
              <w:t xml:space="preserve"> </w:t>
            </w:r>
            <w:r>
              <w:rPr>
                <w:strike/>
                <w:sz w:val="20"/>
              </w:rPr>
              <w:t>“Sin</w:t>
            </w:r>
            <w:r>
              <w:rPr>
                <w:strike/>
                <w:spacing w:val="-16"/>
                <w:sz w:val="20"/>
              </w:rPr>
              <w:t xml:space="preserve"> </w:t>
            </w:r>
            <w:r>
              <w:rPr>
                <w:strike/>
                <w:sz w:val="20"/>
              </w:rPr>
              <w:t>perjuicio</w:t>
            </w:r>
            <w:r>
              <w:rPr>
                <w:strike/>
                <w:spacing w:val="-16"/>
                <w:sz w:val="20"/>
              </w:rPr>
              <w:t xml:space="preserve"> </w:t>
            </w:r>
            <w:r>
              <w:rPr>
                <w:strike/>
                <w:sz w:val="20"/>
              </w:rPr>
              <w:t>de</w:t>
            </w:r>
            <w:r>
              <w:rPr>
                <w:strike/>
                <w:spacing w:val="-16"/>
                <w:sz w:val="20"/>
              </w:rPr>
              <w:t xml:space="preserve"> </w:t>
            </w:r>
            <w:r>
              <w:rPr>
                <w:strike/>
                <w:sz w:val="20"/>
              </w:rPr>
              <w:t>lo</w:t>
            </w:r>
            <w:r>
              <w:rPr>
                <w:strike/>
                <w:spacing w:val="-16"/>
                <w:sz w:val="20"/>
              </w:rPr>
              <w:t xml:space="preserve"> </w:t>
            </w:r>
            <w:r>
              <w:rPr>
                <w:strike/>
                <w:sz w:val="20"/>
              </w:rPr>
              <w:t>dispuesto</w:t>
            </w:r>
            <w:r>
              <w:rPr>
                <w:strike/>
                <w:spacing w:val="-18"/>
                <w:sz w:val="20"/>
              </w:rPr>
              <w:t xml:space="preserve"> </w:t>
            </w:r>
            <w:r>
              <w:rPr>
                <w:strike/>
                <w:sz w:val="20"/>
              </w:rPr>
              <w:t>en</w:t>
            </w:r>
            <w:r>
              <w:rPr>
                <w:strike/>
                <w:spacing w:val="-17"/>
                <w:sz w:val="20"/>
              </w:rPr>
              <w:t xml:space="preserve"> </w:t>
            </w:r>
            <w:r>
              <w:rPr>
                <w:strike/>
                <w:sz w:val="20"/>
              </w:rPr>
              <w:t>el</w:t>
            </w:r>
            <w:r>
              <w:rPr>
                <w:strike/>
                <w:spacing w:val="-17"/>
                <w:sz w:val="20"/>
              </w:rPr>
              <w:t xml:space="preserve"> </w:t>
            </w:r>
            <w:r>
              <w:rPr>
                <w:strike/>
                <w:sz w:val="20"/>
              </w:rPr>
              <w:t>inciso</w:t>
            </w:r>
            <w:r>
              <w:rPr>
                <w:strike/>
                <w:spacing w:val="-15"/>
                <w:sz w:val="20"/>
              </w:rPr>
              <w:t xml:space="preserve"> </w:t>
            </w:r>
            <w:r>
              <w:rPr>
                <w:strike/>
                <w:sz w:val="20"/>
              </w:rPr>
              <w:t>anterior,</w:t>
            </w:r>
            <w:r>
              <w:rPr>
                <w:strike/>
                <w:spacing w:val="-18"/>
                <w:sz w:val="20"/>
              </w:rPr>
              <w:t xml:space="preserve"> </w:t>
            </w:r>
            <w:r>
              <w:rPr>
                <w:strike/>
                <w:sz w:val="20"/>
              </w:rPr>
              <w:t>el</w:t>
            </w:r>
            <w:r>
              <w:rPr>
                <w:strike/>
                <w:spacing w:val="-16"/>
                <w:sz w:val="20"/>
              </w:rPr>
              <w:t xml:space="preserve"> </w:t>
            </w:r>
            <w:r>
              <w:rPr>
                <w:strike/>
                <w:sz w:val="20"/>
              </w:rPr>
              <w:t>Ministerio</w:t>
            </w:r>
            <w:r>
              <w:rPr>
                <w:sz w:val="20"/>
              </w:rPr>
              <w:t xml:space="preserve"> </w:t>
            </w:r>
            <w:r>
              <w:rPr>
                <w:strike/>
                <w:sz w:val="20"/>
              </w:rPr>
              <w:t>de Salud podrá, a través de un reglamento, eximir del</w:t>
            </w:r>
            <w:r>
              <w:rPr>
                <w:sz w:val="20"/>
              </w:rPr>
              <w:t xml:space="preserve"> </w:t>
            </w:r>
            <w:r>
              <w:rPr>
                <w:strike/>
                <w:sz w:val="20"/>
              </w:rPr>
              <w:t>cumplimiento de determinados requisitos necesarios para el</w:t>
            </w:r>
            <w:r>
              <w:rPr>
                <w:sz w:val="20"/>
              </w:rPr>
              <w:t xml:space="preserve"> </w:t>
            </w:r>
            <w:r>
              <w:rPr>
                <w:strike/>
                <w:sz w:val="20"/>
              </w:rPr>
              <w:t>registro a aquellos productos farmacéuticos que estén ya</w:t>
            </w:r>
            <w:r>
              <w:rPr>
                <w:sz w:val="20"/>
              </w:rPr>
              <w:t xml:space="preserve"> </w:t>
            </w:r>
            <w:r>
              <w:rPr>
                <w:strike/>
                <w:sz w:val="20"/>
              </w:rPr>
              <w:t>registrados en agencias Regulatorias de medicamentos</w:t>
            </w:r>
            <w:r>
              <w:rPr>
                <w:sz w:val="20"/>
              </w:rPr>
              <w:t xml:space="preserve"> </w:t>
            </w:r>
            <w:r>
              <w:rPr>
                <w:strike/>
                <w:sz w:val="20"/>
              </w:rPr>
              <w:t>extranjeras, de Alta Vigilancia. El Ministro de Salud, a través</w:t>
            </w:r>
            <w:r>
              <w:rPr>
                <w:sz w:val="20"/>
              </w:rPr>
              <w:t xml:space="preserve"> </w:t>
            </w:r>
            <w:r>
              <w:rPr>
                <w:strike/>
                <w:sz w:val="20"/>
              </w:rPr>
              <w:t>de resolución, determinará las agencias Regulatorias de</w:t>
            </w:r>
            <w:r>
              <w:rPr>
                <w:sz w:val="20"/>
              </w:rPr>
              <w:t xml:space="preserve"> </w:t>
            </w:r>
            <w:r>
              <w:rPr>
                <w:strike/>
                <w:sz w:val="20"/>
              </w:rPr>
              <w:t xml:space="preserve">Altas </w:t>
            </w:r>
            <w:proofErr w:type="gramStart"/>
            <w:r>
              <w:rPr>
                <w:strike/>
                <w:sz w:val="20"/>
              </w:rPr>
              <w:t>Vigilancia  aceptadas</w:t>
            </w:r>
            <w:proofErr w:type="gramEnd"/>
            <w:r>
              <w:rPr>
                <w:strike/>
                <w:sz w:val="20"/>
              </w:rPr>
              <w:t xml:space="preserve">  para el efecto en Chile, a </w:t>
            </w:r>
            <w:r>
              <w:rPr>
                <w:strike/>
                <w:spacing w:val="8"/>
                <w:sz w:val="20"/>
              </w:rPr>
              <w:t xml:space="preserve"> </w:t>
            </w:r>
            <w:r>
              <w:rPr>
                <w:strike/>
                <w:sz w:val="20"/>
              </w:rPr>
              <w:t>cuyos</w:t>
            </w:r>
          </w:p>
          <w:p w14:paraId="6F624F3A" w14:textId="77777777" w:rsidR="00240035" w:rsidRDefault="00D563E2">
            <w:pPr>
              <w:pStyle w:val="TableParagraph"/>
              <w:spacing w:line="226" w:lineRule="exact"/>
              <w:ind w:left="70"/>
              <w:jc w:val="both"/>
              <w:rPr>
                <w:b/>
                <w:sz w:val="20"/>
              </w:rPr>
            </w:pPr>
            <w:r>
              <w:rPr>
                <w:rFonts w:ascii="Times New Roman" w:hAnsi="Times New Roman"/>
                <w:strike/>
                <w:spacing w:val="-50"/>
                <w:w w:val="99"/>
                <w:sz w:val="20"/>
              </w:rPr>
              <w:t xml:space="preserve"> </w:t>
            </w:r>
            <w:r>
              <w:rPr>
                <w:strike/>
                <w:sz w:val="20"/>
              </w:rPr>
              <w:t>registros</w:t>
            </w:r>
            <w:r>
              <w:rPr>
                <w:strike/>
                <w:spacing w:val="-13"/>
                <w:sz w:val="20"/>
              </w:rPr>
              <w:t xml:space="preserve"> </w:t>
            </w:r>
            <w:r>
              <w:rPr>
                <w:strike/>
                <w:sz w:val="20"/>
              </w:rPr>
              <w:t>se</w:t>
            </w:r>
            <w:r>
              <w:rPr>
                <w:strike/>
                <w:spacing w:val="-12"/>
                <w:sz w:val="20"/>
              </w:rPr>
              <w:t xml:space="preserve"> </w:t>
            </w:r>
            <w:r>
              <w:rPr>
                <w:strike/>
                <w:sz w:val="20"/>
              </w:rPr>
              <w:t>le</w:t>
            </w:r>
            <w:r>
              <w:rPr>
                <w:strike/>
                <w:spacing w:val="-11"/>
                <w:sz w:val="20"/>
              </w:rPr>
              <w:t xml:space="preserve"> </w:t>
            </w:r>
            <w:r>
              <w:rPr>
                <w:strike/>
                <w:sz w:val="20"/>
              </w:rPr>
              <w:t>aplicará</w:t>
            </w:r>
            <w:r>
              <w:rPr>
                <w:strike/>
                <w:spacing w:val="-12"/>
                <w:sz w:val="20"/>
              </w:rPr>
              <w:t xml:space="preserve"> </w:t>
            </w:r>
            <w:r>
              <w:rPr>
                <w:strike/>
                <w:sz w:val="20"/>
              </w:rPr>
              <w:t>lo</w:t>
            </w:r>
            <w:r>
              <w:rPr>
                <w:strike/>
                <w:spacing w:val="-12"/>
                <w:sz w:val="20"/>
              </w:rPr>
              <w:t xml:space="preserve"> </w:t>
            </w:r>
            <w:r>
              <w:rPr>
                <w:strike/>
                <w:sz w:val="20"/>
              </w:rPr>
              <w:t>dispuesto</w:t>
            </w:r>
            <w:r>
              <w:rPr>
                <w:strike/>
                <w:spacing w:val="-11"/>
                <w:sz w:val="20"/>
              </w:rPr>
              <w:t xml:space="preserve"> </w:t>
            </w:r>
            <w:r>
              <w:rPr>
                <w:strike/>
                <w:sz w:val="20"/>
              </w:rPr>
              <w:t>precedentemente.”.”.</w:t>
            </w:r>
            <w:r>
              <w:rPr>
                <w:spacing w:val="-14"/>
                <w:sz w:val="20"/>
              </w:rPr>
              <w:t xml:space="preserve"> </w:t>
            </w:r>
            <w:r>
              <w:rPr>
                <w:b/>
                <w:sz w:val="20"/>
              </w:rPr>
              <w:t>(42,</w:t>
            </w:r>
          </w:p>
          <w:p w14:paraId="29866579" w14:textId="77777777" w:rsidR="00240035" w:rsidRDefault="00D563E2">
            <w:pPr>
              <w:pStyle w:val="TableParagraph"/>
              <w:ind w:left="70"/>
              <w:rPr>
                <w:b/>
                <w:sz w:val="20"/>
              </w:rPr>
            </w:pPr>
            <w:r>
              <w:rPr>
                <w:b/>
                <w:sz w:val="20"/>
              </w:rPr>
              <w:t>0-9-0)</w:t>
            </w:r>
          </w:p>
          <w:p w14:paraId="23EFA11C" w14:textId="77777777" w:rsidR="00240035" w:rsidRDefault="00240035">
            <w:pPr>
              <w:pStyle w:val="TableParagraph"/>
              <w:spacing w:before="4"/>
              <w:rPr>
                <w:rFonts w:ascii="Times New Roman"/>
                <w:sz w:val="20"/>
              </w:rPr>
            </w:pPr>
          </w:p>
          <w:p w14:paraId="3B0473F5" w14:textId="77777777" w:rsidR="00240035" w:rsidRDefault="00D563E2">
            <w:pPr>
              <w:pStyle w:val="TableParagraph"/>
              <w:numPr>
                <w:ilvl w:val="0"/>
                <w:numId w:val="77"/>
              </w:numPr>
              <w:tabs>
                <w:tab w:val="left" w:pos="405"/>
              </w:tabs>
              <w:ind w:right="59" w:firstLine="0"/>
              <w:jc w:val="both"/>
              <w:rPr>
                <w:b/>
                <w:sz w:val="20"/>
              </w:rPr>
            </w:pPr>
            <w:r>
              <w:rPr>
                <w:strike/>
                <w:sz w:val="20"/>
              </w:rPr>
              <w:t>Del diputado Ricardo Celis. Para rechazar la enmienda del Ejecutivo al Art. 1, en cuanto a reemplazar el N° 4 del texto</w:t>
            </w:r>
            <w:r>
              <w:rPr>
                <w:strike/>
                <w:spacing w:val="-13"/>
                <w:sz w:val="20"/>
              </w:rPr>
              <w:t xml:space="preserve"> </w:t>
            </w:r>
            <w:r>
              <w:rPr>
                <w:strike/>
                <w:sz w:val="20"/>
              </w:rPr>
              <w:t>aprobado</w:t>
            </w:r>
            <w:r>
              <w:rPr>
                <w:strike/>
                <w:spacing w:val="-13"/>
                <w:sz w:val="20"/>
              </w:rPr>
              <w:t xml:space="preserve"> </w:t>
            </w:r>
            <w:r>
              <w:rPr>
                <w:strike/>
                <w:sz w:val="20"/>
              </w:rPr>
              <w:t>por</w:t>
            </w:r>
            <w:r>
              <w:rPr>
                <w:strike/>
                <w:spacing w:val="-12"/>
                <w:sz w:val="20"/>
              </w:rPr>
              <w:t xml:space="preserve"> </w:t>
            </w:r>
            <w:r>
              <w:rPr>
                <w:strike/>
                <w:sz w:val="20"/>
              </w:rPr>
              <w:t>el</w:t>
            </w:r>
            <w:r>
              <w:rPr>
                <w:strike/>
                <w:spacing w:val="-12"/>
                <w:sz w:val="20"/>
              </w:rPr>
              <w:t xml:space="preserve"> </w:t>
            </w:r>
            <w:r>
              <w:rPr>
                <w:strike/>
                <w:sz w:val="20"/>
              </w:rPr>
              <w:t>Senado</w:t>
            </w:r>
            <w:r>
              <w:rPr>
                <w:strike/>
                <w:spacing w:val="-13"/>
                <w:sz w:val="20"/>
              </w:rPr>
              <w:t xml:space="preserve"> </w:t>
            </w:r>
            <w:r>
              <w:rPr>
                <w:strike/>
                <w:sz w:val="20"/>
              </w:rPr>
              <w:t>que</w:t>
            </w:r>
            <w:r>
              <w:rPr>
                <w:strike/>
                <w:spacing w:val="-13"/>
                <w:sz w:val="20"/>
              </w:rPr>
              <w:t xml:space="preserve"> </w:t>
            </w:r>
            <w:r>
              <w:rPr>
                <w:strike/>
                <w:sz w:val="20"/>
              </w:rPr>
              <w:t>sustituye</w:t>
            </w:r>
            <w:r>
              <w:rPr>
                <w:strike/>
                <w:spacing w:val="-12"/>
                <w:sz w:val="20"/>
              </w:rPr>
              <w:t xml:space="preserve"> </w:t>
            </w:r>
            <w:r>
              <w:rPr>
                <w:strike/>
                <w:sz w:val="20"/>
              </w:rPr>
              <w:t>el</w:t>
            </w:r>
            <w:r>
              <w:rPr>
                <w:strike/>
                <w:spacing w:val="-13"/>
                <w:sz w:val="20"/>
              </w:rPr>
              <w:t xml:space="preserve"> </w:t>
            </w:r>
            <w:r>
              <w:rPr>
                <w:strike/>
                <w:sz w:val="20"/>
              </w:rPr>
              <w:t>Art</w:t>
            </w:r>
            <w:r>
              <w:rPr>
                <w:strike/>
                <w:spacing w:val="-12"/>
                <w:sz w:val="20"/>
              </w:rPr>
              <w:t xml:space="preserve"> </w:t>
            </w:r>
            <w:r>
              <w:rPr>
                <w:strike/>
                <w:sz w:val="20"/>
              </w:rPr>
              <w:t>97.</w:t>
            </w:r>
            <w:r>
              <w:rPr>
                <w:spacing w:val="-10"/>
                <w:sz w:val="20"/>
              </w:rPr>
              <w:t xml:space="preserve"> </w:t>
            </w:r>
            <w:r>
              <w:rPr>
                <w:b/>
                <w:sz w:val="20"/>
              </w:rPr>
              <w:t>(42,</w:t>
            </w:r>
            <w:r>
              <w:rPr>
                <w:b/>
                <w:spacing w:val="-13"/>
                <w:sz w:val="20"/>
              </w:rPr>
              <w:t xml:space="preserve"> </w:t>
            </w:r>
            <w:r>
              <w:rPr>
                <w:b/>
                <w:sz w:val="20"/>
              </w:rPr>
              <w:t>por rechazada)</w:t>
            </w:r>
          </w:p>
          <w:p w14:paraId="34E14E1A" w14:textId="77777777" w:rsidR="00240035" w:rsidRDefault="00240035">
            <w:pPr>
              <w:pStyle w:val="TableParagraph"/>
              <w:spacing w:before="11"/>
              <w:rPr>
                <w:rFonts w:ascii="Times New Roman"/>
                <w:sz w:val="19"/>
              </w:rPr>
            </w:pPr>
          </w:p>
          <w:p w14:paraId="427E1BF4" w14:textId="77777777" w:rsidR="00240035" w:rsidRDefault="00D563E2">
            <w:pPr>
              <w:pStyle w:val="TableParagraph"/>
              <w:numPr>
                <w:ilvl w:val="0"/>
                <w:numId w:val="77"/>
              </w:numPr>
              <w:tabs>
                <w:tab w:val="left" w:pos="405"/>
              </w:tabs>
              <w:ind w:right="61" w:firstLine="0"/>
              <w:jc w:val="both"/>
              <w:rPr>
                <w:sz w:val="20"/>
              </w:rPr>
            </w:pPr>
            <w:r>
              <w:rPr>
                <w:strike/>
                <w:sz w:val="20"/>
              </w:rPr>
              <w:t xml:space="preserve">De los diputados </w:t>
            </w:r>
            <w:proofErr w:type="spellStart"/>
            <w:r>
              <w:rPr>
                <w:strike/>
                <w:sz w:val="20"/>
              </w:rPr>
              <w:t>Bellolio</w:t>
            </w:r>
            <w:proofErr w:type="spellEnd"/>
            <w:r>
              <w:rPr>
                <w:strike/>
                <w:sz w:val="20"/>
              </w:rPr>
              <w:t>, Gahona y Macaya. Para agregar, en el numeral 4, la siguiente frase final al inciso primero del artículo</w:t>
            </w:r>
            <w:r>
              <w:rPr>
                <w:strike/>
                <w:spacing w:val="-3"/>
                <w:sz w:val="20"/>
              </w:rPr>
              <w:t xml:space="preserve"> </w:t>
            </w:r>
            <w:r>
              <w:rPr>
                <w:strike/>
                <w:sz w:val="20"/>
              </w:rPr>
              <w:t>97:</w:t>
            </w:r>
          </w:p>
          <w:p w14:paraId="7B0337AE" w14:textId="77777777" w:rsidR="00240035" w:rsidRDefault="00D563E2">
            <w:pPr>
              <w:pStyle w:val="TableParagraph"/>
              <w:ind w:left="70" w:right="56"/>
              <w:jc w:val="both"/>
              <w:rPr>
                <w:b/>
                <w:sz w:val="20"/>
              </w:rPr>
            </w:pPr>
            <w:r>
              <w:rPr>
                <w:rFonts w:ascii="Times New Roman" w:hAnsi="Times New Roman"/>
                <w:strike/>
                <w:w w:val="99"/>
                <w:sz w:val="20"/>
              </w:rPr>
              <w:t xml:space="preserve"> </w:t>
            </w:r>
            <w:r>
              <w:rPr>
                <w:strike/>
                <w:sz w:val="20"/>
              </w:rPr>
              <w:t>“, o que no conste su bioequivalencia, salvo aquellos que</w:t>
            </w:r>
            <w:r>
              <w:rPr>
                <w:sz w:val="20"/>
              </w:rPr>
              <w:t xml:space="preserve"> </w:t>
            </w:r>
            <w:r>
              <w:rPr>
                <w:strike/>
                <w:sz w:val="20"/>
              </w:rPr>
              <w:t>sean innovadores”.</w:t>
            </w:r>
            <w:r>
              <w:rPr>
                <w:sz w:val="20"/>
              </w:rPr>
              <w:t xml:space="preserve"> </w:t>
            </w:r>
            <w:r>
              <w:rPr>
                <w:b/>
                <w:sz w:val="20"/>
              </w:rPr>
              <w:t>(42, 0-9-0)</w:t>
            </w:r>
          </w:p>
          <w:p w14:paraId="457BF876" w14:textId="77777777" w:rsidR="00240035" w:rsidRDefault="00240035">
            <w:pPr>
              <w:pStyle w:val="TableParagraph"/>
              <w:rPr>
                <w:rFonts w:ascii="Times New Roman"/>
                <w:sz w:val="20"/>
              </w:rPr>
            </w:pPr>
          </w:p>
          <w:p w14:paraId="3FF79039" w14:textId="77777777" w:rsidR="00240035" w:rsidRDefault="00D563E2">
            <w:pPr>
              <w:pStyle w:val="TableParagraph"/>
              <w:numPr>
                <w:ilvl w:val="0"/>
                <w:numId w:val="77"/>
              </w:numPr>
              <w:tabs>
                <w:tab w:val="left" w:pos="405"/>
              </w:tabs>
              <w:spacing w:before="1"/>
              <w:ind w:right="63" w:firstLine="0"/>
              <w:jc w:val="both"/>
              <w:rPr>
                <w:sz w:val="20"/>
              </w:rPr>
            </w:pPr>
            <w:r>
              <w:rPr>
                <w:strike/>
                <w:sz w:val="20"/>
              </w:rPr>
              <w:t>De la diputada Girardi. También del diputado Ricardo Celis. Incorpórese en el inciso primero del artículo 97 contenido en el número 4) del proyecto aprobado por el Senado, a continuación del punto a parte que pasa a ser seguido, la siguiente frase</w:t>
            </w:r>
            <w:r>
              <w:rPr>
                <w:strike/>
                <w:spacing w:val="-2"/>
                <w:sz w:val="20"/>
              </w:rPr>
              <w:t xml:space="preserve"> </w:t>
            </w:r>
            <w:r>
              <w:rPr>
                <w:strike/>
                <w:sz w:val="20"/>
              </w:rPr>
              <w:t>final:</w:t>
            </w:r>
          </w:p>
          <w:p w14:paraId="1764ADE1" w14:textId="77777777" w:rsidR="00240035" w:rsidRDefault="00240035">
            <w:pPr>
              <w:pStyle w:val="TableParagraph"/>
              <w:spacing w:before="11"/>
              <w:rPr>
                <w:rFonts w:ascii="Times New Roman"/>
                <w:sz w:val="19"/>
              </w:rPr>
            </w:pPr>
          </w:p>
          <w:p w14:paraId="0C6F5C0B" w14:textId="77777777" w:rsidR="00240035" w:rsidRDefault="00D563E2">
            <w:pPr>
              <w:pStyle w:val="TableParagraph"/>
              <w:spacing w:line="230" w:lineRule="atLeast"/>
              <w:ind w:left="70" w:right="56"/>
              <w:jc w:val="both"/>
              <w:rPr>
                <w:sz w:val="20"/>
              </w:rPr>
            </w:pPr>
            <w:r>
              <w:rPr>
                <w:rFonts w:ascii="Times New Roman" w:hAnsi="Times New Roman"/>
                <w:strike/>
                <w:spacing w:val="-50"/>
                <w:w w:val="99"/>
                <w:sz w:val="20"/>
              </w:rPr>
              <w:t xml:space="preserve"> </w:t>
            </w:r>
            <w:r>
              <w:rPr>
                <w:strike/>
                <w:sz w:val="20"/>
              </w:rPr>
              <w:t>“Los productos farmacéuticos que contengan el mismo</w:t>
            </w:r>
            <w:r>
              <w:rPr>
                <w:sz w:val="20"/>
              </w:rPr>
              <w:t xml:space="preserve"> </w:t>
            </w:r>
            <w:r>
              <w:rPr>
                <w:strike/>
                <w:sz w:val="20"/>
              </w:rPr>
              <w:t>principio</w:t>
            </w:r>
            <w:r>
              <w:rPr>
                <w:strike/>
                <w:spacing w:val="-6"/>
                <w:sz w:val="20"/>
              </w:rPr>
              <w:t xml:space="preserve"> </w:t>
            </w:r>
            <w:r>
              <w:rPr>
                <w:strike/>
                <w:sz w:val="20"/>
              </w:rPr>
              <w:t>activo,</w:t>
            </w:r>
            <w:r>
              <w:rPr>
                <w:strike/>
                <w:spacing w:val="-7"/>
                <w:sz w:val="20"/>
              </w:rPr>
              <w:t xml:space="preserve"> </w:t>
            </w:r>
            <w:r>
              <w:rPr>
                <w:strike/>
                <w:sz w:val="20"/>
              </w:rPr>
              <w:t>en</w:t>
            </w:r>
            <w:r>
              <w:rPr>
                <w:strike/>
                <w:spacing w:val="-5"/>
                <w:sz w:val="20"/>
              </w:rPr>
              <w:t xml:space="preserve"> </w:t>
            </w:r>
            <w:r>
              <w:rPr>
                <w:strike/>
                <w:sz w:val="20"/>
              </w:rPr>
              <w:t>igual</w:t>
            </w:r>
            <w:r>
              <w:rPr>
                <w:strike/>
                <w:spacing w:val="-6"/>
                <w:sz w:val="20"/>
              </w:rPr>
              <w:t xml:space="preserve"> </w:t>
            </w:r>
            <w:r>
              <w:rPr>
                <w:strike/>
                <w:sz w:val="20"/>
              </w:rPr>
              <w:t>cantidad</w:t>
            </w:r>
            <w:r>
              <w:rPr>
                <w:strike/>
                <w:spacing w:val="-6"/>
                <w:sz w:val="20"/>
              </w:rPr>
              <w:t xml:space="preserve"> </w:t>
            </w:r>
            <w:r>
              <w:rPr>
                <w:strike/>
                <w:sz w:val="20"/>
              </w:rPr>
              <w:t>por</w:t>
            </w:r>
            <w:r>
              <w:rPr>
                <w:strike/>
                <w:spacing w:val="-6"/>
                <w:sz w:val="20"/>
              </w:rPr>
              <w:t xml:space="preserve"> </w:t>
            </w:r>
            <w:r>
              <w:rPr>
                <w:strike/>
                <w:sz w:val="20"/>
              </w:rPr>
              <w:t>forma</w:t>
            </w:r>
            <w:r>
              <w:rPr>
                <w:strike/>
                <w:spacing w:val="-7"/>
                <w:sz w:val="20"/>
              </w:rPr>
              <w:t xml:space="preserve"> </w:t>
            </w:r>
            <w:r>
              <w:rPr>
                <w:strike/>
                <w:sz w:val="20"/>
              </w:rPr>
              <w:t>farmacéutica</w:t>
            </w:r>
            <w:r>
              <w:rPr>
                <w:strike/>
                <w:spacing w:val="-5"/>
                <w:sz w:val="20"/>
              </w:rPr>
              <w:t xml:space="preserve"> </w:t>
            </w:r>
            <w:r>
              <w:rPr>
                <w:strike/>
                <w:sz w:val="20"/>
              </w:rPr>
              <w:t>y</w:t>
            </w:r>
            <w:r>
              <w:rPr>
                <w:strike/>
                <w:spacing w:val="-9"/>
                <w:sz w:val="20"/>
              </w:rPr>
              <w:t xml:space="preserve"> </w:t>
            </w:r>
            <w:r>
              <w:rPr>
                <w:strike/>
                <w:sz w:val="20"/>
              </w:rPr>
              <w:t>la</w:t>
            </w:r>
            <w:r>
              <w:rPr>
                <w:sz w:val="20"/>
              </w:rPr>
              <w:t xml:space="preserve"> </w:t>
            </w:r>
            <w:r>
              <w:rPr>
                <w:strike/>
                <w:sz w:val="20"/>
              </w:rPr>
              <w:t>misma vía de administración que otro producto que cuente</w:t>
            </w:r>
            <w:r>
              <w:rPr>
                <w:strike/>
                <w:spacing w:val="-1"/>
                <w:sz w:val="20"/>
              </w:rPr>
              <w:t xml:space="preserve"> </w:t>
            </w:r>
            <w:r>
              <w:rPr>
                <w:strike/>
                <w:sz w:val="20"/>
              </w:rPr>
              <w:t>o</w:t>
            </w:r>
          </w:p>
        </w:tc>
      </w:tr>
    </w:tbl>
    <w:p w14:paraId="320E404A" w14:textId="77777777" w:rsidR="00240035" w:rsidRDefault="00240035">
      <w:pPr>
        <w:spacing w:line="230" w:lineRule="atLeast"/>
        <w:jc w:val="both"/>
        <w:rPr>
          <w:sz w:val="20"/>
        </w:rPr>
        <w:sectPr w:rsidR="00240035">
          <w:pgSz w:w="18730" w:h="12250" w:orient="landscape"/>
          <w:pgMar w:top="1220" w:right="1020" w:bottom="1220" w:left="1020" w:header="724" w:footer="1007" w:gutter="0"/>
          <w:cols w:space="720"/>
        </w:sectPr>
      </w:pPr>
    </w:p>
    <w:p w14:paraId="67C52927"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5D168C77" w14:textId="77777777">
        <w:trPr>
          <w:trHeight w:val="230"/>
        </w:trPr>
        <w:tc>
          <w:tcPr>
            <w:tcW w:w="5384" w:type="dxa"/>
          </w:tcPr>
          <w:p w14:paraId="11C8A7F2"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59DF9C2B"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727712BB" w14:textId="77777777" w:rsidR="00240035" w:rsidRDefault="00D563E2">
            <w:pPr>
              <w:pStyle w:val="TableParagraph"/>
              <w:spacing w:line="210" w:lineRule="exact"/>
              <w:ind w:left="8"/>
              <w:jc w:val="center"/>
              <w:rPr>
                <w:b/>
                <w:sz w:val="20"/>
              </w:rPr>
            </w:pPr>
            <w:r>
              <w:rPr>
                <w:b/>
                <w:sz w:val="20"/>
              </w:rPr>
              <w:t>Indicaciones</w:t>
            </w:r>
          </w:p>
        </w:tc>
      </w:tr>
      <w:tr w:rsidR="00240035" w14:paraId="777DE018" w14:textId="77777777">
        <w:trPr>
          <w:trHeight w:val="9202"/>
        </w:trPr>
        <w:tc>
          <w:tcPr>
            <w:tcW w:w="5384" w:type="dxa"/>
          </w:tcPr>
          <w:p w14:paraId="451786E0" w14:textId="77777777" w:rsidR="00240035" w:rsidRDefault="00240035">
            <w:pPr>
              <w:pStyle w:val="TableParagraph"/>
              <w:rPr>
                <w:rFonts w:ascii="Times New Roman"/>
              </w:rPr>
            </w:pPr>
          </w:p>
          <w:p w14:paraId="329E0A74" w14:textId="77777777" w:rsidR="00240035" w:rsidRDefault="00240035">
            <w:pPr>
              <w:pStyle w:val="TableParagraph"/>
              <w:rPr>
                <w:rFonts w:ascii="Times New Roman"/>
              </w:rPr>
            </w:pPr>
          </w:p>
          <w:p w14:paraId="7403DE20" w14:textId="77777777" w:rsidR="00240035" w:rsidRDefault="00240035">
            <w:pPr>
              <w:pStyle w:val="TableParagraph"/>
              <w:rPr>
                <w:rFonts w:ascii="Times New Roman"/>
              </w:rPr>
            </w:pPr>
          </w:p>
          <w:p w14:paraId="536D7799" w14:textId="77777777" w:rsidR="00240035" w:rsidRDefault="00240035">
            <w:pPr>
              <w:pStyle w:val="TableParagraph"/>
              <w:rPr>
                <w:rFonts w:ascii="Times New Roman"/>
              </w:rPr>
            </w:pPr>
          </w:p>
          <w:p w14:paraId="2991F9BB" w14:textId="77777777" w:rsidR="00240035" w:rsidRDefault="00240035">
            <w:pPr>
              <w:pStyle w:val="TableParagraph"/>
              <w:rPr>
                <w:rFonts w:ascii="Times New Roman"/>
              </w:rPr>
            </w:pPr>
          </w:p>
          <w:p w14:paraId="602649E8" w14:textId="77777777" w:rsidR="00240035" w:rsidRDefault="00240035">
            <w:pPr>
              <w:pStyle w:val="TableParagraph"/>
              <w:rPr>
                <w:rFonts w:ascii="Times New Roman"/>
              </w:rPr>
            </w:pPr>
          </w:p>
          <w:p w14:paraId="37EE345B" w14:textId="77777777" w:rsidR="00240035" w:rsidRDefault="00240035">
            <w:pPr>
              <w:pStyle w:val="TableParagraph"/>
              <w:rPr>
                <w:rFonts w:ascii="Times New Roman"/>
              </w:rPr>
            </w:pPr>
          </w:p>
          <w:p w14:paraId="485B5030" w14:textId="77777777" w:rsidR="00240035" w:rsidRDefault="00240035">
            <w:pPr>
              <w:pStyle w:val="TableParagraph"/>
              <w:rPr>
                <w:rFonts w:ascii="Times New Roman"/>
              </w:rPr>
            </w:pPr>
          </w:p>
          <w:p w14:paraId="72202610" w14:textId="77777777" w:rsidR="00240035" w:rsidRDefault="00240035">
            <w:pPr>
              <w:pStyle w:val="TableParagraph"/>
              <w:rPr>
                <w:rFonts w:ascii="Times New Roman"/>
              </w:rPr>
            </w:pPr>
          </w:p>
          <w:p w14:paraId="566131D7" w14:textId="77777777" w:rsidR="00240035" w:rsidRDefault="00240035">
            <w:pPr>
              <w:pStyle w:val="TableParagraph"/>
              <w:rPr>
                <w:rFonts w:ascii="Times New Roman"/>
              </w:rPr>
            </w:pPr>
          </w:p>
          <w:p w14:paraId="69C1F306" w14:textId="77777777" w:rsidR="00240035" w:rsidRDefault="00240035">
            <w:pPr>
              <w:pStyle w:val="TableParagraph"/>
              <w:rPr>
                <w:rFonts w:ascii="Times New Roman"/>
              </w:rPr>
            </w:pPr>
          </w:p>
          <w:p w14:paraId="509518ED" w14:textId="77777777" w:rsidR="00240035" w:rsidRDefault="00240035">
            <w:pPr>
              <w:pStyle w:val="TableParagraph"/>
              <w:rPr>
                <w:rFonts w:ascii="Times New Roman"/>
              </w:rPr>
            </w:pPr>
          </w:p>
          <w:p w14:paraId="02EA1D95" w14:textId="77777777" w:rsidR="00240035" w:rsidRDefault="00D563E2">
            <w:pPr>
              <w:pStyle w:val="TableParagraph"/>
              <w:spacing w:before="182"/>
              <w:ind w:left="71" w:right="59"/>
              <w:jc w:val="both"/>
              <w:rPr>
                <w:sz w:val="20"/>
              </w:rPr>
            </w:pPr>
            <w:r>
              <w:rPr>
                <w:sz w:val="20"/>
              </w:rPr>
              <w:t>Los productos farmacéuticos destinados exclusivamente a la exportación se someterán al procedimiento de registro sanitario</w:t>
            </w:r>
            <w:r>
              <w:rPr>
                <w:spacing w:val="-14"/>
                <w:sz w:val="20"/>
              </w:rPr>
              <w:t xml:space="preserve"> </w:t>
            </w:r>
            <w:r>
              <w:rPr>
                <w:sz w:val="20"/>
              </w:rPr>
              <w:t>que</w:t>
            </w:r>
            <w:r>
              <w:rPr>
                <w:spacing w:val="-15"/>
                <w:sz w:val="20"/>
              </w:rPr>
              <w:t xml:space="preserve"> </w:t>
            </w:r>
            <w:r>
              <w:rPr>
                <w:sz w:val="20"/>
              </w:rPr>
              <w:t>determine</w:t>
            </w:r>
            <w:r>
              <w:rPr>
                <w:spacing w:val="-15"/>
                <w:sz w:val="20"/>
              </w:rPr>
              <w:t xml:space="preserve"> </w:t>
            </w:r>
            <w:r>
              <w:rPr>
                <w:sz w:val="20"/>
              </w:rPr>
              <w:t>el</w:t>
            </w:r>
            <w:r>
              <w:rPr>
                <w:spacing w:val="-15"/>
                <w:sz w:val="20"/>
              </w:rPr>
              <w:t xml:space="preserve"> </w:t>
            </w:r>
            <w:r>
              <w:rPr>
                <w:sz w:val="20"/>
              </w:rPr>
              <w:t>reglamento</w:t>
            </w:r>
            <w:r>
              <w:rPr>
                <w:spacing w:val="-14"/>
                <w:sz w:val="20"/>
              </w:rPr>
              <w:t xml:space="preserve"> </w:t>
            </w:r>
            <w:r>
              <w:rPr>
                <w:sz w:val="20"/>
              </w:rPr>
              <w:t>que</w:t>
            </w:r>
            <w:r>
              <w:rPr>
                <w:spacing w:val="-14"/>
                <w:sz w:val="20"/>
              </w:rPr>
              <w:t xml:space="preserve"> </w:t>
            </w:r>
            <w:r>
              <w:rPr>
                <w:sz w:val="20"/>
              </w:rPr>
              <w:t>se</w:t>
            </w:r>
            <w:r>
              <w:rPr>
                <w:spacing w:val="-14"/>
                <w:sz w:val="20"/>
              </w:rPr>
              <w:t xml:space="preserve"> </w:t>
            </w:r>
            <w:r>
              <w:rPr>
                <w:sz w:val="20"/>
              </w:rPr>
              <w:t>dicte</w:t>
            </w:r>
            <w:r>
              <w:rPr>
                <w:spacing w:val="-14"/>
                <w:sz w:val="20"/>
              </w:rPr>
              <w:t xml:space="preserve"> </w:t>
            </w:r>
            <w:r>
              <w:rPr>
                <w:sz w:val="20"/>
              </w:rPr>
              <w:t>al</w:t>
            </w:r>
            <w:r>
              <w:rPr>
                <w:spacing w:val="-14"/>
                <w:sz w:val="20"/>
              </w:rPr>
              <w:t xml:space="preserve"> </w:t>
            </w:r>
            <w:r>
              <w:rPr>
                <w:sz w:val="20"/>
              </w:rPr>
              <w:t>efecto, considerando su composición, especificaciones técnicas, rotulado y buenas prácticas de</w:t>
            </w:r>
            <w:r>
              <w:rPr>
                <w:spacing w:val="-4"/>
                <w:sz w:val="20"/>
              </w:rPr>
              <w:t xml:space="preserve"> </w:t>
            </w:r>
            <w:r>
              <w:rPr>
                <w:sz w:val="20"/>
              </w:rPr>
              <w:t>manufactura.</w:t>
            </w:r>
          </w:p>
          <w:p w14:paraId="6A7D9CAA" w14:textId="77777777" w:rsidR="00240035" w:rsidRDefault="00240035">
            <w:pPr>
              <w:pStyle w:val="TableParagraph"/>
              <w:spacing w:before="1"/>
              <w:rPr>
                <w:rFonts w:ascii="Times New Roman"/>
                <w:sz w:val="20"/>
              </w:rPr>
            </w:pPr>
          </w:p>
          <w:p w14:paraId="6FF02729" w14:textId="77777777" w:rsidR="00240035" w:rsidRDefault="00D563E2">
            <w:pPr>
              <w:pStyle w:val="TableParagraph"/>
              <w:ind w:left="71" w:right="57"/>
              <w:jc w:val="both"/>
              <w:rPr>
                <w:sz w:val="20"/>
              </w:rPr>
            </w:pPr>
            <w:r>
              <w:rPr>
                <w:sz w:val="20"/>
              </w:rPr>
              <w:t>Corresponderá al Ministerio de Salud pronunciarse en forma previa a la cancelación del registro de un medicamento. Tratándose de la cancelación de un</w:t>
            </w:r>
            <w:r>
              <w:rPr>
                <w:spacing w:val="-31"/>
                <w:sz w:val="20"/>
              </w:rPr>
              <w:t xml:space="preserve"> </w:t>
            </w:r>
            <w:r>
              <w:rPr>
                <w:sz w:val="20"/>
              </w:rPr>
              <w:t>registro, el Instituto deberá comunicar a su titular la solicitud de informe dirigida al Ministerio de Salud. El Instituto no podrá cancelar el registro sanitario frente a un pronunciamiento negativo del Ministerio al respecto, sin perjuicio de los recursos</w:t>
            </w:r>
            <w:r>
              <w:rPr>
                <w:spacing w:val="-14"/>
                <w:sz w:val="20"/>
              </w:rPr>
              <w:t xml:space="preserve"> </w:t>
            </w:r>
            <w:r>
              <w:rPr>
                <w:sz w:val="20"/>
              </w:rPr>
              <w:t>administrativos</w:t>
            </w:r>
            <w:r>
              <w:rPr>
                <w:spacing w:val="-9"/>
                <w:sz w:val="20"/>
              </w:rPr>
              <w:t xml:space="preserve"> </w:t>
            </w:r>
            <w:r>
              <w:rPr>
                <w:sz w:val="20"/>
              </w:rPr>
              <w:t>y</w:t>
            </w:r>
            <w:r>
              <w:rPr>
                <w:spacing w:val="-17"/>
                <w:sz w:val="20"/>
              </w:rPr>
              <w:t xml:space="preserve"> </w:t>
            </w:r>
            <w:r>
              <w:rPr>
                <w:sz w:val="20"/>
              </w:rPr>
              <w:t>judiciales</w:t>
            </w:r>
            <w:r>
              <w:rPr>
                <w:spacing w:val="-13"/>
                <w:sz w:val="20"/>
              </w:rPr>
              <w:t xml:space="preserve"> </w:t>
            </w:r>
            <w:r>
              <w:rPr>
                <w:sz w:val="20"/>
              </w:rPr>
              <w:t>que</w:t>
            </w:r>
            <w:r>
              <w:rPr>
                <w:spacing w:val="-15"/>
                <w:sz w:val="20"/>
              </w:rPr>
              <w:t xml:space="preserve"> </w:t>
            </w:r>
            <w:r>
              <w:rPr>
                <w:sz w:val="20"/>
              </w:rPr>
              <w:t>procedan</w:t>
            </w:r>
            <w:r>
              <w:rPr>
                <w:spacing w:val="-14"/>
                <w:sz w:val="20"/>
              </w:rPr>
              <w:t xml:space="preserve"> </w:t>
            </w:r>
            <w:r>
              <w:rPr>
                <w:sz w:val="20"/>
              </w:rPr>
              <w:t>por</w:t>
            </w:r>
            <w:r>
              <w:rPr>
                <w:spacing w:val="-12"/>
                <w:sz w:val="20"/>
              </w:rPr>
              <w:t xml:space="preserve"> </w:t>
            </w:r>
            <w:r>
              <w:rPr>
                <w:sz w:val="20"/>
              </w:rPr>
              <w:t>parte del titular del registro u otros</w:t>
            </w:r>
            <w:r>
              <w:rPr>
                <w:spacing w:val="-3"/>
                <w:sz w:val="20"/>
              </w:rPr>
              <w:t xml:space="preserve"> </w:t>
            </w:r>
            <w:r>
              <w:rPr>
                <w:sz w:val="20"/>
              </w:rPr>
              <w:t>interesados.</w:t>
            </w:r>
          </w:p>
        </w:tc>
        <w:tc>
          <w:tcPr>
            <w:tcW w:w="5532" w:type="dxa"/>
            <w:tcBorders>
              <w:right w:val="single" w:sz="6" w:space="0" w:color="000000"/>
            </w:tcBorders>
          </w:tcPr>
          <w:p w14:paraId="6B1B34F8" w14:textId="77777777" w:rsidR="00240035" w:rsidRDefault="00240035">
            <w:pPr>
              <w:pStyle w:val="TableParagraph"/>
              <w:rPr>
                <w:rFonts w:ascii="Times New Roman"/>
              </w:rPr>
            </w:pPr>
          </w:p>
          <w:p w14:paraId="0DCC0FA6" w14:textId="77777777" w:rsidR="00240035" w:rsidRDefault="00240035">
            <w:pPr>
              <w:pStyle w:val="TableParagraph"/>
              <w:rPr>
                <w:rFonts w:ascii="Times New Roman"/>
              </w:rPr>
            </w:pPr>
          </w:p>
          <w:p w14:paraId="68810907" w14:textId="77777777" w:rsidR="00240035" w:rsidRDefault="00240035">
            <w:pPr>
              <w:pStyle w:val="TableParagraph"/>
              <w:rPr>
                <w:rFonts w:ascii="Times New Roman"/>
              </w:rPr>
            </w:pPr>
          </w:p>
          <w:p w14:paraId="39443473" w14:textId="77777777" w:rsidR="00240035" w:rsidRDefault="00240035">
            <w:pPr>
              <w:pStyle w:val="TableParagraph"/>
              <w:rPr>
                <w:rFonts w:ascii="Times New Roman"/>
              </w:rPr>
            </w:pPr>
          </w:p>
          <w:p w14:paraId="089CF0A1" w14:textId="77777777" w:rsidR="00240035" w:rsidRDefault="00240035">
            <w:pPr>
              <w:pStyle w:val="TableParagraph"/>
              <w:rPr>
                <w:rFonts w:ascii="Times New Roman"/>
              </w:rPr>
            </w:pPr>
          </w:p>
          <w:p w14:paraId="07C80398" w14:textId="77777777" w:rsidR="00240035" w:rsidRDefault="00240035">
            <w:pPr>
              <w:pStyle w:val="TableParagraph"/>
              <w:rPr>
                <w:rFonts w:ascii="Times New Roman"/>
              </w:rPr>
            </w:pPr>
          </w:p>
          <w:p w14:paraId="1F3E8D0D" w14:textId="77777777" w:rsidR="00240035" w:rsidRDefault="00240035">
            <w:pPr>
              <w:pStyle w:val="TableParagraph"/>
              <w:rPr>
                <w:rFonts w:ascii="Times New Roman"/>
              </w:rPr>
            </w:pPr>
          </w:p>
          <w:p w14:paraId="3DB5F35B" w14:textId="77777777" w:rsidR="00240035" w:rsidRDefault="00240035">
            <w:pPr>
              <w:pStyle w:val="TableParagraph"/>
              <w:rPr>
                <w:rFonts w:ascii="Times New Roman"/>
              </w:rPr>
            </w:pPr>
          </w:p>
          <w:p w14:paraId="0845B66A" w14:textId="77777777" w:rsidR="00240035" w:rsidRDefault="00240035">
            <w:pPr>
              <w:pStyle w:val="TableParagraph"/>
              <w:rPr>
                <w:rFonts w:ascii="Times New Roman"/>
              </w:rPr>
            </w:pPr>
          </w:p>
          <w:p w14:paraId="7573B781" w14:textId="77777777" w:rsidR="00240035" w:rsidRDefault="00240035">
            <w:pPr>
              <w:pStyle w:val="TableParagraph"/>
              <w:rPr>
                <w:rFonts w:ascii="Times New Roman"/>
              </w:rPr>
            </w:pPr>
          </w:p>
          <w:p w14:paraId="7353B623" w14:textId="77777777" w:rsidR="00240035" w:rsidRDefault="00240035">
            <w:pPr>
              <w:pStyle w:val="TableParagraph"/>
              <w:rPr>
                <w:rFonts w:ascii="Times New Roman"/>
              </w:rPr>
            </w:pPr>
          </w:p>
          <w:p w14:paraId="6D7F5AAB" w14:textId="77777777" w:rsidR="00240035" w:rsidRDefault="00240035">
            <w:pPr>
              <w:pStyle w:val="TableParagraph"/>
              <w:rPr>
                <w:rFonts w:ascii="Times New Roman"/>
              </w:rPr>
            </w:pPr>
          </w:p>
          <w:p w14:paraId="49C638FF" w14:textId="77777777" w:rsidR="00240035" w:rsidRDefault="00240035">
            <w:pPr>
              <w:pStyle w:val="TableParagraph"/>
              <w:rPr>
                <w:rFonts w:ascii="Times New Roman"/>
              </w:rPr>
            </w:pPr>
          </w:p>
          <w:p w14:paraId="5485779C" w14:textId="77777777" w:rsidR="00240035" w:rsidRDefault="00D563E2">
            <w:pPr>
              <w:pStyle w:val="TableParagraph"/>
              <w:spacing w:before="160"/>
              <w:ind w:left="72" w:right="52"/>
              <w:jc w:val="both"/>
              <w:rPr>
                <w:sz w:val="20"/>
              </w:rPr>
            </w:pPr>
            <w:r>
              <w:rPr>
                <w:sz w:val="20"/>
              </w:rPr>
              <w:t xml:space="preserve">Los productos farmacéuticos </w:t>
            </w:r>
            <w:r>
              <w:rPr>
                <w:strike/>
                <w:sz w:val="20"/>
              </w:rPr>
              <w:t>señalados en el petitorio al que</w:t>
            </w:r>
            <w:r>
              <w:rPr>
                <w:sz w:val="20"/>
              </w:rPr>
              <w:t xml:space="preserve"> </w:t>
            </w:r>
            <w:r>
              <w:rPr>
                <w:strike/>
                <w:sz w:val="20"/>
              </w:rPr>
              <w:t>se refiere el artículo 94</w:t>
            </w:r>
            <w:r>
              <w:rPr>
                <w:sz w:val="20"/>
              </w:rPr>
              <w:t xml:space="preserve">, sólo podrán registrarse bajo una denominación de fantasía si el solicitante cuenta, además, con un registro para el mismo producto, cuyo nombre sea exclusivamente identificado mediante su denominación común internacional </w:t>
            </w:r>
            <w:r>
              <w:rPr>
                <w:b/>
                <w:sz w:val="20"/>
              </w:rPr>
              <w:t>(*)</w:t>
            </w:r>
            <w:r>
              <w:rPr>
                <w:sz w:val="20"/>
              </w:rPr>
              <w:t>. En esta circunstancia, sólo se podrá distribuir el medicamento registrado bajo la denominación de fantasía, siempre que se tenga disponible también para su distribución el respectivo producto farmacéutico registrado bajo denominación común internacional.</w:t>
            </w:r>
          </w:p>
        </w:tc>
        <w:tc>
          <w:tcPr>
            <w:tcW w:w="5530" w:type="dxa"/>
            <w:tcBorders>
              <w:left w:val="single" w:sz="6" w:space="0" w:color="000000"/>
            </w:tcBorders>
          </w:tcPr>
          <w:p w14:paraId="1F4A87DF" w14:textId="77777777" w:rsidR="00240035" w:rsidRDefault="00D563E2">
            <w:pPr>
              <w:pStyle w:val="TableParagraph"/>
              <w:ind w:left="70" w:right="56"/>
              <w:jc w:val="both"/>
              <w:rPr>
                <w:b/>
                <w:sz w:val="20"/>
              </w:rPr>
            </w:pPr>
            <w:r>
              <w:rPr>
                <w:strike/>
                <w:sz w:val="20"/>
              </w:rPr>
              <w:t>haya contado con registro sanitario sólo podrán ser</w:t>
            </w:r>
            <w:r>
              <w:rPr>
                <w:sz w:val="20"/>
              </w:rPr>
              <w:t xml:space="preserve"> </w:t>
            </w:r>
            <w:r>
              <w:rPr>
                <w:strike/>
                <w:sz w:val="20"/>
              </w:rPr>
              <w:t>registrados bajo su denominación común internacional.</w:t>
            </w:r>
            <w:r>
              <w:rPr>
                <w:sz w:val="20"/>
              </w:rPr>
              <w:t xml:space="preserve">” </w:t>
            </w:r>
            <w:r>
              <w:rPr>
                <w:b/>
                <w:sz w:val="20"/>
              </w:rPr>
              <w:t>(42, 0-9-0)</w:t>
            </w:r>
          </w:p>
          <w:p w14:paraId="094B3495" w14:textId="77777777" w:rsidR="00240035" w:rsidRDefault="00240035">
            <w:pPr>
              <w:pStyle w:val="TableParagraph"/>
              <w:spacing w:before="10"/>
              <w:rPr>
                <w:rFonts w:ascii="Times New Roman"/>
                <w:sz w:val="19"/>
              </w:rPr>
            </w:pPr>
          </w:p>
          <w:p w14:paraId="252CDEF2" w14:textId="77777777" w:rsidR="00240035" w:rsidRDefault="00D563E2">
            <w:pPr>
              <w:pStyle w:val="TableParagraph"/>
              <w:ind w:left="70" w:right="62"/>
              <w:jc w:val="both"/>
              <w:rPr>
                <w:sz w:val="20"/>
              </w:rPr>
            </w:pPr>
            <w:r>
              <w:rPr>
                <w:b/>
                <w:strike/>
                <w:color w:val="00AFEF"/>
                <w:sz w:val="20"/>
              </w:rPr>
              <w:t xml:space="preserve">27. </w:t>
            </w:r>
            <w:r>
              <w:rPr>
                <w:strike/>
                <w:color w:val="00AFEF"/>
                <w:sz w:val="20"/>
              </w:rPr>
              <w:t xml:space="preserve">Del diputado </w:t>
            </w:r>
            <w:proofErr w:type="spellStart"/>
            <w:r>
              <w:rPr>
                <w:strike/>
                <w:color w:val="00AFEF"/>
                <w:sz w:val="20"/>
              </w:rPr>
              <w:t>Crispi</w:t>
            </w:r>
            <w:proofErr w:type="spellEnd"/>
            <w:r>
              <w:rPr>
                <w:strike/>
                <w:color w:val="00AFEF"/>
                <w:sz w:val="20"/>
              </w:rPr>
              <w:t xml:space="preserve">. </w:t>
            </w:r>
            <w:proofErr w:type="spellStart"/>
            <w:r>
              <w:rPr>
                <w:strike/>
                <w:color w:val="00AFEF"/>
                <w:sz w:val="20"/>
              </w:rPr>
              <w:t>Incorpórase</w:t>
            </w:r>
            <w:proofErr w:type="spellEnd"/>
            <w:r>
              <w:rPr>
                <w:strike/>
                <w:color w:val="00AFEF"/>
                <w:sz w:val="20"/>
              </w:rPr>
              <w:t xml:space="preserve"> un inciso segundo, nuevo, al artículo 97, pasando el actual inciso segundo a ser tercero y así</w:t>
            </w:r>
            <w:r>
              <w:rPr>
                <w:strike/>
                <w:color w:val="00AFEF"/>
                <w:spacing w:val="-2"/>
                <w:sz w:val="20"/>
              </w:rPr>
              <w:t xml:space="preserve"> </w:t>
            </w:r>
            <w:r>
              <w:rPr>
                <w:strike/>
                <w:color w:val="00AFEF"/>
                <w:sz w:val="20"/>
              </w:rPr>
              <w:t>correlativamente:</w:t>
            </w:r>
          </w:p>
          <w:p w14:paraId="4571A0D6" w14:textId="77777777" w:rsidR="00240035" w:rsidRDefault="00D563E2">
            <w:pPr>
              <w:pStyle w:val="TableParagraph"/>
              <w:ind w:left="70" w:right="59"/>
              <w:jc w:val="both"/>
              <w:rPr>
                <w:b/>
                <w:sz w:val="20"/>
              </w:rPr>
            </w:pPr>
            <w:r>
              <w:rPr>
                <w:rFonts w:ascii="Times New Roman" w:hAnsi="Times New Roman"/>
                <w:strike/>
                <w:color w:val="00AFEF"/>
                <w:spacing w:val="-50"/>
                <w:w w:val="99"/>
                <w:sz w:val="20"/>
              </w:rPr>
              <w:t xml:space="preserve"> </w:t>
            </w:r>
            <w:r>
              <w:rPr>
                <w:strike/>
                <w:color w:val="00AFEF"/>
                <w:sz w:val="20"/>
              </w:rPr>
              <w:t>“Sin</w:t>
            </w:r>
            <w:r>
              <w:rPr>
                <w:strike/>
                <w:color w:val="00AFEF"/>
                <w:spacing w:val="-16"/>
                <w:sz w:val="20"/>
              </w:rPr>
              <w:t xml:space="preserve"> </w:t>
            </w:r>
            <w:r>
              <w:rPr>
                <w:strike/>
                <w:color w:val="00AFEF"/>
                <w:sz w:val="20"/>
              </w:rPr>
              <w:t>perjuicio</w:t>
            </w:r>
            <w:r>
              <w:rPr>
                <w:strike/>
                <w:color w:val="00AFEF"/>
                <w:spacing w:val="-16"/>
                <w:sz w:val="20"/>
              </w:rPr>
              <w:t xml:space="preserve"> </w:t>
            </w:r>
            <w:r>
              <w:rPr>
                <w:strike/>
                <w:color w:val="00AFEF"/>
                <w:sz w:val="20"/>
              </w:rPr>
              <w:t>de</w:t>
            </w:r>
            <w:r>
              <w:rPr>
                <w:strike/>
                <w:color w:val="00AFEF"/>
                <w:spacing w:val="-17"/>
                <w:sz w:val="20"/>
              </w:rPr>
              <w:t xml:space="preserve"> </w:t>
            </w:r>
            <w:r>
              <w:rPr>
                <w:strike/>
                <w:color w:val="00AFEF"/>
                <w:sz w:val="20"/>
              </w:rPr>
              <w:t>lo</w:t>
            </w:r>
            <w:r>
              <w:rPr>
                <w:strike/>
                <w:color w:val="00AFEF"/>
                <w:spacing w:val="-16"/>
                <w:sz w:val="20"/>
              </w:rPr>
              <w:t xml:space="preserve"> </w:t>
            </w:r>
            <w:r>
              <w:rPr>
                <w:strike/>
                <w:color w:val="00AFEF"/>
                <w:sz w:val="20"/>
              </w:rPr>
              <w:t>dispuesto</w:t>
            </w:r>
            <w:r>
              <w:rPr>
                <w:strike/>
                <w:color w:val="00AFEF"/>
                <w:spacing w:val="-19"/>
                <w:sz w:val="20"/>
              </w:rPr>
              <w:t xml:space="preserve"> </w:t>
            </w:r>
            <w:r>
              <w:rPr>
                <w:strike/>
                <w:color w:val="00AFEF"/>
                <w:sz w:val="20"/>
              </w:rPr>
              <w:t>en</w:t>
            </w:r>
            <w:r>
              <w:rPr>
                <w:strike/>
                <w:color w:val="00AFEF"/>
                <w:spacing w:val="-17"/>
                <w:sz w:val="20"/>
              </w:rPr>
              <w:t xml:space="preserve"> </w:t>
            </w:r>
            <w:r>
              <w:rPr>
                <w:strike/>
                <w:color w:val="00AFEF"/>
                <w:sz w:val="20"/>
              </w:rPr>
              <w:t>el</w:t>
            </w:r>
            <w:r>
              <w:rPr>
                <w:strike/>
                <w:color w:val="00AFEF"/>
                <w:spacing w:val="-17"/>
                <w:sz w:val="20"/>
              </w:rPr>
              <w:t xml:space="preserve"> </w:t>
            </w:r>
            <w:r>
              <w:rPr>
                <w:strike/>
                <w:color w:val="00AFEF"/>
                <w:sz w:val="20"/>
              </w:rPr>
              <w:t>inciso</w:t>
            </w:r>
            <w:r>
              <w:rPr>
                <w:strike/>
                <w:color w:val="00AFEF"/>
                <w:spacing w:val="-12"/>
                <w:sz w:val="20"/>
              </w:rPr>
              <w:t xml:space="preserve"> </w:t>
            </w:r>
            <w:r>
              <w:rPr>
                <w:strike/>
                <w:color w:val="00AFEF"/>
                <w:sz w:val="20"/>
              </w:rPr>
              <w:t>anterior,</w:t>
            </w:r>
            <w:r>
              <w:rPr>
                <w:strike/>
                <w:color w:val="00AFEF"/>
                <w:spacing w:val="-18"/>
                <w:sz w:val="20"/>
              </w:rPr>
              <w:t xml:space="preserve"> </w:t>
            </w:r>
            <w:r>
              <w:rPr>
                <w:strike/>
                <w:color w:val="00AFEF"/>
                <w:sz w:val="20"/>
              </w:rPr>
              <w:t>el</w:t>
            </w:r>
            <w:r>
              <w:rPr>
                <w:strike/>
                <w:color w:val="00AFEF"/>
                <w:spacing w:val="-17"/>
                <w:sz w:val="20"/>
              </w:rPr>
              <w:t xml:space="preserve"> </w:t>
            </w:r>
            <w:r>
              <w:rPr>
                <w:strike/>
                <w:color w:val="00AFEF"/>
                <w:sz w:val="20"/>
              </w:rPr>
              <w:t>Ministerio</w:t>
            </w:r>
            <w:r>
              <w:rPr>
                <w:color w:val="00AFEF"/>
                <w:sz w:val="20"/>
              </w:rPr>
              <w:t xml:space="preserve"> </w:t>
            </w:r>
            <w:r>
              <w:rPr>
                <w:strike/>
                <w:color w:val="00AFEF"/>
                <w:sz w:val="20"/>
              </w:rPr>
              <w:t>de Salud podrá, a través de un reglamento, eximir del</w:t>
            </w:r>
            <w:r>
              <w:rPr>
                <w:color w:val="00AFEF"/>
                <w:sz w:val="20"/>
              </w:rPr>
              <w:t xml:space="preserve"> </w:t>
            </w:r>
            <w:r>
              <w:rPr>
                <w:strike/>
                <w:color w:val="00AFEF"/>
                <w:sz w:val="20"/>
              </w:rPr>
              <w:t>cumplimiento de determinados requisitos necesarios para el</w:t>
            </w:r>
            <w:r>
              <w:rPr>
                <w:color w:val="00AFEF"/>
                <w:sz w:val="20"/>
              </w:rPr>
              <w:t xml:space="preserve"> </w:t>
            </w:r>
            <w:r>
              <w:rPr>
                <w:strike/>
                <w:color w:val="00AFEF"/>
                <w:sz w:val="20"/>
              </w:rPr>
              <w:t>registro a aquellos productos farmacéuticos que estén ya</w:t>
            </w:r>
            <w:r>
              <w:rPr>
                <w:color w:val="00AFEF"/>
                <w:sz w:val="20"/>
              </w:rPr>
              <w:t xml:space="preserve"> </w:t>
            </w:r>
            <w:r>
              <w:rPr>
                <w:strike/>
                <w:color w:val="00AFEF"/>
                <w:sz w:val="20"/>
              </w:rPr>
              <w:t>registrados en agencias Regulatorias de medicamentos</w:t>
            </w:r>
            <w:r>
              <w:rPr>
                <w:color w:val="00AFEF"/>
                <w:sz w:val="20"/>
              </w:rPr>
              <w:t xml:space="preserve"> </w:t>
            </w:r>
            <w:r>
              <w:rPr>
                <w:strike/>
                <w:color w:val="00AFEF"/>
                <w:sz w:val="20"/>
              </w:rPr>
              <w:t>extranjeras de Alta Vigilancia que tengan una calificación</w:t>
            </w:r>
            <w:r>
              <w:rPr>
                <w:color w:val="00AFEF"/>
                <w:sz w:val="20"/>
              </w:rPr>
              <w:t xml:space="preserve"> </w:t>
            </w:r>
            <w:r>
              <w:rPr>
                <w:strike/>
                <w:color w:val="00AFEF"/>
                <w:sz w:val="20"/>
              </w:rPr>
              <w:t>igual o mayor a la de Chile, según lo dispone el Sistema de</w:t>
            </w:r>
            <w:r>
              <w:rPr>
                <w:color w:val="00AFEF"/>
                <w:sz w:val="20"/>
              </w:rPr>
              <w:t xml:space="preserve"> </w:t>
            </w:r>
            <w:r>
              <w:rPr>
                <w:strike/>
                <w:color w:val="00AFEF"/>
                <w:sz w:val="20"/>
              </w:rPr>
              <w:t>Evaluación de Autoridades Reguladoras Nacionales de</w:t>
            </w:r>
            <w:r>
              <w:rPr>
                <w:color w:val="00AFEF"/>
                <w:sz w:val="20"/>
              </w:rPr>
              <w:t xml:space="preserve"> </w:t>
            </w:r>
            <w:r>
              <w:rPr>
                <w:strike/>
                <w:color w:val="00AFEF"/>
                <w:sz w:val="20"/>
              </w:rPr>
              <w:t>Medicamentos.</w:t>
            </w:r>
            <w:r>
              <w:rPr>
                <w:color w:val="00AFEF"/>
                <w:sz w:val="20"/>
              </w:rPr>
              <w:t xml:space="preserve">” </w:t>
            </w:r>
            <w:r>
              <w:rPr>
                <w:b/>
                <w:sz w:val="20"/>
              </w:rPr>
              <w:t>(42,</w:t>
            </w:r>
            <w:r>
              <w:rPr>
                <w:b/>
                <w:spacing w:val="-2"/>
                <w:sz w:val="20"/>
              </w:rPr>
              <w:t xml:space="preserve"> </w:t>
            </w:r>
            <w:r>
              <w:rPr>
                <w:b/>
                <w:sz w:val="20"/>
              </w:rPr>
              <w:t>retirada)</w:t>
            </w:r>
          </w:p>
          <w:p w14:paraId="3334110D" w14:textId="77777777" w:rsidR="00240035" w:rsidRDefault="00240035">
            <w:pPr>
              <w:pStyle w:val="TableParagraph"/>
              <w:spacing w:before="10"/>
              <w:rPr>
                <w:rFonts w:ascii="Times New Roman"/>
                <w:sz w:val="19"/>
              </w:rPr>
            </w:pPr>
          </w:p>
          <w:p w14:paraId="6F7EFB5B" w14:textId="77777777" w:rsidR="00240035" w:rsidRDefault="00D563E2">
            <w:pPr>
              <w:pStyle w:val="TableParagraph"/>
              <w:spacing w:before="1"/>
              <w:ind w:left="70" w:right="59"/>
              <w:jc w:val="both"/>
            </w:pPr>
            <w:r>
              <w:t>---</w:t>
            </w:r>
            <w:r>
              <w:rPr>
                <w:spacing w:val="-15"/>
              </w:rPr>
              <w:t xml:space="preserve"> </w:t>
            </w:r>
            <w:r>
              <w:t>De</w:t>
            </w:r>
            <w:r>
              <w:rPr>
                <w:spacing w:val="-15"/>
              </w:rPr>
              <w:t xml:space="preserve"> </w:t>
            </w:r>
            <w:r>
              <w:t>las</w:t>
            </w:r>
            <w:r>
              <w:rPr>
                <w:spacing w:val="-16"/>
              </w:rPr>
              <w:t xml:space="preserve"> </w:t>
            </w:r>
            <w:r>
              <w:t>diputadas</w:t>
            </w:r>
            <w:r>
              <w:rPr>
                <w:spacing w:val="-15"/>
              </w:rPr>
              <w:t xml:space="preserve"> </w:t>
            </w:r>
            <w:r>
              <w:t>y</w:t>
            </w:r>
            <w:r>
              <w:rPr>
                <w:spacing w:val="-15"/>
              </w:rPr>
              <w:t xml:space="preserve"> </w:t>
            </w:r>
            <w:r>
              <w:t>diputados</w:t>
            </w:r>
            <w:r>
              <w:rPr>
                <w:spacing w:val="-16"/>
              </w:rPr>
              <w:t xml:space="preserve"> </w:t>
            </w:r>
            <w:r>
              <w:t>Carvajal,</w:t>
            </w:r>
            <w:r>
              <w:rPr>
                <w:spacing w:val="-14"/>
              </w:rPr>
              <w:t xml:space="preserve"> </w:t>
            </w:r>
            <w:r>
              <w:t>Castro,</w:t>
            </w:r>
            <w:r>
              <w:rPr>
                <w:spacing w:val="-17"/>
              </w:rPr>
              <w:t xml:space="preserve"> </w:t>
            </w:r>
            <w:proofErr w:type="spellStart"/>
            <w:r>
              <w:t>Crispi</w:t>
            </w:r>
            <w:proofErr w:type="spellEnd"/>
            <w:r>
              <w:t>, Mirosevic, Rosas, Torres,</w:t>
            </w:r>
            <w:r>
              <w:rPr>
                <w:spacing w:val="1"/>
              </w:rPr>
              <w:t xml:space="preserve"> </w:t>
            </w:r>
            <w:proofErr w:type="spellStart"/>
            <w:r>
              <w:t>Verdessi</w:t>
            </w:r>
            <w:proofErr w:type="spellEnd"/>
            <w:r>
              <w:t>:</w:t>
            </w:r>
          </w:p>
          <w:p w14:paraId="757DD7E1" w14:textId="77777777" w:rsidR="00240035" w:rsidRDefault="00D563E2">
            <w:pPr>
              <w:pStyle w:val="TableParagraph"/>
              <w:spacing w:before="1"/>
              <w:ind w:left="70" w:right="56"/>
              <w:jc w:val="both"/>
            </w:pPr>
            <w:r>
              <w:t>“Incorpórese un nuevo inciso segundo y tercero, al artículo 97°, pasando el actual a ser cuarto y así sucesivamente, del siguiente</w:t>
            </w:r>
            <w:r>
              <w:rPr>
                <w:spacing w:val="-4"/>
              </w:rPr>
              <w:t xml:space="preserve"> </w:t>
            </w:r>
            <w:r>
              <w:t>tenor:</w:t>
            </w:r>
          </w:p>
          <w:p w14:paraId="77CFBC76" w14:textId="77777777" w:rsidR="00240035" w:rsidRDefault="00D563E2">
            <w:pPr>
              <w:pStyle w:val="TableParagraph"/>
              <w:ind w:left="70" w:right="55"/>
              <w:jc w:val="both"/>
              <w:rPr>
                <w:b/>
              </w:rPr>
            </w:pPr>
            <w:r>
              <w:t>‘Sin perjuicio de lo dispuesto en el inciso anterior, el Ministerio de Salud, a propuesta del Instituto de Salud Pública, a través de un reglamento reconocerá el cumplimiento de determinados requisitos necesarios para el registro de productos farmacéuticos, cuando estos se encuentren registrados en Agencias Regulatorias de Alta Vigilancia Nivel IV del Sistema de Evaluación de Autoridades Reguladoras Nacionales de Medicamentos o en agencias que estas últimas hayan declarado como agencias de referencia o</w:t>
            </w:r>
            <w:r>
              <w:rPr>
                <w:spacing w:val="-20"/>
              </w:rPr>
              <w:t xml:space="preserve"> </w:t>
            </w:r>
            <w:r>
              <w:t xml:space="preserve">equivalentes. El Ministerio de Salud, a propuesta del Instituto de Salud Pública, a través de un decreto señalará las Agencias Regulatorias de Alta Vigilancia indicadas precedente.’.”. </w:t>
            </w:r>
            <w:r>
              <w:rPr>
                <w:b/>
              </w:rPr>
              <w:t>(42,</w:t>
            </w:r>
            <w:r>
              <w:rPr>
                <w:b/>
                <w:spacing w:val="1"/>
              </w:rPr>
              <w:t xml:space="preserve"> </w:t>
            </w:r>
            <w:r>
              <w:rPr>
                <w:b/>
              </w:rPr>
              <w:t>9-0-0)</w:t>
            </w:r>
          </w:p>
        </w:tc>
      </w:tr>
    </w:tbl>
    <w:p w14:paraId="330AE1D8" w14:textId="77777777" w:rsidR="00240035" w:rsidRDefault="00240035">
      <w:pPr>
        <w:jc w:val="both"/>
        <w:sectPr w:rsidR="00240035">
          <w:pgSz w:w="18730" w:h="12250" w:orient="landscape"/>
          <w:pgMar w:top="1220" w:right="1020" w:bottom="1220" w:left="1020" w:header="724" w:footer="1007" w:gutter="0"/>
          <w:cols w:space="720"/>
        </w:sectPr>
      </w:pPr>
    </w:p>
    <w:p w14:paraId="4386EF50"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35520FAD" w14:textId="77777777">
        <w:trPr>
          <w:trHeight w:val="230"/>
        </w:trPr>
        <w:tc>
          <w:tcPr>
            <w:tcW w:w="5384" w:type="dxa"/>
          </w:tcPr>
          <w:p w14:paraId="2A97B3B8"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18D663A7"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73B9ADEB" w14:textId="77777777" w:rsidR="00240035" w:rsidRDefault="00D563E2">
            <w:pPr>
              <w:pStyle w:val="TableParagraph"/>
              <w:spacing w:line="210" w:lineRule="exact"/>
              <w:ind w:left="8"/>
              <w:jc w:val="center"/>
              <w:rPr>
                <w:b/>
                <w:sz w:val="20"/>
              </w:rPr>
            </w:pPr>
            <w:r>
              <w:rPr>
                <w:b/>
                <w:sz w:val="20"/>
              </w:rPr>
              <w:t>Indicaciones</w:t>
            </w:r>
          </w:p>
        </w:tc>
      </w:tr>
      <w:tr w:rsidR="00240035" w14:paraId="69BD08E7" w14:textId="77777777">
        <w:trPr>
          <w:trHeight w:val="8281"/>
        </w:trPr>
        <w:tc>
          <w:tcPr>
            <w:tcW w:w="5384" w:type="dxa"/>
          </w:tcPr>
          <w:p w14:paraId="28302AB4" w14:textId="77777777" w:rsidR="00240035" w:rsidRDefault="00240035">
            <w:pPr>
              <w:pStyle w:val="TableParagraph"/>
              <w:rPr>
                <w:rFonts w:ascii="Times New Roman"/>
                <w:sz w:val="20"/>
              </w:rPr>
            </w:pPr>
          </w:p>
        </w:tc>
        <w:tc>
          <w:tcPr>
            <w:tcW w:w="5532" w:type="dxa"/>
            <w:tcBorders>
              <w:right w:val="single" w:sz="6" w:space="0" w:color="000000"/>
            </w:tcBorders>
          </w:tcPr>
          <w:p w14:paraId="5AE30079" w14:textId="77777777" w:rsidR="00240035" w:rsidRDefault="00240035">
            <w:pPr>
              <w:pStyle w:val="TableParagraph"/>
              <w:rPr>
                <w:rFonts w:ascii="Times New Roman"/>
              </w:rPr>
            </w:pPr>
          </w:p>
          <w:p w14:paraId="51960DEE" w14:textId="77777777" w:rsidR="00240035" w:rsidRDefault="00240035">
            <w:pPr>
              <w:pStyle w:val="TableParagraph"/>
              <w:rPr>
                <w:rFonts w:ascii="Times New Roman"/>
              </w:rPr>
            </w:pPr>
          </w:p>
          <w:p w14:paraId="04A1337D" w14:textId="77777777" w:rsidR="00240035" w:rsidRDefault="00240035">
            <w:pPr>
              <w:pStyle w:val="TableParagraph"/>
              <w:rPr>
                <w:rFonts w:ascii="Times New Roman"/>
              </w:rPr>
            </w:pPr>
          </w:p>
          <w:p w14:paraId="3740F596" w14:textId="77777777" w:rsidR="00240035" w:rsidRDefault="00240035">
            <w:pPr>
              <w:pStyle w:val="TableParagraph"/>
              <w:rPr>
                <w:rFonts w:ascii="Times New Roman"/>
              </w:rPr>
            </w:pPr>
          </w:p>
          <w:p w14:paraId="521A57A7" w14:textId="77777777" w:rsidR="00240035" w:rsidRDefault="00240035">
            <w:pPr>
              <w:pStyle w:val="TableParagraph"/>
              <w:rPr>
                <w:rFonts w:ascii="Times New Roman"/>
              </w:rPr>
            </w:pPr>
          </w:p>
          <w:p w14:paraId="57A18B8A" w14:textId="77777777" w:rsidR="00240035" w:rsidRDefault="00240035">
            <w:pPr>
              <w:pStyle w:val="TableParagraph"/>
              <w:rPr>
                <w:rFonts w:ascii="Times New Roman"/>
              </w:rPr>
            </w:pPr>
          </w:p>
          <w:p w14:paraId="6B732038" w14:textId="77777777" w:rsidR="00240035" w:rsidRDefault="00240035">
            <w:pPr>
              <w:pStyle w:val="TableParagraph"/>
              <w:rPr>
                <w:rFonts w:ascii="Times New Roman"/>
              </w:rPr>
            </w:pPr>
          </w:p>
          <w:p w14:paraId="3AA8048C" w14:textId="77777777" w:rsidR="00240035" w:rsidRDefault="00240035">
            <w:pPr>
              <w:pStyle w:val="TableParagraph"/>
              <w:spacing w:before="10"/>
              <w:rPr>
                <w:rFonts w:ascii="Times New Roman"/>
                <w:sz w:val="25"/>
              </w:rPr>
            </w:pPr>
          </w:p>
          <w:p w14:paraId="5AC3409B" w14:textId="77777777" w:rsidR="00240035" w:rsidRDefault="00D563E2">
            <w:pPr>
              <w:pStyle w:val="TableParagraph"/>
              <w:ind w:left="72" w:right="52"/>
              <w:jc w:val="both"/>
              <w:rPr>
                <w:sz w:val="20"/>
              </w:rPr>
            </w:pPr>
            <w:r>
              <w:rPr>
                <w:sz w:val="20"/>
              </w:rPr>
              <w:t>Los productos farmacéuticos destinados exclusivamente a la exportación se someterán al procedimiento de registro sanitario que determine el reglamento que se dicte al efecto, considerando su composición, especificaciones técnicas, rotulado y buenas prácticas de manufactura.”.</w:t>
            </w:r>
          </w:p>
        </w:tc>
        <w:tc>
          <w:tcPr>
            <w:tcW w:w="5530" w:type="dxa"/>
            <w:tcBorders>
              <w:left w:val="single" w:sz="6" w:space="0" w:color="000000"/>
            </w:tcBorders>
          </w:tcPr>
          <w:p w14:paraId="0F925AAB" w14:textId="77777777" w:rsidR="00240035" w:rsidRDefault="00240035">
            <w:pPr>
              <w:pStyle w:val="TableParagraph"/>
              <w:spacing w:before="8"/>
              <w:rPr>
                <w:rFonts w:ascii="Times New Roman"/>
                <w:sz w:val="19"/>
              </w:rPr>
            </w:pPr>
          </w:p>
          <w:p w14:paraId="7CAD1C39" w14:textId="77777777" w:rsidR="00240035" w:rsidRDefault="00D563E2">
            <w:pPr>
              <w:pStyle w:val="TableParagraph"/>
              <w:spacing w:before="1"/>
              <w:ind w:left="70"/>
              <w:rPr>
                <w:sz w:val="20"/>
              </w:rPr>
            </w:pPr>
            <w:r>
              <w:rPr>
                <w:b/>
                <w:strike/>
                <w:color w:val="00AFEF"/>
                <w:sz w:val="20"/>
              </w:rPr>
              <w:t xml:space="preserve">28. </w:t>
            </w:r>
            <w:r>
              <w:rPr>
                <w:strike/>
                <w:color w:val="00AFEF"/>
                <w:sz w:val="20"/>
              </w:rPr>
              <w:t>De la diputada Cariola. Al inciso segundo:</w:t>
            </w:r>
          </w:p>
          <w:p w14:paraId="1820A933" w14:textId="77777777" w:rsidR="00240035" w:rsidRDefault="00D563E2">
            <w:pPr>
              <w:pStyle w:val="TableParagraph"/>
              <w:numPr>
                <w:ilvl w:val="0"/>
                <w:numId w:val="76"/>
              </w:numPr>
              <w:tabs>
                <w:tab w:val="left" w:pos="294"/>
              </w:tabs>
              <w:rPr>
                <w:sz w:val="20"/>
              </w:rPr>
            </w:pPr>
            <w:r>
              <w:rPr>
                <w:strike/>
                <w:color w:val="00AFEF"/>
                <w:sz w:val="20"/>
              </w:rPr>
              <w:t>Para</w:t>
            </w:r>
            <w:r>
              <w:rPr>
                <w:strike/>
                <w:color w:val="00AFEF"/>
                <w:spacing w:val="-13"/>
                <w:sz w:val="20"/>
              </w:rPr>
              <w:t xml:space="preserve"> </w:t>
            </w:r>
            <w:r>
              <w:rPr>
                <w:strike/>
                <w:color w:val="00AFEF"/>
                <w:sz w:val="20"/>
              </w:rPr>
              <w:t>eliminar</w:t>
            </w:r>
            <w:r>
              <w:rPr>
                <w:strike/>
                <w:color w:val="00AFEF"/>
                <w:spacing w:val="-13"/>
                <w:sz w:val="20"/>
              </w:rPr>
              <w:t xml:space="preserve"> </w:t>
            </w:r>
            <w:r>
              <w:rPr>
                <w:strike/>
                <w:color w:val="00AFEF"/>
                <w:sz w:val="20"/>
              </w:rPr>
              <w:t>la</w:t>
            </w:r>
            <w:r>
              <w:rPr>
                <w:strike/>
                <w:color w:val="00AFEF"/>
                <w:spacing w:val="-14"/>
                <w:sz w:val="20"/>
              </w:rPr>
              <w:t xml:space="preserve"> </w:t>
            </w:r>
            <w:r>
              <w:rPr>
                <w:strike/>
                <w:color w:val="00AFEF"/>
                <w:sz w:val="20"/>
              </w:rPr>
              <w:t>expresión:</w:t>
            </w:r>
            <w:r>
              <w:rPr>
                <w:strike/>
                <w:color w:val="00AFEF"/>
                <w:spacing w:val="-14"/>
                <w:sz w:val="20"/>
              </w:rPr>
              <w:t xml:space="preserve"> </w:t>
            </w:r>
            <w:r>
              <w:rPr>
                <w:strike/>
                <w:color w:val="00AFEF"/>
                <w:sz w:val="20"/>
              </w:rPr>
              <w:t>“señalados</w:t>
            </w:r>
            <w:r>
              <w:rPr>
                <w:strike/>
                <w:color w:val="00AFEF"/>
                <w:spacing w:val="-13"/>
                <w:sz w:val="20"/>
              </w:rPr>
              <w:t xml:space="preserve"> </w:t>
            </w:r>
            <w:r>
              <w:rPr>
                <w:strike/>
                <w:color w:val="00AFEF"/>
                <w:sz w:val="20"/>
              </w:rPr>
              <w:t>en</w:t>
            </w:r>
            <w:r>
              <w:rPr>
                <w:strike/>
                <w:color w:val="00AFEF"/>
                <w:spacing w:val="-14"/>
                <w:sz w:val="20"/>
              </w:rPr>
              <w:t xml:space="preserve"> </w:t>
            </w:r>
            <w:r>
              <w:rPr>
                <w:strike/>
                <w:color w:val="00AFEF"/>
                <w:sz w:val="20"/>
              </w:rPr>
              <w:t>el</w:t>
            </w:r>
            <w:r>
              <w:rPr>
                <w:strike/>
                <w:color w:val="00AFEF"/>
                <w:spacing w:val="-15"/>
                <w:sz w:val="20"/>
              </w:rPr>
              <w:t xml:space="preserve"> </w:t>
            </w:r>
            <w:r>
              <w:rPr>
                <w:strike/>
                <w:color w:val="00AFEF"/>
                <w:sz w:val="20"/>
              </w:rPr>
              <w:t>petitorio</w:t>
            </w:r>
            <w:r>
              <w:rPr>
                <w:strike/>
                <w:color w:val="00AFEF"/>
                <w:spacing w:val="-12"/>
                <w:sz w:val="20"/>
              </w:rPr>
              <w:t xml:space="preserve"> </w:t>
            </w:r>
            <w:r>
              <w:rPr>
                <w:strike/>
                <w:color w:val="00AFEF"/>
                <w:sz w:val="20"/>
              </w:rPr>
              <w:t>al</w:t>
            </w:r>
            <w:r>
              <w:rPr>
                <w:strike/>
                <w:color w:val="00AFEF"/>
                <w:spacing w:val="-14"/>
                <w:sz w:val="20"/>
              </w:rPr>
              <w:t xml:space="preserve"> </w:t>
            </w:r>
            <w:r>
              <w:rPr>
                <w:strike/>
                <w:color w:val="00AFEF"/>
                <w:sz w:val="20"/>
              </w:rPr>
              <w:t>que</w:t>
            </w:r>
          </w:p>
          <w:p w14:paraId="3807D1FC" w14:textId="77777777" w:rsidR="00240035" w:rsidRDefault="00D563E2">
            <w:pPr>
              <w:pStyle w:val="TableParagraph"/>
              <w:ind w:left="70"/>
              <w:rPr>
                <w:sz w:val="20"/>
              </w:rPr>
            </w:pPr>
            <w:r>
              <w:rPr>
                <w:rFonts w:ascii="Times New Roman" w:hAnsi="Times New Roman"/>
                <w:strike/>
                <w:color w:val="00AFEF"/>
                <w:w w:val="99"/>
                <w:sz w:val="20"/>
              </w:rPr>
              <w:t xml:space="preserve"> </w:t>
            </w:r>
            <w:r>
              <w:rPr>
                <w:strike/>
                <w:color w:val="00AFEF"/>
                <w:sz w:val="20"/>
              </w:rPr>
              <w:t>se refiere el artículo 94”.</w:t>
            </w:r>
          </w:p>
          <w:p w14:paraId="1F0F7CD4" w14:textId="77777777" w:rsidR="00240035" w:rsidRDefault="00D563E2">
            <w:pPr>
              <w:pStyle w:val="TableParagraph"/>
              <w:numPr>
                <w:ilvl w:val="0"/>
                <w:numId w:val="76"/>
              </w:numPr>
              <w:tabs>
                <w:tab w:val="left" w:pos="412"/>
              </w:tabs>
              <w:spacing w:before="1"/>
              <w:ind w:left="411" w:hanging="342"/>
              <w:rPr>
                <w:sz w:val="20"/>
              </w:rPr>
            </w:pPr>
            <w:r>
              <w:rPr>
                <w:strike/>
                <w:color w:val="00AFEF"/>
                <w:sz w:val="20"/>
              </w:rPr>
              <w:t>Para intercalar entre la expresión:</w:t>
            </w:r>
            <w:r>
              <w:rPr>
                <w:strike/>
                <w:color w:val="00AFEF"/>
                <w:spacing w:val="22"/>
                <w:sz w:val="20"/>
              </w:rPr>
              <w:t xml:space="preserve"> </w:t>
            </w:r>
            <w:r>
              <w:rPr>
                <w:strike/>
                <w:color w:val="00AFEF"/>
                <w:sz w:val="20"/>
              </w:rPr>
              <w:t>“exclusivamente</w:t>
            </w:r>
          </w:p>
          <w:p w14:paraId="3034810C" w14:textId="77777777" w:rsidR="00240035" w:rsidRDefault="00D563E2">
            <w:pPr>
              <w:pStyle w:val="TableParagraph"/>
              <w:ind w:left="70" w:right="7"/>
              <w:rPr>
                <w:sz w:val="20"/>
              </w:rPr>
            </w:pPr>
            <w:r>
              <w:rPr>
                <w:rFonts w:ascii="Times New Roman" w:hAnsi="Times New Roman"/>
                <w:strike/>
                <w:color w:val="00AFEF"/>
                <w:w w:val="99"/>
                <w:sz w:val="20"/>
              </w:rPr>
              <w:t xml:space="preserve"> </w:t>
            </w:r>
            <w:r>
              <w:rPr>
                <w:strike/>
                <w:color w:val="00AFEF"/>
                <w:sz w:val="20"/>
              </w:rPr>
              <w:t>identificado mediante su denominación común internacional”</w:t>
            </w:r>
            <w:r>
              <w:rPr>
                <w:color w:val="00AFEF"/>
                <w:sz w:val="20"/>
              </w:rPr>
              <w:t xml:space="preserve"> </w:t>
            </w:r>
            <w:r>
              <w:rPr>
                <w:strike/>
                <w:color w:val="00AFEF"/>
                <w:sz w:val="20"/>
              </w:rPr>
              <w:t>y el punto seguido, la expresión:</w:t>
            </w:r>
          </w:p>
          <w:p w14:paraId="69476D64" w14:textId="77777777" w:rsidR="00240035" w:rsidRDefault="00D563E2">
            <w:pPr>
              <w:pStyle w:val="TableParagraph"/>
              <w:spacing w:line="228" w:lineRule="exact"/>
              <w:ind w:left="70"/>
              <w:rPr>
                <w:sz w:val="20"/>
              </w:rPr>
            </w:pPr>
            <w:r>
              <w:rPr>
                <w:rFonts w:ascii="Times New Roman" w:hAnsi="Times New Roman"/>
                <w:strike/>
                <w:color w:val="00AFEF"/>
                <w:w w:val="99"/>
                <w:sz w:val="20"/>
              </w:rPr>
              <w:t xml:space="preserve"> </w:t>
            </w:r>
            <w:r>
              <w:rPr>
                <w:strike/>
                <w:color w:val="00AFEF"/>
                <w:sz w:val="20"/>
              </w:rPr>
              <w:t>“, los cuales se considerarán intercambiables entre sí.”</w:t>
            </w:r>
          </w:p>
          <w:p w14:paraId="743C92D5" w14:textId="77777777" w:rsidR="00240035" w:rsidRDefault="00D563E2">
            <w:pPr>
              <w:pStyle w:val="TableParagraph"/>
              <w:numPr>
                <w:ilvl w:val="0"/>
                <w:numId w:val="76"/>
              </w:numPr>
              <w:tabs>
                <w:tab w:val="left" w:pos="318"/>
              </w:tabs>
              <w:spacing w:before="1"/>
              <w:ind w:left="70" w:right="56" w:firstLine="0"/>
              <w:rPr>
                <w:sz w:val="20"/>
              </w:rPr>
            </w:pPr>
            <w:r>
              <w:rPr>
                <w:strike/>
                <w:color w:val="00AFEF"/>
                <w:sz w:val="20"/>
              </w:rPr>
              <w:t xml:space="preserve">Para incorporar luego del punto </w:t>
            </w:r>
            <w:proofErr w:type="spellStart"/>
            <w:r>
              <w:rPr>
                <w:strike/>
                <w:color w:val="00AFEF"/>
                <w:sz w:val="20"/>
              </w:rPr>
              <w:t>a parte</w:t>
            </w:r>
            <w:proofErr w:type="spellEnd"/>
            <w:r>
              <w:rPr>
                <w:strike/>
                <w:color w:val="00AFEF"/>
                <w:sz w:val="20"/>
              </w:rPr>
              <w:t>, que pasa a ser seguido, la siguiente</w:t>
            </w:r>
            <w:r>
              <w:rPr>
                <w:strike/>
                <w:color w:val="00AFEF"/>
                <w:spacing w:val="-2"/>
                <w:sz w:val="20"/>
              </w:rPr>
              <w:t xml:space="preserve"> </w:t>
            </w:r>
            <w:r>
              <w:rPr>
                <w:strike/>
                <w:color w:val="00AFEF"/>
                <w:sz w:val="20"/>
              </w:rPr>
              <w:t>expresión:</w:t>
            </w:r>
          </w:p>
          <w:p w14:paraId="52D9D8BC" w14:textId="77777777" w:rsidR="00240035" w:rsidRDefault="00240035">
            <w:pPr>
              <w:pStyle w:val="TableParagraph"/>
              <w:spacing w:before="10"/>
              <w:rPr>
                <w:rFonts w:ascii="Times New Roman"/>
                <w:sz w:val="19"/>
              </w:rPr>
            </w:pPr>
          </w:p>
          <w:p w14:paraId="0A5C78BF" w14:textId="77777777" w:rsidR="00240035" w:rsidRDefault="00D563E2">
            <w:pPr>
              <w:pStyle w:val="TableParagraph"/>
              <w:spacing w:before="1"/>
              <w:ind w:left="70" w:right="56"/>
              <w:jc w:val="both"/>
              <w:rPr>
                <w:sz w:val="20"/>
              </w:rPr>
            </w:pPr>
            <w:r>
              <w:rPr>
                <w:rFonts w:ascii="Times New Roman" w:hAnsi="Times New Roman"/>
                <w:strike/>
                <w:color w:val="00AFEF"/>
                <w:spacing w:val="-50"/>
                <w:w w:val="99"/>
                <w:sz w:val="20"/>
              </w:rPr>
              <w:t xml:space="preserve"> </w:t>
            </w:r>
            <w:r>
              <w:rPr>
                <w:strike/>
                <w:color w:val="00AFEF"/>
                <w:sz w:val="20"/>
              </w:rPr>
              <w:t>“La no disponibilidad del medicamento registrado bajo</w:t>
            </w:r>
            <w:r>
              <w:rPr>
                <w:color w:val="00AFEF"/>
                <w:sz w:val="20"/>
              </w:rPr>
              <w:t xml:space="preserve"> </w:t>
            </w:r>
            <w:r>
              <w:rPr>
                <w:strike/>
                <w:color w:val="00AFEF"/>
                <w:sz w:val="20"/>
              </w:rPr>
              <w:t>denominación común internacional constituirá una causal</w:t>
            </w:r>
            <w:r>
              <w:rPr>
                <w:color w:val="00AFEF"/>
                <w:sz w:val="20"/>
              </w:rPr>
              <w:t xml:space="preserve"> </w:t>
            </w:r>
            <w:r>
              <w:rPr>
                <w:strike/>
                <w:color w:val="00AFEF"/>
                <w:sz w:val="20"/>
              </w:rPr>
              <w:t>para</w:t>
            </w:r>
            <w:r>
              <w:rPr>
                <w:strike/>
                <w:color w:val="00AFEF"/>
                <w:spacing w:val="-8"/>
                <w:sz w:val="20"/>
              </w:rPr>
              <w:t xml:space="preserve"> </w:t>
            </w:r>
            <w:r>
              <w:rPr>
                <w:strike/>
                <w:color w:val="00AFEF"/>
                <w:sz w:val="20"/>
              </w:rPr>
              <w:t>el</w:t>
            </w:r>
            <w:r>
              <w:rPr>
                <w:strike/>
                <w:color w:val="00AFEF"/>
                <w:spacing w:val="-8"/>
                <w:sz w:val="20"/>
              </w:rPr>
              <w:t xml:space="preserve"> </w:t>
            </w:r>
            <w:r>
              <w:rPr>
                <w:strike/>
                <w:color w:val="00AFEF"/>
                <w:sz w:val="20"/>
              </w:rPr>
              <w:t>otorgamiento</w:t>
            </w:r>
            <w:r>
              <w:rPr>
                <w:strike/>
                <w:color w:val="00AFEF"/>
                <w:spacing w:val="-8"/>
                <w:sz w:val="20"/>
              </w:rPr>
              <w:t xml:space="preserve"> </w:t>
            </w:r>
            <w:r>
              <w:rPr>
                <w:strike/>
                <w:color w:val="00AFEF"/>
                <w:sz w:val="20"/>
              </w:rPr>
              <w:t>de</w:t>
            </w:r>
            <w:r>
              <w:rPr>
                <w:strike/>
                <w:color w:val="00AFEF"/>
                <w:spacing w:val="-8"/>
                <w:sz w:val="20"/>
              </w:rPr>
              <w:t xml:space="preserve"> </w:t>
            </w:r>
            <w:r>
              <w:rPr>
                <w:strike/>
                <w:color w:val="00AFEF"/>
                <w:sz w:val="20"/>
              </w:rPr>
              <w:t>la</w:t>
            </w:r>
            <w:r>
              <w:rPr>
                <w:strike/>
                <w:color w:val="00AFEF"/>
                <w:spacing w:val="-8"/>
                <w:sz w:val="20"/>
              </w:rPr>
              <w:t xml:space="preserve"> </w:t>
            </w:r>
            <w:r>
              <w:rPr>
                <w:strike/>
                <w:color w:val="00AFEF"/>
                <w:sz w:val="20"/>
              </w:rPr>
              <w:t>licencia</w:t>
            </w:r>
            <w:r>
              <w:rPr>
                <w:strike/>
                <w:color w:val="00AFEF"/>
                <w:spacing w:val="-7"/>
                <w:sz w:val="20"/>
              </w:rPr>
              <w:t xml:space="preserve"> </w:t>
            </w:r>
            <w:r>
              <w:rPr>
                <w:strike/>
                <w:color w:val="00AFEF"/>
                <w:sz w:val="20"/>
              </w:rPr>
              <w:t>no</w:t>
            </w:r>
            <w:r>
              <w:rPr>
                <w:strike/>
                <w:color w:val="00AFEF"/>
                <w:spacing w:val="-9"/>
                <w:sz w:val="20"/>
              </w:rPr>
              <w:t xml:space="preserve"> </w:t>
            </w:r>
            <w:r>
              <w:rPr>
                <w:strike/>
                <w:color w:val="00AFEF"/>
                <w:sz w:val="20"/>
              </w:rPr>
              <w:t>voluntaria</w:t>
            </w:r>
            <w:r>
              <w:rPr>
                <w:strike/>
                <w:color w:val="00AFEF"/>
                <w:spacing w:val="-7"/>
                <w:sz w:val="20"/>
              </w:rPr>
              <w:t xml:space="preserve"> </w:t>
            </w:r>
            <w:r>
              <w:rPr>
                <w:strike/>
                <w:color w:val="00AFEF"/>
                <w:sz w:val="20"/>
              </w:rPr>
              <w:t>de</w:t>
            </w:r>
            <w:r>
              <w:rPr>
                <w:strike/>
                <w:color w:val="00AFEF"/>
                <w:spacing w:val="-8"/>
                <w:sz w:val="20"/>
              </w:rPr>
              <w:t xml:space="preserve"> </w:t>
            </w:r>
            <w:r>
              <w:rPr>
                <w:strike/>
                <w:color w:val="00AFEF"/>
                <w:sz w:val="20"/>
              </w:rPr>
              <w:t>éste,</w:t>
            </w:r>
            <w:r>
              <w:rPr>
                <w:strike/>
                <w:color w:val="00AFEF"/>
                <w:spacing w:val="-11"/>
                <w:sz w:val="20"/>
              </w:rPr>
              <w:t xml:space="preserve"> </w:t>
            </w:r>
            <w:r>
              <w:rPr>
                <w:strike/>
                <w:color w:val="00AFEF"/>
                <w:sz w:val="20"/>
              </w:rPr>
              <w:t>a</w:t>
            </w:r>
            <w:r>
              <w:rPr>
                <w:strike/>
                <w:color w:val="00AFEF"/>
                <w:spacing w:val="-7"/>
                <w:sz w:val="20"/>
              </w:rPr>
              <w:t xml:space="preserve"> </w:t>
            </w:r>
            <w:r>
              <w:rPr>
                <w:strike/>
                <w:color w:val="00AFEF"/>
                <w:sz w:val="20"/>
              </w:rPr>
              <w:t>un</w:t>
            </w:r>
            <w:r>
              <w:rPr>
                <w:color w:val="00AFEF"/>
                <w:sz w:val="20"/>
              </w:rPr>
              <w:t xml:space="preserve"> </w:t>
            </w:r>
            <w:r>
              <w:rPr>
                <w:strike/>
                <w:color w:val="00AFEF"/>
                <w:sz w:val="20"/>
              </w:rPr>
              <w:t>productor distinto del titular, por el sólo ministerio de la ley.</w:t>
            </w:r>
            <w:r>
              <w:rPr>
                <w:color w:val="00AFEF"/>
                <w:sz w:val="20"/>
              </w:rPr>
              <w:t xml:space="preserve"> </w:t>
            </w:r>
            <w:r>
              <w:rPr>
                <w:b/>
                <w:sz w:val="20"/>
              </w:rPr>
              <w:t>(55,</w:t>
            </w:r>
            <w:r>
              <w:rPr>
                <w:b/>
                <w:spacing w:val="-2"/>
                <w:sz w:val="20"/>
              </w:rPr>
              <w:t xml:space="preserve"> </w:t>
            </w:r>
            <w:r>
              <w:rPr>
                <w:b/>
                <w:sz w:val="20"/>
              </w:rPr>
              <w:t>retirada)</w:t>
            </w:r>
            <w:r>
              <w:rPr>
                <w:sz w:val="20"/>
              </w:rPr>
              <w:t>”</w:t>
            </w:r>
          </w:p>
          <w:p w14:paraId="1890DFB3" w14:textId="77777777" w:rsidR="00240035" w:rsidRDefault="00240035">
            <w:pPr>
              <w:pStyle w:val="TableParagraph"/>
              <w:rPr>
                <w:rFonts w:ascii="Times New Roman"/>
                <w:sz w:val="20"/>
              </w:rPr>
            </w:pPr>
          </w:p>
          <w:p w14:paraId="08E2A53B" w14:textId="77777777" w:rsidR="00240035" w:rsidRDefault="00D563E2">
            <w:pPr>
              <w:pStyle w:val="TableParagraph"/>
              <w:numPr>
                <w:ilvl w:val="0"/>
                <w:numId w:val="75"/>
              </w:numPr>
              <w:tabs>
                <w:tab w:val="left" w:pos="405"/>
              </w:tabs>
              <w:ind w:right="62" w:firstLine="0"/>
              <w:jc w:val="both"/>
              <w:rPr>
                <w:sz w:val="20"/>
              </w:rPr>
            </w:pPr>
            <w:r>
              <w:rPr>
                <w:strike/>
                <w:color w:val="FF0000"/>
                <w:sz w:val="20"/>
              </w:rPr>
              <w:t>De la diputada Cariola. Para intercalar un nuevo inciso tercero en el artículo 97 del Código Sanitario del siguiente tenor:</w:t>
            </w:r>
          </w:p>
          <w:p w14:paraId="79E97BAE" w14:textId="77777777" w:rsidR="00240035" w:rsidRDefault="00D563E2">
            <w:pPr>
              <w:pStyle w:val="TableParagraph"/>
              <w:spacing w:before="1"/>
              <w:ind w:left="70" w:right="56"/>
              <w:jc w:val="both"/>
              <w:rPr>
                <w:sz w:val="20"/>
              </w:rPr>
            </w:pPr>
            <w:r>
              <w:rPr>
                <w:rFonts w:ascii="Times New Roman" w:hAnsi="Times New Roman"/>
                <w:strike/>
                <w:color w:val="FF0000"/>
                <w:spacing w:val="-50"/>
                <w:w w:val="99"/>
                <w:sz w:val="20"/>
              </w:rPr>
              <w:t xml:space="preserve"> </w:t>
            </w:r>
            <w:r>
              <w:rPr>
                <w:strike/>
                <w:color w:val="FF0000"/>
                <w:sz w:val="20"/>
              </w:rPr>
              <w:t xml:space="preserve">“El registro indicará además el precio de referencia para </w:t>
            </w:r>
            <w:r>
              <w:rPr>
                <w:strike/>
                <w:color w:val="FF0000"/>
                <w:spacing w:val="2"/>
                <w:sz w:val="20"/>
              </w:rPr>
              <w:t>los</w:t>
            </w:r>
            <w:r>
              <w:rPr>
                <w:color w:val="FF0000"/>
                <w:spacing w:val="2"/>
                <w:sz w:val="20"/>
              </w:rPr>
              <w:t xml:space="preserve"> </w:t>
            </w:r>
            <w:r>
              <w:rPr>
                <w:strike/>
                <w:color w:val="FF0000"/>
                <w:sz w:val="20"/>
              </w:rPr>
              <w:t>productos</w:t>
            </w:r>
            <w:r>
              <w:rPr>
                <w:strike/>
                <w:color w:val="FF0000"/>
                <w:spacing w:val="-8"/>
                <w:sz w:val="20"/>
              </w:rPr>
              <w:t xml:space="preserve"> </w:t>
            </w:r>
            <w:r>
              <w:rPr>
                <w:strike/>
                <w:color w:val="FF0000"/>
                <w:sz w:val="20"/>
              </w:rPr>
              <w:t>bajo</w:t>
            </w:r>
            <w:r>
              <w:rPr>
                <w:strike/>
                <w:color w:val="FF0000"/>
                <w:spacing w:val="-7"/>
                <w:sz w:val="20"/>
              </w:rPr>
              <w:t xml:space="preserve"> </w:t>
            </w:r>
            <w:r>
              <w:rPr>
                <w:strike/>
                <w:color w:val="FF0000"/>
                <w:sz w:val="20"/>
              </w:rPr>
              <w:t>denominación</w:t>
            </w:r>
            <w:r>
              <w:rPr>
                <w:strike/>
                <w:color w:val="FF0000"/>
                <w:spacing w:val="-8"/>
                <w:sz w:val="20"/>
              </w:rPr>
              <w:t xml:space="preserve"> </w:t>
            </w:r>
            <w:r>
              <w:rPr>
                <w:strike/>
                <w:color w:val="FF0000"/>
                <w:sz w:val="20"/>
              </w:rPr>
              <w:t>común</w:t>
            </w:r>
            <w:r>
              <w:rPr>
                <w:strike/>
                <w:color w:val="FF0000"/>
                <w:spacing w:val="-8"/>
                <w:sz w:val="20"/>
              </w:rPr>
              <w:t xml:space="preserve"> </w:t>
            </w:r>
            <w:r>
              <w:rPr>
                <w:strike/>
                <w:color w:val="FF0000"/>
                <w:sz w:val="20"/>
              </w:rPr>
              <w:t>internacional,</w:t>
            </w:r>
            <w:r>
              <w:rPr>
                <w:strike/>
                <w:color w:val="FF0000"/>
                <w:spacing w:val="-5"/>
                <w:sz w:val="20"/>
              </w:rPr>
              <w:t xml:space="preserve"> </w:t>
            </w:r>
            <w:r>
              <w:rPr>
                <w:strike/>
                <w:color w:val="FF0000"/>
                <w:sz w:val="20"/>
              </w:rPr>
              <w:t>el</w:t>
            </w:r>
            <w:r>
              <w:rPr>
                <w:strike/>
                <w:color w:val="FF0000"/>
                <w:spacing w:val="-7"/>
                <w:sz w:val="20"/>
              </w:rPr>
              <w:t xml:space="preserve"> </w:t>
            </w:r>
            <w:r>
              <w:rPr>
                <w:strike/>
                <w:color w:val="FF0000"/>
                <w:sz w:val="20"/>
              </w:rPr>
              <w:t>cual</w:t>
            </w:r>
            <w:r>
              <w:rPr>
                <w:strike/>
                <w:color w:val="FF0000"/>
                <w:spacing w:val="-9"/>
                <w:sz w:val="20"/>
              </w:rPr>
              <w:t xml:space="preserve"> </w:t>
            </w:r>
            <w:r>
              <w:rPr>
                <w:strike/>
                <w:color w:val="FF0000"/>
                <w:sz w:val="20"/>
              </w:rPr>
              <w:t>no</w:t>
            </w:r>
            <w:r>
              <w:rPr>
                <w:color w:val="FF0000"/>
                <w:sz w:val="20"/>
              </w:rPr>
              <w:t xml:space="preserve"> </w:t>
            </w:r>
            <w:r>
              <w:rPr>
                <w:strike/>
                <w:color w:val="FF0000"/>
                <w:sz w:val="20"/>
              </w:rPr>
              <w:t>podrá ser superior a un 5% del promedio observado</w:t>
            </w:r>
            <w:r>
              <w:rPr>
                <w:strike/>
                <w:color w:val="FF0000"/>
                <w:spacing w:val="37"/>
                <w:sz w:val="20"/>
              </w:rPr>
              <w:t xml:space="preserve"> </w:t>
            </w:r>
            <w:r>
              <w:rPr>
                <w:strike/>
                <w:color w:val="FF0000"/>
                <w:sz w:val="20"/>
              </w:rPr>
              <w:t>en</w:t>
            </w:r>
            <w:r>
              <w:rPr>
                <w:color w:val="FF0000"/>
                <w:sz w:val="20"/>
              </w:rPr>
              <w:t xml:space="preserve"> </w:t>
            </w:r>
            <w:r>
              <w:rPr>
                <w:strike/>
                <w:color w:val="FF0000"/>
                <w:sz w:val="20"/>
              </w:rPr>
              <w:t>países referentes. El precio de un producto bajo</w:t>
            </w:r>
            <w:r>
              <w:rPr>
                <w:color w:val="FF0000"/>
                <w:sz w:val="20"/>
              </w:rPr>
              <w:t xml:space="preserve"> </w:t>
            </w:r>
            <w:r>
              <w:rPr>
                <w:strike/>
                <w:color w:val="FF0000"/>
                <w:sz w:val="20"/>
              </w:rPr>
              <w:t>denominación de fantasía no podrá exceder en más de un</w:t>
            </w:r>
            <w:r>
              <w:rPr>
                <w:color w:val="FF0000"/>
                <w:sz w:val="20"/>
              </w:rPr>
              <w:t xml:space="preserve"> </w:t>
            </w:r>
            <w:r>
              <w:rPr>
                <w:strike/>
                <w:color w:val="FF0000"/>
                <w:sz w:val="20"/>
              </w:rPr>
              <w:t>25%</w:t>
            </w:r>
            <w:r>
              <w:rPr>
                <w:strike/>
                <w:color w:val="FF0000"/>
                <w:spacing w:val="45"/>
                <w:sz w:val="20"/>
              </w:rPr>
              <w:t xml:space="preserve"> </w:t>
            </w:r>
            <w:r>
              <w:rPr>
                <w:strike/>
                <w:color w:val="FF0000"/>
                <w:sz w:val="20"/>
              </w:rPr>
              <w:t>al</w:t>
            </w:r>
            <w:r>
              <w:rPr>
                <w:strike/>
                <w:color w:val="FF0000"/>
                <w:spacing w:val="42"/>
                <w:sz w:val="20"/>
              </w:rPr>
              <w:t xml:space="preserve"> </w:t>
            </w:r>
            <w:r>
              <w:rPr>
                <w:strike/>
                <w:color w:val="FF0000"/>
                <w:sz w:val="20"/>
              </w:rPr>
              <w:t>precio</w:t>
            </w:r>
            <w:r>
              <w:rPr>
                <w:strike/>
                <w:color w:val="FF0000"/>
                <w:spacing w:val="41"/>
                <w:sz w:val="20"/>
              </w:rPr>
              <w:t xml:space="preserve"> </w:t>
            </w:r>
            <w:r>
              <w:rPr>
                <w:strike/>
                <w:color w:val="FF0000"/>
                <w:sz w:val="20"/>
              </w:rPr>
              <w:t>de</w:t>
            </w:r>
            <w:r>
              <w:rPr>
                <w:strike/>
                <w:color w:val="FF0000"/>
                <w:spacing w:val="41"/>
                <w:sz w:val="20"/>
              </w:rPr>
              <w:t xml:space="preserve"> </w:t>
            </w:r>
            <w:r>
              <w:rPr>
                <w:strike/>
                <w:color w:val="FF0000"/>
                <w:sz w:val="20"/>
              </w:rPr>
              <w:t>referencia</w:t>
            </w:r>
            <w:r>
              <w:rPr>
                <w:strike/>
                <w:color w:val="FF0000"/>
                <w:spacing w:val="44"/>
                <w:sz w:val="20"/>
              </w:rPr>
              <w:t xml:space="preserve"> </w:t>
            </w:r>
            <w:r>
              <w:rPr>
                <w:strike/>
                <w:color w:val="FF0000"/>
                <w:sz w:val="20"/>
              </w:rPr>
              <w:t>del</w:t>
            </w:r>
            <w:r>
              <w:rPr>
                <w:strike/>
                <w:color w:val="FF0000"/>
                <w:spacing w:val="42"/>
                <w:sz w:val="20"/>
              </w:rPr>
              <w:t xml:space="preserve"> </w:t>
            </w:r>
            <w:r>
              <w:rPr>
                <w:strike/>
                <w:color w:val="FF0000"/>
                <w:sz w:val="20"/>
              </w:rPr>
              <w:t>correspondiente</w:t>
            </w:r>
            <w:r>
              <w:rPr>
                <w:strike/>
                <w:color w:val="FF0000"/>
                <w:spacing w:val="41"/>
                <w:sz w:val="20"/>
              </w:rPr>
              <w:t xml:space="preserve"> </w:t>
            </w:r>
            <w:r>
              <w:rPr>
                <w:strike/>
                <w:color w:val="FF0000"/>
                <w:sz w:val="20"/>
              </w:rPr>
              <w:t>producto</w:t>
            </w:r>
          </w:p>
          <w:p w14:paraId="0D3ACBB5" w14:textId="77777777" w:rsidR="00240035" w:rsidRDefault="00D563E2">
            <w:pPr>
              <w:pStyle w:val="TableParagraph"/>
              <w:spacing w:line="228" w:lineRule="exact"/>
              <w:ind w:left="70"/>
              <w:jc w:val="both"/>
              <w:rPr>
                <w:b/>
                <w:sz w:val="20"/>
              </w:rPr>
            </w:pPr>
            <w:r>
              <w:rPr>
                <w:rFonts w:ascii="Times New Roman" w:hAnsi="Times New Roman"/>
                <w:strike/>
                <w:color w:val="FF0000"/>
                <w:w w:val="99"/>
                <w:sz w:val="20"/>
              </w:rPr>
              <w:t xml:space="preserve"> </w:t>
            </w:r>
            <w:r>
              <w:rPr>
                <w:strike/>
                <w:color w:val="FF0000"/>
                <w:sz w:val="20"/>
              </w:rPr>
              <w:t>bajo denominación común internacional.”</w:t>
            </w:r>
            <w:r>
              <w:rPr>
                <w:color w:val="FF0000"/>
                <w:sz w:val="20"/>
              </w:rPr>
              <w:t xml:space="preserve"> </w:t>
            </w:r>
            <w:r>
              <w:rPr>
                <w:b/>
                <w:sz w:val="20"/>
              </w:rPr>
              <w:t>(42, inadmisible)</w:t>
            </w:r>
          </w:p>
          <w:p w14:paraId="23A59E38" w14:textId="77777777" w:rsidR="00240035" w:rsidRDefault="00240035">
            <w:pPr>
              <w:pStyle w:val="TableParagraph"/>
              <w:spacing w:before="1"/>
              <w:rPr>
                <w:rFonts w:ascii="Times New Roman"/>
                <w:sz w:val="20"/>
              </w:rPr>
            </w:pPr>
          </w:p>
          <w:p w14:paraId="23B39E6A" w14:textId="77777777" w:rsidR="00240035" w:rsidRDefault="00D563E2">
            <w:pPr>
              <w:pStyle w:val="TableParagraph"/>
              <w:numPr>
                <w:ilvl w:val="0"/>
                <w:numId w:val="75"/>
              </w:numPr>
              <w:tabs>
                <w:tab w:val="left" w:pos="405"/>
              </w:tabs>
              <w:ind w:right="62" w:firstLine="0"/>
              <w:jc w:val="both"/>
              <w:rPr>
                <w:sz w:val="20"/>
              </w:rPr>
            </w:pPr>
            <w:r>
              <w:rPr>
                <w:strike/>
                <w:color w:val="FF0000"/>
                <w:sz w:val="20"/>
              </w:rPr>
              <w:t>De la diputada Cariola. Para incorporar un nuevo inciso cuarto en el artículo 97 del Código Sanitario del siguiente tenor:</w:t>
            </w:r>
          </w:p>
          <w:p w14:paraId="3CD11AB4" w14:textId="77777777" w:rsidR="00240035" w:rsidRDefault="00D563E2">
            <w:pPr>
              <w:pStyle w:val="TableParagraph"/>
              <w:spacing w:before="4" w:line="237" w:lineRule="auto"/>
              <w:ind w:left="70" w:right="56"/>
              <w:jc w:val="both"/>
              <w:rPr>
                <w:b/>
                <w:sz w:val="20"/>
              </w:rPr>
            </w:pPr>
            <w:r>
              <w:rPr>
                <w:rFonts w:ascii="Times New Roman" w:hAnsi="Times New Roman"/>
                <w:strike/>
                <w:color w:val="FF0000"/>
                <w:w w:val="99"/>
                <w:sz w:val="20"/>
              </w:rPr>
              <w:t xml:space="preserve"> </w:t>
            </w:r>
            <w:r>
              <w:rPr>
                <w:strike/>
                <w:color w:val="FF0000"/>
                <w:sz w:val="20"/>
              </w:rPr>
              <w:t>“Un decreto supremo del Ministerio de Salud establecerá el</w:t>
            </w:r>
            <w:r>
              <w:rPr>
                <w:color w:val="FF0000"/>
                <w:sz w:val="20"/>
              </w:rPr>
              <w:t xml:space="preserve"> </w:t>
            </w:r>
            <w:r>
              <w:rPr>
                <w:strike/>
                <w:color w:val="FF0000"/>
                <w:sz w:val="20"/>
              </w:rPr>
              <w:t>procedimiento de cálculo de los precios de referencia y la</w:t>
            </w:r>
            <w:r>
              <w:rPr>
                <w:color w:val="FF0000"/>
                <w:sz w:val="20"/>
              </w:rPr>
              <w:t xml:space="preserve"> </w:t>
            </w:r>
            <w:r>
              <w:rPr>
                <w:strike/>
                <w:color w:val="FF0000"/>
                <w:sz w:val="20"/>
              </w:rPr>
              <w:t>determinación de los países referentes para los respectivos</w:t>
            </w:r>
            <w:r>
              <w:rPr>
                <w:color w:val="FF0000"/>
                <w:sz w:val="20"/>
              </w:rPr>
              <w:t xml:space="preserve"> </w:t>
            </w:r>
            <w:r>
              <w:rPr>
                <w:strike/>
                <w:color w:val="FF0000"/>
                <w:sz w:val="20"/>
              </w:rPr>
              <w:t>productos bajo denominación común internacional</w:t>
            </w:r>
            <w:r>
              <w:rPr>
                <w:color w:val="FF0000"/>
                <w:sz w:val="20"/>
              </w:rPr>
              <w:t xml:space="preserve">.” </w:t>
            </w:r>
            <w:r>
              <w:rPr>
                <w:b/>
                <w:sz w:val="20"/>
              </w:rPr>
              <w:t>(42,</w:t>
            </w:r>
          </w:p>
          <w:p w14:paraId="3CFA4F32" w14:textId="77777777" w:rsidR="00240035" w:rsidRDefault="00D563E2">
            <w:pPr>
              <w:pStyle w:val="TableParagraph"/>
              <w:spacing w:before="4" w:line="215" w:lineRule="exact"/>
              <w:ind w:left="70"/>
              <w:rPr>
                <w:b/>
                <w:sz w:val="20"/>
              </w:rPr>
            </w:pPr>
            <w:r>
              <w:rPr>
                <w:b/>
                <w:sz w:val="20"/>
              </w:rPr>
              <w:t>inadmisible)</w:t>
            </w:r>
          </w:p>
        </w:tc>
      </w:tr>
      <w:tr w:rsidR="00240035" w14:paraId="4220232F" w14:textId="77777777">
        <w:trPr>
          <w:trHeight w:val="690"/>
        </w:trPr>
        <w:tc>
          <w:tcPr>
            <w:tcW w:w="5384" w:type="dxa"/>
          </w:tcPr>
          <w:p w14:paraId="140B7AA9" w14:textId="77777777" w:rsidR="00240035" w:rsidRDefault="00240035">
            <w:pPr>
              <w:pStyle w:val="TableParagraph"/>
              <w:rPr>
                <w:rFonts w:ascii="Times New Roman"/>
                <w:sz w:val="20"/>
              </w:rPr>
            </w:pPr>
          </w:p>
        </w:tc>
        <w:tc>
          <w:tcPr>
            <w:tcW w:w="5532" w:type="dxa"/>
            <w:tcBorders>
              <w:right w:val="single" w:sz="6" w:space="0" w:color="000000"/>
            </w:tcBorders>
          </w:tcPr>
          <w:p w14:paraId="176D58B9" w14:textId="77777777" w:rsidR="00240035" w:rsidRDefault="00240035">
            <w:pPr>
              <w:pStyle w:val="TableParagraph"/>
              <w:rPr>
                <w:rFonts w:ascii="Times New Roman"/>
                <w:sz w:val="20"/>
              </w:rPr>
            </w:pPr>
          </w:p>
        </w:tc>
        <w:tc>
          <w:tcPr>
            <w:tcW w:w="5530" w:type="dxa"/>
            <w:tcBorders>
              <w:left w:val="single" w:sz="6" w:space="0" w:color="000000"/>
            </w:tcBorders>
          </w:tcPr>
          <w:p w14:paraId="58F174F1" w14:textId="77777777" w:rsidR="00240035" w:rsidRDefault="00D563E2">
            <w:pPr>
              <w:pStyle w:val="TableParagraph"/>
              <w:ind w:left="70" w:right="46"/>
              <w:rPr>
                <w:sz w:val="20"/>
              </w:rPr>
            </w:pPr>
            <w:r>
              <w:rPr>
                <w:b/>
                <w:sz w:val="20"/>
              </w:rPr>
              <w:t xml:space="preserve">31. </w:t>
            </w:r>
            <w:r>
              <w:rPr>
                <w:sz w:val="20"/>
              </w:rPr>
              <w:t>De la diputada Cariola. Para incorporar un artículo 98 bis nuevo en el Código Sanitario, del siguiente tenor:</w:t>
            </w:r>
          </w:p>
        </w:tc>
      </w:tr>
    </w:tbl>
    <w:p w14:paraId="65F28F8C" w14:textId="77777777" w:rsidR="00240035" w:rsidRDefault="00240035">
      <w:pPr>
        <w:rPr>
          <w:sz w:val="20"/>
        </w:rPr>
        <w:sectPr w:rsidR="00240035">
          <w:pgSz w:w="18730" w:h="12250" w:orient="landscape"/>
          <w:pgMar w:top="1220" w:right="1020" w:bottom="1260" w:left="1020" w:header="724" w:footer="1007" w:gutter="0"/>
          <w:cols w:space="720"/>
        </w:sectPr>
      </w:pPr>
    </w:p>
    <w:p w14:paraId="2579E705"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2990514" w14:textId="77777777">
        <w:trPr>
          <w:trHeight w:val="230"/>
        </w:trPr>
        <w:tc>
          <w:tcPr>
            <w:tcW w:w="5384" w:type="dxa"/>
          </w:tcPr>
          <w:p w14:paraId="50A079A4"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376765B7"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14B5EEDB" w14:textId="77777777" w:rsidR="00240035" w:rsidRDefault="00D563E2">
            <w:pPr>
              <w:pStyle w:val="TableParagraph"/>
              <w:spacing w:line="210" w:lineRule="exact"/>
              <w:ind w:left="8"/>
              <w:jc w:val="center"/>
              <w:rPr>
                <w:b/>
                <w:sz w:val="20"/>
              </w:rPr>
            </w:pPr>
            <w:r>
              <w:rPr>
                <w:b/>
                <w:sz w:val="20"/>
              </w:rPr>
              <w:t>Indicaciones</w:t>
            </w:r>
          </w:p>
        </w:tc>
      </w:tr>
      <w:tr w:rsidR="00240035" w14:paraId="61D185FE" w14:textId="77777777">
        <w:trPr>
          <w:trHeight w:val="3681"/>
        </w:trPr>
        <w:tc>
          <w:tcPr>
            <w:tcW w:w="5384" w:type="dxa"/>
          </w:tcPr>
          <w:p w14:paraId="6364889C" w14:textId="77777777" w:rsidR="00240035" w:rsidRDefault="00240035">
            <w:pPr>
              <w:pStyle w:val="TableParagraph"/>
              <w:rPr>
                <w:rFonts w:ascii="Times New Roman"/>
                <w:sz w:val="20"/>
              </w:rPr>
            </w:pPr>
          </w:p>
        </w:tc>
        <w:tc>
          <w:tcPr>
            <w:tcW w:w="5532" w:type="dxa"/>
            <w:tcBorders>
              <w:right w:val="single" w:sz="6" w:space="0" w:color="000000"/>
            </w:tcBorders>
          </w:tcPr>
          <w:p w14:paraId="22D9B94B" w14:textId="77777777" w:rsidR="00240035" w:rsidRDefault="00240035">
            <w:pPr>
              <w:pStyle w:val="TableParagraph"/>
              <w:rPr>
                <w:rFonts w:ascii="Times New Roman"/>
                <w:sz w:val="20"/>
              </w:rPr>
            </w:pPr>
          </w:p>
        </w:tc>
        <w:tc>
          <w:tcPr>
            <w:tcW w:w="5530" w:type="dxa"/>
            <w:tcBorders>
              <w:left w:val="single" w:sz="6" w:space="0" w:color="000000"/>
            </w:tcBorders>
          </w:tcPr>
          <w:p w14:paraId="15A625F3" w14:textId="77777777" w:rsidR="00240035" w:rsidRDefault="00D563E2">
            <w:pPr>
              <w:pStyle w:val="TableParagraph"/>
              <w:ind w:left="70" w:right="62"/>
              <w:jc w:val="both"/>
              <w:rPr>
                <w:sz w:val="20"/>
              </w:rPr>
            </w:pPr>
            <w:r>
              <w:rPr>
                <w:sz w:val="20"/>
              </w:rPr>
              <w:t xml:space="preserve">“Artículo 98 </w:t>
            </w:r>
            <w:proofErr w:type="gramStart"/>
            <w:r>
              <w:rPr>
                <w:sz w:val="20"/>
              </w:rPr>
              <w:t>bis.–</w:t>
            </w:r>
            <w:proofErr w:type="gramEnd"/>
            <w:r>
              <w:rPr>
                <w:sz w:val="20"/>
              </w:rPr>
              <w:t xml:space="preserve"> El precio de venta de los productos farmacéuticos, alimentos especiales y elementos de uso médico sólo podrá reajustarse anualmente a la variación</w:t>
            </w:r>
            <w:r>
              <w:rPr>
                <w:spacing w:val="-36"/>
                <w:sz w:val="20"/>
              </w:rPr>
              <w:t xml:space="preserve"> </w:t>
            </w:r>
            <w:r>
              <w:rPr>
                <w:sz w:val="20"/>
              </w:rPr>
              <w:t>que experimente el índice de precios al</w:t>
            </w:r>
            <w:r>
              <w:rPr>
                <w:spacing w:val="-6"/>
                <w:sz w:val="20"/>
              </w:rPr>
              <w:t xml:space="preserve"> </w:t>
            </w:r>
            <w:r>
              <w:rPr>
                <w:sz w:val="20"/>
              </w:rPr>
              <w:t>consumidor.</w:t>
            </w:r>
          </w:p>
          <w:p w14:paraId="220A9B7E" w14:textId="77777777" w:rsidR="00240035" w:rsidRDefault="00240035">
            <w:pPr>
              <w:pStyle w:val="TableParagraph"/>
              <w:spacing w:before="10"/>
              <w:rPr>
                <w:rFonts w:ascii="Times New Roman"/>
                <w:sz w:val="19"/>
              </w:rPr>
            </w:pPr>
          </w:p>
          <w:p w14:paraId="0BFBFDCE" w14:textId="77777777" w:rsidR="00240035" w:rsidRDefault="00D563E2">
            <w:pPr>
              <w:pStyle w:val="TableParagraph"/>
              <w:ind w:left="70" w:right="59"/>
              <w:jc w:val="both"/>
              <w:rPr>
                <w:sz w:val="20"/>
              </w:rPr>
            </w:pPr>
            <w:r>
              <w:rPr>
                <w:sz w:val="20"/>
              </w:rPr>
              <w:t>Cualquier persona podrá requerir ante la Corte de Apelaciones respectiva la rebaja del precio de un producto farmacéutico,</w:t>
            </w:r>
            <w:r>
              <w:rPr>
                <w:spacing w:val="-13"/>
                <w:sz w:val="20"/>
              </w:rPr>
              <w:t xml:space="preserve"> </w:t>
            </w:r>
            <w:r>
              <w:rPr>
                <w:sz w:val="20"/>
              </w:rPr>
              <w:t>alimento</w:t>
            </w:r>
            <w:r>
              <w:rPr>
                <w:spacing w:val="-13"/>
                <w:sz w:val="20"/>
              </w:rPr>
              <w:t xml:space="preserve"> </w:t>
            </w:r>
            <w:r>
              <w:rPr>
                <w:sz w:val="20"/>
              </w:rPr>
              <w:t>especial</w:t>
            </w:r>
            <w:r>
              <w:rPr>
                <w:spacing w:val="-9"/>
                <w:sz w:val="20"/>
              </w:rPr>
              <w:t xml:space="preserve"> </w:t>
            </w:r>
            <w:r>
              <w:rPr>
                <w:sz w:val="20"/>
              </w:rPr>
              <w:t>y</w:t>
            </w:r>
            <w:r>
              <w:rPr>
                <w:spacing w:val="-16"/>
                <w:sz w:val="20"/>
              </w:rPr>
              <w:t xml:space="preserve"> </w:t>
            </w:r>
            <w:r>
              <w:rPr>
                <w:sz w:val="20"/>
              </w:rPr>
              <w:t>elemento</w:t>
            </w:r>
            <w:r>
              <w:rPr>
                <w:spacing w:val="-13"/>
                <w:sz w:val="20"/>
              </w:rPr>
              <w:t xml:space="preserve"> </w:t>
            </w:r>
            <w:r>
              <w:rPr>
                <w:sz w:val="20"/>
              </w:rPr>
              <w:t>de</w:t>
            </w:r>
            <w:r>
              <w:rPr>
                <w:spacing w:val="-11"/>
                <w:sz w:val="20"/>
              </w:rPr>
              <w:t xml:space="preserve"> </w:t>
            </w:r>
            <w:r>
              <w:rPr>
                <w:sz w:val="20"/>
              </w:rPr>
              <w:t>uso</w:t>
            </w:r>
            <w:r>
              <w:rPr>
                <w:spacing w:val="-13"/>
                <w:sz w:val="20"/>
              </w:rPr>
              <w:t xml:space="preserve"> </w:t>
            </w:r>
            <w:r>
              <w:rPr>
                <w:sz w:val="20"/>
              </w:rPr>
              <w:t>médico</w:t>
            </w:r>
            <w:r>
              <w:rPr>
                <w:spacing w:val="-13"/>
                <w:sz w:val="20"/>
              </w:rPr>
              <w:t xml:space="preserve"> </w:t>
            </w:r>
            <w:r>
              <w:rPr>
                <w:sz w:val="20"/>
              </w:rPr>
              <w:t>en lo que exceda a lo dispuesto en el inciso anterior, o a los valores de referencia calculados según lo dispuesto en el inciso tercero del artículo 94 del presente</w:t>
            </w:r>
            <w:r>
              <w:rPr>
                <w:spacing w:val="-11"/>
                <w:sz w:val="20"/>
              </w:rPr>
              <w:t xml:space="preserve"> </w:t>
            </w:r>
            <w:r>
              <w:rPr>
                <w:sz w:val="20"/>
              </w:rPr>
              <w:t>código.</w:t>
            </w:r>
          </w:p>
          <w:p w14:paraId="5D4470D2" w14:textId="77777777" w:rsidR="00240035" w:rsidRDefault="00240035">
            <w:pPr>
              <w:pStyle w:val="TableParagraph"/>
              <w:spacing w:before="10"/>
              <w:rPr>
                <w:rFonts w:ascii="Times New Roman"/>
                <w:sz w:val="19"/>
              </w:rPr>
            </w:pPr>
          </w:p>
          <w:p w14:paraId="25A90FD8" w14:textId="77777777" w:rsidR="00240035" w:rsidRDefault="00D563E2">
            <w:pPr>
              <w:pStyle w:val="TableParagraph"/>
              <w:spacing w:before="1" w:line="230" w:lineRule="atLeast"/>
              <w:ind w:left="70" w:right="58"/>
              <w:jc w:val="both"/>
              <w:rPr>
                <w:sz w:val="20"/>
              </w:rPr>
            </w:pPr>
            <w:r>
              <w:rPr>
                <w:sz w:val="20"/>
              </w:rPr>
              <w:t>La</w:t>
            </w:r>
            <w:r>
              <w:rPr>
                <w:spacing w:val="-12"/>
                <w:sz w:val="20"/>
              </w:rPr>
              <w:t xml:space="preserve"> </w:t>
            </w:r>
            <w:r>
              <w:rPr>
                <w:sz w:val="20"/>
              </w:rPr>
              <w:t>sentencia</w:t>
            </w:r>
            <w:r>
              <w:rPr>
                <w:spacing w:val="-8"/>
                <w:sz w:val="20"/>
              </w:rPr>
              <w:t xml:space="preserve"> </w:t>
            </w:r>
            <w:r>
              <w:rPr>
                <w:sz w:val="20"/>
              </w:rPr>
              <w:t>definitiva</w:t>
            </w:r>
            <w:r>
              <w:rPr>
                <w:spacing w:val="-10"/>
                <w:sz w:val="20"/>
              </w:rPr>
              <w:t xml:space="preserve"> </w:t>
            </w:r>
            <w:r>
              <w:rPr>
                <w:sz w:val="20"/>
              </w:rPr>
              <w:t>que</w:t>
            </w:r>
            <w:r>
              <w:rPr>
                <w:spacing w:val="-8"/>
                <w:sz w:val="20"/>
              </w:rPr>
              <w:t xml:space="preserve"> </w:t>
            </w:r>
            <w:r>
              <w:rPr>
                <w:sz w:val="20"/>
              </w:rPr>
              <w:t>declare</w:t>
            </w:r>
            <w:r>
              <w:rPr>
                <w:spacing w:val="-7"/>
                <w:sz w:val="20"/>
              </w:rPr>
              <w:t xml:space="preserve"> </w:t>
            </w:r>
            <w:r>
              <w:rPr>
                <w:sz w:val="20"/>
              </w:rPr>
              <w:t>el</w:t>
            </w:r>
            <w:r>
              <w:rPr>
                <w:spacing w:val="-11"/>
                <w:sz w:val="20"/>
              </w:rPr>
              <w:t xml:space="preserve"> </w:t>
            </w:r>
            <w:r>
              <w:rPr>
                <w:sz w:val="20"/>
              </w:rPr>
              <w:t>exceso</w:t>
            </w:r>
            <w:r>
              <w:rPr>
                <w:spacing w:val="-10"/>
                <w:sz w:val="20"/>
              </w:rPr>
              <w:t xml:space="preserve"> </w:t>
            </w:r>
            <w:r>
              <w:rPr>
                <w:sz w:val="20"/>
              </w:rPr>
              <w:t>de</w:t>
            </w:r>
            <w:r>
              <w:rPr>
                <w:spacing w:val="-11"/>
                <w:sz w:val="20"/>
              </w:rPr>
              <w:t xml:space="preserve"> </w:t>
            </w:r>
            <w:r>
              <w:rPr>
                <w:sz w:val="20"/>
              </w:rPr>
              <w:t>precio</w:t>
            </w:r>
            <w:r>
              <w:rPr>
                <w:spacing w:val="-8"/>
                <w:sz w:val="20"/>
              </w:rPr>
              <w:t xml:space="preserve"> </w:t>
            </w:r>
            <w:r>
              <w:rPr>
                <w:sz w:val="20"/>
              </w:rPr>
              <w:t xml:space="preserve">según el inciso </w:t>
            </w:r>
            <w:proofErr w:type="gramStart"/>
            <w:r>
              <w:rPr>
                <w:sz w:val="20"/>
              </w:rPr>
              <w:t>precedente,</w:t>
            </w:r>
            <w:proofErr w:type="gramEnd"/>
            <w:r>
              <w:rPr>
                <w:sz w:val="20"/>
              </w:rPr>
              <w:t xml:space="preserve"> será obligatoria para todos los medicamentos bajo la misma denominación </w:t>
            </w:r>
            <w:r>
              <w:rPr>
                <w:spacing w:val="-3"/>
                <w:sz w:val="20"/>
              </w:rPr>
              <w:t xml:space="preserve">común </w:t>
            </w:r>
            <w:r>
              <w:rPr>
                <w:sz w:val="20"/>
              </w:rPr>
              <w:t>internacional.”.</w:t>
            </w:r>
          </w:p>
        </w:tc>
      </w:tr>
      <w:tr w:rsidR="00240035" w14:paraId="761690A0" w14:textId="77777777">
        <w:trPr>
          <w:trHeight w:val="5520"/>
        </w:trPr>
        <w:tc>
          <w:tcPr>
            <w:tcW w:w="5384" w:type="dxa"/>
          </w:tcPr>
          <w:p w14:paraId="3E0E47C7" w14:textId="77777777" w:rsidR="00240035" w:rsidRDefault="00D563E2">
            <w:pPr>
              <w:pStyle w:val="TableParagraph"/>
              <w:ind w:left="71" w:right="56"/>
              <w:jc w:val="both"/>
              <w:rPr>
                <w:sz w:val="20"/>
              </w:rPr>
            </w:pPr>
            <w:r>
              <w:rPr>
                <w:sz w:val="20"/>
              </w:rPr>
              <w:t xml:space="preserve">Artículo 99.- Sin perjuicio de lo dispuesto en el artículo 97, el Instituto de Salud Pública de Chile podrá autorizar provisionalmente la distribución, venta o expendio y uso de productos farmacéuticos sin previo registro, para ensayos clínicos u otro tipo de investigaciones científicas, como asimismo para usos medicinales urgentes derivados de situaciones de desabastecimiento o inaccesibilidad que puedan afectar a las personas consideradas individual o colectivamente. </w:t>
            </w:r>
            <w:r>
              <w:rPr>
                <w:sz w:val="20"/>
                <w:u w:val="single"/>
              </w:rPr>
              <w:t>Con todo, no se podrá desarrollar un</w:t>
            </w:r>
            <w:r>
              <w:rPr>
                <w:sz w:val="20"/>
              </w:rPr>
              <w:t xml:space="preserve"> </w:t>
            </w:r>
            <w:r>
              <w:rPr>
                <w:sz w:val="20"/>
                <w:u w:val="single"/>
              </w:rPr>
              <w:t>protocolo</w:t>
            </w:r>
            <w:r>
              <w:rPr>
                <w:spacing w:val="-7"/>
                <w:sz w:val="20"/>
                <w:u w:val="single"/>
              </w:rPr>
              <w:t xml:space="preserve"> </w:t>
            </w:r>
            <w:r>
              <w:rPr>
                <w:sz w:val="20"/>
                <w:u w:val="single"/>
              </w:rPr>
              <w:t>de</w:t>
            </w:r>
            <w:r>
              <w:rPr>
                <w:spacing w:val="-6"/>
                <w:sz w:val="20"/>
                <w:u w:val="single"/>
              </w:rPr>
              <w:t xml:space="preserve"> </w:t>
            </w:r>
            <w:r>
              <w:rPr>
                <w:sz w:val="20"/>
                <w:u w:val="single"/>
              </w:rPr>
              <w:t>investigación</w:t>
            </w:r>
            <w:r>
              <w:rPr>
                <w:spacing w:val="-6"/>
                <w:sz w:val="20"/>
                <w:u w:val="single"/>
              </w:rPr>
              <w:t xml:space="preserve"> </w:t>
            </w:r>
            <w:r>
              <w:rPr>
                <w:sz w:val="20"/>
                <w:u w:val="single"/>
              </w:rPr>
              <w:t>en</w:t>
            </w:r>
            <w:r>
              <w:rPr>
                <w:spacing w:val="-8"/>
                <w:sz w:val="20"/>
                <w:u w:val="single"/>
              </w:rPr>
              <w:t xml:space="preserve"> </w:t>
            </w:r>
            <w:r>
              <w:rPr>
                <w:sz w:val="20"/>
                <w:u w:val="single"/>
              </w:rPr>
              <w:t>medicamentos</w:t>
            </w:r>
            <w:r>
              <w:rPr>
                <w:spacing w:val="-7"/>
                <w:sz w:val="20"/>
                <w:u w:val="single"/>
              </w:rPr>
              <w:t xml:space="preserve"> </w:t>
            </w:r>
            <w:r>
              <w:rPr>
                <w:sz w:val="20"/>
                <w:u w:val="single"/>
              </w:rPr>
              <w:t>no</w:t>
            </w:r>
            <w:r>
              <w:rPr>
                <w:spacing w:val="-8"/>
                <w:sz w:val="20"/>
                <w:u w:val="single"/>
              </w:rPr>
              <w:t xml:space="preserve"> </w:t>
            </w:r>
            <w:r>
              <w:rPr>
                <w:sz w:val="20"/>
                <w:u w:val="single"/>
              </w:rPr>
              <w:t>registrados</w:t>
            </w:r>
            <w:r>
              <w:rPr>
                <w:sz w:val="20"/>
              </w:rPr>
              <w:t xml:space="preserve"> </w:t>
            </w:r>
            <w:r>
              <w:rPr>
                <w:sz w:val="20"/>
                <w:u w:val="single"/>
              </w:rPr>
              <w:t>o para nuevos usos en medicamentos registrados sin un</w:t>
            </w:r>
            <w:r>
              <w:rPr>
                <w:sz w:val="20"/>
              </w:rPr>
              <w:t xml:space="preserve"> </w:t>
            </w:r>
            <w:r>
              <w:rPr>
                <w:sz w:val="20"/>
                <w:u w:val="single"/>
              </w:rPr>
              <w:t>informe favorable del Comité Ético Científico que</w:t>
            </w:r>
            <w:r>
              <w:rPr>
                <w:sz w:val="20"/>
              </w:rPr>
              <w:t xml:space="preserve"> </w:t>
            </w:r>
            <w:r>
              <w:rPr>
                <w:sz w:val="20"/>
                <w:u w:val="single"/>
              </w:rPr>
              <w:t>corresponda.</w:t>
            </w:r>
          </w:p>
          <w:p w14:paraId="44E4635A" w14:textId="77777777" w:rsidR="00240035" w:rsidRDefault="00240035">
            <w:pPr>
              <w:pStyle w:val="TableParagraph"/>
              <w:rPr>
                <w:rFonts w:ascii="Times New Roman"/>
              </w:rPr>
            </w:pPr>
          </w:p>
          <w:p w14:paraId="08C4472B" w14:textId="77777777" w:rsidR="00240035" w:rsidRDefault="00240035">
            <w:pPr>
              <w:pStyle w:val="TableParagraph"/>
              <w:rPr>
                <w:rFonts w:ascii="Times New Roman"/>
              </w:rPr>
            </w:pPr>
          </w:p>
          <w:p w14:paraId="6CEAFD6F" w14:textId="77777777" w:rsidR="00240035" w:rsidRDefault="00240035">
            <w:pPr>
              <w:pStyle w:val="TableParagraph"/>
              <w:rPr>
                <w:rFonts w:ascii="Times New Roman"/>
              </w:rPr>
            </w:pPr>
          </w:p>
          <w:p w14:paraId="0E0969BD" w14:textId="77777777" w:rsidR="00240035" w:rsidRDefault="00240035">
            <w:pPr>
              <w:pStyle w:val="TableParagraph"/>
              <w:rPr>
                <w:rFonts w:ascii="Times New Roman"/>
              </w:rPr>
            </w:pPr>
          </w:p>
          <w:p w14:paraId="1A2A260B" w14:textId="77777777" w:rsidR="00240035" w:rsidRDefault="00240035">
            <w:pPr>
              <w:pStyle w:val="TableParagraph"/>
              <w:rPr>
                <w:rFonts w:ascii="Times New Roman"/>
              </w:rPr>
            </w:pPr>
          </w:p>
          <w:p w14:paraId="5E02382E" w14:textId="77777777" w:rsidR="00240035" w:rsidRDefault="00240035">
            <w:pPr>
              <w:pStyle w:val="TableParagraph"/>
              <w:rPr>
                <w:rFonts w:ascii="Times New Roman"/>
              </w:rPr>
            </w:pPr>
          </w:p>
          <w:p w14:paraId="163221CB" w14:textId="77777777" w:rsidR="00240035" w:rsidRDefault="00240035">
            <w:pPr>
              <w:pStyle w:val="TableParagraph"/>
              <w:spacing w:before="8"/>
              <w:rPr>
                <w:rFonts w:ascii="Times New Roman"/>
                <w:sz w:val="27"/>
              </w:rPr>
            </w:pPr>
          </w:p>
          <w:p w14:paraId="1C471D80" w14:textId="77777777" w:rsidR="00240035" w:rsidRDefault="00D563E2">
            <w:pPr>
              <w:pStyle w:val="TableParagraph"/>
              <w:spacing w:line="230" w:lineRule="atLeast"/>
              <w:ind w:left="71" w:right="60"/>
              <w:jc w:val="both"/>
              <w:rPr>
                <w:sz w:val="20"/>
              </w:rPr>
            </w:pPr>
            <w:r>
              <w:rPr>
                <w:strike/>
                <w:sz w:val="20"/>
              </w:rPr>
              <w:t>Tratándose de situaciones como las descritas en el inciso</w:t>
            </w:r>
            <w:r>
              <w:rPr>
                <w:sz w:val="20"/>
              </w:rPr>
              <w:t xml:space="preserve"> </w:t>
            </w:r>
            <w:r>
              <w:rPr>
                <w:strike/>
                <w:sz w:val="20"/>
              </w:rPr>
              <w:t>anterior, relacionadas con medicamentos cuya</w:t>
            </w:r>
            <w:r>
              <w:rPr>
                <w:sz w:val="20"/>
              </w:rPr>
              <w:t xml:space="preserve"> </w:t>
            </w:r>
            <w:r>
              <w:rPr>
                <w:strike/>
                <w:sz w:val="20"/>
              </w:rPr>
              <w:t>disponibilidad</w:t>
            </w:r>
            <w:r>
              <w:rPr>
                <w:strike/>
                <w:spacing w:val="-7"/>
                <w:sz w:val="20"/>
              </w:rPr>
              <w:t xml:space="preserve"> </w:t>
            </w:r>
            <w:r>
              <w:rPr>
                <w:strike/>
                <w:sz w:val="20"/>
              </w:rPr>
              <w:t>sea</w:t>
            </w:r>
            <w:r>
              <w:rPr>
                <w:strike/>
                <w:spacing w:val="-6"/>
                <w:sz w:val="20"/>
              </w:rPr>
              <w:t xml:space="preserve"> </w:t>
            </w:r>
            <w:r>
              <w:rPr>
                <w:strike/>
                <w:sz w:val="20"/>
              </w:rPr>
              <w:t>esencial</w:t>
            </w:r>
            <w:r>
              <w:rPr>
                <w:strike/>
                <w:spacing w:val="-4"/>
                <w:sz w:val="20"/>
              </w:rPr>
              <w:t xml:space="preserve"> </w:t>
            </w:r>
            <w:r>
              <w:rPr>
                <w:strike/>
                <w:sz w:val="20"/>
              </w:rPr>
              <w:t>para</w:t>
            </w:r>
            <w:r>
              <w:rPr>
                <w:strike/>
                <w:spacing w:val="-6"/>
                <w:sz w:val="20"/>
              </w:rPr>
              <w:t xml:space="preserve"> </w:t>
            </w:r>
            <w:r>
              <w:rPr>
                <w:strike/>
                <w:sz w:val="20"/>
              </w:rPr>
              <w:t>el</w:t>
            </w:r>
            <w:r>
              <w:rPr>
                <w:strike/>
                <w:spacing w:val="-7"/>
                <w:sz w:val="20"/>
              </w:rPr>
              <w:t xml:space="preserve"> </w:t>
            </w:r>
            <w:r>
              <w:rPr>
                <w:strike/>
                <w:sz w:val="20"/>
              </w:rPr>
              <w:t>desarrollo</w:t>
            </w:r>
            <w:r>
              <w:rPr>
                <w:strike/>
                <w:spacing w:val="-6"/>
                <w:sz w:val="20"/>
              </w:rPr>
              <w:t xml:space="preserve"> </w:t>
            </w:r>
            <w:r>
              <w:rPr>
                <w:strike/>
                <w:sz w:val="20"/>
              </w:rPr>
              <w:t>de</w:t>
            </w:r>
            <w:r>
              <w:rPr>
                <w:strike/>
                <w:spacing w:val="-6"/>
                <w:sz w:val="20"/>
              </w:rPr>
              <w:t xml:space="preserve"> </w:t>
            </w:r>
            <w:r>
              <w:rPr>
                <w:strike/>
                <w:sz w:val="20"/>
              </w:rPr>
              <w:t>programas</w:t>
            </w:r>
          </w:p>
        </w:tc>
        <w:tc>
          <w:tcPr>
            <w:tcW w:w="5532" w:type="dxa"/>
            <w:tcBorders>
              <w:right w:val="single" w:sz="6" w:space="0" w:color="000000"/>
            </w:tcBorders>
          </w:tcPr>
          <w:p w14:paraId="6F43662E" w14:textId="77777777" w:rsidR="00240035" w:rsidRDefault="00D563E2">
            <w:pPr>
              <w:pStyle w:val="TableParagraph"/>
              <w:spacing w:line="242" w:lineRule="auto"/>
              <w:ind w:left="72" w:right="60"/>
              <w:jc w:val="both"/>
              <w:rPr>
                <w:sz w:val="20"/>
              </w:rPr>
            </w:pPr>
            <w:r>
              <w:rPr>
                <w:b/>
                <w:sz w:val="20"/>
              </w:rPr>
              <w:t>5</w:t>
            </w:r>
            <w:r>
              <w:rPr>
                <w:sz w:val="20"/>
              </w:rPr>
              <w:t xml:space="preserve">. </w:t>
            </w:r>
            <w:proofErr w:type="spellStart"/>
            <w:r>
              <w:rPr>
                <w:sz w:val="20"/>
              </w:rPr>
              <w:t>Introdúcense</w:t>
            </w:r>
            <w:proofErr w:type="spellEnd"/>
            <w:r>
              <w:rPr>
                <w:sz w:val="20"/>
              </w:rPr>
              <w:t xml:space="preserve"> las siguientes modificaciones en el artículo 99:</w:t>
            </w:r>
          </w:p>
          <w:p w14:paraId="07B3D2C6" w14:textId="77777777" w:rsidR="00240035" w:rsidRDefault="00D563E2">
            <w:pPr>
              <w:pStyle w:val="TableParagraph"/>
              <w:numPr>
                <w:ilvl w:val="0"/>
                <w:numId w:val="74"/>
              </w:numPr>
              <w:tabs>
                <w:tab w:val="left" w:pos="319"/>
              </w:tabs>
              <w:ind w:right="56" w:firstLine="0"/>
              <w:jc w:val="both"/>
              <w:rPr>
                <w:sz w:val="20"/>
              </w:rPr>
            </w:pPr>
            <w:proofErr w:type="spellStart"/>
            <w:r>
              <w:rPr>
                <w:sz w:val="20"/>
              </w:rPr>
              <w:t>Reemplázase</w:t>
            </w:r>
            <w:proofErr w:type="spellEnd"/>
            <w:r>
              <w:rPr>
                <w:sz w:val="20"/>
              </w:rPr>
              <w:t>, en el inciso primero, la oración “Con todo, no se podrá desarrollar un protocolo de investigación en medicamentos no registrados o para nuevos usos en medicamentos registrados sin un informe favorable del Comité Ético Científico que corresponda.”, por la</w:t>
            </w:r>
            <w:r>
              <w:rPr>
                <w:spacing w:val="-22"/>
                <w:sz w:val="20"/>
              </w:rPr>
              <w:t xml:space="preserve"> </w:t>
            </w:r>
            <w:r>
              <w:rPr>
                <w:sz w:val="20"/>
              </w:rPr>
              <w:t>siguiente:</w:t>
            </w:r>
          </w:p>
          <w:p w14:paraId="18A9A450" w14:textId="77777777" w:rsidR="00240035" w:rsidRDefault="00240035">
            <w:pPr>
              <w:pStyle w:val="TableParagraph"/>
              <w:spacing w:before="2"/>
              <w:rPr>
                <w:rFonts w:ascii="Times New Roman"/>
                <w:sz w:val="19"/>
              </w:rPr>
            </w:pPr>
          </w:p>
          <w:p w14:paraId="3F11553F" w14:textId="77777777" w:rsidR="00240035" w:rsidRDefault="00D563E2">
            <w:pPr>
              <w:pStyle w:val="TableParagraph"/>
              <w:spacing w:before="1"/>
              <w:ind w:left="72" w:right="51"/>
              <w:jc w:val="both"/>
              <w:rPr>
                <w:sz w:val="20"/>
              </w:rPr>
            </w:pPr>
            <w:r>
              <w:rPr>
                <w:sz w:val="20"/>
              </w:rPr>
              <w:t>“Con todo, sólo se podrá desarrollar un protocolo de investigación</w:t>
            </w:r>
            <w:r>
              <w:rPr>
                <w:spacing w:val="-9"/>
                <w:sz w:val="20"/>
              </w:rPr>
              <w:t xml:space="preserve"> </w:t>
            </w:r>
            <w:r>
              <w:rPr>
                <w:sz w:val="20"/>
              </w:rPr>
              <w:t>en</w:t>
            </w:r>
            <w:r>
              <w:rPr>
                <w:spacing w:val="-10"/>
                <w:sz w:val="20"/>
              </w:rPr>
              <w:t xml:space="preserve"> </w:t>
            </w:r>
            <w:r>
              <w:rPr>
                <w:sz w:val="20"/>
              </w:rPr>
              <w:t>medicamentos</w:t>
            </w:r>
            <w:r>
              <w:rPr>
                <w:spacing w:val="-9"/>
                <w:sz w:val="20"/>
              </w:rPr>
              <w:t xml:space="preserve"> </w:t>
            </w:r>
            <w:r>
              <w:rPr>
                <w:sz w:val="20"/>
              </w:rPr>
              <w:t>no</w:t>
            </w:r>
            <w:r>
              <w:rPr>
                <w:spacing w:val="-11"/>
                <w:sz w:val="20"/>
              </w:rPr>
              <w:t xml:space="preserve"> </w:t>
            </w:r>
            <w:r>
              <w:rPr>
                <w:sz w:val="20"/>
              </w:rPr>
              <w:t>registrados</w:t>
            </w:r>
            <w:r>
              <w:rPr>
                <w:spacing w:val="-9"/>
                <w:sz w:val="20"/>
              </w:rPr>
              <w:t xml:space="preserve"> </w:t>
            </w:r>
            <w:r>
              <w:rPr>
                <w:sz w:val="20"/>
              </w:rPr>
              <w:t>o</w:t>
            </w:r>
            <w:r>
              <w:rPr>
                <w:spacing w:val="-9"/>
                <w:sz w:val="20"/>
              </w:rPr>
              <w:t xml:space="preserve"> </w:t>
            </w:r>
            <w:r>
              <w:rPr>
                <w:sz w:val="20"/>
              </w:rPr>
              <w:t>para</w:t>
            </w:r>
            <w:r>
              <w:rPr>
                <w:spacing w:val="-7"/>
                <w:sz w:val="20"/>
              </w:rPr>
              <w:t xml:space="preserve"> </w:t>
            </w:r>
            <w:r>
              <w:rPr>
                <w:sz w:val="20"/>
              </w:rPr>
              <w:t>nuevos usos en medicamentos registrados de conformidad al Título V de este Libro.”.</w:t>
            </w:r>
          </w:p>
          <w:p w14:paraId="170036F8" w14:textId="77777777" w:rsidR="00240035" w:rsidRDefault="00240035">
            <w:pPr>
              <w:pStyle w:val="TableParagraph"/>
              <w:rPr>
                <w:rFonts w:ascii="Times New Roman"/>
              </w:rPr>
            </w:pPr>
          </w:p>
          <w:p w14:paraId="7E497CD7" w14:textId="77777777" w:rsidR="00240035" w:rsidRDefault="00240035">
            <w:pPr>
              <w:pStyle w:val="TableParagraph"/>
              <w:rPr>
                <w:rFonts w:ascii="Times New Roman"/>
              </w:rPr>
            </w:pPr>
          </w:p>
          <w:p w14:paraId="64473F83" w14:textId="77777777" w:rsidR="00240035" w:rsidRDefault="00240035">
            <w:pPr>
              <w:pStyle w:val="TableParagraph"/>
              <w:rPr>
                <w:rFonts w:ascii="Times New Roman"/>
              </w:rPr>
            </w:pPr>
          </w:p>
          <w:p w14:paraId="1C5C64BA" w14:textId="77777777" w:rsidR="00240035" w:rsidRDefault="00240035">
            <w:pPr>
              <w:pStyle w:val="TableParagraph"/>
              <w:rPr>
                <w:rFonts w:ascii="Times New Roman"/>
              </w:rPr>
            </w:pPr>
          </w:p>
          <w:p w14:paraId="1F90E8C6" w14:textId="77777777" w:rsidR="00240035" w:rsidRDefault="00240035">
            <w:pPr>
              <w:pStyle w:val="TableParagraph"/>
              <w:rPr>
                <w:rFonts w:ascii="Times New Roman"/>
              </w:rPr>
            </w:pPr>
          </w:p>
          <w:p w14:paraId="153EA60F" w14:textId="77777777" w:rsidR="00240035" w:rsidRDefault="00240035">
            <w:pPr>
              <w:pStyle w:val="TableParagraph"/>
              <w:rPr>
                <w:rFonts w:ascii="Times New Roman"/>
              </w:rPr>
            </w:pPr>
          </w:p>
          <w:p w14:paraId="1F7554C9" w14:textId="77777777" w:rsidR="00240035" w:rsidRDefault="00240035">
            <w:pPr>
              <w:pStyle w:val="TableParagraph"/>
              <w:rPr>
                <w:rFonts w:ascii="Times New Roman"/>
              </w:rPr>
            </w:pPr>
          </w:p>
          <w:p w14:paraId="7342537F" w14:textId="77777777" w:rsidR="00240035" w:rsidRDefault="00240035">
            <w:pPr>
              <w:pStyle w:val="TableParagraph"/>
              <w:spacing w:before="1"/>
              <w:rPr>
                <w:rFonts w:ascii="Times New Roman"/>
                <w:sz w:val="26"/>
              </w:rPr>
            </w:pPr>
          </w:p>
          <w:p w14:paraId="528A1CFB" w14:textId="77777777" w:rsidR="00240035" w:rsidRDefault="00D563E2">
            <w:pPr>
              <w:pStyle w:val="TableParagraph"/>
              <w:numPr>
                <w:ilvl w:val="0"/>
                <w:numId w:val="74"/>
              </w:numPr>
              <w:tabs>
                <w:tab w:val="left" w:pos="336"/>
              </w:tabs>
              <w:ind w:right="61" w:firstLine="0"/>
              <w:jc w:val="both"/>
              <w:rPr>
                <w:sz w:val="20"/>
              </w:rPr>
            </w:pPr>
            <w:proofErr w:type="spellStart"/>
            <w:r>
              <w:rPr>
                <w:sz w:val="20"/>
              </w:rPr>
              <w:t>Sustitúyese</w:t>
            </w:r>
            <w:proofErr w:type="spellEnd"/>
            <w:r>
              <w:rPr>
                <w:sz w:val="20"/>
              </w:rPr>
              <w:t xml:space="preserve"> el inciso segundo por los siguientes incisos segundo, tercero, cuarto y</w:t>
            </w:r>
            <w:r>
              <w:rPr>
                <w:spacing w:val="-2"/>
                <w:sz w:val="20"/>
              </w:rPr>
              <w:t xml:space="preserve"> </w:t>
            </w:r>
            <w:r>
              <w:rPr>
                <w:sz w:val="20"/>
              </w:rPr>
              <w:t>quinto:</w:t>
            </w:r>
          </w:p>
        </w:tc>
        <w:tc>
          <w:tcPr>
            <w:tcW w:w="5530" w:type="dxa"/>
            <w:tcBorders>
              <w:left w:val="single" w:sz="6" w:space="0" w:color="000000"/>
            </w:tcBorders>
          </w:tcPr>
          <w:p w14:paraId="1786AE1D" w14:textId="77777777" w:rsidR="00240035" w:rsidRDefault="00240035">
            <w:pPr>
              <w:pStyle w:val="TableParagraph"/>
              <w:rPr>
                <w:rFonts w:ascii="Times New Roman"/>
              </w:rPr>
            </w:pPr>
          </w:p>
          <w:p w14:paraId="24D25BB7" w14:textId="77777777" w:rsidR="00240035" w:rsidRDefault="00240035">
            <w:pPr>
              <w:pStyle w:val="TableParagraph"/>
              <w:rPr>
                <w:rFonts w:ascii="Times New Roman"/>
              </w:rPr>
            </w:pPr>
          </w:p>
          <w:p w14:paraId="35153267" w14:textId="77777777" w:rsidR="00240035" w:rsidRDefault="00240035">
            <w:pPr>
              <w:pStyle w:val="TableParagraph"/>
              <w:rPr>
                <w:rFonts w:ascii="Times New Roman"/>
              </w:rPr>
            </w:pPr>
          </w:p>
          <w:p w14:paraId="093B78BB" w14:textId="77777777" w:rsidR="00240035" w:rsidRDefault="00240035">
            <w:pPr>
              <w:pStyle w:val="TableParagraph"/>
              <w:rPr>
                <w:rFonts w:ascii="Times New Roman"/>
              </w:rPr>
            </w:pPr>
          </w:p>
          <w:p w14:paraId="49935335" w14:textId="77777777" w:rsidR="00240035" w:rsidRDefault="00240035">
            <w:pPr>
              <w:pStyle w:val="TableParagraph"/>
              <w:rPr>
                <w:rFonts w:ascii="Times New Roman"/>
              </w:rPr>
            </w:pPr>
          </w:p>
          <w:p w14:paraId="33EBF7B7" w14:textId="77777777" w:rsidR="00240035" w:rsidRDefault="00240035">
            <w:pPr>
              <w:pStyle w:val="TableParagraph"/>
              <w:rPr>
                <w:rFonts w:ascii="Times New Roman"/>
              </w:rPr>
            </w:pPr>
          </w:p>
          <w:p w14:paraId="7E8AEAB0" w14:textId="77777777" w:rsidR="00240035" w:rsidRDefault="00240035">
            <w:pPr>
              <w:pStyle w:val="TableParagraph"/>
              <w:rPr>
                <w:rFonts w:ascii="Times New Roman"/>
              </w:rPr>
            </w:pPr>
          </w:p>
          <w:p w14:paraId="325A5F85" w14:textId="77777777" w:rsidR="00240035" w:rsidRDefault="00240035">
            <w:pPr>
              <w:pStyle w:val="TableParagraph"/>
              <w:rPr>
                <w:rFonts w:ascii="Times New Roman"/>
              </w:rPr>
            </w:pPr>
          </w:p>
          <w:p w14:paraId="500F3547" w14:textId="77777777" w:rsidR="00240035" w:rsidRDefault="00240035">
            <w:pPr>
              <w:pStyle w:val="TableParagraph"/>
              <w:rPr>
                <w:rFonts w:ascii="Times New Roman"/>
              </w:rPr>
            </w:pPr>
          </w:p>
          <w:p w14:paraId="727BB4F7" w14:textId="77777777" w:rsidR="00240035" w:rsidRDefault="00240035">
            <w:pPr>
              <w:pStyle w:val="TableParagraph"/>
              <w:rPr>
                <w:rFonts w:ascii="Times New Roman"/>
              </w:rPr>
            </w:pPr>
          </w:p>
          <w:p w14:paraId="0EDA4F36" w14:textId="77777777" w:rsidR="00240035" w:rsidRDefault="00240035">
            <w:pPr>
              <w:pStyle w:val="TableParagraph"/>
              <w:rPr>
                <w:rFonts w:ascii="Times New Roman"/>
              </w:rPr>
            </w:pPr>
          </w:p>
          <w:p w14:paraId="681D783F" w14:textId="77777777" w:rsidR="00240035" w:rsidRDefault="00240035">
            <w:pPr>
              <w:pStyle w:val="TableParagraph"/>
              <w:rPr>
                <w:rFonts w:ascii="Times New Roman"/>
              </w:rPr>
            </w:pPr>
          </w:p>
          <w:p w14:paraId="4D9AFA7A" w14:textId="77777777" w:rsidR="00240035" w:rsidRDefault="00240035">
            <w:pPr>
              <w:pStyle w:val="TableParagraph"/>
              <w:rPr>
                <w:rFonts w:ascii="Times New Roman"/>
              </w:rPr>
            </w:pPr>
          </w:p>
          <w:p w14:paraId="4D88023F" w14:textId="77777777" w:rsidR="00240035" w:rsidRDefault="00240035">
            <w:pPr>
              <w:pStyle w:val="TableParagraph"/>
              <w:rPr>
                <w:rFonts w:ascii="Times New Roman"/>
              </w:rPr>
            </w:pPr>
          </w:p>
          <w:p w14:paraId="75CB0240" w14:textId="77777777" w:rsidR="00240035" w:rsidRDefault="00240035">
            <w:pPr>
              <w:pStyle w:val="TableParagraph"/>
              <w:rPr>
                <w:rFonts w:ascii="Times New Roman"/>
              </w:rPr>
            </w:pPr>
          </w:p>
          <w:p w14:paraId="08224983" w14:textId="77777777" w:rsidR="00240035" w:rsidRDefault="00240035">
            <w:pPr>
              <w:pStyle w:val="TableParagraph"/>
              <w:rPr>
                <w:rFonts w:ascii="Times New Roman"/>
              </w:rPr>
            </w:pPr>
          </w:p>
          <w:p w14:paraId="266AEE99" w14:textId="77777777" w:rsidR="00240035" w:rsidRDefault="00240035">
            <w:pPr>
              <w:pStyle w:val="TableParagraph"/>
              <w:rPr>
                <w:rFonts w:ascii="Times New Roman"/>
              </w:rPr>
            </w:pPr>
          </w:p>
          <w:p w14:paraId="6F502C69" w14:textId="77777777" w:rsidR="00240035" w:rsidRDefault="00240035">
            <w:pPr>
              <w:pStyle w:val="TableParagraph"/>
              <w:rPr>
                <w:rFonts w:ascii="Times New Roman"/>
              </w:rPr>
            </w:pPr>
          </w:p>
          <w:p w14:paraId="71C4A743" w14:textId="77777777" w:rsidR="00240035" w:rsidRDefault="00240035">
            <w:pPr>
              <w:pStyle w:val="TableParagraph"/>
              <w:spacing w:before="8"/>
              <w:rPr>
                <w:rFonts w:ascii="Times New Roman"/>
                <w:sz w:val="23"/>
              </w:rPr>
            </w:pPr>
          </w:p>
          <w:p w14:paraId="20519D91" w14:textId="77777777" w:rsidR="00240035" w:rsidRDefault="00D563E2">
            <w:pPr>
              <w:pStyle w:val="TableParagraph"/>
              <w:spacing w:line="230" w:lineRule="atLeast"/>
              <w:ind w:left="70" w:right="63"/>
              <w:jc w:val="both"/>
              <w:rPr>
                <w:sz w:val="20"/>
              </w:rPr>
            </w:pPr>
            <w:r>
              <w:rPr>
                <w:b/>
                <w:strike/>
                <w:color w:val="00AFEF"/>
                <w:sz w:val="20"/>
              </w:rPr>
              <w:t xml:space="preserve">32. </w:t>
            </w:r>
            <w:r>
              <w:rPr>
                <w:strike/>
                <w:color w:val="00AFEF"/>
                <w:sz w:val="20"/>
              </w:rPr>
              <w:t>Del diputado Juan Luis Castro. Para modificar en el artículo 99 del Código Sanitario el inciso segundo nuevo propuesto, de la siguiente manera.</w:t>
            </w:r>
          </w:p>
        </w:tc>
      </w:tr>
    </w:tbl>
    <w:p w14:paraId="5AB738DE" w14:textId="77777777" w:rsidR="00240035" w:rsidRDefault="00240035">
      <w:pPr>
        <w:spacing w:line="230" w:lineRule="atLeast"/>
        <w:jc w:val="both"/>
        <w:rPr>
          <w:sz w:val="20"/>
        </w:rPr>
        <w:sectPr w:rsidR="00240035">
          <w:pgSz w:w="18730" w:h="12250" w:orient="landscape"/>
          <w:pgMar w:top="1220" w:right="1020" w:bottom="1200" w:left="1020" w:header="724" w:footer="1007" w:gutter="0"/>
          <w:cols w:space="720"/>
        </w:sectPr>
      </w:pPr>
    </w:p>
    <w:p w14:paraId="420D8878" w14:textId="77777777" w:rsidR="00240035" w:rsidRDefault="00D563E2">
      <w:pPr>
        <w:pStyle w:val="Textoindependiente"/>
        <w:rPr>
          <w:rFonts w:ascii="Times New Roman"/>
          <w:sz w:val="22"/>
        </w:rPr>
      </w:pPr>
      <w:r>
        <w:lastRenderedPageBreak/>
        <w:pict w14:anchorId="11001305">
          <v:rect id="_x0000_s1055" style="position:absolute;margin-left:850.3pt;margin-top:403.65pt;width:3.35pt;height:.5pt;z-index:-257908736;mso-position-horizontal-relative:page;mso-position-vertical-relative:page" fillcolor="black" stroked="f">
            <w10:wrap anchorx="page" anchory="page"/>
          </v:rect>
        </w:pic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74E83E4E" w14:textId="77777777">
        <w:trPr>
          <w:trHeight w:val="230"/>
        </w:trPr>
        <w:tc>
          <w:tcPr>
            <w:tcW w:w="5384" w:type="dxa"/>
          </w:tcPr>
          <w:p w14:paraId="1C394C0C"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5D2723C7"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419464B5" w14:textId="77777777" w:rsidR="00240035" w:rsidRDefault="00D563E2">
            <w:pPr>
              <w:pStyle w:val="TableParagraph"/>
              <w:spacing w:line="210" w:lineRule="exact"/>
              <w:ind w:left="8"/>
              <w:jc w:val="center"/>
              <w:rPr>
                <w:b/>
                <w:sz w:val="20"/>
              </w:rPr>
            </w:pPr>
            <w:r>
              <w:rPr>
                <w:b/>
                <w:sz w:val="20"/>
              </w:rPr>
              <w:t>Indicaciones</w:t>
            </w:r>
          </w:p>
        </w:tc>
      </w:tr>
      <w:tr w:rsidR="00240035" w14:paraId="4166ABDA" w14:textId="77777777">
        <w:trPr>
          <w:trHeight w:val="9202"/>
        </w:trPr>
        <w:tc>
          <w:tcPr>
            <w:tcW w:w="5384" w:type="dxa"/>
          </w:tcPr>
          <w:p w14:paraId="0CAB2C47" w14:textId="77777777" w:rsidR="00240035" w:rsidRDefault="00D563E2">
            <w:pPr>
              <w:pStyle w:val="TableParagraph"/>
              <w:ind w:left="71" w:right="58"/>
              <w:jc w:val="both"/>
              <w:rPr>
                <w:sz w:val="20"/>
              </w:rPr>
            </w:pPr>
            <w:r>
              <w:rPr>
                <w:strike/>
                <w:sz w:val="20"/>
              </w:rPr>
              <w:t>o planes de salud de interés público que se lleven a cabo</w:t>
            </w:r>
            <w:r>
              <w:rPr>
                <w:sz w:val="20"/>
              </w:rPr>
              <w:t xml:space="preserve"> </w:t>
            </w:r>
            <w:r>
              <w:rPr>
                <w:strike/>
                <w:sz w:val="20"/>
              </w:rPr>
              <w:t>en</w:t>
            </w:r>
            <w:r>
              <w:rPr>
                <w:strike/>
                <w:spacing w:val="-6"/>
                <w:sz w:val="20"/>
              </w:rPr>
              <w:t xml:space="preserve"> </w:t>
            </w:r>
            <w:r>
              <w:rPr>
                <w:strike/>
                <w:sz w:val="20"/>
              </w:rPr>
              <w:t>el</w:t>
            </w:r>
            <w:r>
              <w:rPr>
                <w:strike/>
                <w:spacing w:val="-7"/>
                <w:sz w:val="20"/>
              </w:rPr>
              <w:t xml:space="preserve"> </w:t>
            </w:r>
            <w:r>
              <w:rPr>
                <w:strike/>
                <w:sz w:val="20"/>
              </w:rPr>
              <w:t>Sistema</w:t>
            </w:r>
            <w:r>
              <w:rPr>
                <w:strike/>
                <w:spacing w:val="-7"/>
                <w:sz w:val="20"/>
              </w:rPr>
              <w:t xml:space="preserve"> </w:t>
            </w:r>
            <w:r>
              <w:rPr>
                <w:strike/>
                <w:sz w:val="20"/>
              </w:rPr>
              <w:t>Nacional</w:t>
            </w:r>
            <w:r>
              <w:rPr>
                <w:strike/>
                <w:spacing w:val="-6"/>
                <w:sz w:val="20"/>
              </w:rPr>
              <w:t xml:space="preserve"> </w:t>
            </w:r>
            <w:r>
              <w:rPr>
                <w:strike/>
                <w:sz w:val="20"/>
              </w:rPr>
              <w:t>de</w:t>
            </w:r>
            <w:r>
              <w:rPr>
                <w:strike/>
                <w:spacing w:val="-3"/>
                <w:sz w:val="20"/>
              </w:rPr>
              <w:t xml:space="preserve"> </w:t>
            </w:r>
            <w:r>
              <w:rPr>
                <w:strike/>
                <w:sz w:val="20"/>
              </w:rPr>
              <w:t>Servicios</w:t>
            </w:r>
            <w:r>
              <w:rPr>
                <w:strike/>
                <w:spacing w:val="-2"/>
                <w:sz w:val="20"/>
              </w:rPr>
              <w:t xml:space="preserve"> </w:t>
            </w:r>
            <w:r>
              <w:rPr>
                <w:strike/>
                <w:sz w:val="20"/>
              </w:rPr>
              <w:t>de</w:t>
            </w:r>
            <w:r>
              <w:rPr>
                <w:strike/>
                <w:spacing w:val="-3"/>
                <w:sz w:val="20"/>
              </w:rPr>
              <w:t xml:space="preserve"> </w:t>
            </w:r>
            <w:r>
              <w:rPr>
                <w:strike/>
                <w:sz w:val="20"/>
              </w:rPr>
              <w:t>Salud,</w:t>
            </w:r>
            <w:r>
              <w:rPr>
                <w:strike/>
                <w:spacing w:val="-6"/>
                <w:sz w:val="20"/>
              </w:rPr>
              <w:t xml:space="preserve"> </w:t>
            </w:r>
            <w:r>
              <w:rPr>
                <w:strike/>
                <w:sz w:val="20"/>
              </w:rPr>
              <w:t>la</w:t>
            </w:r>
            <w:r>
              <w:rPr>
                <w:strike/>
                <w:spacing w:val="-5"/>
                <w:sz w:val="20"/>
              </w:rPr>
              <w:t xml:space="preserve"> </w:t>
            </w:r>
            <w:r>
              <w:rPr>
                <w:strike/>
                <w:sz w:val="20"/>
              </w:rPr>
              <w:t>Central</w:t>
            </w:r>
            <w:r>
              <w:rPr>
                <w:strike/>
                <w:spacing w:val="-7"/>
                <w:sz w:val="20"/>
              </w:rPr>
              <w:t xml:space="preserve"> </w:t>
            </w:r>
            <w:r>
              <w:rPr>
                <w:strike/>
                <w:sz w:val="20"/>
              </w:rPr>
              <w:t>de</w:t>
            </w:r>
            <w:r>
              <w:rPr>
                <w:sz w:val="20"/>
              </w:rPr>
              <w:t xml:space="preserve"> </w:t>
            </w:r>
            <w:r>
              <w:rPr>
                <w:strike/>
                <w:sz w:val="20"/>
              </w:rPr>
              <w:t>Abastecimiento</w:t>
            </w:r>
            <w:r>
              <w:rPr>
                <w:strike/>
                <w:spacing w:val="-11"/>
                <w:sz w:val="20"/>
              </w:rPr>
              <w:t xml:space="preserve"> </w:t>
            </w:r>
            <w:r>
              <w:rPr>
                <w:strike/>
                <w:sz w:val="20"/>
              </w:rPr>
              <w:t>del</w:t>
            </w:r>
            <w:r>
              <w:rPr>
                <w:strike/>
                <w:spacing w:val="-9"/>
                <w:sz w:val="20"/>
              </w:rPr>
              <w:t xml:space="preserve"> </w:t>
            </w:r>
            <w:r>
              <w:rPr>
                <w:strike/>
                <w:sz w:val="20"/>
              </w:rPr>
              <w:t>Sistema</w:t>
            </w:r>
            <w:r>
              <w:rPr>
                <w:strike/>
                <w:spacing w:val="-10"/>
                <w:sz w:val="20"/>
              </w:rPr>
              <w:t xml:space="preserve"> </w:t>
            </w:r>
            <w:r>
              <w:rPr>
                <w:strike/>
                <w:sz w:val="20"/>
              </w:rPr>
              <w:t>Nacional</w:t>
            </w:r>
            <w:r>
              <w:rPr>
                <w:strike/>
                <w:spacing w:val="-10"/>
                <w:sz w:val="20"/>
              </w:rPr>
              <w:t xml:space="preserve"> </w:t>
            </w:r>
            <w:r>
              <w:rPr>
                <w:strike/>
                <w:sz w:val="20"/>
              </w:rPr>
              <w:t>de</w:t>
            </w:r>
            <w:r>
              <w:rPr>
                <w:strike/>
                <w:spacing w:val="-8"/>
                <w:sz w:val="20"/>
              </w:rPr>
              <w:t xml:space="preserve"> </w:t>
            </w:r>
            <w:r>
              <w:rPr>
                <w:strike/>
                <w:sz w:val="20"/>
              </w:rPr>
              <w:t>Servicios</w:t>
            </w:r>
            <w:r>
              <w:rPr>
                <w:strike/>
                <w:spacing w:val="-7"/>
                <w:sz w:val="20"/>
              </w:rPr>
              <w:t xml:space="preserve"> </w:t>
            </w:r>
            <w:r>
              <w:rPr>
                <w:strike/>
                <w:sz w:val="20"/>
              </w:rPr>
              <w:t>de</w:t>
            </w:r>
            <w:r>
              <w:rPr>
                <w:strike/>
                <w:spacing w:val="-7"/>
                <w:sz w:val="20"/>
              </w:rPr>
              <w:t xml:space="preserve"> </w:t>
            </w:r>
            <w:r>
              <w:rPr>
                <w:strike/>
                <w:sz w:val="20"/>
              </w:rPr>
              <w:t>Salud</w:t>
            </w:r>
            <w:r>
              <w:rPr>
                <w:sz w:val="20"/>
              </w:rPr>
              <w:t xml:space="preserve"> </w:t>
            </w:r>
            <w:r>
              <w:rPr>
                <w:strike/>
                <w:sz w:val="20"/>
              </w:rPr>
              <w:t>podrá solicitar ante el Instituto el registro sanitario</w:t>
            </w:r>
            <w:r>
              <w:rPr>
                <w:sz w:val="20"/>
              </w:rPr>
              <w:t xml:space="preserve"> </w:t>
            </w:r>
            <w:r>
              <w:rPr>
                <w:strike/>
                <w:sz w:val="20"/>
              </w:rPr>
              <w:t>provisional pertinente, el que no obstará a la libre</w:t>
            </w:r>
            <w:r>
              <w:rPr>
                <w:sz w:val="20"/>
              </w:rPr>
              <w:t xml:space="preserve"> </w:t>
            </w:r>
            <w:r>
              <w:rPr>
                <w:strike/>
                <w:sz w:val="20"/>
              </w:rPr>
              <w:t>comercialización del producto por parte de</w:t>
            </w:r>
            <w:r>
              <w:rPr>
                <w:strike/>
                <w:spacing w:val="-6"/>
                <w:sz w:val="20"/>
              </w:rPr>
              <w:t xml:space="preserve"> </w:t>
            </w:r>
            <w:r>
              <w:rPr>
                <w:strike/>
                <w:sz w:val="20"/>
              </w:rPr>
              <w:t>terceros.</w:t>
            </w:r>
          </w:p>
        </w:tc>
        <w:tc>
          <w:tcPr>
            <w:tcW w:w="5532" w:type="dxa"/>
            <w:tcBorders>
              <w:right w:val="single" w:sz="6" w:space="0" w:color="000000"/>
            </w:tcBorders>
          </w:tcPr>
          <w:p w14:paraId="1DCE4FAD" w14:textId="77777777" w:rsidR="00240035" w:rsidRDefault="00D563E2">
            <w:pPr>
              <w:pStyle w:val="TableParagraph"/>
              <w:ind w:left="72" w:right="56"/>
              <w:jc w:val="both"/>
              <w:rPr>
                <w:sz w:val="20"/>
              </w:rPr>
            </w:pPr>
            <w:r>
              <w:rPr>
                <w:sz w:val="20"/>
              </w:rPr>
              <w:t>“Para efectos de este Código y las normas relacionadas del área sanitaria, se entenderá que hay inaccesibilidad cuando existan barreras económicas, financieras, geográficas o de oportunidad, que impidan acceder a un medicamento, conforme al reglamento.</w:t>
            </w:r>
          </w:p>
          <w:p w14:paraId="0ED355F3" w14:textId="77777777" w:rsidR="00240035" w:rsidRDefault="00240035">
            <w:pPr>
              <w:pStyle w:val="TableParagraph"/>
              <w:rPr>
                <w:rFonts w:ascii="Times New Roman"/>
              </w:rPr>
            </w:pPr>
          </w:p>
          <w:p w14:paraId="5C95044C" w14:textId="77777777" w:rsidR="00240035" w:rsidRDefault="00240035">
            <w:pPr>
              <w:pStyle w:val="TableParagraph"/>
              <w:rPr>
                <w:rFonts w:ascii="Times New Roman"/>
              </w:rPr>
            </w:pPr>
          </w:p>
          <w:p w14:paraId="5BD2BA37" w14:textId="77777777" w:rsidR="00240035" w:rsidRDefault="00240035">
            <w:pPr>
              <w:pStyle w:val="TableParagraph"/>
              <w:rPr>
                <w:rFonts w:ascii="Times New Roman"/>
              </w:rPr>
            </w:pPr>
          </w:p>
          <w:p w14:paraId="3E3EAB52" w14:textId="77777777" w:rsidR="00240035" w:rsidRDefault="00240035">
            <w:pPr>
              <w:pStyle w:val="TableParagraph"/>
              <w:rPr>
                <w:rFonts w:ascii="Times New Roman"/>
              </w:rPr>
            </w:pPr>
          </w:p>
          <w:p w14:paraId="053F2C61" w14:textId="77777777" w:rsidR="00240035" w:rsidRDefault="00240035">
            <w:pPr>
              <w:pStyle w:val="TableParagraph"/>
              <w:rPr>
                <w:rFonts w:ascii="Times New Roman"/>
              </w:rPr>
            </w:pPr>
          </w:p>
          <w:p w14:paraId="63963291" w14:textId="77777777" w:rsidR="00240035" w:rsidRDefault="00240035">
            <w:pPr>
              <w:pStyle w:val="TableParagraph"/>
              <w:rPr>
                <w:rFonts w:ascii="Times New Roman"/>
              </w:rPr>
            </w:pPr>
          </w:p>
          <w:p w14:paraId="141EE0C3" w14:textId="77777777" w:rsidR="00240035" w:rsidRDefault="00240035">
            <w:pPr>
              <w:pStyle w:val="TableParagraph"/>
              <w:rPr>
                <w:rFonts w:ascii="Times New Roman"/>
              </w:rPr>
            </w:pPr>
          </w:p>
          <w:p w14:paraId="7FA14485" w14:textId="77777777" w:rsidR="00240035" w:rsidRDefault="00240035">
            <w:pPr>
              <w:pStyle w:val="TableParagraph"/>
              <w:rPr>
                <w:rFonts w:ascii="Times New Roman"/>
              </w:rPr>
            </w:pPr>
          </w:p>
          <w:p w14:paraId="68CE9E8C" w14:textId="77777777" w:rsidR="00240035" w:rsidRDefault="00240035">
            <w:pPr>
              <w:pStyle w:val="TableParagraph"/>
              <w:rPr>
                <w:rFonts w:ascii="Times New Roman"/>
              </w:rPr>
            </w:pPr>
          </w:p>
          <w:p w14:paraId="59A540FE" w14:textId="77777777" w:rsidR="00240035" w:rsidRDefault="00240035">
            <w:pPr>
              <w:pStyle w:val="TableParagraph"/>
              <w:rPr>
                <w:rFonts w:ascii="Times New Roman"/>
              </w:rPr>
            </w:pPr>
          </w:p>
          <w:p w14:paraId="33BB2BD6" w14:textId="77777777" w:rsidR="00240035" w:rsidRDefault="00240035">
            <w:pPr>
              <w:pStyle w:val="TableParagraph"/>
              <w:rPr>
                <w:rFonts w:ascii="Times New Roman"/>
              </w:rPr>
            </w:pPr>
          </w:p>
          <w:p w14:paraId="2E8D893C" w14:textId="77777777" w:rsidR="00240035" w:rsidRDefault="00240035">
            <w:pPr>
              <w:pStyle w:val="TableParagraph"/>
              <w:rPr>
                <w:rFonts w:ascii="Times New Roman"/>
              </w:rPr>
            </w:pPr>
          </w:p>
          <w:p w14:paraId="06D68A22" w14:textId="77777777" w:rsidR="00240035" w:rsidRDefault="00240035">
            <w:pPr>
              <w:pStyle w:val="TableParagraph"/>
              <w:rPr>
                <w:rFonts w:ascii="Times New Roman"/>
              </w:rPr>
            </w:pPr>
          </w:p>
          <w:p w14:paraId="6F7DEAD4" w14:textId="77777777" w:rsidR="00240035" w:rsidRDefault="00240035">
            <w:pPr>
              <w:pStyle w:val="TableParagraph"/>
              <w:rPr>
                <w:rFonts w:ascii="Times New Roman"/>
              </w:rPr>
            </w:pPr>
          </w:p>
          <w:p w14:paraId="4CA6B4DC" w14:textId="77777777" w:rsidR="00240035" w:rsidRDefault="00240035">
            <w:pPr>
              <w:pStyle w:val="TableParagraph"/>
              <w:rPr>
                <w:rFonts w:ascii="Times New Roman"/>
              </w:rPr>
            </w:pPr>
          </w:p>
          <w:p w14:paraId="327540DA" w14:textId="77777777" w:rsidR="00240035" w:rsidRDefault="00240035">
            <w:pPr>
              <w:pStyle w:val="TableParagraph"/>
              <w:rPr>
                <w:rFonts w:ascii="Times New Roman"/>
              </w:rPr>
            </w:pPr>
          </w:p>
          <w:p w14:paraId="5745B85F" w14:textId="77777777" w:rsidR="00240035" w:rsidRDefault="00240035">
            <w:pPr>
              <w:pStyle w:val="TableParagraph"/>
              <w:rPr>
                <w:rFonts w:ascii="Times New Roman"/>
              </w:rPr>
            </w:pPr>
          </w:p>
          <w:p w14:paraId="28BEF1CD" w14:textId="77777777" w:rsidR="00240035" w:rsidRDefault="00240035">
            <w:pPr>
              <w:pStyle w:val="TableParagraph"/>
              <w:spacing w:before="10"/>
              <w:rPr>
                <w:rFonts w:ascii="Times New Roman"/>
                <w:sz w:val="25"/>
              </w:rPr>
            </w:pPr>
          </w:p>
          <w:p w14:paraId="404EFE6B" w14:textId="77777777" w:rsidR="00240035" w:rsidRDefault="00D563E2">
            <w:pPr>
              <w:pStyle w:val="TableParagraph"/>
              <w:ind w:left="72" w:right="55"/>
              <w:jc w:val="both"/>
              <w:rPr>
                <w:sz w:val="20"/>
              </w:rPr>
            </w:pPr>
            <w:r>
              <w:rPr>
                <w:sz w:val="20"/>
              </w:rPr>
              <w:t xml:space="preserve">La Central de Abastecimiento del Sistema Nacional de Servicios de Salud </w:t>
            </w:r>
            <w:r>
              <w:rPr>
                <w:sz w:val="20"/>
                <w:u w:val="single"/>
              </w:rPr>
              <w:t>podrá</w:t>
            </w:r>
            <w:r>
              <w:rPr>
                <w:sz w:val="20"/>
              </w:rPr>
              <w:t xml:space="preserve"> solicitar ante el Instituto el registro sanitario de productos farmacéuticos contemplados en planes, programas o acciones de salud que se lleven a cabo en</w:t>
            </w:r>
            <w:r>
              <w:rPr>
                <w:spacing w:val="-8"/>
                <w:sz w:val="20"/>
              </w:rPr>
              <w:t xml:space="preserve"> </w:t>
            </w:r>
            <w:r>
              <w:rPr>
                <w:sz w:val="20"/>
              </w:rPr>
              <w:t>el</w:t>
            </w:r>
            <w:r>
              <w:rPr>
                <w:spacing w:val="-9"/>
                <w:sz w:val="20"/>
              </w:rPr>
              <w:t xml:space="preserve"> </w:t>
            </w:r>
            <w:r>
              <w:rPr>
                <w:sz w:val="20"/>
              </w:rPr>
              <w:t>Sistema</w:t>
            </w:r>
            <w:r>
              <w:rPr>
                <w:spacing w:val="-8"/>
                <w:sz w:val="20"/>
              </w:rPr>
              <w:t xml:space="preserve"> </w:t>
            </w:r>
            <w:r>
              <w:rPr>
                <w:sz w:val="20"/>
              </w:rPr>
              <w:t>Nacional</w:t>
            </w:r>
            <w:r>
              <w:rPr>
                <w:spacing w:val="-7"/>
                <w:sz w:val="20"/>
              </w:rPr>
              <w:t xml:space="preserve"> </w:t>
            </w:r>
            <w:r>
              <w:rPr>
                <w:sz w:val="20"/>
              </w:rPr>
              <w:t>de</w:t>
            </w:r>
            <w:r>
              <w:rPr>
                <w:spacing w:val="-6"/>
                <w:sz w:val="20"/>
              </w:rPr>
              <w:t xml:space="preserve"> </w:t>
            </w:r>
            <w:r>
              <w:rPr>
                <w:sz w:val="20"/>
              </w:rPr>
              <w:t>Servicios</w:t>
            </w:r>
            <w:r>
              <w:rPr>
                <w:spacing w:val="-5"/>
                <w:sz w:val="20"/>
              </w:rPr>
              <w:t xml:space="preserve"> </w:t>
            </w:r>
            <w:r>
              <w:rPr>
                <w:sz w:val="20"/>
              </w:rPr>
              <w:t>de</w:t>
            </w:r>
            <w:r>
              <w:rPr>
                <w:spacing w:val="-6"/>
                <w:sz w:val="20"/>
              </w:rPr>
              <w:t xml:space="preserve"> </w:t>
            </w:r>
            <w:r>
              <w:rPr>
                <w:sz w:val="20"/>
              </w:rPr>
              <w:t>Salud.</w:t>
            </w:r>
            <w:r>
              <w:rPr>
                <w:spacing w:val="-5"/>
                <w:sz w:val="20"/>
              </w:rPr>
              <w:t xml:space="preserve"> </w:t>
            </w:r>
            <w:r>
              <w:rPr>
                <w:sz w:val="20"/>
              </w:rPr>
              <w:t>Dicho</w:t>
            </w:r>
            <w:r>
              <w:rPr>
                <w:spacing w:val="-7"/>
                <w:sz w:val="20"/>
              </w:rPr>
              <w:t xml:space="preserve"> </w:t>
            </w:r>
            <w:r>
              <w:rPr>
                <w:sz w:val="20"/>
              </w:rPr>
              <w:t xml:space="preserve">registro, autorizará la distribución de los productos </w:t>
            </w:r>
            <w:r>
              <w:rPr>
                <w:strike/>
                <w:sz w:val="20"/>
              </w:rPr>
              <w:t>en situaciones de</w:t>
            </w:r>
            <w:r>
              <w:rPr>
                <w:sz w:val="20"/>
              </w:rPr>
              <w:t xml:space="preserve"> </w:t>
            </w:r>
            <w:r>
              <w:rPr>
                <w:strike/>
                <w:sz w:val="20"/>
              </w:rPr>
              <w:t>inaccesibilidad</w:t>
            </w:r>
            <w:r>
              <w:rPr>
                <w:sz w:val="20"/>
              </w:rPr>
              <w:t xml:space="preserve"> y no obstará a la libre comercialización del producto por parte de terceros.</w:t>
            </w:r>
          </w:p>
        </w:tc>
        <w:tc>
          <w:tcPr>
            <w:tcW w:w="5530" w:type="dxa"/>
            <w:tcBorders>
              <w:left w:val="single" w:sz="6" w:space="0" w:color="000000"/>
            </w:tcBorders>
          </w:tcPr>
          <w:p w14:paraId="31832A82" w14:textId="77777777" w:rsidR="00240035" w:rsidRDefault="00D563E2">
            <w:pPr>
              <w:pStyle w:val="TableParagraph"/>
              <w:ind w:left="70" w:right="56"/>
              <w:jc w:val="both"/>
              <w:rPr>
                <w:sz w:val="20"/>
              </w:rPr>
            </w:pPr>
            <w:r>
              <w:rPr>
                <w:rFonts w:ascii="Times New Roman" w:hAnsi="Times New Roman"/>
                <w:strike/>
                <w:color w:val="00AFEF"/>
                <w:spacing w:val="-50"/>
                <w:w w:val="99"/>
                <w:sz w:val="20"/>
              </w:rPr>
              <w:t xml:space="preserve"> </w:t>
            </w:r>
            <w:r>
              <w:rPr>
                <w:strike/>
                <w:color w:val="00AFEF"/>
                <w:sz w:val="20"/>
              </w:rPr>
              <w:t xml:space="preserve">“Para efectos de este Código y las normas relacionadas </w:t>
            </w:r>
            <w:r>
              <w:rPr>
                <w:strike/>
                <w:color w:val="00AFEF"/>
                <w:spacing w:val="2"/>
                <w:sz w:val="20"/>
              </w:rPr>
              <w:t>del</w:t>
            </w:r>
            <w:r>
              <w:rPr>
                <w:color w:val="00AFEF"/>
                <w:spacing w:val="2"/>
                <w:sz w:val="20"/>
              </w:rPr>
              <w:t xml:space="preserve"> </w:t>
            </w:r>
            <w:r>
              <w:rPr>
                <w:strike/>
                <w:color w:val="00AFEF"/>
                <w:sz w:val="20"/>
              </w:rPr>
              <w:t>área sanitaria, se entenderá que hay inaccesibilidad cuando</w:t>
            </w:r>
            <w:r>
              <w:rPr>
                <w:color w:val="00AFEF"/>
                <w:sz w:val="20"/>
              </w:rPr>
              <w:t xml:space="preserve"> </w:t>
            </w:r>
            <w:r>
              <w:rPr>
                <w:strike/>
                <w:color w:val="00AFEF"/>
                <w:sz w:val="20"/>
              </w:rPr>
              <w:t>existan situaciones geográficas, fenómenos de la naturaleza</w:t>
            </w:r>
            <w:r>
              <w:rPr>
                <w:color w:val="00AFEF"/>
                <w:sz w:val="20"/>
              </w:rPr>
              <w:t xml:space="preserve"> </w:t>
            </w:r>
            <w:r>
              <w:rPr>
                <w:strike/>
                <w:color w:val="00AFEF"/>
                <w:sz w:val="20"/>
              </w:rPr>
              <w:t>o desabastecimiento del mercado, que impidan acceder a</w:t>
            </w:r>
            <w:r>
              <w:rPr>
                <w:strike/>
                <w:color w:val="00AFEF"/>
                <w:spacing w:val="-33"/>
                <w:sz w:val="20"/>
              </w:rPr>
              <w:t xml:space="preserve"> </w:t>
            </w:r>
            <w:r>
              <w:rPr>
                <w:strike/>
                <w:color w:val="00AFEF"/>
                <w:sz w:val="20"/>
              </w:rPr>
              <w:t>un</w:t>
            </w:r>
            <w:r>
              <w:rPr>
                <w:color w:val="00AFEF"/>
                <w:sz w:val="20"/>
              </w:rPr>
              <w:t xml:space="preserve"> </w:t>
            </w:r>
            <w:r>
              <w:rPr>
                <w:strike/>
                <w:color w:val="00AFEF"/>
                <w:sz w:val="20"/>
              </w:rPr>
              <w:t>medicamento, lo que deberá ser declarado por un decreto</w:t>
            </w:r>
            <w:r>
              <w:rPr>
                <w:color w:val="00AFEF"/>
                <w:sz w:val="20"/>
              </w:rPr>
              <w:t xml:space="preserve"> </w:t>
            </w:r>
            <w:r>
              <w:rPr>
                <w:strike/>
                <w:color w:val="00AFEF"/>
                <w:sz w:val="20"/>
              </w:rPr>
              <w:t>supremo del Ministerio de Salud. Esta facultad se deberá</w:t>
            </w:r>
            <w:r>
              <w:rPr>
                <w:color w:val="00AFEF"/>
                <w:sz w:val="20"/>
              </w:rPr>
              <w:t xml:space="preserve"> </w:t>
            </w:r>
            <w:r>
              <w:rPr>
                <w:strike/>
                <w:color w:val="00AFEF"/>
                <w:sz w:val="20"/>
              </w:rPr>
              <w:t>aplicar frente a: Emergencias Nacionales, declaraciones de</w:t>
            </w:r>
            <w:r>
              <w:rPr>
                <w:color w:val="00AFEF"/>
                <w:sz w:val="20"/>
              </w:rPr>
              <w:t xml:space="preserve"> </w:t>
            </w:r>
            <w:r>
              <w:rPr>
                <w:strike/>
                <w:color w:val="00AFEF"/>
                <w:sz w:val="20"/>
              </w:rPr>
              <w:t>Pandemia, Crisis Sanitarias y falta de</w:t>
            </w:r>
            <w:r>
              <w:rPr>
                <w:strike/>
                <w:color w:val="00AFEF"/>
                <w:spacing w:val="28"/>
                <w:sz w:val="20"/>
              </w:rPr>
              <w:t xml:space="preserve"> </w:t>
            </w:r>
            <w:r>
              <w:rPr>
                <w:strike/>
                <w:color w:val="00AFEF"/>
                <w:sz w:val="20"/>
              </w:rPr>
              <w:t>medicamentos</w:t>
            </w:r>
          </w:p>
          <w:p w14:paraId="10029CB0" w14:textId="77777777" w:rsidR="00240035" w:rsidRDefault="00D563E2">
            <w:pPr>
              <w:pStyle w:val="TableParagraph"/>
              <w:ind w:left="70" w:right="59"/>
              <w:jc w:val="both"/>
              <w:rPr>
                <w:b/>
                <w:sz w:val="20"/>
              </w:rPr>
            </w:pPr>
            <w:r>
              <w:rPr>
                <w:rFonts w:ascii="Times New Roman" w:hAnsi="Times New Roman"/>
                <w:strike/>
                <w:color w:val="00AFEF"/>
                <w:w w:val="99"/>
                <w:sz w:val="20"/>
              </w:rPr>
              <w:t xml:space="preserve"> </w:t>
            </w:r>
            <w:r>
              <w:rPr>
                <w:strike/>
                <w:color w:val="00AFEF"/>
                <w:sz w:val="20"/>
              </w:rPr>
              <w:t>prioritarios definidos por una resolución fundada.”.</w:t>
            </w:r>
            <w:r>
              <w:rPr>
                <w:color w:val="00AFEF"/>
                <w:sz w:val="20"/>
              </w:rPr>
              <w:t xml:space="preserve"> </w:t>
            </w:r>
            <w:r>
              <w:rPr>
                <w:b/>
                <w:sz w:val="20"/>
              </w:rPr>
              <w:t>(42, retirada)</w:t>
            </w:r>
          </w:p>
          <w:p w14:paraId="4F41CF26" w14:textId="77777777" w:rsidR="00240035" w:rsidRDefault="00240035">
            <w:pPr>
              <w:pStyle w:val="TableParagraph"/>
              <w:spacing w:before="8"/>
              <w:rPr>
                <w:rFonts w:ascii="Times New Roman"/>
                <w:sz w:val="19"/>
              </w:rPr>
            </w:pPr>
          </w:p>
          <w:p w14:paraId="2AB4BC06" w14:textId="77777777" w:rsidR="00240035" w:rsidRDefault="00D563E2">
            <w:pPr>
              <w:pStyle w:val="TableParagraph"/>
              <w:numPr>
                <w:ilvl w:val="0"/>
                <w:numId w:val="73"/>
              </w:numPr>
              <w:tabs>
                <w:tab w:val="left" w:pos="405"/>
              </w:tabs>
              <w:spacing w:before="1"/>
              <w:ind w:right="59" w:firstLine="0"/>
              <w:jc w:val="both"/>
              <w:rPr>
                <w:sz w:val="20"/>
              </w:rPr>
            </w:pPr>
            <w:r>
              <w:rPr>
                <w:strike/>
                <w:sz w:val="20"/>
              </w:rPr>
              <w:t>De la diputada Cariola. Para incorporar en el inciso segundo nuevo del artículo 99 incorporado en el artículo 1° que introduce modificaciones en el Código Sanitario aprobado por el Senado, luego del punto a parte que pasa a ser punto seguido la siguiente</w:t>
            </w:r>
            <w:r>
              <w:rPr>
                <w:strike/>
                <w:spacing w:val="-5"/>
                <w:sz w:val="20"/>
              </w:rPr>
              <w:t xml:space="preserve"> </w:t>
            </w:r>
            <w:r>
              <w:rPr>
                <w:strike/>
                <w:sz w:val="20"/>
              </w:rPr>
              <w:t>expresión:</w:t>
            </w:r>
          </w:p>
          <w:p w14:paraId="729DF623" w14:textId="77777777" w:rsidR="00240035" w:rsidRDefault="00240035">
            <w:pPr>
              <w:pStyle w:val="TableParagraph"/>
              <w:rPr>
                <w:rFonts w:ascii="Times New Roman"/>
                <w:sz w:val="20"/>
              </w:rPr>
            </w:pPr>
          </w:p>
          <w:p w14:paraId="30F89341" w14:textId="77777777" w:rsidR="00240035" w:rsidRDefault="00D563E2">
            <w:pPr>
              <w:pStyle w:val="TableParagraph"/>
              <w:ind w:left="70" w:right="58"/>
              <w:jc w:val="both"/>
              <w:rPr>
                <w:sz w:val="20"/>
              </w:rPr>
            </w:pPr>
            <w:r>
              <w:rPr>
                <w:rFonts w:ascii="Times New Roman" w:hAnsi="Times New Roman"/>
                <w:strike/>
                <w:w w:val="99"/>
                <w:sz w:val="20"/>
              </w:rPr>
              <w:t xml:space="preserve"> </w:t>
            </w:r>
            <w:r>
              <w:rPr>
                <w:strike/>
                <w:sz w:val="20"/>
              </w:rPr>
              <w:t>“Siempre se considerará que hay inaccesibilidad financiera</w:t>
            </w:r>
            <w:r>
              <w:rPr>
                <w:sz w:val="20"/>
              </w:rPr>
              <w:t xml:space="preserve"> </w:t>
            </w:r>
            <w:r>
              <w:rPr>
                <w:strike/>
                <w:sz w:val="20"/>
              </w:rPr>
              <w:t>cuando el costo de un tratamiento sea igual o superior al</w:t>
            </w:r>
            <w:r>
              <w:rPr>
                <w:sz w:val="20"/>
              </w:rPr>
              <w:t xml:space="preserve"> </w:t>
            </w:r>
            <w:r>
              <w:rPr>
                <w:strike/>
                <w:sz w:val="20"/>
              </w:rPr>
              <w:t>umbral nacional de costo anual, determinado según lo</w:t>
            </w:r>
            <w:r>
              <w:rPr>
                <w:sz w:val="20"/>
              </w:rPr>
              <w:t xml:space="preserve"> </w:t>
            </w:r>
            <w:r>
              <w:rPr>
                <w:strike/>
                <w:sz w:val="20"/>
              </w:rPr>
              <w:t>dispuesto en el artículo 6° de la Ley 20.850 que Crea un</w:t>
            </w:r>
            <w:r>
              <w:rPr>
                <w:sz w:val="20"/>
              </w:rPr>
              <w:t xml:space="preserve"> </w:t>
            </w:r>
            <w:r>
              <w:rPr>
                <w:strike/>
                <w:sz w:val="20"/>
              </w:rPr>
              <w:t>Sistema de Protección Financiera para Diagnósticos y</w:t>
            </w:r>
            <w:r>
              <w:rPr>
                <w:sz w:val="20"/>
              </w:rPr>
              <w:t xml:space="preserve"> </w:t>
            </w:r>
            <w:r>
              <w:rPr>
                <w:strike/>
                <w:sz w:val="20"/>
              </w:rPr>
              <w:t>Tratamientos de Alto Costo y Rinde Homenaje Póstumo a</w:t>
            </w:r>
          </w:p>
          <w:p w14:paraId="4B35E5E0" w14:textId="77777777" w:rsidR="00240035" w:rsidRDefault="00D563E2">
            <w:pPr>
              <w:pStyle w:val="TableParagraph"/>
              <w:spacing w:line="228" w:lineRule="exact"/>
              <w:ind w:left="70"/>
              <w:jc w:val="both"/>
              <w:rPr>
                <w:b/>
                <w:sz w:val="20"/>
              </w:rPr>
            </w:pPr>
            <w:r>
              <w:rPr>
                <w:rFonts w:ascii="Times New Roman" w:hAnsi="Times New Roman"/>
                <w:strike/>
                <w:w w:val="99"/>
                <w:sz w:val="20"/>
              </w:rPr>
              <w:t xml:space="preserve"> </w:t>
            </w:r>
            <w:r>
              <w:rPr>
                <w:strike/>
                <w:sz w:val="20"/>
              </w:rPr>
              <w:t>Don Luis Ricarte Soto Gallegos.”</w:t>
            </w:r>
            <w:r>
              <w:rPr>
                <w:sz w:val="20"/>
              </w:rPr>
              <w:t xml:space="preserve"> </w:t>
            </w:r>
            <w:r>
              <w:rPr>
                <w:b/>
                <w:sz w:val="20"/>
              </w:rPr>
              <w:t>(42, 0-7-2)</w:t>
            </w:r>
          </w:p>
          <w:p w14:paraId="6DC0A43B" w14:textId="77777777" w:rsidR="00240035" w:rsidRDefault="00240035">
            <w:pPr>
              <w:pStyle w:val="TableParagraph"/>
              <w:spacing w:before="3"/>
              <w:rPr>
                <w:rFonts w:ascii="Times New Roman"/>
                <w:sz w:val="20"/>
              </w:rPr>
            </w:pPr>
          </w:p>
          <w:p w14:paraId="12694DD1" w14:textId="77777777" w:rsidR="00240035" w:rsidRDefault="00D563E2">
            <w:pPr>
              <w:pStyle w:val="TableParagraph"/>
              <w:numPr>
                <w:ilvl w:val="0"/>
                <w:numId w:val="73"/>
              </w:numPr>
              <w:tabs>
                <w:tab w:val="left" w:pos="405"/>
              </w:tabs>
              <w:ind w:right="62" w:firstLine="0"/>
              <w:jc w:val="both"/>
              <w:rPr>
                <w:sz w:val="20"/>
              </w:rPr>
            </w:pPr>
            <w:r>
              <w:rPr>
                <w:strike/>
                <w:color w:val="00AFEF"/>
                <w:sz w:val="20"/>
              </w:rPr>
              <w:t xml:space="preserve">Del diputado </w:t>
            </w:r>
            <w:proofErr w:type="spellStart"/>
            <w:r>
              <w:rPr>
                <w:strike/>
                <w:color w:val="00AFEF"/>
                <w:sz w:val="20"/>
              </w:rPr>
              <w:t>Crispi</w:t>
            </w:r>
            <w:proofErr w:type="spellEnd"/>
            <w:r>
              <w:rPr>
                <w:strike/>
                <w:color w:val="00AFEF"/>
                <w:sz w:val="20"/>
              </w:rPr>
              <w:t>. Reemplácese en el nuevo inciso tercero contenido en la propuesta número 5) del</w:t>
            </w:r>
            <w:r>
              <w:rPr>
                <w:strike/>
                <w:color w:val="00AFEF"/>
                <w:spacing w:val="24"/>
                <w:sz w:val="20"/>
              </w:rPr>
              <w:t xml:space="preserve"> </w:t>
            </w:r>
            <w:r>
              <w:rPr>
                <w:strike/>
                <w:color w:val="00AFEF"/>
                <w:sz w:val="20"/>
              </w:rPr>
              <w:t>Senado</w:t>
            </w:r>
          </w:p>
          <w:p w14:paraId="6CDB116E" w14:textId="77777777" w:rsidR="00240035" w:rsidRDefault="00D563E2">
            <w:pPr>
              <w:pStyle w:val="TableParagraph"/>
              <w:ind w:left="70" w:right="56"/>
              <w:jc w:val="both"/>
              <w:rPr>
                <w:b/>
                <w:sz w:val="20"/>
              </w:rPr>
            </w:pPr>
            <w:r>
              <w:rPr>
                <w:rFonts w:ascii="Times New Roman" w:hAnsi="Times New Roman"/>
                <w:strike/>
                <w:color w:val="00AFEF"/>
                <w:w w:val="99"/>
                <w:sz w:val="20"/>
              </w:rPr>
              <w:t xml:space="preserve"> </w:t>
            </w:r>
            <w:r>
              <w:rPr>
                <w:strike/>
                <w:color w:val="00AFEF"/>
                <w:sz w:val="20"/>
              </w:rPr>
              <w:t>sobre el artículo 99, la palabra “podrá” por: “deberá</w:t>
            </w:r>
            <w:r>
              <w:rPr>
                <w:sz w:val="20"/>
              </w:rPr>
              <w:t xml:space="preserve">” </w:t>
            </w:r>
            <w:r>
              <w:rPr>
                <w:b/>
                <w:sz w:val="20"/>
              </w:rPr>
              <w:t>(42, retirada)</w:t>
            </w:r>
          </w:p>
          <w:p w14:paraId="2B38A63E" w14:textId="77777777" w:rsidR="00240035" w:rsidRDefault="00240035">
            <w:pPr>
              <w:pStyle w:val="TableParagraph"/>
              <w:rPr>
                <w:rFonts w:ascii="Times New Roman"/>
              </w:rPr>
            </w:pPr>
          </w:p>
          <w:p w14:paraId="374E66F9" w14:textId="77777777" w:rsidR="00240035" w:rsidRDefault="00240035">
            <w:pPr>
              <w:pStyle w:val="TableParagraph"/>
              <w:rPr>
                <w:rFonts w:ascii="Times New Roman"/>
                <w:sz w:val="18"/>
              </w:rPr>
            </w:pPr>
          </w:p>
          <w:p w14:paraId="55D13F1D" w14:textId="77777777" w:rsidR="00240035" w:rsidRDefault="00D563E2">
            <w:pPr>
              <w:pStyle w:val="TableParagraph"/>
              <w:numPr>
                <w:ilvl w:val="0"/>
                <w:numId w:val="73"/>
              </w:numPr>
              <w:tabs>
                <w:tab w:val="left" w:pos="405"/>
              </w:tabs>
              <w:spacing w:before="1"/>
              <w:ind w:right="63" w:firstLine="0"/>
              <w:jc w:val="both"/>
              <w:rPr>
                <w:b/>
                <w:sz w:val="20"/>
              </w:rPr>
            </w:pPr>
            <w:r>
              <w:rPr>
                <w:sz w:val="20"/>
              </w:rPr>
              <w:t>Del Ejecutivo, para eliminar en el numeral 5 letra b), que modifica</w:t>
            </w:r>
            <w:r>
              <w:rPr>
                <w:spacing w:val="-7"/>
                <w:sz w:val="20"/>
              </w:rPr>
              <w:t xml:space="preserve"> </w:t>
            </w:r>
            <w:r>
              <w:rPr>
                <w:sz w:val="20"/>
              </w:rPr>
              <w:t>el</w:t>
            </w:r>
            <w:r>
              <w:rPr>
                <w:spacing w:val="-7"/>
                <w:sz w:val="20"/>
              </w:rPr>
              <w:t xml:space="preserve"> </w:t>
            </w:r>
            <w:r>
              <w:rPr>
                <w:sz w:val="20"/>
              </w:rPr>
              <w:t>artículo</w:t>
            </w:r>
            <w:r>
              <w:rPr>
                <w:spacing w:val="-6"/>
                <w:sz w:val="20"/>
              </w:rPr>
              <w:t xml:space="preserve"> </w:t>
            </w:r>
            <w:r>
              <w:rPr>
                <w:sz w:val="20"/>
              </w:rPr>
              <w:t>99,</w:t>
            </w:r>
            <w:r>
              <w:rPr>
                <w:spacing w:val="-6"/>
                <w:sz w:val="20"/>
              </w:rPr>
              <w:t xml:space="preserve"> </w:t>
            </w:r>
            <w:r>
              <w:rPr>
                <w:sz w:val="20"/>
              </w:rPr>
              <w:t>en</w:t>
            </w:r>
            <w:r>
              <w:rPr>
                <w:spacing w:val="-7"/>
                <w:sz w:val="20"/>
              </w:rPr>
              <w:t xml:space="preserve"> </w:t>
            </w:r>
            <w:r>
              <w:rPr>
                <w:sz w:val="20"/>
              </w:rPr>
              <w:t>su</w:t>
            </w:r>
            <w:r>
              <w:rPr>
                <w:spacing w:val="-6"/>
                <w:sz w:val="20"/>
              </w:rPr>
              <w:t xml:space="preserve"> </w:t>
            </w:r>
            <w:r>
              <w:rPr>
                <w:sz w:val="20"/>
              </w:rPr>
              <w:t>nuevo</w:t>
            </w:r>
            <w:r>
              <w:rPr>
                <w:spacing w:val="-6"/>
                <w:sz w:val="20"/>
              </w:rPr>
              <w:t xml:space="preserve"> </w:t>
            </w:r>
            <w:r>
              <w:rPr>
                <w:sz w:val="20"/>
              </w:rPr>
              <w:t>inciso</w:t>
            </w:r>
            <w:r>
              <w:rPr>
                <w:spacing w:val="-6"/>
                <w:sz w:val="20"/>
              </w:rPr>
              <w:t xml:space="preserve"> </w:t>
            </w:r>
            <w:r>
              <w:rPr>
                <w:sz w:val="20"/>
              </w:rPr>
              <w:t>3,</w:t>
            </w:r>
            <w:r>
              <w:rPr>
                <w:spacing w:val="-5"/>
                <w:sz w:val="20"/>
              </w:rPr>
              <w:t xml:space="preserve"> </w:t>
            </w:r>
            <w:r>
              <w:rPr>
                <w:sz w:val="20"/>
              </w:rPr>
              <w:t>la</w:t>
            </w:r>
            <w:r>
              <w:rPr>
                <w:spacing w:val="-6"/>
                <w:sz w:val="20"/>
              </w:rPr>
              <w:t xml:space="preserve"> </w:t>
            </w:r>
            <w:r>
              <w:rPr>
                <w:sz w:val="20"/>
              </w:rPr>
              <w:t>expresión</w:t>
            </w:r>
            <w:r>
              <w:rPr>
                <w:spacing w:val="-6"/>
                <w:sz w:val="20"/>
              </w:rPr>
              <w:t xml:space="preserve"> </w:t>
            </w:r>
            <w:r>
              <w:rPr>
                <w:sz w:val="20"/>
              </w:rPr>
              <w:t xml:space="preserve">“en situaciones de inaccesibilidad”. </w:t>
            </w:r>
            <w:r>
              <w:rPr>
                <w:b/>
                <w:sz w:val="20"/>
              </w:rPr>
              <w:t>(42,</w:t>
            </w:r>
            <w:r>
              <w:rPr>
                <w:b/>
                <w:spacing w:val="-1"/>
                <w:sz w:val="20"/>
              </w:rPr>
              <w:t xml:space="preserve"> </w:t>
            </w:r>
            <w:r>
              <w:rPr>
                <w:b/>
                <w:sz w:val="20"/>
              </w:rPr>
              <w:t>9-0-0)</w:t>
            </w:r>
          </w:p>
          <w:p w14:paraId="576F2183" w14:textId="77777777" w:rsidR="00240035" w:rsidRDefault="00240035">
            <w:pPr>
              <w:pStyle w:val="TableParagraph"/>
              <w:spacing w:before="10"/>
              <w:rPr>
                <w:rFonts w:ascii="Times New Roman"/>
                <w:sz w:val="19"/>
              </w:rPr>
            </w:pPr>
          </w:p>
          <w:p w14:paraId="5D658098" w14:textId="77777777" w:rsidR="00240035" w:rsidRDefault="00D563E2">
            <w:pPr>
              <w:pStyle w:val="TableParagraph"/>
              <w:numPr>
                <w:ilvl w:val="0"/>
                <w:numId w:val="73"/>
              </w:numPr>
              <w:tabs>
                <w:tab w:val="left" w:pos="405"/>
              </w:tabs>
              <w:ind w:right="62" w:firstLine="0"/>
              <w:jc w:val="both"/>
              <w:rPr>
                <w:color w:val="00AFEF"/>
                <w:sz w:val="20"/>
              </w:rPr>
            </w:pPr>
            <w:r>
              <w:rPr>
                <w:strike/>
                <w:color w:val="00AFEF"/>
                <w:sz w:val="20"/>
              </w:rPr>
              <w:t xml:space="preserve">De la diputada </w:t>
            </w:r>
            <w:proofErr w:type="spellStart"/>
            <w:r>
              <w:rPr>
                <w:strike/>
                <w:color w:val="00AFEF"/>
                <w:sz w:val="20"/>
              </w:rPr>
              <w:t>Mix</w:t>
            </w:r>
            <w:proofErr w:type="spellEnd"/>
            <w:r>
              <w:rPr>
                <w:strike/>
                <w:color w:val="00AFEF"/>
                <w:sz w:val="20"/>
              </w:rPr>
              <w:t>. Para incorporar en el inciso tercero del artículo 99 luego del punto aparte, la siguiente</w:t>
            </w:r>
            <w:r>
              <w:rPr>
                <w:strike/>
                <w:color w:val="00AFEF"/>
                <w:spacing w:val="-16"/>
                <w:sz w:val="20"/>
              </w:rPr>
              <w:t xml:space="preserve"> </w:t>
            </w:r>
            <w:r>
              <w:rPr>
                <w:strike/>
                <w:color w:val="00AFEF"/>
                <w:sz w:val="20"/>
              </w:rPr>
              <w:t>oración:</w:t>
            </w:r>
          </w:p>
          <w:p w14:paraId="1A03378A" w14:textId="77777777" w:rsidR="00240035" w:rsidRDefault="00240035">
            <w:pPr>
              <w:pStyle w:val="TableParagraph"/>
              <w:spacing w:before="1"/>
              <w:rPr>
                <w:rFonts w:ascii="Times New Roman"/>
                <w:sz w:val="20"/>
              </w:rPr>
            </w:pPr>
          </w:p>
          <w:p w14:paraId="08766754" w14:textId="77777777" w:rsidR="00240035" w:rsidRDefault="00D563E2">
            <w:pPr>
              <w:pStyle w:val="TableParagraph"/>
              <w:spacing w:before="1" w:line="230" w:lineRule="atLeast"/>
              <w:ind w:left="70" w:right="56"/>
              <w:jc w:val="both"/>
              <w:rPr>
                <w:sz w:val="20"/>
              </w:rPr>
            </w:pPr>
            <w:r>
              <w:rPr>
                <w:rFonts w:ascii="Times New Roman" w:hAnsi="Times New Roman"/>
                <w:strike/>
                <w:color w:val="00AFEF"/>
                <w:w w:val="99"/>
                <w:sz w:val="20"/>
              </w:rPr>
              <w:t xml:space="preserve"> </w:t>
            </w:r>
            <w:r>
              <w:rPr>
                <w:strike/>
                <w:color w:val="00AFEF"/>
                <w:sz w:val="20"/>
              </w:rPr>
              <w:t>“Dicho registro, autorizará la distribución de los productos y</w:t>
            </w:r>
            <w:r>
              <w:rPr>
                <w:color w:val="00AFEF"/>
                <w:sz w:val="20"/>
              </w:rPr>
              <w:t xml:space="preserve"> </w:t>
            </w:r>
            <w:r>
              <w:rPr>
                <w:strike/>
                <w:color w:val="00AFEF"/>
                <w:sz w:val="20"/>
              </w:rPr>
              <w:t>no obstará a la libre comercialización del producto por parte</w:t>
            </w:r>
          </w:p>
        </w:tc>
      </w:tr>
    </w:tbl>
    <w:p w14:paraId="1ADB95BA" w14:textId="77777777" w:rsidR="00240035" w:rsidRDefault="00240035">
      <w:pPr>
        <w:spacing w:line="230" w:lineRule="atLeast"/>
        <w:jc w:val="both"/>
        <w:rPr>
          <w:sz w:val="20"/>
        </w:rPr>
        <w:sectPr w:rsidR="00240035">
          <w:pgSz w:w="18730" w:h="12250" w:orient="landscape"/>
          <w:pgMar w:top="1220" w:right="1020" w:bottom="1220" w:left="1020" w:header="724" w:footer="1007" w:gutter="0"/>
          <w:cols w:space="720"/>
        </w:sectPr>
      </w:pPr>
    </w:p>
    <w:p w14:paraId="750BB7A4"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68855FD" w14:textId="77777777">
        <w:trPr>
          <w:trHeight w:val="230"/>
        </w:trPr>
        <w:tc>
          <w:tcPr>
            <w:tcW w:w="5384" w:type="dxa"/>
          </w:tcPr>
          <w:p w14:paraId="5D90FBD2"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1E19A133"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5849E94F" w14:textId="77777777" w:rsidR="00240035" w:rsidRDefault="00D563E2">
            <w:pPr>
              <w:pStyle w:val="TableParagraph"/>
              <w:spacing w:line="210" w:lineRule="exact"/>
              <w:ind w:left="8"/>
              <w:jc w:val="center"/>
              <w:rPr>
                <w:b/>
                <w:sz w:val="20"/>
              </w:rPr>
            </w:pPr>
            <w:r>
              <w:rPr>
                <w:b/>
                <w:sz w:val="20"/>
              </w:rPr>
              <w:t>Indicaciones</w:t>
            </w:r>
          </w:p>
        </w:tc>
      </w:tr>
      <w:tr w:rsidR="00240035" w14:paraId="7E11B693" w14:textId="77777777">
        <w:trPr>
          <w:trHeight w:val="1260"/>
        </w:trPr>
        <w:tc>
          <w:tcPr>
            <w:tcW w:w="5384" w:type="dxa"/>
            <w:vMerge w:val="restart"/>
          </w:tcPr>
          <w:p w14:paraId="5757A007" w14:textId="77777777" w:rsidR="00240035" w:rsidRDefault="00240035">
            <w:pPr>
              <w:pStyle w:val="TableParagraph"/>
              <w:rPr>
                <w:rFonts w:ascii="Times New Roman"/>
                <w:sz w:val="20"/>
              </w:rPr>
            </w:pPr>
          </w:p>
        </w:tc>
        <w:tc>
          <w:tcPr>
            <w:tcW w:w="5532" w:type="dxa"/>
            <w:tcBorders>
              <w:bottom w:val="nil"/>
              <w:right w:val="single" w:sz="6" w:space="0" w:color="000000"/>
            </w:tcBorders>
          </w:tcPr>
          <w:p w14:paraId="57A31391" w14:textId="77777777" w:rsidR="00240035" w:rsidRDefault="00240035">
            <w:pPr>
              <w:pStyle w:val="TableParagraph"/>
              <w:rPr>
                <w:rFonts w:ascii="Times New Roman"/>
                <w:sz w:val="20"/>
              </w:rPr>
            </w:pPr>
          </w:p>
        </w:tc>
        <w:tc>
          <w:tcPr>
            <w:tcW w:w="5530" w:type="dxa"/>
            <w:tcBorders>
              <w:left w:val="single" w:sz="6" w:space="0" w:color="000000"/>
              <w:bottom w:val="nil"/>
            </w:tcBorders>
          </w:tcPr>
          <w:p w14:paraId="26329884" w14:textId="77777777" w:rsidR="00240035" w:rsidRDefault="00D563E2">
            <w:pPr>
              <w:pStyle w:val="TableParagraph"/>
              <w:ind w:left="70" w:right="59"/>
              <w:jc w:val="both"/>
              <w:rPr>
                <w:b/>
                <w:sz w:val="20"/>
              </w:rPr>
            </w:pPr>
            <w:r>
              <w:rPr>
                <w:strike/>
                <w:color w:val="00AFEF"/>
                <w:sz w:val="20"/>
              </w:rPr>
              <w:t>de terceros siempre y cuando en los convenios se</w:t>
            </w:r>
            <w:r>
              <w:rPr>
                <w:color w:val="00AFEF"/>
                <w:sz w:val="20"/>
              </w:rPr>
              <w:t xml:space="preserve"> </w:t>
            </w:r>
            <w:r>
              <w:rPr>
                <w:strike/>
                <w:color w:val="00AFEF"/>
                <w:sz w:val="20"/>
              </w:rPr>
              <w:t>establezcan utilidades máximas razonables, sanciones</w:t>
            </w:r>
            <w:r>
              <w:rPr>
                <w:color w:val="00AFEF"/>
                <w:sz w:val="20"/>
              </w:rPr>
              <w:t xml:space="preserve"> </w:t>
            </w:r>
            <w:r>
              <w:rPr>
                <w:strike/>
                <w:color w:val="00AFEF"/>
                <w:sz w:val="20"/>
              </w:rPr>
              <w:t>cuando se incumplan éstas y sean para aquellos</w:t>
            </w:r>
            <w:r>
              <w:rPr>
                <w:color w:val="00AFEF"/>
                <w:sz w:val="20"/>
              </w:rPr>
              <w:t xml:space="preserve"> </w:t>
            </w:r>
            <w:r>
              <w:rPr>
                <w:strike/>
                <w:color w:val="00AFEF"/>
                <w:sz w:val="20"/>
              </w:rPr>
              <w:t>medicamentos incluidos en el formulario nacional de</w:t>
            </w:r>
            <w:r>
              <w:rPr>
                <w:color w:val="00AFEF"/>
                <w:sz w:val="20"/>
              </w:rPr>
              <w:t xml:space="preserve"> </w:t>
            </w:r>
            <w:r>
              <w:rPr>
                <w:strike/>
                <w:color w:val="00AFEF"/>
                <w:sz w:val="20"/>
              </w:rPr>
              <w:t>medicamentos.</w:t>
            </w:r>
            <w:r>
              <w:rPr>
                <w:color w:val="00AFEF"/>
                <w:sz w:val="20"/>
              </w:rPr>
              <w:t xml:space="preserve">” </w:t>
            </w:r>
            <w:r>
              <w:rPr>
                <w:b/>
                <w:sz w:val="20"/>
              </w:rPr>
              <w:t>(42, retirada)</w:t>
            </w:r>
          </w:p>
        </w:tc>
      </w:tr>
      <w:tr w:rsidR="00240035" w14:paraId="7862532A" w14:textId="77777777">
        <w:trPr>
          <w:trHeight w:val="2060"/>
        </w:trPr>
        <w:tc>
          <w:tcPr>
            <w:tcW w:w="5384" w:type="dxa"/>
            <w:vMerge/>
            <w:tcBorders>
              <w:top w:val="nil"/>
            </w:tcBorders>
          </w:tcPr>
          <w:p w14:paraId="08960F34" w14:textId="77777777" w:rsidR="00240035" w:rsidRDefault="00240035">
            <w:pPr>
              <w:rPr>
                <w:sz w:val="2"/>
                <w:szCs w:val="2"/>
              </w:rPr>
            </w:pPr>
          </w:p>
        </w:tc>
        <w:tc>
          <w:tcPr>
            <w:tcW w:w="5532" w:type="dxa"/>
            <w:tcBorders>
              <w:top w:val="nil"/>
              <w:bottom w:val="nil"/>
              <w:right w:val="single" w:sz="6" w:space="0" w:color="000000"/>
            </w:tcBorders>
          </w:tcPr>
          <w:p w14:paraId="7FD203A5" w14:textId="77777777" w:rsidR="00240035" w:rsidRDefault="00D563E2">
            <w:pPr>
              <w:pStyle w:val="TableParagraph"/>
              <w:spacing w:before="107"/>
              <w:ind w:left="72" w:right="55"/>
              <w:jc w:val="both"/>
              <w:rPr>
                <w:sz w:val="20"/>
              </w:rPr>
            </w:pPr>
            <w:r>
              <w:rPr>
                <w:sz w:val="20"/>
              </w:rPr>
              <w:t>La inaccesibilidad de productos farmacéuticos</w:t>
            </w:r>
            <w:r>
              <w:rPr>
                <w:spacing w:val="-20"/>
                <w:sz w:val="20"/>
              </w:rPr>
              <w:t xml:space="preserve"> </w:t>
            </w:r>
            <w:r>
              <w:rPr>
                <w:sz w:val="20"/>
              </w:rPr>
              <w:t>contemplados en planes, programas o acciones de salud que se lleven a cabo</w:t>
            </w:r>
            <w:r>
              <w:rPr>
                <w:spacing w:val="-13"/>
                <w:sz w:val="20"/>
              </w:rPr>
              <w:t xml:space="preserve"> </w:t>
            </w:r>
            <w:r>
              <w:rPr>
                <w:sz w:val="20"/>
              </w:rPr>
              <w:t>en</w:t>
            </w:r>
            <w:r>
              <w:rPr>
                <w:spacing w:val="-11"/>
                <w:sz w:val="20"/>
              </w:rPr>
              <w:t xml:space="preserve"> </w:t>
            </w:r>
            <w:r>
              <w:rPr>
                <w:sz w:val="20"/>
              </w:rPr>
              <w:t>el</w:t>
            </w:r>
            <w:r>
              <w:rPr>
                <w:spacing w:val="-11"/>
                <w:sz w:val="20"/>
              </w:rPr>
              <w:t xml:space="preserve"> </w:t>
            </w:r>
            <w:r>
              <w:rPr>
                <w:sz w:val="20"/>
              </w:rPr>
              <w:t>Sistema</w:t>
            </w:r>
            <w:r>
              <w:rPr>
                <w:spacing w:val="-13"/>
                <w:sz w:val="20"/>
              </w:rPr>
              <w:t xml:space="preserve"> </w:t>
            </w:r>
            <w:r>
              <w:rPr>
                <w:sz w:val="20"/>
              </w:rPr>
              <w:t>Nacional</w:t>
            </w:r>
            <w:r>
              <w:rPr>
                <w:spacing w:val="-13"/>
                <w:sz w:val="20"/>
              </w:rPr>
              <w:t xml:space="preserve"> </w:t>
            </w:r>
            <w:r>
              <w:rPr>
                <w:sz w:val="20"/>
              </w:rPr>
              <w:t>de</w:t>
            </w:r>
            <w:r>
              <w:rPr>
                <w:spacing w:val="-11"/>
                <w:sz w:val="20"/>
              </w:rPr>
              <w:t xml:space="preserve"> </w:t>
            </w:r>
            <w:r>
              <w:rPr>
                <w:sz w:val="20"/>
              </w:rPr>
              <w:t>Servicios</w:t>
            </w:r>
            <w:r>
              <w:rPr>
                <w:spacing w:val="-12"/>
                <w:sz w:val="20"/>
              </w:rPr>
              <w:t xml:space="preserve"> </w:t>
            </w:r>
            <w:r>
              <w:rPr>
                <w:sz w:val="20"/>
              </w:rPr>
              <w:t>de</w:t>
            </w:r>
            <w:r>
              <w:rPr>
                <w:spacing w:val="-11"/>
                <w:sz w:val="20"/>
              </w:rPr>
              <w:t xml:space="preserve"> </w:t>
            </w:r>
            <w:r>
              <w:rPr>
                <w:sz w:val="20"/>
              </w:rPr>
              <w:t>Salud</w:t>
            </w:r>
            <w:r>
              <w:rPr>
                <w:spacing w:val="-13"/>
                <w:sz w:val="20"/>
              </w:rPr>
              <w:t xml:space="preserve"> </w:t>
            </w:r>
            <w:r>
              <w:rPr>
                <w:sz w:val="20"/>
              </w:rPr>
              <w:t>constituye una</w:t>
            </w:r>
            <w:r>
              <w:rPr>
                <w:spacing w:val="-6"/>
                <w:sz w:val="20"/>
              </w:rPr>
              <w:t xml:space="preserve"> </w:t>
            </w:r>
            <w:r>
              <w:rPr>
                <w:sz w:val="20"/>
              </w:rPr>
              <w:t>razón</w:t>
            </w:r>
            <w:r>
              <w:rPr>
                <w:spacing w:val="-6"/>
                <w:sz w:val="20"/>
              </w:rPr>
              <w:t xml:space="preserve"> </w:t>
            </w:r>
            <w:r>
              <w:rPr>
                <w:sz w:val="20"/>
              </w:rPr>
              <w:t>de</w:t>
            </w:r>
            <w:r>
              <w:rPr>
                <w:spacing w:val="-6"/>
                <w:sz w:val="20"/>
              </w:rPr>
              <w:t xml:space="preserve"> </w:t>
            </w:r>
            <w:r>
              <w:rPr>
                <w:sz w:val="20"/>
              </w:rPr>
              <w:t>salud</w:t>
            </w:r>
            <w:r>
              <w:rPr>
                <w:spacing w:val="-3"/>
                <w:sz w:val="20"/>
              </w:rPr>
              <w:t xml:space="preserve"> </w:t>
            </w:r>
            <w:r>
              <w:rPr>
                <w:sz w:val="20"/>
              </w:rPr>
              <w:t>pública</w:t>
            </w:r>
            <w:r>
              <w:rPr>
                <w:spacing w:val="2"/>
                <w:sz w:val="20"/>
              </w:rPr>
              <w:t xml:space="preserve"> </w:t>
            </w:r>
            <w:r>
              <w:rPr>
                <w:b/>
                <w:sz w:val="20"/>
              </w:rPr>
              <w:t>(*)</w:t>
            </w:r>
            <w:r>
              <w:rPr>
                <w:b/>
                <w:spacing w:val="-4"/>
                <w:sz w:val="20"/>
              </w:rPr>
              <w:t xml:space="preserve"> </w:t>
            </w:r>
            <w:r>
              <w:rPr>
                <w:sz w:val="20"/>
              </w:rPr>
              <w:t>para</w:t>
            </w:r>
            <w:r>
              <w:rPr>
                <w:spacing w:val="-6"/>
                <w:sz w:val="20"/>
              </w:rPr>
              <w:t xml:space="preserve"> </w:t>
            </w:r>
            <w:r>
              <w:rPr>
                <w:sz w:val="20"/>
              </w:rPr>
              <w:t>todos</w:t>
            </w:r>
            <w:r>
              <w:rPr>
                <w:spacing w:val="-2"/>
                <w:sz w:val="20"/>
              </w:rPr>
              <w:t xml:space="preserve"> </w:t>
            </w:r>
            <w:r>
              <w:rPr>
                <w:sz w:val="20"/>
              </w:rPr>
              <w:t>los</w:t>
            </w:r>
            <w:r>
              <w:rPr>
                <w:spacing w:val="-5"/>
                <w:sz w:val="20"/>
              </w:rPr>
              <w:t xml:space="preserve"> </w:t>
            </w:r>
            <w:r>
              <w:rPr>
                <w:sz w:val="20"/>
              </w:rPr>
              <w:t>efectos</w:t>
            </w:r>
            <w:r>
              <w:rPr>
                <w:spacing w:val="-5"/>
                <w:sz w:val="20"/>
              </w:rPr>
              <w:t xml:space="preserve"> </w:t>
            </w:r>
            <w:r>
              <w:rPr>
                <w:sz w:val="20"/>
              </w:rPr>
              <w:t>legales.</w:t>
            </w:r>
          </w:p>
          <w:p w14:paraId="36E2D544" w14:textId="77777777" w:rsidR="00240035" w:rsidRDefault="00240035">
            <w:pPr>
              <w:pStyle w:val="TableParagraph"/>
              <w:rPr>
                <w:rFonts w:ascii="Times New Roman"/>
                <w:sz w:val="20"/>
              </w:rPr>
            </w:pPr>
          </w:p>
          <w:p w14:paraId="371C6327" w14:textId="77777777" w:rsidR="00240035" w:rsidRDefault="00D563E2">
            <w:pPr>
              <w:pStyle w:val="TableParagraph"/>
              <w:ind w:left="72" w:right="58"/>
              <w:jc w:val="both"/>
              <w:rPr>
                <w:sz w:val="20"/>
              </w:rPr>
            </w:pPr>
            <w:r>
              <w:rPr>
                <w:sz w:val="20"/>
              </w:rPr>
              <w:t>Lo dispuesto en los incisos segundo, tercero, cuarto y quinto de este artículo será aplicable también a los elementos de uso médico y alimentos.”.</w:t>
            </w:r>
          </w:p>
        </w:tc>
        <w:tc>
          <w:tcPr>
            <w:tcW w:w="5530" w:type="dxa"/>
            <w:tcBorders>
              <w:top w:val="nil"/>
              <w:left w:val="single" w:sz="6" w:space="0" w:color="000000"/>
              <w:bottom w:val="nil"/>
            </w:tcBorders>
          </w:tcPr>
          <w:p w14:paraId="571493A7" w14:textId="77777777" w:rsidR="00240035" w:rsidRDefault="00D563E2">
            <w:pPr>
              <w:pStyle w:val="TableParagraph"/>
              <w:spacing w:before="107"/>
              <w:ind w:left="70" w:right="60"/>
              <w:jc w:val="both"/>
              <w:rPr>
                <w:sz w:val="20"/>
              </w:rPr>
            </w:pPr>
            <w:r>
              <w:rPr>
                <w:b/>
                <w:strike/>
                <w:sz w:val="20"/>
              </w:rPr>
              <w:t>37.</w:t>
            </w:r>
            <w:r>
              <w:rPr>
                <w:b/>
                <w:strike/>
                <w:spacing w:val="-1"/>
                <w:sz w:val="20"/>
              </w:rPr>
              <w:t xml:space="preserve"> </w:t>
            </w:r>
            <w:r>
              <w:rPr>
                <w:strike/>
                <w:sz w:val="20"/>
              </w:rPr>
              <w:t>De</w:t>
            </w:r>
            <w:r>
              <w:rPr>
                <w:strike/>
                <w:spacing w:val="-12"/>
                <w:sz w:val="20"/>
              </w:rPr>
              <w:t xml:space="preserve"> </w:t>
            </w:r>
            <w:r>
              <w:rPr>
                <w:strike/>
                <w:sz w:val="20"/>
              </w:rPr>
              <w:t>la</w:t>
            </w:r>
            <w:r>
              <w:rPr>
                <w:strike/>
                <w:spacing w:val="-12"/>
                <w:sz w:val="20"/>
              </w:rPr>
              <w:t xml:space="preserve"> </w:t>
            </w:r>
            <w:r>
              <w:rPr>
                <w:strike/>
                <w:sz w:val="20"/>
              </w:rPr>
              <w:t>diputada</w:t>
            </w:r>
            <w:r>
              <w:rPr>
                <w:strike/>
                <w:spacing w:val="-12"/>
                <w:sz w:val="20"/>
              </w:rPr>
              <w:t xml:space="preserve"> </w:t>
            </w:r>
            <w:r>
              <w:rPr>
                <w:strike/>
                <w:sz w:val="20"/>
              </w:rPr>
              <w:t>Cariola.</w:t>
            </w:r>
            <w:r>
              <w:rPr>
                <w:strike/>
                <w:spacing w:val="-10"/>
                <w:sz w:val="20"/>
              </w:rPr>
              <w:t xml:space="preserve"> </w:t>
            </w:r>
            <w:r>
              <w:rPr>
                <w:strike/>
                <w:sz w:val="20"/>
              </w:rPr>
              <w:t>Para</w:t>
            </w:r>
            <w:r>
              <w:rPr>
                <w:strike/>
                <w:spacing w:val="-12"/>
                <w:sz w:val="20"/>
              </w:rPr>
              <w:t xml:space="preserve"> </w:t>
            </w:r>
            <w:r>
              <w:rPr>
                <w:strike/>
                <w:sz w:val="20"/>
              </w:rPr>
              <w:t>incorporar</w:t>
            </w:r>
            <w:r>
              <w:rPr>
                <w:strike/>
                <w:spacing w:val="-8"/>
                <w:sz w:val="20"/>
              </w:rPr>
              <w:t xml:space="preserve"> </w:t>
            </w:r>
            <w:r>
              <w:rPr>
                <w:strike/>
                <w:sz w:val="20"/>
              </w:rPr>
              <w:t>en</w:t>
            </w:r>
            <w:r>
              <w:rPr>
                <w:strike/>
                <w:spacing w:val="-10"/>
                <w:sz w:val="20"/>
              </w:rPr>
              <w:t xml:space="preserve"> </w:t>
            </w:r>
            <w:r>
              <w:rPr>
                <w:strike/>
                <w:sz w:val="20"/>
              </w:rPr>
              <w:t>el</w:t>
            </w:r>
            <w:r>
              <w:rPr>
                <w:strike/>
                <w:spacing w:val="-11"/>
                <w:sz w:val="20"/>
              </w:rPr>
              <w:t xml:space="preserve"> </w:t>
            </w:r>
            <w:r>
              <w:rPr>
                <w:strike/>
                <w:sz w:val="20"/>
              </w:rPr>
              <w:t>inciso</w:t>
            </w:r>
            <w:r>
              <w:rPr>
                <w:strike/>
                <w:spacing w:val="-12"/>
                <w:sz w:val="20"/>
              </w:rPr>
              <w:t xml:space="preserve"> </w:t>
            </w:r>
            <w:r>
              <w:rPr>
                <w:strike/>
                <w:sz w:val="20"/>
              </w:rPr>
              <w:t>cuarto nuevo del artículo 99 incorporado en el artículo 1° que introduce</w:t>
            </w:r>
            <w:r>
              <w:rPr>
                <w:strike/>
                <w:spacing w:val="-15"/>
                <w:sz w:val="20"/>
              </w:rPr>
              <w:t xml:space="preserve"> </w:t>
            </w:r>
            <w:r>
              <w:rPr>
                <w:strike/>
                <w:sz w:val="20"/>
              </w:rPr>
              <w:t>modificaciones</w:t>
            </w:r>
            <w:r>
              <w:rPr>
                <w:strike/>
                <w:spacing w:val="-14"/>
                <w:sz w:val="20"/>
              </w:rPr>
              <w:t xml:space="preserve"> </w:t>
            </w:r>
            <w:r>
              <w:rPr>
                <w:strike/>
                <w:sz w:val="20"/>
              </w:rPr>
              <w:t>en</w:t>
            </w:r>
            <w:r>
              <w:rPr>
                <w:strike/>
                <w:spacing w:val="-13"/>
                <w:sz w:val="20"/>
              </w:rPr>
              <w:t xml:space="preserve"> </w:t>
            </w:r>
            <w:r>
              <w:rPr>
                <w:strike/>
                <w:sz w:val="20"/>
              </w:rPr>
              <w:t>el</w:t>
            </w:r>
            <w:r>
              <w:rPr>
                <w:strike/>
                <w:spacing w:val="-14"/>
                <w:sz w:val="20"/>
              </w:rPr>
              <w:t xml:space="preserve"> </w:t>
            </w:r>
            <w:r>
              <w:rPr>
                <w:strike/>
                <w:sz w:val="20"/>
              </w:rPr>
              <w:t>Código</w:t>
            </w:r>
            <w:r>
              <w:rPr>
                <w:strike/>
                <w:spacing w:val="-13"/>
                <w:sz w:val="20"/>
              </w:rPr>
              <w:t xml:space="preserve"> </w:t>
            </w:r>
            <w:r>
              <w:rPr>
                <w:strike/>
                <w:sz w:val="20"/>
              </w:rPr>
              <w:t>Sanitario</w:t>
            </w:r>
            <w:r>
              <w:rPr>
                <w:strike/>
                <w:spacing w:val="-14"/>
                <w:sz w:val="20"/>
              </w:rPr>
              <w:t xml:space="preserve"> </w:t>
            </w:r>
            <w:r>
              <w:rPr>
                <w:strike/>
                <w:sz w:val="20"/>
              </w:rPr>
              <w:t>aprobado</w:t>
            </w:r>
            <w:r>
              <w:rPr>
                <w:strike/>
                <w:spacing w:val="-16"/>
                <w:sz w:val="20"/>
              </w:rPr>
              <w:t xml:space="preserve"> </w:t>
            </w:r>
            <w:r>
              <w:rPr>
                <w:strike/>
                <w:sz w:val="20"/>
              </w:rPr>
              <w:t>por</w:t>
            </w:r>
          </w:p>
          <w:p w14:paraId="4B714842" w14:textId="77777777" w:rsidR="00240035" w:rsidRDefault="00D563E2">
            <w:pPr>
              <w:pStyle w:val="TableParagraph"/>
              <w:spacing w:before="1"/>
              <w:ind w:left="70"/>
              <w:rPr>
                <w:sz w:val="20"/>
              </w:rPr>
            </w:pPr>
            <w:r>
              <w:rPr>
                <w:rFonts w:ascii="Times New Roman" w:hAnsi="Times New Roman"/>
                <w:strike/>
                <w:spacing w:val="-50"/>
                <w:w w:val="99"/>
                <w:sz w:val="20"/>
              </w:rPr>
              <w:t xml:space="preserve"> </w:t>
            </w:r>
            <w:r>
              <w:rPr>
                <w:strike/>
                <w:sz w:val="20"/>
              </w:rPr>
              <w:t>el Senado, entre las expresiones: “razón de salud pública”</w:t>
            </w:r>
            <w:r>
              <w:rPr>
                <w:strike/>
                <w:spacing w:val="34"/>
                <w:sz w:val="20"/>
              </w:rPr>
              <w:t xml:space="preserve"> </w:t>
            </w:r>
            <w:r>
              <w:rPr>
                <w:strike/>
                <w:spacing w:val="6"/>
                <w:sz w:val="20"/>
              </w:rPr>
              <w:t>y</w:t>
            </w:r>
          </w:p>
          <w:p w14:paraId="53EDD69B" w14:textId="77777777" w:rsidR="00240035" w:rsidRDefault="00D563E2">
            <w:pPr>
              <w:pStyle w:val="TableParagraph"/>
              <w:spacing w:before="1" w:line="228" w:lineRule="exact"/>
              <w:ind w:left="70"/>
              <w:rPr>
                <w:sz w:val="20"/>
              </w:rPr>
            </w:pPr>
            <w:r>
              <w:rPr>
                <w:rFonts w:ascii="Times New Roman" w:hAnsi="Times New Roman"/>
                <w:strike/>
                <w:w w:val="99"/>
                <w:sz w:val="20"/>
              </w:rPr>
              <w:t xml:space="preserve"> </w:t>
            </w:r>
            <w:r>
              <w:rPr>
                <w:strike/>
                <w:sz w:val="20"/>
              </w:rPr>
              <w:t>“para todos los efectos legales.” la expresión:</w:t>
            </w:r>
          </w:p>
          <w:p w14:paraId="664ECED9" w14:textId="77777777" w:rsidR="00240035" w:rsidRDefault="00D563E2">
            <w:pPr>
              <w:pStyle w:val="TableParagraph"/>
              <w:spacing w:line="228" w:lineRule="exact"/>
              <w:ind w:left="70"/>
              <w:rPr>
                <w:b/>
                <w:sz w:val="20"/>
              </w:rPr>
            </w:pPr>
            <w:r>
              <w:rPr>
                <w:rFonts w:ascii="Times New Roman" w:hAnsi="Times New Roman"/>
                <w:strike/>
                <w:w w:val="99"/>
                <w:sz w:val="20"/>
              </w:rPr>
              <w:t xml:space="preserve"> </w:t>
            </w:r>
            <w:r>
              <w:rPr>
                <w:strike/>
                <w:sz w:val="20"/>
              </w:rPr>
              <w:t>“</w:t>
            </w:r>
            <w:proofErr w:type="spellStart"/>
            <w:r>
              <w:rPr>
                <w:strike/>
                <w:sz w:val="20"/>
              </w:rPr>
              <w:t>e</w:t>
            </w:r>
            <w:proofErr w:type="spellEnd"/>
            <w:r>
              <w:rPr>
                <w:strike/>
                <w:sz w:val="20"/>
              </w:rPr>
              <w:t xml:space="preserve"> interés nacional”</w:t>
            </w:r>
            <w:r>
              <w:rPr>
                <w:sz w:val="20"/>
              </w:rPr>
              <w:t xml:space="preserve">. </w:t>
            </w:r>
            <w:r>
              <w:rPr>
                <w:b/>
                <w:sz w:val="20"/>
              </w:rPr>
              <w:t>(42, 0-6-3)</w:t>
            </w:r>
          </w:p>
        </w:tc>
      </w:tr>
      <w:tr w:rsidR="00240035" w14:paraId="6F32340F" w14:textId="77777777">
        <w:trPr>
          <w:trHeight w:val="341"/>
        </w:trPr>
        <w:tc>
          <w:tcPr>
            <w:tcW w:w="5384" w:type="dxa"/>
            <w:vMerge/>
            <w:tcBorders>
              <w:top w:val="nil"/>
            </w:tcBorders>
          </w:tcPr>
          <w:p w14:paraId="6F1D6785" w14:textId="77777777" w:rsidR="00240035" w:rsidRDefault="00240035">
            <w:pPr>
              <w:rPr>
                <w:sz w:val="2"/>
                <w:szCs w:val="2"/>
              </w:rPr>
            </w:pPr>
          </w:p>
        </w:tc>
        <w:tc>
          <w:tcPr>
            <w:tcW w:w="5532" w:type="dxa"/>
            <w:tcBorders>
              <w:top w:val="nil"/>
              <w:right w:val="single" w:sz="6" w:space="0" w:color="000000"/>
            </w:tcBorders>
          </w:tcPr>
          <w:p w14:paraId="56193D7F" w14:textId="77777777" w:rsidR="00240035" w:rsidRDefault="00D563E2">
            <w:pPr>
              <w:pStyle w:val="TableParagraph"/>
              <w:spacing w:before="105" w:line="215" w:lineRule="exact"/>
              <w:ind w:left="72"/>
              <w:rPr>
                <w:b/>
                <w:sz w:val="20"/>
              </w:rPr>
            </w:pPr>
            <w:r>
              <w:rPr>
                <w:b/>
                <w:sz w:val="20"/>
              </w:rPr>
              <w:t>(42, resto numeral, 9-0-0)</w:t>
            </w:r>
          </w:p>
        </w:tc>
        <w:tc>
          <w:tcPr>
            <w:tcW w:w="5530" w:type="dxa"/>
            <w:tcBorders>
              <w:top w:val="nil"/>
              <w:left w:val="single" w:sz="6" w:space="0" w:color="000000"/>
            </w:tcBorders>
          </w:tcPr>
          <w:p w14:paraId="2159056F" w14:textId="77777777" w:rsidR="00240035" w:rsidRDefault="00240035">
            <w:pPr>
              <w:pStyle w:val="TableParagraph"/>
              <w:rPr>
                <w:rFonts w:ascii="Times New Roman"/>
                <w:sz w:val="20"/>
              </w:rPr>
            </w:pPr>
          </w:p>
        </w:tc>
      </w:tr>
      <w:tr w:rsidR="00240035" w14:paraId="636448E3" w14:textId="77777777">
        <w:trPr>
          <w:trHeight w:val="1718"/>
        </w:trPr>
        <w:tc>
          <w:tcPr>
            <w:tcW w:w="5384" w:type="dxa"/>
            <w:tcBorders>
              <w:bottom w:val="nil"/>
            </w:tcBorders>
          </w:tcPr>
          <w:p w14:paraId="74042140" w14:textId="77777777" w:rsidR="00240035" w:rsidRDefault="00D563E2">
            <w:pPr>
              <w:pStyle w:val="TableParagraph"/>
              <w:ind w:left="71" w:right="58"/>
              <w:jc w:val="both"/>
              <w:rPr>
                <w:sz w:val="20"/>
              </w:rPr>
            </w:pPr>
            <w:r>
              <w:rPr>
                <w:sz w:val="20"/>
              </w:rPr>
              <w:t>Artículo 100.- La venta al público de productos farmacéuticos</w:t>
            </w:r>
            <w:r>
              <w:rPr>
                <w:spacing w:val="-13"/>
                <w:sz w:val="20"/>
              </w:rPr>
              <w:t xml:space="preserve"> </w:t>
            </w:r>
            <w:r>
              <w:rPr>
                <w:sz w:val="20"/>
              </w:rPr>
              <w:t>sólo</w:t>
            </w:r>
            <w:r>
              <w:rPr>
                <w:spacing w:val="-12"/>
                <w:sz w:val="20"/>
              </w:rPr>
              <w:t xml:space="preserve"> </w:t>
            </w:r>
            <w:r>
              <w:rPr>
                <w:sz w:val="20"/>
              </w:rPr>
              <w:t>podrá</w:t>
            </w:r>
            <w:r>
              <w:rPr>
                <w:spacing w:val="-12"/>
                <w:sz w:val="20"/>
              </w:rPr>
              <w:t xml:space="preserve"> </w:t>
            </w:r>
            <w:r>
              <w:rPr>
                <w:sz w:val="20"/>
              </w:rPr>
              <w:t>efectuarse</w:t>
            </w:r>
            <w:r>
              <w:rPr>
                <w:spacing w:val="-13"/>
                <w:sz w:val="20"/>
              </w:rPr>
              <w:t xml:space="preserve"> </w:t>
            </w:r>
            <w:r>
              <w:rPr>
                <w:sz w:val="20"/>
              </w:rPr>
              <w:t>previa</w:t>
            </w:r>
            <w:r>
              <w:rPr>
                <w:spacing w:val="-13"/>
                <w:sz w:val="20"/>
              </w:rPr>
              <w:t xml:space="preserve"> </w:t>
            </w:r>
            <w:r>
              <w:rPr>
                <w:sz w:val="20"/>
              </w:rPr>
              <w:t>presentación</w:t>
            </w:r>
            <w:r>
              <w:rPr>
                <w:spacing w:val="-13"/>
                <w:sz w:val="20"/>
              </w:rPr>
              <w:t xml:space="preserve"> </w:t>
            </w:r>
            <w:r>
              <w:rPr>
                <w:sz w:val="20"/>
              </w:rPr>
              <w:t>de la receta del profesional habilitado que los prescribe, salvo aquellos medicamentos que se autoricen para su venta directa en el respectivo registro</w:t>
            </w:r>
            <w:r>
              <w:rPr>
                <w:spacing w:val="-6"/>
                <w:sz w:val="20"/>
              </w:rPr>
              <w:t xml:space="preserve"> </w:t>
            </w:r>
            <w:r>
              <w:rPr>
                <w:sz w:val="20"/>
              </w:rPr>
              <w:t>sanitario.</w:t>
            </w:r>
          </w:p>
        </w:tc>
        <w:tc>
          <w:tcPr>
            <w:tcW w:w="5532" w:type="dxa"/>
            <w:vMerge w:val="restart"/>
            <w:tcBorders>
              <w:right w:val="single" w:sz="6" w:space="0" w:color="000000"/>
            </w:tcBorders>
          </w:tcPr>
          <w:p w14:paraId="5D7C938D" w14:textId="77777777" w:rsidR="00240035" w:rsidRDefault="00240035">
            <w:pPr>
              <w:pStyle w:val="TableParagraph"/>
              <w:rPr>
                <w:rFonts w:ascii="Times New Roman"/>
                <w:sz w:val="20"/>
              </w:rPr>
            </w:pPr>
          </w:p>
        </w:tc>
        <w:tc>
          <w:tcPr>
            <w:tcW w:w="5530" w:type="dxa"/>
            <w:tcBorders>
              <w:left w:val="single" w:sz="6" w:space="0" w:color="000000"/>
              <w:bottom w:val="nil"/>
            </w:tcBorders>
          </w:tcPr>
          <w:p w14:paraId="0F357971" w14:textId="77777777" w:rsidR="00240035" w:rsidRDefault="00D563E2">
            <w:pPr>
              <w:pStyle w:val="TableParagraph"/>
              <w:ind w:left="70" w:right="63"/>
              <w:jc w:val="both"/>
              <w:rPr>
                <w:sz w:val="20"/>
              </w:rPr>
            </w:pPr>
            <w:r>
              <w:rPr>
                <w:b/>
                <w:strike/>
                <w:color w:val="FF0000"/>
                <w:sz w:val="20"/>
              </w:rPr>
              <w:t xml:space="preserve">38. </w:t>
            </w:r>
            <w:r>
              <w:rPr>
                <w:strike/>
                <w:color w:val="FF0000"/>
                <w:sz w:val="20"/>
              </w:rPr>
              <w:t xml:space="preserve">De la diputada </w:t>
            </w:r>
            <w:proofErr w:type="spellStart"/>
            <w:r>
              <w:rPr>
                <w:strike/>
                <w:color w:val="FF0000"/>
                <w:sz w:val="20"/>
              </w:rPr>
              <w:t>Mix</w:t>
            </w:r>
            <w:proofErr w:type="spellEnd"/>
            <w:r>
              <w:rPr>
                <w:strike/>
                <w:color w:val="FF0000"/>
                <w:sz w:val="20"/>
              </w:rPr>
              <w:t>. Para incorporar en el inciso primero del artículo 100 a continuación del punto aparte la siguiente oración:</w:t>
            </w:r>
          </w:p>
          <w:p w14:paraId="1180A923" w14:textId="77777777" w:rsidR="00240035" w:rsidRDefault="00240035">
            <w:pPr>
              <w:pStyle w:val="TableParagraph"/>
              <w:spacing w:before="8"/>
              <w:rPr>
                <w:rFonts w:ascii="Times New Roman"/>
                <w:sz w:val="19"/>
              </w:rPr>
            </w:pPr>
          </w:p>
          <w:p w14:paraId="0FE56954" w14:textId="77777777" w:rsidR="00240035" w:rsidRDefault="00D563E2">
            <w:pPr>
              <w:pStyle w:val="TableParagraph"/>
              <w:spacing w:line="229" w:lineRule="exact"/>
              <w:ind w:left="70"/>
              <w:rPr>
                <w:sz w:val="20"/>
              </w:rPr>
            </w:pPr>
            <w:r>
              <w:rPr>
                <w:rFonts w:ascii="Times New Roman" w:hAnsi="Times New Roman"/>
                <w:strike/>
                <w:color w:val="FF0000"/>
                <w:w w:val="99"/>
                <w:sz w:val="20"/>
              </w:rPr>
              <w:t xml:space="preserve"> </w:t>
            </w:r>
            <w:r>
              <w:rPr>
                <w:strike/>
                <w:color w:val="FF0000"/>
                <w:sz w:val="20"/>
              </w:rPr>
              <w:t>“La negativa de venta al público de productos farmacéuticos</w:t>
            </w:r>
          </w:p>
          <w:p w14:paraId="6F06652C" w14:textId="77777777" w:rsidR="00240035" w:rsidRDefault="00D563E2">
            <w:pPr>
              <w:pStyle w:val="TableParagraph"/>
              <w:ind w:left="70"/>
              <w:rPr>
                <w:b/>
                <w:sz w:val="20"/>
              </w:rPr>
            </w:pPr>
            <w:r>
              <w:rPr>
                <w:rFonts w:ascii="Times New Roman" w:hAnsi="Times New Roman"/>
                <w:strike/>
                <w:color w:val="FF0000"/>
                <w:w w:val="99"/>
                <w:sz w:val="20"/>
              </w:rPr>
              <w:t xml:space="preserve"> </w:t>
            </w:r>
            <w:r>
              <w:rPr>
                <w:strike/>
                <w:color w:val="FF0000"/>
                <w:sz w:val="20"/>
              </w:rPr>
              <w:t>se regirá por lo dispuesto en el artículo 129 Bis”</w:t>
            </w:r>
            <w:r>
              <w:rPr>
                <w:color w:val="FF0000"/>
                <w:sz w:val="20"/>
              </w:rPr>
              <w:t xml:space="preserve">. </w:t>
            </w:r>
            <w:r>
              <w:rPr>
                <w:b/>
                <w:sz w:val="20"/>
              </w:rPr>
              <w:t>(55, inadmisible)</w:t>
            </w:r>
          </w:p>
        </w:tc>
      </w:tr>
      <w:tr w:rsidR="00240035" w14:paraId="7E187038" w14:textId="77777777">
        <w:trPr>
          <w:trHeight w:val="2291"/>
        </w:trPr>
        <w:tc>
          <w:tcPr>
            <w:tcW w:w="5384" w:type="dxa"/>
            <w:tcBorders>
              <w:top w:val="nil"/>
              <w:bottom w:val="nil"/>
            </w:tcBorders>
          </w:tcPr>
          <w:p w14:paraId="194D08B4" w14:textId="77777777" w:rsidR="00240035" w:rsidRDefault="00D563E2">
            <w:pPr>
              <w:pStyle w:val="TableParagraph"/>
              <w:spacing w:before="107"/>
              <w:ind w:left="71" w:right="58" w:firstLine="220"/>
              <w:jc w:val="both"/>
              <w:rPr>
                <w:sz w:val="20"/>
              </w:rPr>
            </w:pPr>
            <w:r>
              <w:rPr>
                <w:sz w:val="20"/>
              </w:rPr>
              <w:t>La publicidad y demás actividades destinadas a dar a conocer al consumidor un producto farmacéutico sólo estarán permitidas respecto de medicamentos de venta directa y en los términos establecidos en el respectivo registro sanitario y conforme a lo señalado en los artículos 53 y 54 de este Código.</w:t>
            </w:r>
          </w:p>
        </w:tc>
        <w:tc>
          <w:tcPr>
            <w:tcW w:w="5532" w:type="dxa"/>
            <w:vMerge/>
            <w:tcBorders>
              <w:top w:val="nil"/>
              <w:right w:val="single" w:sz="6" w:space="0" w:color="000000"/>
            </w:tcBorders>
          </w:tcPr>
          <w:p w14:paraId="3B53ABDF" w14:textId="77777777" w:rsidR="00240035" w:rsidRDefault="00240035">
            <w:pPr>
              <w:rPr>
                <w:sz w:val="2"/>
                <w:szCs w:val="2"/>
              </w:rPr>
            </w:pPr>
          </w:p>
        </w:tc>
        <w:tc>
          <w:tcPr>
            <w:tcW w:w="5530" w:type="dxa"/>
            <w:tcBorders>
              <w:top w:val="nil"/>
              <w:left w:val="single" w:sz="6" w:space="0" w:color="000000"/>
              <w:bottom w:val="nil"/>
            </w:tcBorders>
          </w:tcPr>
          <w:p w14:paraId="13F5529F" w14:textId="77777777" w:rsidR="00240035" w:rsidRDefault="00D563E2">
            <w:pPr>
              <w:pStyle w:val="TableParagraph"/>
              <w:spacing w:before="107"/>
              <w:ind w:left="70" w:right="62"/>
              <w:jc w:val="both"/>
              <w:rPr>
                <w:sz w:val="20"/>
              </w:rPr>
            </w:pPr>
            <w:r>
              <w:rPr>
                <w:b/>
                <w:strike/>
                <w:sz w:val="20"/>
              </w:rPr>
              <w:t>39.</w:t>
            </w:r>
            <w:r>
              <w:rPr>
                <w:b/>
                <w:strike/>
                <w:spacing w:val="-1"/>
                <w:sz w:val="20"/>
              </w:rPr>
              <w:t xml:space="preserve"> </w:t>
            </w:r>
            <w:r>
              <w:rPr>
                <w:strike/>
                <w:sz w:val="20"/>
              </w:rPr>
              <w:t>De</w:t>
            </w:r>
            <w:r>
              <w:rPr>
                <w:strike/>
                <w:spacing w:val="-7"/>
                <w:sz w:val="20"/>
              </w:rPr>
              <w:t xml:space="preserve"> </w:t>
            </w:r>
            <w:r>
              <w:rPr>
                <w:strike/>
                <w:sz w:val="20"/>
              </w:rPr>
              <w:t>la</w:t>
            </w:r>
            <w:r>
              <w:rPr>
                <w:strike/>
                <w:spacing w:val="-8"/>
                <w:sz w:val="20"/>
              </w:rPr>
              <w:t xml:space="preserve"> </w:t>
            </w:r>
            <w:r>
              <w:rPr>
                <w:strike/>
                <w:sz w:val="20"/>
              </w:rPr>
              <w:t>diputada</w:t>
            </w:r>
            <w:r>
              <w:rPr>
                <w:strike/>
                <w:spacing w:val="-7"/>
                <w:sz w:val="20"/>
              </w:rPr>
              <w:t xml:space="preserve"> </w:t>
            </w:r>
            <w:r>
              <w:rPr>
                <w:strike/>
                <w:sz w:val="20"/>
              </w:rPr>
              <w:t>Girardi.</w:t>
            </w:r>
            <w:r>
              <w:rPr>
                <w:strike/>
                <w:spacing w:val="-7"/>
                <w:sz w:val="20"/>
              </w:rPr>
              <w:t xml:space="preserve"> </w:t>
            </w:r>
            <w:r>
              <w:rPr>
                <w:strike/>
                <w:sz w:val="20"/>
              </w:rPr>
              <w:t>Reemplazase</w:t>
            </w:r>
            <w:r>
              <w:rPr>
                <w:strike/>
                <w:spacing w:val="-8"/>
                <w:sz w:val="20"/>
              </w:rPr>
              <w:t xml:space="preserve"> </w:t>
            </w:r>
            <w:r>
              <w:rPr>
                <w:strike/>
                <w:sz w:val="20"/>
              </w:rPr>
              <w:t>el</w:t>
            </w:r>
            <w:r>
              <w:rPr>
                <w:strike/>
                <w:spacing w:val="-8"/>
                <w:sz w:val="20"/>
              </w:rPr>
              <w:t xml:space="preserve"> </w:t>
            </w:r>
            <w:r>
              <w:rPr>
                <w:strike/>
                <w:sz w:val="20"/>
              </w:rPr>
              <w:t>inciso</w:t>
            </w:r>
            <w:r>
              <w:rPr>
                <w:strike/>
                <w:spacing w:val="-7"/>
                <w:sz w:val="20"/>
              </w:rPr>
              <w:t xml:space="preserve"> </w:t>
            </w:r>
            <w:r>
              <w:rPr>
                <w:strike/>
                <w:sz w:val="20"/>
              </w:rPr>
              <w:t>segundo</w:t>
            </w:r>
            <w:r>
              <w:rPr>
                <w:strike/>
                <w:spacing w:val="-6"/>
                <w:sz w:val="20"/>
              </w:rPr>
              <w:t xml:space="preserve"> </w:t>
            </w:r>
            <w:r>
              <w:rPr>
                <w:strike/>
                <w:sz w:val="20"/>
              </w:rPr>
              <w:t>al artículo 100 por el</w:t>
            </w:r>
            <w:r>
              <w:rPr>
                <w:strike/>
                <w:spacing w:val="1"/>
                <w:sz w:val="20"/>
              </w:rPr>
              <w:t xml:space="preserve"> </w:t>
            </w:r>
            <w:r>
              <w:rPr>
                <w:strike/>
                <w:sz w:val="20"/>
              </w:rPr>
              <w:t>siguiente:</w:t>
            </w:r>
          </w:p>
          <w:p w14:paraId="456F519D" w14:textId="77777777" w:rsidR="00240035" w:rsidRDefault="00240035">
            <w:pPr>
              <w:pStyle w:val="TableParagraph"/>
              <w:spacing w:before="1"/>
              <w:rPr>
                <w:rFonts w:ascii="Times New Roman"/>
                <w:sz w:val="20"/>
              </w:rPr>
            </w:pPr>
          </w:p>
          <w:p w14:paraId="5A9AC22F" w14:textId="77777777" w:rsidR="00240035" w:rsidRDefault="00D563E2">
            <w:pPr>
              <w:pStyle w:val="TableParagraph"/>
              <w:ind w:left="70" w:right="58"/>
              <w:jc w:val="both"/>
              <w:rPr>
                <w:b/>
                <w:sz w:val="20"/>
              </w:rPr>
            </w:pPr>
            <w:r>
              <w:rPr>
                <w:strike/>
                <w:sz w:val="20"/>
              </w:rPr>
              <w:t>Se</w:t>
            </w:r>
            <w:r>
              <w:rPr>
                <w:strike/>
                <w:spacing w:val="-16"/>
                <w:sz w:val="20"/>
              </w:rPr>
              <w:t xml:space="preserve"> </w:t>
            </w:r>
            <w:r>
              <w:rPr>
                <w:strike/>
                <w:sz w:val="20"/>
              </w:rPr>
              <w:t>prohíbe</w:t>
            </w:r>
            <w:r>
              <w:rPr>
                <w:strike/>
                <w:spacing w:val="-16"/>
                <w:sz w:val="20"/>
              </w:rPr>
              <w:t xml:space="preserve"> </w:t>
            </w:r>
            <w:r>
              <w:rPr>
                <w:strike/>
                <w:sz w:val="20"/>
              </w:rPr>
              <w:t>toda</w:t>
            </w:r>
            <w:r>
              <w:rPr>
                <w:strike/>
                <w:spacing w:val="-16"/>
                <w:sz w:val="20"/>
              </w:rPr>
              <w:t xml:space="preserve"> </w:t>
            </w:r>
            <w:r>
              <w:rPr>
                <w:strike/>
                <w:sz w:val="20"/>
              </w:rPr>
              <w:t>publicidad</w:t>
            </w:r>
            <w:r>
              <w:rPr>
                <w:strike/>
                <w:spacing w:val="-13"/>
                <w:sz w:val="20"/>
              </w:rPr>
              <w:t xml:space="preserve"> </w:t>
            </w:r>
            <w:r>
              <w:rPr>
                <w:strike/>
                <w:sz w:val="20"/>
              </w:rPr>
              <w:t>y</w:t>
            </w:r>
            <w:r>
              <w:rPr>
                <w:strike/>
                <w:spacing w:val="-15"/>
                <w:sz w:val="20"/>
              </w:rPr>
              <w:t xml:space="preserve"> </w:t>
            </w:r>
            <w:r>
              <w:rPr>
                <w:strike/>
                <w:sz w:val="20"/>
              </w:rPr>
              <w:t>demás</w:t>
            </w:r>
            <w:r>
              <w:rPr>
                <w:strike/>
                <w:spacing w:val="-15"/>
                <w:sz w:val="20"/>
              </w:rPr>
              <w:t xml:space="preserve"> </w:t>
            </w:r>
            <w:r>
              <w:rPr>
                <w:strike/>
                <w:sz w:val="20"/>
              </w:rPr>
              <w:t>actividades</w:t>
            </w:r>
            <w:r>
              <w:rPr>
                <w:strike/>
                <w:spacing w:val="-14"/>
                <w:sz w:val="20"/>
              </w:rPr>
              <w:t xml:space="preserve"> </w:t>
            </w:r>
            <w:r>
              <w:rPr>
                <w:strike/>
                <w:sz w:val="20"/>
              </w:rPr>
              <w:t>que</w:t>
            </w:r>
            <w:r>
              <w:rPr>
                <w:strike/>
                <w:spacing w:val="-16"/>
                <w:sz w:val="20"/>
              </w:rPr>
              <w:t xml:space="preserve"> </w:t>
            </w:r>
            <w:r>
              <w:rPr>
                <w:strike/>
                <w:sz w:val="20"/>
              </w:rPr>
              <w:t>induzcan</w:t>
            </w:r>
            <w:r>
              <w:rPr>
                <w:sz w:val="20"/>
              </w:rPr>
              <w:t xml:space="preserve"> </w:t>
            </w:r>
            <w:r>
              <w:rPr>
                <w:strike/>
                <w:sz w:val="20"/>
              </w:rPr>
              <w:t>al consumo de productos farmacéuticos. Asimismo, estarán</w:t>
            </w:r>
            <w:r>
              <w:rPr>
                <w:sz w:val="20"/>
              </w:rPr>
              <w:t xml:space="preserve"> </w:t>
            </w:r>
            <w:r>
              <w:rPr>
                <w:strike/>
                <w:sz w:val="20"/>
              </w:rPr>
              <w:t>prohibidas las acciones destinadas al incentivo a la venta,</w:t>
            </w:r>
            <w:r>
              <w:rPr>
                <w:sz w:val="20"/>
              </w:rPr>
              <w:t xml:space="preserve"> </w:t>
            </w:r>
            <w:r>
              <w:rPr>
                <w:strike/>
                <w:sz w:val="20"/>
              </w:rPr>
              <w:t>tales como afiches, presencia o ausencia de promotores de</w:t>
            </w:r>
            <w:r>
              <w:rPr>
                <w:sz w:val="20"/>
              </w:rPr>
              <w:t xml:space="preserve"> </w:t>
            </w:r>
            <w:r>
              <w:rPr>
                <w:strike/>
                <w:sz w:val="20"/>
              </w:rPr>
              <w:t>productos farmacéuticos u otros similares.</w:t>
            </w:r>
            <w:r>
              <w:rPr>
                <w:sz w:val="20"/>
              </w:rPr>
              <w:t xml:space="preserve"> </w:t>
            </w:r>
            <w:r>
              <w:rPr>
                <w:b/>
                <w:sz w:val="20"/>
              </w:rPr>
              <w:t>(38, por rechazada)</w:t>
            </w:r>
          </w:p>
        </w:tc>
      </w:tr>
      <w:tr w:rsidR="00240035" w14:paraId="0C12B1DE" w14:textId="77777777">
        <w:trPr>
          <w:trHeight w:val="679"/>
        </w:trPr>
        <w:tc>
          <w:tcPr>
            <w:tcW w:w="5384" w:type="dxa"/>
            <w:tcBorders>
              <w:top w:val="nil"/>
              <w:bottom w:val="nil"/>
            </w:tcBorders>
          </w:tcPr>
          <w:p w14:paraId="0A960ACF" w14:textId="77777777" w:rsidR="00240035" w:rsidRDefault="00240035">
            <w:pPr>
              <w:pStyle w:val="TableParagraph"/>
              <w:rPr>
                <w:rFonts w:ascii="Times New Roman"/>
                <w:sz w:val="20"/>
              </w:rPr>
            </w:pPr>
          </w:p>
        </w:tc>
        <w:tc>
          <w:tcPr>
            <w:tcW w:w="5532" w:type="dxa"/>
            <w:vMerge/>
            <w:tcBorders>
              <w:top w:val="nil"/>
              <w:right w:val="single" w:sz="6" w:space="0" w:color="000000"/>
            </w:tcBorders>
          </w:tcPr>
          <w:p w14:paraId="3929616B" w14:textId="77777777" w:rsidR="00240035" w:rsidRDefault="00240035">
            <w:pPr>
              <w:rPr>
                <w:sz w:val="2"/>
                <w:szCs w:val="2"/>
              </w:rPr>
            </w:pPr>
          </w:p>
        </w:tc>
        <w:tc>
          <w:tcPr>
            <w:tcW w:w="5530" w:type="dxa"/>
            <w:tcBorders>
              <w:top w:val="nil"/>
              <w:left w:val="single" w:sz="6" w:space="0" w:color="000000"/>
              <w:bottom w:val="nil"/>
            </w:tcBorders>
          </w:tcPr>
          <w:p w14:paraId="038B24E2" w14:textId="77777777" w:rsidR="00240035" w:rsidRDefault="00D563E2">
            <w:pPr>
              <w:pStyle w:val="TableParagraph"/>
              <w:spacing w:before="108"/>
              <w:ind w:left="70"/>
              <w:rPr>
                <w:sz w:val="20"/>
              </w:rPr>
            </w:pPr>
            <w:r>
              <w:rPr>
                <w:b/>
                <w:sz w:val="20"/>
              </w:rPr>
              <w:t xml:space="preserve">40. </w:t>
            </w:r>
            <w:r>
              <w:rPr>
                <w:sz w:val="20"/>
              </w:rPr>
              <w:t xml:space="preserve">Del diputado Ricardo Celis. </w:t>
            </w:r>
            <w:proofErr w:type="spellStart"/>
            <w:r>
              <w:rPr>
                <w:sz w:val="20"/>
              </w:rPr>
              <w:t>Reemplázase</w:t>
            </w:r>
            <w:proofErr w:type="spellEnd"/>
            <w:r>
              <w:rPr>
                <w:sz w:val="20"/>
              </w:rPr>
              <w:t xml:space="preserve"> el inciso segundo al artículo 100 vigente, por el siguiente:</w:t>
            </w:r>
          </w:p>
        </w:tc>
      </w:tr>
      <w:tr w:rsidR="00240035" w14:paraId="17B6010B" w14:textId="77777777">
        <w:trPr>
          <w:trHeight w:val="800"/>
        </w:trPr>
        <w:tc>
          <w:tcPr>
            <w:tcW w:w="5384" w:type="dxa"/>
            <w:tcBorders>
              <w:top w:val="nil"/>
            </w:tcBorders>
          </w:tcPr>
          <w:p w14:paraId="443E5B3A" w14:textId="77777777" w:rsidR="00240035" w:rsidRDefault="00240035">
            <w:pPr>
              <w:pStyle w:val="TableParagraph"/>
              <w:rPr>
                <w:rFonts w:ascii="Times New Roman"/>
                <w:sz w:val="20"/>
              </w:rPr>
            </w:pPr>
          </w:p>
        </w:tc>
        <w:tc>
          <w:tcPr>
            <w:tcW w:w="5532" w:type="dxa"/>
            <w:vMerge/>
            <w:tcBorders>
              <w:top w:val="nil"/>
              <w:right w:val="single" w:sz="6" w:space="0" w:color="000000"/>
            </w:tcBorders>
          </w:tcPr>
          <w:p w14:paraId="273EA826" w14:textId="77777777" w:rsidR="00240035" w:rsidRDefault="00240035">
            <w:pPr>
              <w:rPr>
                <w:sz w:val="2"/>
                <w:szCs w:val="2"/>
              </w:rPr>
            </w:pPr>
          </w:p>
        </w:tc>
        <w:tc>
          <w:tcPr>
            <w:tcW w:w="5530" w:type="dxa"/>
            <w:tcBorders>
              <w:top w:val="nil"/>
              <w:left w:val="single" w:sz="6" w:space="0" w:color="000000"/>
            </w:tcBorders>
          </w:tcPr>
          <w:p w14:paraId="29C578BF" w14:textId="77777777" w:rsidR="00240035" w:rsidRDefault="00D563E2">
            <w:pPr>
              <w:pStyle w:val="TableParagraph"/>
              <w:spacing w:before="107" w:line="230" w:lineRule="atLeast"/>
              <w:ind w:left="70" w:right="63"/>
              <w:jc w:val="both"/>
              <w:rPr>
                <w:sz w:val="20"/>
              </w:rPr>
            </w:pPr>
            <w:r>
              <w:rPr>
                <w:sz w:val="20"/>
              </w:rPr>
              <w:t>Se prohíbe la publicidad y demás actividades que induzcan al consumo de productos farmacéuticos. Asimismo, no</w:t>
            </w:r>
            <w:r>
              <w:rPr>
                <w:spacing w:val="-31"/>
                <w:sz w:val="20"/>
              </w:rPr>
              <w:t xml:space="preserve"> </w:t>
            </w:r>
            <w:r>
              <w:rPr>
                <w:sz w:val="20"/>
              </w:rPr>
              <w:t>serán permitidas acciones destinadas al incentivo a la venta,</w:t>
            </w:r>
            <w:r>
              <w:rPr>
                <w:spacing w:val="8"/>
                <w:sz w:val="20"/>
              </w:rPr>
              <w:t xml:space="preserve"> </w:t>
            </w:r>
            <w:r>
              <w:rPr>
                <w:sz w:val="20"/>
              </w:rPr>
              <w:t>tales</w:t>
            </w:r>
          </w:p>
        </w:tc>
      </w:tr>
    </w:tbl>
    <w:p w14:paraId="3C52CBAD" w14:textId="77777777" w:rsidR="00240035" w:rsidRDefault="00240035">
      <w:pPr>
        <w:spacing w:line="230" w:lineRule="atLeast"/>
        <w:jc w:val="both"/>
        <w:rPr>
          <w:sz w:val="20"/>
        </w:rPr>
        <w:sectPr w:rsidR="00240035">
          <w:pgSz w:w="18730" w:h="12250" w:orient="landscape"/>
          <w:pgMar w:top="1220" w:right="1020" w:bottom="1200" w:left="1020" w:header="724" w:footer="1007" w:gutter="0"/>
          <w:cols w:space="720"/>
        </w:sectPr>
      </w:pPr>
    </w:p>
    <w:p w14:paraId="4F5C8D07"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3C39B58C" w14:textId="77777777">
        <w:trPr>
          <w:trHeight w:val="230"/>
        </w:trPr>
        <w:tc>
          <w:tcPr>
            <w:tcW w:w="5384" w:type="dxa"/>
          </w:tcPr>
          <w:p w14:paraId="2C9B35F0"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5970FD58"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5EB40BE8" w14:textId="77777777" w:rsidR="00240035" w:rsidRDefault="00D563E2">
            <w:pPr>
              <w:pStyle w:val="TableParagraph"/>
              <w:spacing w:line="210" w:lineRule="exact"/>
              <w:ind w:left="8"/>
              <w:jc w:val="center"/>
              <w:rPr>
                <w:b/>
                <w:sz w:val="20"/>
              </w:rPr>
            </w:pPr>
            <w:r>
              <w:rPr>
                <w:b/>
                <w:sz w:val="20"/>
              </w:rPr>
              <w:t>Indicaciones</w:t>
            </w:r>
          </w:p>
        </w:tc>
      </w:tr>
      <w:tr w:rsidR="00240035" w14:paraId="01F68AC6" w14:textId="77777777">
        <w:trPr>
          <w:trHeight w:val="9202"/>
        </w:trPr>
        <w:tc>
          <w:tcPr>
            <w:tcW w:w="5384" w:type="dxa"/>
          </w:tcPr>
          <w:p w14:paraId="0CF695C7" w14:textId="77777777" w:rsidR="00240035" w:rsidRDefault="00240035">
            <w:pPr>
              <w:pStyle w:val="TableParagraph"/>
              <w:rPr>
                <w:rFonts w:ascii="Times New Roman"/>
              </w:rPr>
            </w:pPr>
          </w:p>
          <w:p w14:paraId="6ADCA591" w14:textId="77777777" w:rsidR="00240035" w:rsidRDefault="00240035">
            <w:pPr>
              <w:pStyle w:val="TableParagraph"/>
              <w:rPr>
                <w:rFonts w:ascii="Times New Roman"/>
              </w:rPr>
            </w:pPr>
          </w:p>
          <w:p w14:paraId="2DC8A74F" w14:textId="77777777" w:rsidR="00240035" w:rsidRDefault="00D563E2">
            <w:pPr>
              <w:pStyle w:val="TableParagraph"/>
              <w:spacing w:before="182"/>
              <w:ind w:left="71" w:right="60" w:firstLine="220"/>
              <w:jc w:val="both"/>
              <w:rPr>
                <w:sz w:val="20"/>
              </w:rPr>
            </w:pPr>
            <w:r>
              <w:rPr>
                <w:sz w:val="20"/>
              </w:rPr>
              <w:t>La promoción del producto farmacéutico destinada a los profesionales</w:t>
            </w:r>
            <w:r>
              <w:rPr>
                <w:spacing w:val="-15"/>
                <w:sz w:val="20"/>
              </w:rPr>
              <w:t xml:space="preserve"> </w:t>
            </w:r>
            <w:r>
              <w:rPr>
                <w:sz w:val="20"/>
              </w:rPr>
              <w:t>habilitados</w:t>
            </w:r>
            <w:r>
              <w:rPr>
                <w:spacing w:val="-14"/>
                <w:sz w:val="20"/>
              </w:rPr>
              <w:t xml:space="preserve"> </w:t>
            </w:r>
            <w:r>
              <w:rPr>
                <w:sz w:val="20"/>
              </w:rPr>
              <w:t>para</w:t>
            </w:r>
            <w:r>
              <w:rPr>
                <w:spacing w:val="-15"/>
                <w:sz w:val="20"/>
              </w:rPr>
              <w:t xml:space="preserve"> </w:t>
            </w:r>
            <w:r>
              <w:rPr>
                <w:sz w:val="20"/>
              </w:rPr>
              <w:t>su</w:t>
            </w:r>
            <w:r>
              <w:rPr>
                <w:spacing w:val="-15"/>
                <w:sz w:val="20"/>
              </w:rPr>
              <w:t xml:space="preserve"> </w:t>
            </w:r>
            <w:r>
              <w:rPr>
                <w:sz w:val="20"/>
              </w:rPr>
              <w:t>prescripción,</w:t>
            </w:r>
            <w:r>
              <w:rPr>
                <w:spacing w:val="-15"/>
                <w:sz w:val="20"/>
              </w:rPr>
              <w:t xml:space="preserve"> </w:t>
            </w:r>
            <w:r>
              <w:rPr>
                <w:sz w:val="20"/>
              </w:rPr>
              <w:t>dentro</w:t>
            </w:r>
            <w:r>
              <w:rPr>
                <w:spacing w:val="-13"/>
                <w:sz w:val="20"/>
              </w:rPr>
              <w:t xml:space="preserve"> </w:t>
            </w:r>
            <w:r>
              <w:rPr>
                <w:sz w:val="20"/>
              </w:rPr>
              <w:t>de</w:t>
            </w:r>
            <w:r>
              <w:rPr>
                <w:spacing w:val="-13"/>
                <w:sz w:val="20"/>
              </w:rPr>
              <w:t xml:space="preserve"> </w:t>
            </w:r>
            <w:r>
              <w:rPr>
                <w:sz w:val="20"/>
              </w:rPr>
              <w:t>las indicaciones de utilidad terapéutica del respectivo registro sanitario, no podrá efectuarse a través de medios de comunicación social dirigidos al público en general. Dicha promoción podrá incluir la entrega de muestras médicas a estos profesionales en los términos dispuestos en los respectivos registros, para ser proporcionados, a título gratuito, a las personas que utilizan sus</w:t>
            </w:r>
            <w:r>
              <w:rPr>
                <w:spacing w:val="-5"/>
                <w:sz w:val="20"/>
              </w:rPr>
              <w:t xml:space="preserve"> </w:t>
            </w:r>
            <w:r>
              <w:rPr>
                <w:sz w:val="20"/>
              </w:rPr>
              <w:t>servicios.</w:t>
            </w:r>
          </w:p>
          <w:p w14:paraId="05C75074" w14:textId="77777777" w:rsidR="00240035" w:rsidRDefault="00240035">
            <w:pPr>
              <w:pStyle w:val="TableParagraph"/>
              <w:rPr>
                <w:rFonts w:ascii="Times New Roman"/>
              </w:rPr>
            </w:pPr>
          </w:p>
          <w:p w14:paraId="4A6621F2" w14:textId="77777777" w:rsidR="00240035" w:rsidRDefault="00240035">
            <w:pPr>
              <w:pStyle w:val="TableParagraph"/>
              <w:rPr>
                <w:rFonts w:ascii="Times New Roman"/>
              </w:rPr>
            </w:pPr>
          </w:p>
          <w:p w14:paraId="4B311668" w14:textId="77777777" w:rsidR="00240035" w:rsidRDefault="00240035">
            <w:pPr>
              <w:pStyle w:val="TableParagraph"/>
              <w:rPr>
                <w:rFonts w:ascii="Times New Roman"/>
              </w:rPr>
            </w:pPr>
          </w:p>
          <w:p w14:paraId="35357749" w14:textId="77777777" w:rsidR="00240035" w:rsidRDefault="00D563E2">
            <w:pPr>
              <w:pStyle w:val="TableParagraph"/>
              <w:spacing w:before="160"/>
              <w:ind w:left="71" w:right="56" w:firstLine="220"/>
              <w:jc w:val="both"/>
              <w:rPr>
                <w:sz w:val="20"/>
              </w:rPr>
            </w:pPr>
            <w:proofErr w:type="spellStart"/>
            <w:r>
              <w:rPr>
                <w:sz w:val="20"/>
              </w:rPr>
              <w:t>Prohíbese</w:t>
            </w:r>
            <w:proofErr w:type="spellEnd"/>
            <w:r>
              <w:rPr>
                <w:sz w:val="20"/>
              </w:rPr>
              <w:t xml:space="preserve"> </w:t>
            </w:r>
            <w:r>
              <w:rPr>
                <w:b/>
                <w:sz w:val="20"/>
              </w:rPr>
              <w:t xml:space="preserve">(*) </w:t>
            </w:r>
            <w:r>
              <w:rPr>
                <w:sz w:val="20"/>
              </w:rPr>
              <w:t>la donación de productos farmacéuticos realizada con fines publicitarios, como asimismo los incentivos de cualquier índole que induzcan a privilegiar el uso, prescripción, dispensación, venta o administración de uno o más productos farmacéuticos a cualquier persona. Con</w:t>
            </w:r>
            <w:r>
              <w:rPr>
                <w:spacing w:val="-13"/>
                <w:sz w:val="20"/>
              </w:rPr>
              <w:t xml:space="preserve"> </w:t>
            </w:r>
            <w:r>
              <w:rPr>
                <w:sz w:val="20"/>
              </w:rPr>
              <w:t>todo,</w:t>
            </w:r>
            <w:r>
              <w:rPr>
                <w:spacing w:val="-12"/>
                <w:sz w:val="20"/>
              </w:rPr>
              <w:t xml:space="preserve"> </w:t>
            </w:r>
            <w:r>
              <w:rPr>
                <w:sz w:val="20"/>
              </w:rPr>
              <w:t>el</w:t>
            </w:r>
            <w:r>
              <w:rPr>
                <w:spacing w:val="-13"/>
                <w:sz w:val="20"/>
              </w:rPr>
              <w:t xml:space="preserve"> </w:t>
            </w:r>
            <w:r>
              <w:rPr>
                <w:sz w:val="20"/>
              </w:rPr>
              <w:t>Ministerio</w:t>
            </w:r>
            <w:r>
              <w:rPr>
                <w:spacing w:val="-9"/>
                <w:sz w:val="20"/>
              </w:rPr>
              <w:t xml:space="preserve"> </w:t>
            </w:r>
            <w:r>
              <w:rPr>
                <w:sz w:val="20"/>
              </w:rPr>
              <w:t>de</w:t>
            </w:r>
            <w:r>
              <w:rPr>
                <w:spacing w:val="-11"/>
                <w:sz w:val="20"/>
              </w:rPr>
              <w:t xml:space="preserve"> </w:t>
            </w:r>
            <w:r>
              <w:rPr>
                <w:sz w:val="20"/>
              </w:rPr>
              <w:t>Salud,</w:t>
            </w:r>
            <w:r>
              <w:rPr>
                <w:spacing w:val="-12"/>
                <w:sz w:val="20"/>
              </w:rPr>
              <w:t xml:space="preserve"> </w:t>
            </w:r>
            <w:r>
              <w:rPr>
                <w:sz w:val="20"/>
              </w:rPr>
              <w:t>mediante</w:t>
            </w:r>
            <w:r>
              <w:rPr>
                <w:spacing w:val="-11"/>
                <w:sz w:val="20"/>
              </w:rPr>
              <w:t xml:space="preserve"> </w:t>
            </w:r>
            <w:r>
              <w:rPr>
                <w:sz w:val="20"/>
              </w:rPr>
              <w:t>decreto</w:t>
            </w:r>
            <w:r>
              <w:rPr>
                <w:spacing w:val="-12"/>
                <w:sz w:val="20"/>
              </w:rPr>
              <w:t xml:space="preserve"> </w:t>
            </w:r>
            <w:r>
              <w:rPr>
                <w:sz w:val="20"/>
              </w:rPr>
              <w:t>supremo fundado, podrá incluir dentro de esta prohibición algunos elementos de uso</w:t>
            </w:r>
            <w:r>
              <w:rPr>
                <w:spacing w:val="-1"/>
                <w:sz w:val="20"/>
              </w:rPr>
              <w:t xml:space="preserve"> </w:t>
            </w:r>
            <w:r>
              <w:rPr>
                <w:sz w:val="20"/>
              </w:rPr>
              <w:t>médico.</w:t>
            </w:r>
          </w:p>
          <w:p w14:paraId="5F2E0DC0" w14:textId="77777777" w:rsidR="00240035" w:rsidRDefault="00240035">
            <w:pPr>
              <w:pStyle w:val="TableParagraph"/>
              <w:spacing w:before="1"/>
              <w:rPr>
                <w:rFonts w:ascii="Times New Roman"/>
                <w:sz w:val="20"/>
              </w:rPr>
            </w:pPr>
          </w:p>
          <w:p w14:paraId="04D25D9D" w14:textId="77777777" w:rsidR="00240035" w:rsidRDefault="00D563E2">
            <w:pPr>
              <w:pStyle w:val="TableParagraph"/>
              <w:spacing w:before="1"/>
              <w:ind w:left="71" w:right="60" w:firstLine="220"/>
              <w:jc w:val="both"/>
              <w:rPr>
                <w:sz w:val="20"/>
              </w:rPr>
            </w:pPr>
            <w:r>
              <w:rPr>
                <w:sz w:val="20"/>
              </w:rPr>
              <w:t>Se entenderá por incentivo cualquier pago, regalo, servicio o beneficio económico entregado o realizado a las personas, por parte de laboratorios farmacéuticos, droguerías,</w:t>
            </w:r>
            <w:r>
              <w:rPr>
                <w:spacing w:val="-12"/>
                <w:sz w:val="20"/>
              </w:rPr>
              <w:t xml:space="preserve"> </w:t>
            </w:r>
            <w:r>
              <w:rPr>
                <w:sz w:val="20"/>
              </w:rPr>
              <w:t>importadores</w:t>
            </w:r>
            <w:r>
              <w:rPr>
                <w:spacing w:val="-7"/>
                <w:sz w:val="20"/>
              </w:rPr>
              <w:t xml:space="preserve"> </w:t>
            </w:r>
            <w:r>
              <w:rPr>
                <w:sz w:val="20"/>
              </w:rPr>
              <w:t>o</w:t>
            </w:r>
            <w:r>
              <w:rPr>
                <w:spacing w:val="-10"/>
                <w:sz w:val="20"/>
              </w:rPr>
              <w:t xml:space="preserve"> </w:t>
            </w:r>
            <w:r>
              <w:rPr>
                <w:sz w:val="20"/>
              </w:rPr>
              <w:t>distribuidores</w:t>
            </w:r>
            <w:r>
              <w:rPr>
                <w:spacing w:val="-10"/>
                <w:sz w:val="20"/>
              </w:rPr>
              <w:t xml:space="preserve"> </w:t>
            </w:r>
            <w:r>
              <w:rPr>
                <w:sz w:val="20"/>
              </w:rPr>
              <w:t>de</w:t>
            </w:r>
            <w:r>
              <w:rPr>
                <w:spacing w:val="-10"/>
                <w:sz w:val="20"/>
              </w:rPr>
              <w:t xml:space="preserve"> </w:t>
            </w:r>
            <w:r>
              <w:rPr>
                <w:sz w:val="20"/>
              </w:rPr>
              <w:t>medicamentos o establecimientos farmacéuticos, por quienes los representen</w:t>
            </w:r>
            <w:r>
              <w:rPr>
                <w:spacing w:val="-11"/>
                <w:sz w:val="20"/>
              </w:rPr>
              <w:t xml:space="preserve"> </w:t>
            </w:r>
            <w:r>
              <w:rPr>
                <w:sz w:val="20"/>
              </w:rPr>
              <w:t>o,</w:t>
            </w:r>
            <w:r>
              <w:rPr>
                <w:spacing w:val="-11"/>
                <w:sz w:val="20"/>
              </w:rPr>
              <w:t xml:space="preserve"> </w:t>
            </w:r>
            <w:r>
              <w:rPr>
                <w:sz w:val="20"/>
              </w:rPr>
              <w:t>en</w:t>
            </w:r>
            <w:r>
              <w:rPr>
                <w:spacing w:val="-11"/>
                <w:sz w:val="20"/>
              </w:rPr>
              <w:t xml:space="preserve"> </w:t>
            </w:r>
            <w:r>
              <w:rPr>
                <w:sz w:val="20"/>
              </w:rPr>
              <w:t>general,</w:t>
            </w:r>
            <w:r>
              <w:rPr>
                <w:spacing w:val="-11"/>
                <w:sz w:val="20"/>
              </w:rPr>
              <w:t xml:space="preserve"> </w:t>
            </w:r>
            <w:r>
              <w:rPr>
                <w:sz w:val="20"/>
              </w:rPr>
              <w:t>por</w:t>
            </w:r>
            <w:r>
              <w:rPr>
                <w:spacing w:val="-12"/>
                <w:sz w:val="20"/>
              </w:rPr>
              <w:t xml:space="preserve"> </w:t>
            </w:r>
            <w:r>
              <w:rPr>
                <w:sz w:val="20"/>
              </w:rPr>
              <w:t>quienes</w:t>
            </w:r>
            <w:r>
              <w:rPr>
                <w:spacing w:val="-11"/>
                <w:sz w:val="20"/>
              </w:rPr>
              <w:t xml:space="preserve"> </w:t>
            </w:r>
            <w:r>
              <w:rPr>
                <w:sz w:val="20"/>
              </w:rPr>
              <w:t>tengan</w:t>
            </w:r>
            <w:r>
              <w:rPr>
                <w:spacing w:val="-12"/>
                <w:sz w:val="20"/>
              </w:rPr>
              <w:t xml:space="preserve"> </w:t>
            </w:r>
            <w:r>
              <w:rPr>
                <w:sz w:val="20"/>
              </w:rPr>
              <w:t>algún</w:t>
            </w:r>
            <w:r>
              <w:rPr>
                <w:spacing w:val="-10"/>
                <w:sz w:val="20"/>
              </w:rPr>
              <w:t xml:space="preserve"> </w:t>
            </w:r>
            <w:r>
              <w:rPr>
                <w:sz w:val="20"/>
              </w:rPr>
              <w:t>interés en que se privilegie el uso de uno o más productos o dispositivos.</w:t>
            </w:r>
          </w:p>
          <w:p w14:paraId="155E01DE" w14:textId="77777777" w:rsidR="00240035" w:rsidRDefault="00D563E2">
            <w:pPr>
              <w:pStyle w:val="TableParagraph"/>
              <w:spacing w:before="1"/>
              <w:ind w:left="71" w:right="57" w:firstLine="220"/>
              <w:jc w:val="both"/>
              <w:rPr>
                <w:sz w:val="20"/>
              </w:rPr>
            </w:pPr>
            <w:r>
              <w:rPr>
                <w:sz w:val="20"/>
              </w:rPr>
              <w:t xml:space="preserve">Los titulares de registros, permisos o autorizaciones sanitarias, los establecimientos del área de la salud y cualquier persona natural o jurídica que participe en la producción, distribución, intermediación, comercialización, expendio o administración de productos farmacéuticos, alimentos especiales </w:t>
            </w:r>
            <w:proofErr w:type="gramStart"/>
            <w:r>
              <w:rPr>
                <w:sz w:val="20"/>
              </w:rPr>
              <w:t>o  elementos</w:t>
            </w:r>
            <w:proofErr w:type="gramEnd"/>
            <w:r>
              <w:rPr>
                <w:sz w:val="20"/>
              </w:rPr>
              <w:t xml:space="preserve"> de uso médico, </w:t>
            </w:r>
            <w:r>
              <w:rPr>
                <w:spacing w:val="24"/>
                <w:sz w:val="20"/>
              </w:rPr>
              <w:t xml:space="preserve"> </w:t>
            </w:r>
            <w:r>
              <w:rPr>
                <w:sz w:val="20"/>
              </w:rPr>
              <w:t>podrán</w:t>
            </w:r>
          </w:p>
          <w:p w14:paraId="527A4D1B" w14:textId="77777777" w:rsidR="00240035" w:rsidRDefault="00D563E2">
            <w:pPr>
              <w:pStyle w:val="TableParagraph"/>
              <w:spacing w:line="213" w:lineRule="exact"/>
              <w:ind w:left="71"/>
              <w:jc w:val="both"/>
              <w:rPr>
                <w:sz w:val="20"/>
              </w:rPr>
            </w:pPr>
            <w:r>
              <w:rPr>
                <w:sz w:val="20"/>
              </w:rPr>
              <w:t>financiar, total o parcialmente, transferir o entregar, a</w:t>
            </w:r>
            <w:r>
              <w:rPr>
                <w:spacing w:val="36"/>
                <w:sz w:val="20"/>
              </w:rPr>
              <w:t xml:space="preserve"> </w:t>
            </w:r>
            <w:r>
              <w:rPr>
                <w:sz w:val="20"/>
              </w:rPr>
              <w:t>título</w:t>
            </w:r>
          </w:p>
        </w:tc>
        <w:tc>
          <w:tcPr>
            <w:tcW w:w="5532" w:type="dxa"/>
            <w:tcBorders>
              <w:right w:val="single" w:sz="6" w:space="0" w:color="000000"/>
            </w:tcBorders>
          </w:tcPr>
          <w:p w14:paraId="38ECEC23" w14:textId="77777777" w:rsidR="00240035" w:rsidRDefault="00240035">
            <w:pPr>
              <w:pStyle w:val="TableParagraph"/>
              <w:rPr>
                <w:rFonts w:ascii="Times New Roman"/>
                <w:sz w:val="20"/>
              </w:rPr>
            </w:pPr>
          </w:p>
        </w:tc>
        <w:tc>
          <w:tcPr>
            <w:tcW w:w="5530" w:type="dxa"/>
            <w:tcBorders>
              <w:left w:val="single" w:sz="6" w:space="0" w:color="000000"/>
            </w:tcBorders>
          </w:tcPr>
          <w:p w14:paraId="742BC0B2" w14:textId="77777777" w:rsidR="00240035" w:rsidRDefault="00D563E2">
            <w:pPr>
              <w:pStyle w:val="TableParagraph"/>
              <w:spacing w:line="237" w:lineRule="auto"/>
              <w:ind w:left="70"/>
              <w:rPr>
                <w:sz w:val="20"/>
              </w:rPr>
            </w:pPr>
            <w:r>
              <w:rPr>
                <w:sz w:val="20"/>
              </w:rPr>
              <w:t xml:space="preserve">como afiches, presencia o ausencia de promotores u otros similares. </w:t>
            </w:r>
            <w:r>
              <w:rPr>
                <w:b/>
                <w:sz w:val="20"/>
              </w:rPr>
              <w:t>(38, 7-6-0)</w:t>
            </w:r>
            <w:r>
              <w:rPr>
                <w:sz w:val="20"/>
              </w:rPr>
              <w:t>.</w:t>
            </w:r>
          </w:p>
          <w:p w14:paraId="4D8C5F87" w14:textId="77777777" w:rsidR="00240035" w:rsidRDefault="00240035">
            <w:pPr>
              <w:pStyle w:val="TableParagraph"/>
              <w:spacing w:before="2"/>
              <w:rPr>
                <w:rFonts w:ascii="Times New Roman"/>
                <w:sz w:val="20"/>
              </w:rPr>
            </w:pPr>
          </w:p>
          <w:p w14:paraId="1D39A96B" w14:textId="77777777" w:rsidR="00240035" w:rsidRDefault="00D563E2">
            <w:pPr>
              <w:pStyle w:val="TableParagraph"/>
              <w:numPr>
                <w:ilvl w:val="0"/>
                <w:numId w:val="72"/>
              </w:numPr>
              <w:tabs>
                <w:tab w:val="left" w:pos="405"/>
              </w:tabs>
              <w:spacing w:before="1"/>
              <w:ind w:right="63" w:firstLine="0"/>
              <w:rPr>
                <w:b/>
                <w:sz w:val="20"/>
              </w:rPr>
            </w:pPr>
            <w:r>
              <w:rPr>
                <w:strike/>
                <w:sz w:val="20"/>
              </w:rPr>
              <w:t>De la diputada Cariola. Para eliminar el inciso segundo del artículo 100 del código sanitario.</w:t>
            </w:r>
            <w:r>
              <w:rPr>
                <w:sz w:val="20"/>
              </w:rPr>
              <w:t xml:space="preserve"> </w:t>
            </w:r>
            <w:r>
              <w:rPr>
                <w:b/>
                <w:sz w:val="20"/>
              </w:rPr>
              <w:t>(38, por</w:t>
            </w:r>
            <w:r>
              <w:rPr>
                <w:b/>
                <w:spacing w:val="-10"/>
                <w:sz w:val="20"/>
              </w:rPr>
              <w:t xml:space="preserve"> </w:t>
            </w:r>
            <w:r>
              <w:rPr>
                <w:b/>
                <w:sz w:val="20"/>
              </w:rPr>
              <w:t>rechazada)</w:t>
            </w:r>
          </w:p>
          <w:p w14:paraId="48252C83" w14:textId="77777777" w:rsidR="00240035" w:rsidRDefault="00240035">
            <w:pPr>
              <w:pStyle w:val="TableParagraph"/>
              <w:rPr>
                <w:rFonts w:ascii="Times New Roman"/>
              </w:rPr>
            </w:pPr>
          </w:p>
          <w:p w14:paraId="552971BC" w14:textId="77777777" w:rsidR="00240035" w:rsidRDefault="00240035">
            <w:pPr>
              <w:pStyle w:val="TableParagraph"/>
              <w:rPr>
                <w:rFonts w:ascii="Times New Roman"/>
              </w:rPr>
            </w:pPr>
          </w:p>
          <w:p w14:paraId="31FD1276" w14:textId="77777777" w:rsidR="00240035" w:rsidRDefault="00240035">
            <w:pPr>
              <w:pStyle w:val="TableParagraph"/>
              <w:rPr>
                <w:rFonts w:ascii="Times New Roman"/>
              </w:rPr>
            </w:pPr>
          </w:p>
          <w:p w14:paraId="54BA188D" w14:textId="77777777" w:rsidR="00240035" w:rsidRDefault="00240035">
            <w:pPr>
              <w:pStyle w:val="TableParagraph"/>
              <w:rPr>
                <w:rFonts w:ascii="Times New Roman"/>
              </w:rPr>
            </w:pPr>
          </w:p>
          <w:p w14:paraId="024CB158" w14:textId="77777777" w:rsidR="00240035" w:rsidRDefault="00240035">
            <w:pPr>
              <w:pStyle w:val="TableParagraph"/>
              <w:rPr>
                <w:rFonts w:ascii="Times New Roman"/>
              </w:rPr>
            </w:pPr>
          </w:p>
          <w:p w14:paraId="533C2175" w14:textId="77777777" w:rsidR="00240035" w:rsidRDefault="00240035">
            <w:pPr>
              <w:pStyle w:val="TableParagraph"/>
              <w:rPr>
                <w:rFonts w:ascii="Times New Roman"/>
              </w:rPr>
            </w:pPr>
          </w:p>
          <w:p w14:paraId="44DC70F4" w14:textId="77777777" w:rsidR="00240035" w:rsidRDefault="00240035">
            <w:pPr>
              <w:pStyle w:val="TableParagraph"/>
              <w:rPr>
                <w:rFonts w:ascii="Times New Roman"/>
              </w:rPr>
            </w:pPr>
          </w:p>
          <w:p w14:paraId="57E61D40" w14:textId="77777777" w:rsidR="00240035" w:rsidRDefault="00240035">
            <w:pPr>
              <w:pStyle w:val="TableParagraph"/>
              <w:rPr>
                <w:rFonts w:ascii="Times New Roman"/>
                <w:sz w:val="26"/>
              </w:rPr>
            </w:pPr>
          </w:p>
          <w:p w14:paraId="31FD0D92" w14:textId="77777777" w:rsidR="00240035" w:rsidRDefault="00D563E2">
            <w:pPr>
              <w:pStyle w:val="TableParagraph"/>
              <w:numPr>
                <w:ilvl w:val="0"/>
                <w:numId w:val="72"/>
              </w:numPr>
              <w:tabs>
                <w:tab w:val="left" w:pos="405"/>
              </w:tabs>
              <w:ind w:right="60" w:firstLine="0"/>
              <w:rPr>
                <w:color w:val="00AFEF"/>
                <w:sz w:val="20"/>
              </w:rPr>
            </w:pPr>
            <w:r>
              <w:rPr>
                <w:strike/>
                <w:color w:val="00AFEF"/>
                <w:sz w:val="20"/>
              </w:rPr>
              <w:t>De la diputada Cariola. Para intercalar en el inciso</w:t>
            </w:r>
            <w:r>
              <w:rPr>
                <w:strike/>
                <w:color w:val="00AFEF"/>
                <w:spacing w:val="-22"/>
                <w:sz w:val="20"/>
              </w:rPr>
              <w:t xml:space="preserve"> </w:t>
            </w:r>
            <w:r>
              <w:rPr>
                <w:strike/>
                <w:color w:val="00AFEF"/>
                <w:sz w:val="20"/>
              </w:rPr>
              <w:t>cuarto (que</w:t>
            </w:r>
            <w:r>
              <w:rPr>
                <w:strike/>
                <w:color w:val="00AFEF"/>
                <w:spacing w:val="-8"/>
                <w:sz w:val="20"/>
              </w:rPr>
              <w:t xml:space="preserve"> </w:t>
            </w:r>
            <w:r>
              <w:rPr>
                <w:strike/>
                <w:color w:val="00AFEF"/>
                <w:sz w:val="20"/>
              </w:rPr>
              <w:t>pasa</w:t>
            </w:r>
            <w:r>
              <w:rPr>
                <w:strike/>
                <w:color w:val="00AFEF"/>
                <w:spacing w:val="-8"/>
                <w:sz w:val="20"/>
              </w:rPr>
              <w:t xml:space="preserve"> </w:t>
            </w:r>
            <w:r>
              <w:rPr>
                <w:strike/>
                <w:color w:val="00AFEF"/>
                <w:sz w:val="20"/>
              </w:rPr>
              <w:t>a</w:t>
            </w:r>
            <w:r>
              <w:rPr>
                <w:strike/>
                <w:color w:val="00AFEF"/>
                <w:spacing w:val="-8"/>
                <w:sz w:val="20"/>
              </w:rPr>
              <w:t xml:space="preserve"> </w:t>
            </w:r>
            <w:r>
              <w:rPr>
                <w:strike/>
                <w:color w:val="00AFEF"/>
                <w:sz w:val="20"/>
              </w:rPr>
              <w:t>ser</w:t>
            </w:r>
            <w:r>
              <w:rPr>
                <w:strike/>
                <w:color w:val="00AFEF"/>
                <w:spacing w:val="-6"/>
                <w:sz w:val="20"/>
              </w:rPr>
              <w:t xml:space="preserve"> </w:t>
            </w:r>
            <w:r>
              <w:rPr>
                <w:strike/>
                <w:color w:val="00AFEF"/>
                <w:sz w:val="20"/>
              </w:rPr>
              <w:t>tercero),</w:t>
            </w:r>
            <w:r>
              <w:rPr>
                <w:strike/>
                <w:color w:val="00AFEF"/>
                <w:spacing w:val="-8"/>
                <w:sz w:val="20"/>
              </w:rPr>
              <w:t xml:space="preserve"> </w:t>
            </w:r>
            <w:r>
              <w:rPr>
                <w:strike/>
                <w:color w:val="00AFEF"/>
                <w:sz w:val="20"/>
              </w:rPr>
              <w:t>del</w:t>
            </w:r>
            <w:r>
              <w:rPr>
                <w:strike/>
                <w:color w:val="00AFEF"/>
                <w:spacing w:val="-9"/>
                <w:sz w:val="20"/>
              </w:rPr>
              <w:t xml:space="preserve"> </w:t>
            </w:r>
            <w:r>
              <w:rPr>
                <w:strike/>
                <w:color w:val="00AFEF"/>
                <w:sz w:val="20"/>
              </w:rPr>
              <w:t>artículo</w:t>
            </w:r>
            <w:r>
              <w:rPr>
                <w:strike/>
                <w:color w:val="00AFEF"/>
                <w:spacing w:val="-5"/>
                <w:sz w:val="20"/>
              </w:rPr>
              <w:t xml:space="preserve"> </w:t>
            </w:r>
            <w:r>
              <w:rPr>
                <w:strike/>
                <w:color w:val="00AFEF"/>
                <w:sz w:val="20"/>
              </w:rPr>
              <w:t>100</w:t>
            </w:r>
            <w:r>
              <w:rPr>
                <w:strike/>
                <w:color w:val="00AFEF"/>
                <w:spacing w:val="-8"/>
                <w:sz w:val="20"/>
              </w:rPr>
              <w:t xml:space="preserve"> </w:t>
            </w:r>
            <w:r>
              <w:rPr>
                <w:strike/>
                <w:color w:val="00AFEF"/>
                <w:sz w:val="20"/>
              </w:rPr>
              <w:t>del</w:t>
            </w:r>
            <w:r>
              <w:rPr>
                <w:strike/>
                <w:color w:val="00AFEF"/>
                <w:spacing w:val="-9"/>
                <w:sz w:val="20"/>
              </w:rPr>
              <w:t xml:space="preserve"> </w:t>
            </w:r>
            <w:r>
              <w:rPr>
                <w:strike/>
                <w:color w:val="00AFEF"/>
                <w:sz w:val="20"/>
              </w:rPr>
              <w:t>código</w:t>
            </w:r>
            <w:r>
              <w:rPr>
                <w:strike/>
                <w:color w:val="00AFEF"/>
                <w:spacing w:val="-7"/>
                <w:sz w:val="20"/>
              </w:rPr>
              <w:t xml:space="preserve"> </w:t>
            </w:r>
            <w:r>
              <w:rPr>
                <w:strike/>
                <w:color w:val="00AFEF"/>
                <w:sz w:val="20"/>
              </w:rPr>
              <w:t>sanitario,</w:t>
            </w:r>
          </w:p>
          <w:p w14:paraId="53FE7467" w14:textId="77777777" w:rsidR="00240035" w:rsidRDefault="00D563E2">
            <w:pPr>
              <w:pStyle w:val="TableParagraph"/>
              <w:spacing w:before="1"/>
              <w:ind w:left="70"/>
              <w:rPr>
                <w:sz w:val="20"/>
              </w:rPr>
            </w:pPr>
            <w:r>
              <w:rPr>
                <w:rFonts w:ascii="Times New Roman" w:hAnsi="Times New Roman"/>
                <w:strike/>
                <w:color w:val="00AFEF"/>
                <w:w w:val="99"/>
                <w:sz w:val="20"/>
              </w:rPr>
              <w:t xml:space="preserve"> </w:t>
            </w:r>
            <w:r>
              <w:rPr>
                <w:strike/>
                <w:color w:val="00AFEF"/>
                <w:sz w:val="20"/>
              </w:rPr>
              <w:t>entre las expresiones: “</w:t>
            </w:r>
            <w:proofErr w:type="spellStart"/>
            <w:r>
              <w:rPr>
                <w:strike/>
                <w:color w:val="00AFEF"/>
                <w:sz w:val="20"/>
              </w:rPr>
              <w:t>Prohíbese</w:t>
            </w:r>
            <w:proofErr w:type="spellEnd"/>
            <w:r>
              <w:rPr>
                <w:strike/>
                <w:color w:val="00AFEF"/>
                <w:sz w:val="20"/>
              </w:rPr>
              <w:t>” y “la donación” la</w:t>
            </w:r>
            <w:r>
              <w:rPr>
                <w:color w:val="00AFEF"/>
                <w:sz w:val="20"/>
              </w:rPr>
              <w:t xml:space="preserve"> </w:t>
            </w:r>
            <w:r>
              <w:rPr>
                <w:strike/>
                <w:color w:val="00AFEF"/>
                <w:sz w:val="20"/>
              </w:rPr>
              <w:t>expresión:</w:t>
            </w:r>
          </w:p>
          <w:p w14:paraId="63C46F81" w14:textId="77777777" w:rsidR="00240035" w:rsidRDefault="00D563E2">
            <w:pPr>
              <w:pStyle w:val="TableParagraph"/>
              <w:ind w:left="70"/>
              <w:rPr>
                <w:b/>
                <w:sz w:val="20"/>
              </w:rPr>
            </w:pPr>
            <w:r>
              <w:rPr>
                <w:rFonts w:ascii="Times New Roman" w:hAnsi="Times New Roman"/>
                <w:strike/>
                <w:color w:val="00AFEF"/>
                <w:w w:val="99"/>
                <w:sz w:val="20"/>
              </w:rPr>
              <w:t xml:space="preserve"> </w:t>
            </w:r>
            <w:r>
              <w:rPr>
                <w:strike/>
                <w:color w:val="00AFEF"/>
                <w:sz w:val="20"/>
              </w:rPr>
              <w:t>“la publicidad y actividades destinadas a dar a conocer al</w:t>
            </w:r>
            <w:r>
              <w:rPr>
                <w:color w:val="00AFEF"/>
                <w:sz w:val="20"/>
              </w:rPr>
              <w:t xml:space="preserve"> </w:t>
            </w:r>
            <w:r>
              <w:rPr>
                <w:strike/>
                <w:color w:val="00AFEF"/>
                <w:sz w:val="20"/>
              </w:rPr>
              <w:t>consumidor un producto farmacéutico,</w:t>
            </w:r>
            <w:r>
              <w:rPr>
                <w:color w:val="00AFEF"/>
                <w:sz w:val="20"/>
              </w:rPr>
              <w:t xml:space="preserve">” </w:t>
            </w:r>
            <w:r>
              <w:rPr>
                <w:b/>
                <w:sz w:val="20"/>
              </w:rPr>
              <w:t>(38, retirada)</w:t>
            </w:r>
          </w:p>
        </w:tc>
      </w:tr>
    </w:tbl>
    <w:p w14:paraId="6A367869" w14:textId="77777777" w:rsidR="00240035" w:rsidRDefault="00240035">
      <w:pPr>
        <w:rPr>
          <w:sz w:val="20"/>
        </w:rPr>
        <w:sectPr w:rsidR="00240035">
          <w:pgSz w:w="18730" w:h="12250" w:orient="landscape"/>
          <w:pgMar w:top="1220" w:right="1020" w:bottom="1220" w:left="1020" w:header="724" w:footer="1007" w:gutter="0"/>
          <w:cols w:space="720"/>
        </w:sectPr>
      </w:pPr>
    </w:p>
    <w:p w14:paraId="46B653F9"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1A1EF3EA" w14:textId="77777777">
        <w:trPr>
          <w:trHeight w:val="230"/>
        </w:trPr>
        <w:tc>
          <w:tcPr>
            <w:tcW w:w="5384" w:type="dxa"/>
          </w:tcPr>
          <w:p w14:paraId="5BC063A7"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7EBBE298"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08F0D4C3" w14:textId="77777777" w:rsidR="00240035" w:rsidRDefault="00D563E2">
            <w:pPr>
              <w:pStyle w:val="TableParagraph"/>
              <w:spacing w:line="210" w:lineRule="exact"/>
              <w:ind w:left="8"/>
              <w:jc w:val="center"/>
              <w:rPr>
                <w:b/>
                <w:sz w:val="20"/>
              </w:rPr>
            </w:pPr>
            <w:r>
              <w:rPr>
                <w:b/>
                <w:sz w:val="20"/>
              </w:rPr>
              <w:t>Indicaciones</w:t>
            </w:r>
          </w:p>
        </w:tc>
      </w:tr>
      <w:tr w:rsidR="00240035" w14:paraId="393408D3" w14:textId="77777777">
        <w:trPr>
          <w:trHeight w:val="5062"/>
        </w:trPr>
        <w:tc>
          <w:tcPr>
            <w:tcW w:w="5384" w:type="dxa"/>
          </w:tcPr>
          <w:p w14:paraId="30801EE4" w14:textId="77777777" w:rsidR="00240035" w:rsidRDefault="00D563E2">
            <w:pPr>
              <w:pStyle w:val="TableParagraph"/>
              <w:ind w:left="71" w:right="57"/>
              <w:jc w:val="both"/>
              <w:rPr>
                <w:sz w:val="20"/>
              </w:rPr>
            </w:pPr>
            <w:r>
              <w:rPr>
                <w:sz w:val="20"/>
              </w:rPr>
              <w:t>gratuito o a precios preferentes, esta clase de productos a los pacientes que los requieran, sujeto a las regulaciones legales, caso en el cual el beneficiario tendrá derecho a continuar percibiendo el beneficio otorgado, en iguales o mejores condiciones, mientras subsista la utilidad terapéutica del producto de que se trate.</w:t>
            </w:r>
          </w:p>
          <w:p w14:paraId="3E2DE439" w14:textId="77777777" w:rsidR="00240035" w:rsidRDefault="00D563E2">
            <w:pPr>
              <w:pStyle w:val="TableParagraph"/>
              <w:ind w:left="71" w:right="56" w:firstLine="276"/>
              <w:jc w:val="both"/>
              <w:rPr>
                <w:sz w:val="20"/>
              </w:rPr>
            </w:pPr>
            <w:r>
              <w:rPr>
                <w:sz w:val="20"/>
              </w:rPr>
              <w:t>Con todo, esta restricción no impide la aplicación de beneficios otorgados al consumidor final a través de convenios, prestaciones de bienestar, acuerdos colectivos u otros similares que signifiquen rebajas o descuentos en los precios en forma genérica y que, en ningún caso, impliquen el incentivo del que trata el presente artículo.</w:t>
            </w:r>
          </w:p>
          <w:p w14:paraId="01993EEB" w14:textId="77777777" w:rsidR="00240035" w:rsidRDefault="00D563E2">
            <w:pPr>
              <w:pStyle w:val="TableParagraph"/>
              <w:ind w:left="71" w:right="56" w:firstLine="220"/>
              <w:jc w:val="both"/>
              <w:rPr>
                <w:sz w:val="20"/>
              </w:rPr>
            </w:pPr>
            <w:r>
              <w:rPr>
                <w:sz w:val="20"/>
              </w:rPr>
              <w:t>Sin perjuicio de lo señalado en los incisos anteriores, se permitirá la donación de productos farmacéuticos a establecimientos asistenciales sin fines de lucro, siempre que</w:t>
            </w:r>
            <w:r>
              <w:rPr>
                <w:spacing w:val="-7"/>
                <w:sz w:val="20"/>
              </w:rPr>
              <w:t xml:space="preserve"> </w:t>
            </w:r>
            <w:r>
              <w:rPr>
                <w:sz w:val="20"/>
              </w:rPr>
              <w:t>aquellos</w:t>
            </w:r>
            <w:r>
              <w:rPr>
                <w:spacing w:val="-5"/>
                <w:sz w:val="20"/>
              </w:rPr>
              <w:t xml:space="preserve"> </w:t>
            </w:r>
            <w:r>
              <w:rPr>
                <w:sz w:val="20"/>
              </w:rPr>
              <w:t>se</w:t>
            </w:r>
            <w:r>
              <w:rPr>
                <w:spacing w:val="-7"/>
                <w:sz w:val="20"/>
              </w:rPr>
              <w:t xml:space="preserve"> </w:t>
            </w:r>
            <w:r>
              <w:rPr>
                <w:sz w:val="20"/>
              </w:rPr>
              <w:t>encuentren</w:t>
            </w:r>
            <w:r>
              <w:rPr>
                <w:spacing w:val="-6"/>
                <w:sz w:val="20"/>
              </w:rPr>
              <w:t xml:space="preserve"> </w:t>
            </w:r>
            <w:r>
              <w:rPr>
                <w:sz w:val="20"/>
              </w:rPr>
              <w:t>comprendidos</w:t>
            </w:r>
            <w:r>
              <w:rPr>
                <w:spacing w:val="-4"/>
                <w:sz w:val="20"/>
              </w:rPr>
              <w:t xml:space="preserve"> </w:t>
            </w:r>
            <w:r>
              <w:rPr>
                <w:sz w:val="20"/>
              </w:rPr>
              <w:t>en</w:t>
            </w:r>
            <w:r>
              <w:rPr>
                <w:spacing w:val="-7"/>
                <w:sz w:val="20"/>
              </w:rPr>
              <w:t xml:space="preserve"> </w:t>
            </w:r>
            <w:r>
              <w:rPr>
                <w:sz w:val="20"/>
              </w:rPr>
              <w:t>el</w:t>
            </w:r>
            <w:r>
              <w:rPr>
                <w:spacing w:val="-6"/>
                <w:sz w:val="20"/>
              </w:rPr>
              <w:t xml:space="preserve"> </w:t>
            </w:r>
            <w:r>
              <w:rPr>
                <w:sz w:val="20"/>
              </w:rPr>
              <w:t>Formulario Nacional de Medicamentos.</w:t>
            </w:r>
          </w:p>
          <w:p w14:paraId="6F0F7989" w14:textId="77777777" w:rsidR="00240035" w:rsidRDefault="00D563E2">
            <w:pPr>
              <w:pStyle w:val="TableParagraph"/>
              <w:ind w:left="71" w:right="62" w:firstLine="220"/>
              <w:jc w:val="both"/>
              <w:rPr>
                <w:sz w:val="20"/>
              </w:rPr>
            </w:pPr>
            <w:r>
              <w:rPr>
                <w:sz w:val="20"/>
              </w:rPr>
              <w:t>Los medicamentos deberán</w:t>
            </w:r>
            <w:r>
              <w:rPr>
                <w:spacing w:val="-42"/>
                <w:sz w:val="20"/>
              </w:rPr>
              <w:t xml:space="preserve"> </w:t>
            </w:r>
            <w:r>
              <w:rPr>
                <w:sz w:val="20"/>
              </w:rPr>
              <w:t>presentarse en envases que dificulten a los menores su ingesta no asistida y no podrán tener</w:t>
            </w:r>
            <w:r>
              <w:rPr>
                <w:spacing w:val="-5"/>
                <w:sz w:val="20"/>
              </w:rPr>
              <w:t xml:space="preserve"> </w:t>
            </w:r>
            <w:r>
              <w:rPr>
                <w:sz w:val="20"/>
              </w:rPr>
              <w:t>forma</w:t>
            </w:r>
            <w:r>
              <w:rPr>
                <w:spacing w:val="-7"/>
                <w:sz w:val="20"/>
              </w:rPr>
              <w:t xml:space="preserve"> </w:t>
            </w:r>
            <w:r>
              <w:rPr>
                <w:sz w:val="20"/>
              </w:rPr>
              <w:t>de</w:t>
            </w:r>
            <w:r>
              <w:rPr>
                <w:spacing w:val="-5"/>
                <w:sz w:val="20"/>
              </w:rPr>
              <w:t xml:space="preserve"> </w:t>
            </w:r>
            <w:r>
              <w:rPr>
                <w:sz w:val="20"/>
              </w:rPr>
              <w:t>dulces,</w:t>
            </w:r>
            <w:r>
              <w:rPr>
                <w:spacing w:val="-4"/>
                <w:sz w:val="20"/>
              </w:rPr>
              <w:t xml:space="preserve"> </w:t>
            </w:r>
            <w:r>
              <w:rPr>
                <w:sz w:val="20"/>
              </w:rPr>
              <w:t>golosinas,</w:t>
            </w:r>
            <w:r>
              <w:rPr>
                <w:spacing w:val="-7"/>
                <w:sz w:val="20"/>
              </w:rPr>
              <w:t xml:space="preserve"> </w:t>
            </w:r>
            <w:r>
              <w:rPr>
                <w:sz w:val="20"/>
              </w:rPr>
              <w:t>confites,</w:t>
            </w:r>
            <w:r>
              <w:rPr>
                <w:spacing w:val="-7"/>
                <w:sz w:val="20"/>
              </w:rPr>
              <w:t xml:space="preserve"> </w:t>
            </w:r>
            <w:r>
              <w:rPr>
                <w:sz w:val="20"/>
              </w:rPr>
              <w:t>figuras,</w:t>
            </w:r>
            <w:r>
              <w:rPr>
                <w:spacing w:val="-7"/>
                <w:sz w:val="20"/>
              </w:rPr>
              <w:t xml:space="preserve"> </w:t>
            </w:r>
            <w:r>
              <w:rPr>
                <w:sz w:val="20"/>
              </w:rPr>
              <w:t>juguetes</w:t>
            </w:r>
          </w:p>
          <w:p w14:paraId="3FB67781" w14:textId="77777777" w:rsidR="00240035" w:rsidRDefault="00D563E2">
            <w:pPr>
              <w:pStyle w:val="TableParagraph"/>
              <w:spacing w:line="230" w:lineRule="atLeast"/>
              <w:ind w:left="71" w:right="62"/>
              <w:jc w:val="both"/>
              <w:rPr>
                <w:sz w:val="20"/>
              </w:rPr>
            </w:pPr>
            <w:r>
              <w:rPr>
                <w:sz w:val="20"/>
              </w:rPr>
              <w:t>o cualquier otra que promueva su consumo, según se determine en el respectivo reglamento.</w:t>
            </w:r>
          </w:p>
        </w:tc>
        <w:tc>
          <w:tcPr>
            <w:tcW w:w="5532" w:type="dxa"/>
            <w:tcBorders>
              <w:right w:val="single" w:sz="6" w:space="0" w:color="000000"/>
            </w:tcBorders>
          </w:tcPr>
          <w:p w14:paraId="5613631C" w14:textId="77777777" w:rsidR="00240035" w:rsidRDefault="00240035">
            <w:pPr>
              <w:pStyle w:val="TableParagraph"/>
              <w:rPr>
                <w:rFonts w:ascii="Times New Roman"/>
                <w:sz w:val="20"/>
              </w:rPr>
            </w:pPr>
          </w:p>
        </w:tc>
        <w:tc>
          <w:tcPr>
            <w:tcW w:w="5530" w:type="dxa"/>
            <w:tcBorders>
              <w:left w:val="single" w:sz="6" w:space="0" w:color="000000"/>
            </w:tcBorders>
          </w:tcPr>
          <w:p w14:paraId="40CDFB72" w14:textId="77777777" w:rsidR="00240035" w:rsidRDefault="00240035">
            <w:pPr>
              <w:pStyle w:val="TableParagraph"/>
              <w:rPr>
                <w:rFonts w:ascii="Times New Roman"/>
                <w:sz w:val="20"/>
              </w:rPr>
            </w:pPr>
          </w:p>
        </w:tc>
      </w:tr>
      <w:tr w:rsidR="00240035" w14:paraId="04841EAA" w14:textId="77777777">
        <w:trPr>
          <w:trHeight w:val="4140"/>
        </w:trPr>
        <w:tc>
          <w:tcPr>
            <w:tcW w:w="5384" w:type="dxa"/>
          </w:tcPr>
          <w:p w14:paraId="1C435A46" w14:textId="77777777" w:rsidR="00240035" w:rsidRDefault="00240035">
            <w:pPr>
              <w:pStyle w:val="TableParagraph"/>
              <w:rPr>
                <w:rFonts w:ascii="Times New Roman"/>
              </w:rPr>
            </w:pPr>
          </w:p>
          <w:p w14:paraId="5EEAFE2E" w14:textId="77777777" w:rsidR="00240035" w:rsidRDefault="00240035">
            <w:pPr>
              <w:pStyle w:val="TableParagraph"/>
              <w:rPr>
                <w:rFonts w:ascii="Times New Roman"/>
              </w:rPr>
            </w:pPr>
          </w:p>
          <w:p w14:paraId="782600E0" w14:textId="77777777" w:rsidR="00240035" w:rsidRDefault="00240035">
            <w:pPr>
              <w:pStyle w:val="TableParagraph"/>
              <w:rPr>
                <w:rFonts w:ascii="Times New Roman"/>
              </w:rPr>
            </w:pPr>
          </w:p>
          <w:p w14:paraId="64FC8D3B" w14:textId="77777777" w:rsidR="00240035" w:rsidRDefault="00240035">
            <w:pPr>
              <w:pStyle w:val="TableParagraph"/>
              <w:rPr>
                <w:rFonts w:ascii="Times New Roman"/>
              </w:rPr>
            </w:pPr>
          </w:p>
          <w:p w14:paraId="47C2F403" w14:textId="77777777" w:rsidR="00240035" w:rsidRDefault="00240035">
            <w:pPr>
              <w:pStyle w:val="TableParagraph"/>
              <w:spacing w:before="8"/>
              <w:rPr>
                <w:rFonts w:ascii="Times New Roman"/>
                <w:sz w:val="31"/>
              </w:rPr>
            </w:pPr>
          </w:p>
          <w:p w14:paraId="1D18004B" w14:textId="77777777" w:rsidR="00240035" w:rsidRDefault="00D563E2">
            <w:pPr>
              <w:pStyle w:val="TableParagraph"/>
              <w:ind w:left="71" w:right="59"/>
              <w:jc w:val="both"/>
              <w:rPr>
                <w:sz w:val="20"/>
              </w:rPr>
            </w:pPr>
            <w:r>
              <w:rPr>
                <w:strike/>
                <w:sz w:val="20"/>
              </w:rPr>
              <w:t>Artículo 101.- La receta es el instrumento privado</w:t>
            </w:r>
            <w:r>
              <w:rPr>
                <w:strike/>
                <w:spacing w:val="-23"/>
                <w:sz w:val="20"/>
              </w:rPr>
              <w:t xml:space="preserve"> </w:t>
            </w:r>
            <w:r>
              <w:rPr>
                <w:strike/>
                <w:sz w:val="20"/>
              </w:rPr>
              <w:t>mediante</w:t>
            </w:r>
            <w:r>
              <w:rPr>
                <w:sz w:val="20"/>
              </w:rPr>
              <w:t xml:space="preserve"> </w:t>
            </w:r>
            <w:r>
              <w:rPr>
                <w:strike/>
                <w:sz w:val="20"/>
              </w:rPr>
              <w:t>el cual el profesional habilitado para prescribir indica a una</w:t>
            </w:r>
            <w:r>
              <w:rPr>
                <w:sz w:val="20"/>
              </w:rPr>
              <w:t xml:space="preserve"> </w:t>
            </w:r>
            <w:r>
              <w:rPr>
                <w:strike/>
                <w:sz w:val="20"/>
              </w:rPr>
              <w:t>persona identificada y previamente evaluada, como parte</w:t>
            </w:r>
            <w:r>
              <w:rPr>
                <w:sz w:val="20"/>
              </w:rPr>
              <w:t xml:space="preserve"> </w:t>
            </w:r>
            <w:r>
              <w:rPr>
                <w:strike/>
                <w:sz w:val="20"/>
              </w:rPr>
              <w:t>integrante</w:t>
            </w:r>
            <w:r>
              <w:rPr>
                <w:strike/>
                <w:spacing w:val="-6"/>
                <w:sz w:val="20"/>
              </w:rPr>
              <w:t xml:space="preserve"> </w:t>
            </w:r>
            <w:r>
              <w:rPr>
                <w:strike/>
                <w:sz w:val="20"/>
              </w:rPr>
              <w:t>del</w:t>
            </w:r>
            <w:r>
              <w:rPr>
                <w:strike/>
                <w:spacing w:val="-5"/>
                <w:sz w:val="20"/>
              </w:rPr>
              <w:t xml:space="preserve"> </w:t>
            </w:r>
            <w:r>
              <w:rPr>
                <w:strike/>
                <w:sz w:val="20"/>
              </w:rPr>
              <w:t>acto</w:t>
            </w:r>
            <w:r>
              <w:rPr>
                <w:strike/>
                <w:spacing w:val="-5"/>
                <w:sz w:val="20"/>
              </w:rPr>
              <w:t xml:space="preserve"> </w:t>
            </w:r>
            <w:r>
              <w:rPr>
                <w:strike/>
                <w:sz w:val="20"/>
              </w:rPr>
              <w:t>médico</w:t>
            </w:r>
            <w:r>
              <w:rPr>
                <w:strike/>
                <w:spacing w:val="-3"/>
                <w:sz w:val="20"/>
              </w:rPr>
              <w:t xml:space="preserve"> </w:t>
            </w:r>
            <w:r>
              <w:rPr>
                <w:strike/>
                <w:sz w:val="20"/>
              </w:rPr>
              <w:t>y</w:t>
            </w:r>
            <w:r>
              <w:rPr>
                <w:strike/>
                <w:spacing w:val="-6"/>
                <w:sz w:val="20"/>
              </w:rPr>
              <w:t xml:space="preserve"> </w:t>
            </w:r>
            <w:r>
              <w:rPr>
                <w:strike/>
                <w:sz w:val="20"/>
              </w:rPr>
              <w:t>por</w:t>
            </w:r>
            <w:r>
              <w:rPr>
                <w:strike/>
                <w:spacing w:val="-4"/>
                <w:sz w:val="20"/>
              </w:rPr>
              <w:t xml:space="preserve"> </w:t>
            </w:r>
            <w:r>
              <w:rPr>
                <w:strike/>
                <w:sz w:val="20"/>
              </w:rPr>
              <w:t>consiguiente</w:t>
            </w:r>
            <w:r>
              <w:rPr>
                <w:strike/>
                <w:spacing w:val="-6"/>
                <w:sz w:val="20"/>
              </w:rPr>
              <w:t xml:space="preserve"> </w:t>
            </w:r>
            <w:r>
              <w:rPr>
                <w:strike/>
                <w:sz w:val="20"/>
              </w:rPr>
              <w:t>de</w:t>
            </w:r>
            <w:r>
              <w:rPr>
                <w:strike/>
                <w:spacing w:val="-5"/>
                <w:sz w:val="20"/>
              </w:rPr>
              <w:t xml:space="preserve"> </w:t>
            </w:r>
            <w:r>
              <w:rPr>
                <w:strike/>
                <w:sz w:val="20"/>
              </w:rPr>
              <w:t>la</w:t>
            </w:r>
            <w:r>
              <w:rPr>
                <w:strike/>
                <w:spacing w:val="-5"/>
                <w:sz w:val="20"/>
              </w:rPr>
              <w:t xml:space="preserve"> </w:t>
            </w:r>
            <w:r>
              <w:rPr>
                <w:strike/>
                <w:sz w:val="20"/>
              </w:rPr>
              <w:t>relación</w:t>
            </w:r>
            <w:r>
              <w:rPr>
                <w:sz w:val="20"/>
              </w:rPr>
              <w:t xml:space="preserve"> </w:t>
            </w:r>
            <w:r>
              <w:rPr>
                <w:strike/>
                <w:sz w:val="20"/>
              </w:rPr>
              <w:t>clínica, el uso y las condiciones de empleo de un producto</w:t>
            </w:r>
            <w:r>
              <w:rPr>
                <w:sz w:val="20"/>
              </w:rPr>
              <w:t xml:space="preserve"> </w:t>
            </w:r>
            <w:r>
              <w:rPr>
                <w:strike/>
                <w:sz w:val="20"/>
              </w:rPr>
              <w:t>farmacéutico individualizado por su denominación de</w:t>
            </w:r>
            <w:r>
              <w:rPr>
                <w:sz w:val="20"/>
              </w:rPr>
              <w:t xml:space="preserve"> </w:t>
            </w:r>
            <w:r>
              <w:rPr>
                <w:strike/>
                <w:sz w:val="20"/>
              </w:rPr>
              <w:t>fantasía, debiendo agregar, a modo de información, la</w:t>
            </w:r>
            <w:r>
              <w:rPr>
                <w:sz w:val="20"/>
              </w:rPr>
              <w:t xml:space="preserve"> </w:t>
            </w:r>
            <w:r>
              <w:rPr>
                <w:strike/>
                <w:sz w:val="20"/>
              </w:rPr>
              <w:t>denominación común internacional que autorizará su</w:t>
            </w:r>
            <w:r>
              <w:rPr>
                <w:sz w:val="20"/>
              </w:rPr>
              <w:t xml:space="preserve"> </w:t>
            </w:r>
            <w:r>
              <w:rPr>
                <w:strike/>
                <w:sz w:val="20"/>
              </w:rPr>
              <w:t>intercambio, en caso de existir medicamentos</w:t>
            </w:r>
            <w:r>
              <w:rPr>
                <w:sz w:val="20"/>
              </w:rPr>
              <w:t xml:space="preserve"> </w:t>
            </w:r>
            <w:r>
              <w:rPr>
                <w:strike/>
                <w:sz w:val="20"/>
              </w:rPr>
              <w:t>bioequivalentes certificados, en los términos del inciso</w:t>
            </w:r>
            <w:r>
              <w:rPr>
                <w:sz w:val="20"/>
              </w:rPr>
              <w:t xml:space="preserve"> </w:t>
            </w:r>
            <w:r>
              <w:rPr>
                <w:strike/>
                <w:sz w:val="20"/>
              </w:rPr>
              <w:t>siguiente.</w:t>
            </w:r>
          </w:p>
        </w:tc>
        <w:tc>
          <w:tcPr>
            <w:tcW w:w="5532" w:type="dxa"/>
            <w:tcBorders>
              <w:right w:val="single" w:sz="6" w:space="0" w:color="000000"/>
            </w:tcBorders>
          </w:tcPr>
          <w:p w14:paraId="3CCFF19F" w14:textId="77777777" w:rsidR="00240035" w:rsidRDefault="00D563E2">
            <w:pPr>
              <w:pStyle w:val="TableParagraph"/>
              <w:ind w:left="72" w:right="8"/>
              <w:rPr>
                <w:sz w:val="20"/>
              </w:rPr>
            </w:pPr>
            <w:r>
              <w:rPr>
                <w:b/>
                <w:sz w:val="20"/>
              </w:rPr>
              <w:t>6</w:t>
            </w:r>
            <w:r>
              <w:rPr>
                <w:sz w:val="20"/>
              </w:rPr>
              <w:t xml:space="preserve">. </w:t>
            </w:r>
            <w:proofErr w:type="spellStart"/>
            <w:r>
              <w:rPr>
                <w:strike/>
                <w:sz w:val="20"/>
              </w:rPr>
              <w:t>Efectúanse</w:t>
            </w:r>
            <w:proofErr w:type="spellEnd"/>
            <w:r>
              <w:rPr>
                <w:strike/>
                <w:sz w:val="20"/>
              </w:rPr>
              <w:t xml:space="preserve">, en el artículo 101, las siguientes enmiendas: a) </w:t>
            </w:r>
            <w:proofErr w:type="spellStart"/>
            <w:r>
              <w:rPr>
                <w:strike/>
                <w:sz w:val="20"/>
              </w:rPr>
              <w:t>Sustitúyense</w:t>
            </w:r>
            <w:proofErr w:type="spellEnd"/>
            <w:r>
              <w:rPr>
                <w:strike/>
                <w:sz w:val="20"/>
              </w:rPr>
              <w:t xml:space="preserve"> los incisos primero, segundo, tercero, cuarto y quinto, por los siguientes incisos primero, segundo, tercero y cuarto, nuevos, pasando su actual inciso sexto a ser quinto y reordenándose los demás de manera correlativa:</w:t>
            </w:r>
          </w:p>
          <w:p w14:paraId="10753955" w14:textId="77777777" w:rsidR="00240035" w:rsidRDefault="00240035">
            <w:pPr>
              <w:pStyle w:val="TableParagraph"/>
              <w:spacing w:before="8"/>
              <w:rPr>
                <w:rFonts w:ascii="Times New Roman"/>
                <w:sz w:val="19"/>
              </w:rPr>
            </w:pPr>
          </w:p>
          <w:p w14:paraId="7C2519D0" w14:textId="77777777" w:rsidR="00240035" w:rsidRDefault="00D563E2">
            <w:pPr>
              <w:pStyle w:val="TableParagraph"/>
              <w:ind w:left="72" w:right="55"/>
              <w:jc w:val="both"/>
              <w:rPr>
                <w:sz w:val="20"/>
              </w:rPr>
            </w:pPr>
            <w:r>
              <w:rPr>
                <w:rFonts w:ascii="Times New Roman" w:hAnsi="Times New Roman"/>
                <w:strike/>
                <w:w w:val="99"/>
                <w:sz w:val="20"/>
              </w:rPr>
              <w:t xml:space="preserve"> </w:t>
            </w:r>
            <w:r>
              <w:rPr>
                <w:strike/>
                <w:sz w:val="20"/>
              </w:rPr>
              <w:t>“Artículo 101.- La receta es el instrumento privado mediante</w:t>
            </w:r>
            <w:r>
              <w:rPr>
                <w:sz w:val="20"/>
              </w:rPr>
              <w:t xml:space="preserve"> </w:t>
            </w:r>
            <w:r>
              <w:rPr>
                <w:strike/>
                <w:sz w:val="20"/>
              </w:rPr>
              <w:t>el cual el profesional habilitado para prescribir indica a una</w:t>
            </w:r>
            <w:r>
              <w:rPr>
                <w:sz w:val="20"/>
              </w:rPr>
              <w:t xml:space="preserve"> </w:t>
            </w:r>
            <w:r>
              <w:rPr>
                <w:strike/>
                <w:sz w:val="20"/>
              </w:rPr>
              <w:t>persona identificada y previamente evaluada, como parte</w:t>
            </w:r>
            <w:r>
              <w:rPr>
                <w:sz w:val="20"/>
              </w:rPr>
              <w:t xml:space="preserve"> </w:t>
            </w:r>
            <w:r>
              <w:rPr>
                <w:strike/>
                <w:sz w:val="20"/>
              </w:rPr>
              <w:t>integrante del acto médico y por consiguiente de la relación</w:t>
            </w:r>
            <w:r>
              <w:rPr>
                <w:sz w:val="20"/>
              </w:rPr>
              <w:t xml:space="preserve"> </w:t>
            </w:r>
            <w:r>
              <w:rPr>
                <w:strike/>
                <w:sz w:val="20"/>
              </w:rPr>
              <w:t>clínica, el uso y las condiciones de empleo de un producto</w:t>
            </w:r>
            <w:r>
              <w:rPr>
                <w:sz w:val="20"/>
              </w:rPr>
              <w:t xml:space="preserve"> </w:t>
            </w:r>
            <w:r>
              <w:rPr>
                <w:strike/>
                <w:sz w:val="20"/>
              </w:rPr>
              <w:t xml:space="preserve">farmacéutico </w:t>
            </w:r>
            <w:r>
              <w:rPr>
                <w:strike/>
                <w:sz w:val="20"/>
                <w:u w:val="single"/>
              </w:rPr>
              <w:t>individualizado por su denominación común</w:t>
            </w:r>
            <w:r>
              <w:rPr>
                <w:sz w:val="20"/>
              </w:rPr>
              <w:t xml:space="preserve"> </w:t>
            </w:r>
            <w:r>
              <w:rPr>
                <w:strike/>
                <w:sz w:val="20"/>
                <w:u w:val="single"/>
              </w:rPr>
              <w:t>internacional.</w:t>
            </w:r>
          </w:p>
        </w:tc>
        <w:tc>
          <w:tcPr>
            <w:tcW w:w="5530" w:type="dxa"/>
            <w:tcBorders>
              <w:left w:val="single" w:sz="6" w:space="0" w:color="000000"/>
            </w:tcBorders>
          </w:tcPr>
          <w:p w14:paraId="365C39A6" w14:textId="77777777" w:rsidR="00240035" w:rsidRDefault="00240035">
            <w:pPr>
              <w:pStyle w:val="TableParagraph"/>
              <w:spacing w:before="9"/>
              <w:rPr>
                <w:rFonts w:ascii="Times New Roman"/>
                <w:sz w:val="19"/>
              </w:rPr>
            </w:pPr>
          </w:p>
          <w:p w14:paraId="0B1C5D2A" w14:textId="77777777" w:rsidR="00240035" w:rsidRDefault="00D563E2">
            <w:pPr>
              <w:pStyle w:val="TableParagraph"/>
              <w:ind w:left="70" w:right="55"/>
              <w:jc w:val="both"/>
            </w:pPr>
            <w:r>
              <w:t>---</w:t>
            </w:r>
            <w:r>
              <w:rPr>
                <w:spacing w:val="-12"/>
              </w:rPr>
              <w:t xml:space="preserve"> </w:t>
            </w:r>
            <w:r>
              <w:t>De</w:t>
            </w:r>
            <w:r>
              <w:rPr>
                <w:spacing w:val="-11"/>
              </w:rPr>
              <w:t xml:space="preserve"> </w:t>
            </w:r>
            <w:r>
              <w:t>las</w:t>
            </w:r>
            <w:r>
              <w:rPr>
                <w:spacing w:val="-13"/>
              </w:rPr>
              <w:t xml:space="preserve"> </w:t>
            </w:r>
            <w:r>
              <w:t>diputadas</w:t>
            </w:r>
            <w:r>
              <w:rPr>
                <w:spacing w:val="-14"/>
              </w:rPr>
              <w:t xml:space="preserve"> </w:t>
            </w:r>
            <w:r>
              <w:t>y</w:t>
            </w:r>
            <w:r>
              <w:rPr>
                <w:spacing w:val="-12"/>
              </w:rPr>
              <w:t xml:space="preserve"> </w:t>
            </w:r>
            <w:r>
              <w:t>diputados</w:t>
            </w:r>
            <w:r>
              <w:rPr>
                <w:spacing w:val="-11"/>
              </w:rPr>
              <w:t xml:space="preserve"> </w:t>
            </w:r>
            <w:proofErr w:type="spellStart"/>
            <w:r>
              <w:t>Bellolio</w:t>
            </w:r>
            <w:proofErr w:type="spellEnd"/>
            <w:r>
              <w:t>,</w:t>
            </w:r>
            <w:r>
              <w:rPr>
                <w:spacing w:val="-9"/>
              </w:rPr>
              <w:t xml:space="preserve"> </w:t>
            </w:r>
            <w:r>
              <w:t>Castro,</w:t>
            </w:r>
            <w:r>
              <w:rPr>
                <w:spacing w:val="-13"/>
              </w:rPr>
              <w:t xml:space="preserve"> </w:t>
            </w:r>
            <w:r>
              <w:t xml:space="preserve">Andrés Celis, Ricardo Celis, </w:t>
            </w:r>
            <w:proofErr w:type="spellStart"/>
            <w:r>
              <w:t>Crispi</w:t>
            </w:r>
            <w:proofErr w:type="spellEnd"/>
            <w:r>
              <w:t xml:space="preserve">, Hernando, </w:t>
            </w:r>
            <w:proofErr w:type="spellStart"/>
            <w:r>
              <w:rPr>
                <w:spacing w:val="-3"/>
              </w:rPr>
              <w:t>Mix</w:t>
            </w:r>
            <w:proofErr w:type="spellEnd"/>
            <w:r>
              <w:rPr>
                <w:spacing w:val="-3"/>
              </w:rPr>
              <w:t xml:space="preserve">, </w:t>
            </w:r>
            <w:r>
              <w:t xml:space="preserve">Olivera, Rosas, Torres, </w:t>
            </w:r>
            <w:proofErr w:type="spellStart"/>
            <w:r>
              <w:t>Verdessi</w:t>
            </w:r>
            <w:proofErr w:type="spellEnd"/>
            <w:r>
              <w:t xml:space="preserve">. </w:t>
            </w:r>
            <w:proofErr w:type="spellStart"/>
            <w:r>
              <w:t>Reemplázase</w:t>
            </w:r>
            <w:proofErr w:type="spellEnd"/>
            <w:r>
              <w:t xml:space="preserve"> el artículo 101 por el</w:t>
            </w:r>
            <w:r>
              <w:rPr>
                <w:spacing w:val="-1"/>
              </w:rPr>
              <w:t xml:space="preserve"> </w:t>
            </w:r>
            <w:r>
              <w:t>siguiente:</w:t>
            </w:r>
          </w:p>
          <w:p w14:paraId="5A2ECF26" w14:textId="77777777" w:rsidR="00240035" w:rsidRDefault="00D563E2">
            <w:pPr>
              <w:pStyle w:val="TableParagraph"/>
              <w:ind w:left="70" w:right="55"/>
              <w:jc w:val="both"/>
            </w:pPr>
            <w:r>
              <w:t>"Artículo 101.- La receta es el instrumento privado mediante</w:t>
            </w:r>
            <w:r>
              <w:rPr>
                <w:spacing w:val="-11"/>
              </w:rPr>
              <w:t xml:space="preserve"> </w:t>
            </w:r>
            <w:r>
              <w:t>el</w:t>
            </w:r>
            <w:r>
              <w:rPr>
                <w:spacing w:val="-10"/>
              </w:rPr>
              <w:t xml:space="preserve"> </w:t>
            </w:r>
            <w:r>
              <w:t>cual</w:t>
            </w:r>
            <w:r>
              <w:rPr>
                <w:spacing w:val="-12"/>
              </w:rPr>
              <w:t xml:space="preserve"> </w:t>
            </w:r>
            <w:r>
              <w:t>el</w:t>
            </w:r>
            <w:r>
              <w:rPr>
                <w:spacing w:val="-9"/>
              </w:rPr>
              <w:t xml:space="preserve"> </w:t>
            </w:r>
            <w:r>
              <w:t>profesional</w:t>
            </w:r>
            <w:r>
              <w:rPr>
                <w:spacing w:val="-10"/>
              </w:rPr>
              <w:t xml:space="preserve"> </w:t>
            </w:r>
            <w:r>
              <w:t>habilitado</w:t>
            </w:r>
            <w:r>
              <w:rPr>
                <w:spacing w:val="-9"/>
              </w:rPr>
              <w:t xml:space="preserve"> </w:t>
            </w:r>
            <w:r>
              <w:t>para</w:t>
            </w:r>
            <w:r>
              <w:rPr>
                <w:spacing w:val="-11"/>
              </w:rPr>
              <w:t xml:space="preserve"> </w:t>
            </w:r>
            <w:r>
              <w:t>prescribir indica a una persona identificada y</w:t>
            </w:r>
            <w:r>
              <w:rPr>
                <w:spacing w:val="43"/>
              </w:rPr>
              <w:t xml:space="preserve"> </w:t>
            </w:r>
            <w:r>
              <w:t>previamente evaluada, como parte integrante del acto médico y por consiguiente de la relación clínica, el uso y las condiciones de empleo de un producto farmacéutico individualizado exclusivamente por su denominación común</w:t>
            </w:r>
            <w:r>
              <w:rPr>
                <w:spacing w:val="-1"/>
              </w:rPr>
              <w:t xml:space="preserve"> </w:t>
            </w:r>
            <w:r>
              <w:t>internacional.</w:t>
            </w:r>
          </w:p>
          <w:p w14:paraId="50CDDC2A" w14:textId="77777777" w:rsidR="00240035" w:rsidRDefault="00D563E2">
            <w:pPr>
              <w:pStyle w:val="TableParagraph"/>
              <w:ind w:left="70" w:right="55"/>
              <w:jc w:val="both"/>
            </w:pPr>
            <w:r>
              <w:t>En el caso de medicamentos que cuenten con tres o más</w:t>
            </w:r>
            <w:r>
              <w:rPr>
                <w:spacing w:val="-13"/>
              </w:rPr>
              <w:t xml:space="preserve"> </w:t>
            </w:r>
            <w:r>
              <w:t>principios</w:t>
            </w:r>
            <w:r>
              <w:rPr>
                <w:spacing w:val="-13"/>
              </w:rPr>
              <w:t xml:space="preserve"> </w:t>
            </w:r>
            <w:r>
              <w:t>activos</w:t>
            </w:r>
            <w:r>
              <w:rPr>
                <w:spacing w:val="-12"/>
              </w:rPr>
              <w:t xml:space="preserve"> </w:t>
            </w:r>
            <w:r>
              <w:t>podrán</w:t>
            </w:r>
            <w:r>
              <w:rPr>
                <w:spacing w:val="-13"/>
              </w:rPr>
              <w:t xml:space="preserve"> </w:t>
            </w:r>
            <w:r>
              <w:t>ser</w:t>
            </w:r>
            <w:r>
              <w:rPr>
                <w:spacing w:val="-12"/>
              </w:rPr>
              <w:t xml:space="preserve"> </w:t>
            </w:r>
            <w:r>
              <w:t>prescritos</w:t>
            </w:r>
            <w:r>
              <w:rPr>
                <w:spacing w:val="-13"/>
              </w:rPr>
              <w:t xml:space="preserve"> </w:t>
            </w:r>
            <w:r>
              <w:t>por</w:t>
            </w:r>
            <w:r>
              <w:rPr>
                <w:spacing w:val="-13"/>
              </w:rPr>
              <w:t xml:space="preserve"> </w:t>
            </w:r>
            <w:r>
              <w:t>nombre</w:t>
            </w:r>
          </w:p>
        </w:tc>
      </w:tr>
    </w:tbl>
    <w:p w14:paraId="5B990658" w14:textId="77777777" w:rsidR="00240035" w:rsidRDefault="00240035">
      <w:pPr>
        <w:jc w:val="both"/>
        <w:sectPr w:rsidR="00240035">
          <w:pgSz w:w="18730" w:h="12250" w:orient="landscape"/>
          <w:pgMar w:top="1220" w:right="1020" w:bottom="1200" w:left="1020" w:header="724" w:footer="1007" w:gutter="0"/>
          <w:cols w:space="720"/>
        </w:sectPr>
      </w:pPr>
    </w:p>
    <w:p w14:paraId="18954CB7"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3E45DFA5" w14:textId="77777777">
        <w:trPr>
          <w:trHeight w:val="230"/>
        </w:trPr>
        <w:tc>
          <w:tcPr>
            <w:tcW w:w="5384" w:type="dxa"/>
          </w:tcPr>
          <w:p w14:paraId="32ACCDCA"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2A5F98E6"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30797337" w14:textId="77777777" w:rsidR="00240035" w:rsidRDefault="00D563E2">
            <w:pPr>
              <w:pStyle w:val="TableParagraph"/>
              <w:spacing w:line="210" w:lineRule="exact"/>
              <w:ind w:left="8"/>
              <w:jc w:val="center"/>
              <w:rPr>
                <w:b/>
                <w:sz w:val="20"/>
              </w:rPr>
            </w:pPr>
            <w:r>
              <w:rPr>
                <w:b/>
                <w:sz w:val="20"/>
              </w:rPr>
              <w:t>Indicaciones</w:t>
            </w:r>
          </w:p>
        </w:tc>
      </w:tr>
      <w:tr w:rsidR="00240035" w14:paraId="0F809A73" w14:textId="77777777">
        <w:trPr>
          <w:trHeight w:val="225"/>
        </w:trPr>
        <w:tc>
          <w:tcPr>
            <w:tcW w:w="5384" w:type="dxa"/>
            <w:tcBorders>
              <w:bottom w:val="nil"/>
            </w:tcBorders>
          </w:tcPr>
          <w:p w14:paraId="19A18E8A" w14:textId="77777777" w:rsidR="00240035" w:rsidRDefault="00D563E2">
            <w:pPr>
              <w:pStyle w:val="TableParagraph"/>
              <w:spacing w:line="206" w:lineRule="exact"/>
              <w:ind w:left="71"/>
              <w:rPr>
                <w:sz w:val="20"/>
              </w:rPr>
            </w:pPr>
            <w:r>
              <w:rPr>
                <w:strike/>
                <w:sz w:val="20"/>
              </w:rPr>
              <w:t>Si el medicamento prescrito es de aquellos que deben</w:t>
            </w:r>
          </w:p>
        </w:tc>
        <w:tc>
          <w:tcPr>
            <w:tcW w:w="5532" w:type="dxa"/>
            <w:vMerge w:val="restart"/>
            <w:tcBorders>
              <w:right w:val="single" w:sz="6" w:space="0" w:color="000000"/>
            </w:tcBorders>
          </w:tcPr>
          <w:p w14:paraId="65E6168D" w14:textId="77777777" w:rsidR="00240035" w:rsidRDefault="00240035">
            <w:pPr>
              <w:pStyle w:val="TableParagraph"/>
              <w:rPr>
                <w:rFonts w:ascii="Times New Roman"/>
                <w:sz w:val="20"/>
              </w:rPr>
            </w:pPr>
          </w:p>
        </w:tc>
        <w:tc>
          <w:tcPr>
            <w:tcW w:w="5530" w:type="dxa"/>
            <w:vMerge w:val="restart"/>
            <w:tcBorders>
              <w:left w:val="single" w:sz="6" w:space="0" w:color="000000"/>
            </w:tcBorders>
          </w:tcPr>
          <w:p w14:paraId="46FC17EF" w14:textId="77777777" w:rsidR="00240035" w:rsidRDefault="00D563E2">
            <w:pPr>
              <w:pStyle w:val="TableParagraph"/>
              <w:spacing w:line="242" w:lineRule="auto"/>
              <w:ind w:left="70" w:right="57"/>
              <w:jc w:val="both"/>
            </w:pPr>
            <w:r>
              <w:t>de fantasía y deberá señalarse la finalidad terapéutica que motiva la prescripción al paciente.</w:t>
            </w:r>
          </w:p>
          <w:p w14:paraId="502EF734" w14:textId="77777777" w:rsidR="00240035" w:rsidRDefault="00D563E2">
            <w:pPr>
              <w:pStyle w:val="TableParagraph"/>
              <w:ind w:left="70" w:right="57"/>
              <w:jc w:val="both"/>
            </w:pPr>
            <w:r>
              <w:t>La prescripción indicará asimismo el período determinado para el tratamiento total, o a repetir periódicamente, según lo indicado por el profesional que la emitió.</w:t>
            </w:r>
          </w:p>
          <w:p w14:paraId="34CE5564" w14:textId="77777777" w:rsidR="00240035" w:rsidRDefault="00D563E2">
            <w:pPr>
              <w:pStyle w:val="TableParagraph"/>
              <w:ind w:left="70" w:right="57"/>
              <w:jc w:val="both"/>
            </w:pPr>
            <w:r>
              <w:t>Será obligación de los establecimientos de expendio contar con un petitorio farmacéutico, en los términos indicados en el artículo 94 de este Código, el cual será aprobado mediante resolución del Ministerio de Salud, indicando los medicamentos que deban obligatoriamente ponerse a disposición del público, individualizados exclusivamente con su denominación común internacional.</w:t>
            </w:r>
          </w:p>
          <w:p w14:paraId="6AAEAC73" w14:textId="77777777" w:rsidR="00240035" w:rsidRDefault="00D563E2">
            <w:pPr>
              <w:pStyle w:val="TableParagraph"/>
              <w:ind w:left="70" w:right="54"/>
              <w:jc w:val="both"/>
            </w:pPr>
            <w:r>
              <w:t>La receta profesional deberá ser extendida en documento gráfico o electrónico cumpliendo con los requisitos y resguardos que determine la reglamentación pertinente y será entregada a la persona</w:t>
            </w:r>
            <w:r>
              <w:rPr>
                <w:spacing w:val="-10"/>
              </w:rPr>
              <w:t xml:space="preserve"> </w:t>
            </w:r>
            <w:r>
              <w:t>que</w:t>
            </w:r>
            <w:r>
              <w:rPr>
                <w:spacing w:val="-8"/>
              </w:rPr>
              <w:t xml:space="preserve"> </w:t>
            </w:r>
            <w:r>
              <w:t>la</w:t>
            </w:r>
            <w:r>
              <w:rPr>
                <w:spacing w:val="-10"/>
              </w:rPr>
              <w:t xml:space="preserve"> </w:t>
            </w:r>
            <w:r>
              <w:t>requirió</w:t>
            </w:r>
            <w:r>
              <w:rPr>
                <w:spacing w:val="-8"/>
              </w:rPr>
              <w:t xml:space="preserve"> </w:t>
            </w:r>
            <w:r>
              <w:t>o</w:t>
            </w:r>
            <w:r>
              <w:rPr>
                <w:spacing w:val="-10"/>
              </w:rPr>
              <w:t xml:space="preserve"> </w:t>
            </w:r>
            <w:r>
              <w:t>a</w:t>
            </w:r>
            <w:r>
              <w:rPr>
                <w:spacing w:val="-7"/>
              </w:rPr>
              <w:t xml:space="preserve"> </w:t>
            </w:r>
            <w:r>
              <w:t>un</w:t>
            </w:r>
            <w:r>
              <w:rPr>
                <w:spacing w:val="-11"/>
              </w:rPr>
              <w:t xml:space="preserve"> </w:t>
            </w:r>
            <w:r>
              <w:t>tercero</w:t>
            </w:r>
            <w:r>
              <w:rPr>
                <w:spacing w:val="-8"/>
              </w:rPr>
              <w:t xml:space="preserve"> </w:t>
            </w:r>
            <w:r>
              <w:t>cuando</w:t>
            </w:r>
            <w:r>
              <w:rPr>
                <w:spacing w:val="-10"/>
              </w:rPr>
              <w:t xml:space="preserve"> </w:t>
            </w:r>
            <w:r>
              <w:t>aquella</w:t>
            </w:r>
            <w:r>
              <w:rPr>
                <w:spacing w:val="-8"/>
              </w:rPr>
              <w:t xml:space="preserve"> </w:t>
            </w:r>
            <w:r>
              <w:t>lo autorice. El reglamento establecerá, al menos, los elementos técnicos que impidan o dificulten la falsificación o la sustitución de la receta, tales como el uso de formularios impresos y foliados, código de barras u otros. Si es manuscrita deberá extenderse</w:t>
            </w:r>
            <w:r>
              <w:rPr>
                <w:spacing w:val="-44"/>
              </w:rPr>
              <w:t xml:space="preserve"> </w:t>
            </w:r>
            <w:r>
              <w:t>con letra imprenta legible. En caso alguno la utilización de receta electrónica podrá impedir que el paciente pueda utilizar este instrumento en el establecimiento farmacéutico</w:t>
            </w:r>
            <w:r>
              <w:rPr>
                <w:spacing w:val="-19"/>
              </w:rPr>
              <w:t xml:space="preserve"> </w:t>
            </w:r>
            <w:r>
              <w:t>que</w:t>
            </w:r>
            <w:r>
              <w:rPr>
                <w:spacing w:val="-15"/>
              </w:rPr>
              <w:t xml:space="preserve"> </w:t>
            </w:r>
            <w:r>
              <w:t>libremente</w:t>
            </w:r>
            <w:r>
              <w:rPr>
                <w:spacing w:val="-15"/>
              </w:rPr>
              <w:t xml:space="preserve"> </w:t>
            </w:r>
            <w:r>
              <w:t>prefiera,</w:t>
            </w:r>
            <w:r>
              <w:rPr>
                <w:spacing w:val="-14"/>
              </w:rPr>
              <w:t xml:space="preserve"> </w:t>
            </w:r>
            <w:r>
              <w:t>pudiendo</w:t>
            </w:r>
            <w:r>
              <w:rPr>
                <w:spacing w:val="-15"/>
              </w:rPr>
              <w:t xml:space="preserve"> </w:t>
            </w:r>
            <w:r>
              <w:t>siempre exigir la receta en documento</w:t>
            </w:r>
            <w:r>
              <w:rPr>
                <w:spacing w:val="-7"/>
              </w:rPr>
              <w:t xml:space="preserve"> </w:t>
            </w:r>
            <w:r>
              <w:t>gráfico.</w:t>
            </w:r>
          </w:p>
          <w:p w14:paraId="4A1AB0C9" w14:textId="77777777" w:rsidR="00240035" w:rsidRDefault="00D563E2">
            <w:pPr>
              <w:pStyle w:val="TableParagraph"/>
              <w:ind w:left="70" w:right="57"/>
              <w:jc w:val="both"/>
            </w:pPr>
            <w:r>
              <w:t>La prescripción de los productos a que se refiere el artículo 98 se regirá por las regulaciones contenidas</w:t>
            </w:r>
            <w:r>
              <w:rPr>
                <w:spacing w:val="-33"/>
              </w:rPr>
              <w:t xml:space="preserve"> </w:t>
            </w:r>
            <w:r>
              <w:t>en la reglamentación específica que sea aplicable a los mismos.</w:t>
            </w:r>
          </w:p>
          <w:p w14:paraId="7CFCF644" w14:textId="77777777" w:rsidR="00240035" w:rsidRDefault="00D563E2">
            <w:pPr>
              <w:pStyle w:val="TableParagraph"/>
              <w:ind w:left="70" w:right="54"/>
              <w:jc w:val="both"/>
            </w:pPr>
            <w:r>
              <w:t>La receta y su contenido, los análisis y exámenes de laboratorios clínicos y los servicios prestados relacionados con la salud serán reservados y</w:t>
            </w:r>
          </w:p>
        </w:tc>
      </w:tr>
      <w:tr w:rsidR="00240035" w14:paraId="12D63123" w14:textId="77777777">
        <w:trPr>
          <w:trHeight w:val="220"/>
        </w:trPr>
        <w:tc>
          <w:tcPr>
            <w:tcW w:w="5384" w:type="dxa"/>
            <w:tcBorders>
              <w:top w:val="nil"/>
              <w:bottom w:val="nil"/>
            </w:tcBorders>
          </w:tcPr>
          <w:p w14:paraId="53B1D81C" w14:textId="77777777" w:rsidR="00240035" w:rsidRDefault="00D563E2">
            <w:pPr>
              <w:pStyle w:val="TableParagraph"/>
              <w:tabs>
                <w:tab w:val="left" w:pos="1215"/>
                <w:tab w:val="left" w:pos="2833"/>
                <w:tab w:val="left" w:pos="3622"/>
                <w:tab w:val="left" w:pos="4531"/>
              </w:tabs>
              <w:spacing w:line="200" w:lineRule="exact"/>
              <w:ind w:left="71"/>
              <w:rPr>
                <w:sz w:val="20"/>
              </w:rPr>
            </w:pPr>
            <w:r>
              <w:rPr>
                <w:strike/>
                <w:sz w:val="20"/>
              </w:rPr>
              <w:t>demostrar</w:t>
            </w:r>
            <w:r>
              <w:rPr>
                <w:strike/>
                <w:sz w:val="20"/>
              </w:rPr>
              <w:tab/>
              <w:t>bioequivalencia</w:t>
            </w:r>
            <w:r>
              <w:rPr>
                <w:strike/>
                <w:sz w:val="20"/>
              </w:rPr>
              <w:tab/>
              <w:t>según</w:t>
            </w:r>
            <w:r>
              <w:rPr>
                <w:strike/>
                <w:sz w:val="20"/>
              </w:rPr>
              <w:tab/>
              <w:t>decreto</w:t>
            </w:r>
            <w:r>
              <w:rPr>
                <w:strike/>
                <w:sz w:val="20"/>
              </w:rPr>
              <w:tab/>
              <w:t>supremo</w:t>
            </w:r>
          </w:p>
        </w:tc>
        <w:tc>
          <w:tcPr>
            <w:tcW w:w="5532" w:type="dxa"/>
            <w:vMerge/>
            <w:tcBorders>
              <w:top w:val="nil"/>
              <w:right w:val="single" w:sz="6" w:space="0" w:color="000000"/>
            </w:tcBorders>
          </w:tcPr>
          <w:p w14:paraId="68BC9C10" w14:textId="77777777" w:rsidR="00240035" w:rsidRDefault="00240035">
            <w:pPr>
              <w:rPr>
                <w:sz w:val="2"/>
                <w:szCs w:val="2"/>
              </w:rPr>
            </w:pPr>
          </w:p>
        </w:tc>
        <w:tc>
          <w:tcPr>
            <w:tcW w:w="5530" w:type="dxa"/>
            <w:vMerge/>
            <w:tcBorders>
              <w:top w:val="nil"/>
              <w:left w:val="single" w:sz="6" w:space="0" w:color="000000"/>
            </w:tcBorders>
          </w:tcPr>
          <w:p w14:paraId="26BBEF40" w14:textId="77777777" w:rsidR="00240035" w:rsidRDefault="00240035">
            <w:pPr>
              <w:rPr>
                <w:sz w:val="2"/>
                <w:szCs w:val="2"/>
              </w:rPr>
            </w:pPr>
          </w:p>
        </w:tc>
      </w:tr>
      <w:tr w:rsidR="00240035" w14:paraId="60124E1E" w14:textId="77777777">
        <w:trPr>
          <w:trHeight w:val="220"/>
        </w:trPr>
        <w:tc>
          <w:tcPr>
            <w:tcW w:w="5384" w:type="dxa"/>
            <w:tcBorders>
              <w:top w:val="nil"/>
              <w:bottom w:val="nil"/>
            </w:tcBorders>
          </w:tcPr>
          <w:p w14:paraId="3E27B8BF" w14:textId="77777777" w:rsidR="00240035" w:rsidRDefault="00D563E2">
            <w:pPr>
              <w:pStyle w:val="TableParagraph"/>
              <w:spacing w:line="200" w:lineRule="exact"/>
              <w:ind w:left="71"/>
              <w:rPr>
                <w:sz w:val="20"/>
              </w:rPr>
            </w:pPr>
            <w:r>
              <w:rPr>
                <w:strike/>
                <w:sz w:val="20"/>
              </w:rPr>
              <w:t>fundado, el químico farmacéutico, a solicitud del paciente,</w:t>
            </w:r>
          </w:p>
        </w:tc>
        <w:tc>
          <w:tcPr>
            <w:tcW w:w="5532" w:type="dxa"/>
            <w:vMerge/>
            <w:tcBorders>
              <w:top w:val="nil"/>
              <w:right w:val="single" w:sz="6" w:space="0" w:color="000000"/>
            </w:tcBorders>
          </w:tcPr>
          <w:p w14:paraId="14E75799" w14:textId="77777777" w:rsidR="00240035" w:rsidRDefault="00240035">
            <w:pPr>
              <w:rPr>
                <w:sz w:val="2"/>
                <w:szCs w:val="2"/>
              </w:rPr>
            </w:pPr>
          </w:p>
        </w:tc>
        <w:tc>
          <w:tcPr>
            <w:tcW w:w="5530" w:type="dxa"/>
            <w:vMerge/>
            <w:tcBorders>
              <w:top w:val="nil"/>
              <w:left w:val="single" w:sz="6" w:space="0" w:color="000000"/>
            </w:tcBorders>
          </w:tcPr>
          <w:p w14:paraId="0A1844C1" w14:textId="77777777" w:rsidR="00240035" w:rsidRDefault="00240035">
            <w:pPr>
              <w:rPr>
                <w:sz w:val="2"/>
                <w:szCs w:val="2"/>
              </w:rPr>
            </w:pPr>
          </w:p>
        </w:tc>
      </w:tr>
      <w:tr w:rsidR="00240035" w14:paraId="716EE409" w14:textId="77777777">
        <w:trPr>
          <w:trHeight w:val="220"/>
        </w:trPr>
        <w:tc>
          <w:tcPr>
            <w:tcW w:w="5384" w:type="dxa"/>
            <w:tcBorders>
              <w:top w:val="nil"/>
              <w:bottom w:val="nil"/>
            </w:tcBorders>
          </w:tcPr>
          <w:p w14:paraId="394BC2F8" w14:textId="77777777" w:rsidR="00240035" w:rsidRDefault="00D563E2">
            <w:pPr>
              <w:pStyle w:val="TableParagraph"/>
              <w:tabs>
                <w:tab w:val="left" w:pos="1268"/>
                <w:tab w:val="left" w:pos="2090"/>
                <w:tab w:val="left" w:pos="2533"/>
                <w:tab w:val="left" w:pos="3010"/>
                <w:tab w:val="left" w:pos="4109"/>
                <w:tab w:val="left" w:pos="4720"/>
              </w:tabs>
              <w:spacing w:line="200" w:lineRule="exact"/>
              <w:ind w:left="71"/>
              <w:rPr>
                <w:sz w:val="20"/>
              </w:rPr>
            </w:pPr>
            <w:r>
              <w:rPr>
                <w:strike/>
                <w:sz w:val="20"/>
              </w:rPr>
              <w:t>dispensará</w:t>
            </w:r>
            <w:r>
              <w:rPr>
                <w:strike/>
                <w:sz w:val="20"/>
              </w:rPr>
              <w:tab/>
              <w:t>alguno</w:t>
            </w:r>
            <w:r>
              <w:rPr>
                <w:strike/>
                <w:sz w:val="20"/>
              </w:rPr>
              <w:tab/>
              <w:t>de</w:t>
            </w:r>
            <w:r>
              <w:rPr>
                <w:strike/>
                <w:sz w:val="20"/>
              </w:rPr>
              <w:tab/>
              <w:t>los</w:t>
            </w:r>
            <w:r>
              <w:rPr>
                <w:strike/>
                <w:sz w:val="20"/>
              </w:rPr>
              <w:tab/>
              <w:t>productos</w:t>
            </w:r>
            <w:r>
              <w:rPr>
                <w:strike/>
                <w:sz w:val="20"/>
              </w:rPr>
              <w:tab/>
              <w:t>que,</w:t>
            </w:r>
            <w:r>
              <w:rPr>
                <w:strike/>
                <w:sz w:val="20"/>
              </w:rPr>
              <w:tab/>
              <w:t>siendo</w:t>
            </w:r>
          </w:p>
        </w:tc>
        <w:tc>
          <w:tcPr>
            <w:tcW w:w="5532" w:type="dxa"/>
            <w:vMerge/>
            <w:tcBorders>
              <w:top w:val="nil"/>
              <w:right w:val="single" w:sz="6" w:space="0" w:color="000000"/>
            </w:tcBorders>
          </w:tcPr>
          <w:p w14:paraId="2A83776A" w14:textId="77777777" w:rsidR="00240035" w:rsidRDefault="00240035">
            <w:pPr>
              <w:rPr>
                <w:sz w:val="2"/>
                <w:szCs w:val="2"/>
              </w:rPr>
            </w:pPr>
          </w:p>
        </w:tc>
        <w:tc>
          <w:tcPr>
            <w:tcW w:w="5530" w:type="dxa"/>
            <w:vMerge/>
            <w:tcBorders>
              <w:top w:val="nil"/>
              <w:left w:val="single" w:sz="6" w:space="0" w:color="000000"/>
            </w:tcBorders>
          </w:tcPr>
          <w:p w14:paraId="1088F6C0" w14:textId="77777777" w:rsidR="00240035" w:rsidRDefault="00240035">
            <w:pPr>
              <w:rPr>
                <w:sz w:val="2"/>
                <w:szCs w:val="2"/>
              </w:rPr>
            </w:pPr>
          </w:p>
        </w:tc>
      </w:tr>
      <w:tr w:rsidR="00240035" w14:paraId="2460A10A" w14:textId="77777777">
        <w:trPr>
          <w:trHeight w:val="220"/>
        </w:trPr>
        <w:tc>
          <w:tcPr>
            <w:tcW w:w="5384" w:type="dxa"/>
            <w:tcBorders>
              <w:top w:val="nil"/>
              <w:bottom w:val="nil"/>
            </w:tcBorders>
          </w:tcPr>
          <w:p w14:paraId="462F27A1" w14:textId="77777777" w:rsidR="00240035" w:rsidRDefault="00D563E2">
            <w:pPr>
              <w:pStyle w:val="TableParagraph"/>
              <w:spacing w:line="200" w:lineRule="exact"/>
              <w:ind w:left="71"/>
              <w:rPr>
                <w:sz w:val="20"/>
              </w:rPr>
            </w:pPr>
            <w:r>
              <w:rPr>
                <w:strike/>
                <w:sz w:val="20"/>
              </w:rPr>
              <w:t>bioequivalentes del prescrito, hayan demostrado tal</w:t>
            </w:r>
          </w:p>
        </w:tc>
        <w:tc>
          <w:tcPr>
            <w:tcW w:w="5532" w:type="dxa"/>
            <w:vMerge/>
            <w:tcBorders>
              <w:top w:val="nil"/>
              <w:right w:val="single" w:sz="6" w:space="0" w:color="000000"/>
            </w:tcBorders>
          </w:tcPr>
          <w:p w14:paraId="1A1016CB" w14:textId="77777777" w:rsidR="00240035" w:rsidRDefault="00240035">
            <w:pPr>
              <w:rPr>
                <w:sz w:val="2"/>
                <w:szCs w:val="2"/>
              </w:rPr>
            </w:pPr>
          </w:p>
        </w:tc>
        <w:tc>
          <w:tcPr>
            <w:tcW w:w="5530" w:type="dxa"/>
            <w:vMerge/>
            <w:tcBorders>
              <w:top w:val="nil"/>
              <w:left w:val="single" w:sz="6" w:space="0" w:color="000000"/>
            </w:tcBorders>
          </w:tcPr>
          <w:p w14:paraId="76473246" w14:textId="77777777" w:rsidR="00240035" w:rsidRDefault="00240035">
            <w:pPr>
              <w:rPr>
                <w:sz w:val="2"/>
                <w:szCs w:val="2"/>
              </w:rPr>
            </w:pPr>
          </w:p>
        </w:tc>
      </w:tr>
      <w:tr w:rsidR="00240035" w14:paraId="67F19FAF" w14:textId="77777777">
        <w:trPr>
          <w:trHeight w:val="219"/>
        </w:trPr>
        <w:tc>
          <w:tcPr>
            <w:tcW w:w="5384" w:type="dxa"/>
            <w:tcBorders>
              <w:top w:val="nil"/>
              <w:bottom w:val="nil"/>
            </w:tcBorders>
          </w:tcPr>
          <w:p w14:paraId="2A0ECEFB" w14:textId="77777777" w:rsidR="00240035" w:rsidRDefault="00D563E2">
            <w:pPr>
              <w:pStyle w:val="TableParagraph"/>
              <w:spacing w:line="199" w:lineRule="exact"/>
              <w:ind w:left="71"/>
              <w:rPr>
                <w:sz w:val="20"/>
              </w:rPr>
            </w:pPr>
            <w:r>
              <w:rPr>
                <w:strike/>
                <w:sz w:val="20"/>
              </w:rPr>
              <w:t>exigencia en conformidad a los requisitos contenidos en el</w:t>
            </w:r>
          </w:p>
        </w:tc>
        <w:tc>
          <w:tcPr>
            <w:tcW w:w="5532" w:type="dxa"/>
            <w:vMerge/>
            <w:tcBorders>
              <w:top w:val="nil"/>
              <w:right w:val="single" w:sz="6" w:space="0" w:color="000000"/>
            </w:tcBorders>
          </w:tcPr>
          <w:p w14:paraId="15273E90" w14:textId="77777777" w:rsidR="00240035" w:rsidRDefault="00240035">
            <w:pPr>
              <w:rPr>
                <w:sz w:val="2"/>
                <w:szCs w:val="2"/>
              </w:rPr>
            </w:pPr>
          </w:p>
        </w:tc>
        <w:tc>
          <w:tcPr>
            <w:tcW w:w="5530" w:type="dxa"/>
            <w:vMerge/>
            <w:tcBorders>
              <w:top w:val="nil"/>
              <w:left w:val="single" w:sz="6" w:space="0" w:color="000000"/>
            </w:tcBorders>
          </w:tcPr>
          <w:p w14:paraId="1D97E9D0" w14:textId="77777777" w:rsidR="00240035" w:rsidRDefault="00240035">
            <w:pPr>
              <w:rPr>
                <w:sz w:val="2"/>
                <w:szCs w:val="2"/>
              </w:rPr>
            </w:pPr>
          </w:p>
        </w:tc>
      </w:tr>
      <w:tr w:rsidR="00240035" w14:paraId="2CB79006" w14:textId="77777777">
        <w:trPr>
          <w:trHeight w:val="219"/>
        </w:trPr>
        <w:tc>
          <w:tcPr>
            <w:tcW w:w="5384" w:type="dxa"/>
            <w:tcBorders>
              <w:top w:val="nil"/>
              <w:bottom w:val="nil"/>
            </w:tcBorders>
          </w:tcPr>
          <w:p w14:paraId="3B87F596" w14:textId="77777777" w:rsidR="00240035" w:rsidRDefault="00D563E2">
            <w:pPr>
              <w:pStyle w:val="TableParagraph"/>
              <w:spacing w:line="199" w:lineRule="exact"/>
              <w:ind w:left="71"/>
              <w:rPr>
                <w:sz w:val="20"/>
              </w:rPr>
            </w:pPr>
            <w:r>
              <w:rPr>
                <w:strike/>
                <w:sz w:val="20"/>
              </w:rPr>
              <w:t>respectivo</w:t>
            </w:r>
            <w:r>
              <w:rPr>
                <w:strike/>
                <w:spacing w:val="-16"/>
                <w:sz w:val="20"/>
              </w:rPr>
              <w:t xml:space="preserve"> </w:t>
            </w:r>
            <w:r>
              <w:rPr>
                <w:strike/>
                <w:sz w:val="20"/>
              </w:rPr>
              <w:t>decreto</w:t>
            </w:r>
            <w:r>
              <w:rPr>
                <w:strike/>
                <w:spacing w:val="-16"/>
                <w:sz w:val="20"/>
              </w:rPr>
              <w:t xml:space="preserve"> </w:t>
            </w:r>
            <w:r>
              <w:rPr>
                <w:strike/>
                <w:sz w:val="20"/>
              </w:rPr>
              <w:t>supremo</w:t>
            </w:r>
            <w:r>
              <w:rPr>
                <w:strike/>
                <w:spacing w:val="-18"/>
                <w:sz w:val="20"/>
              </w:rPr>
              <w:t xml:space="preserve"> </w:t>
            </w:r>
            <w:r>
              <w:rPr>
                <w:strike/>
                <w:sz w:val="20"/>
              </w:rPr>
              <w:t>expedido</w:t>
            </w:r>
            <w:r>
              <w:rPr>
                <w:strike/>
                <w:spacing w:val="-16"/>
                <w:sz w:val="20"/>
              </w:rPr>
              <w:t xml:space="preserve"> </w:t>
            </w:r>
            <w:r>
              <w:rPr>
                <w:strike/>
                <w:sz w:val="20"/>
              </w:rPr>
              <w:t>a</w:t>
            </w:r>
            <w:r>
              <w:rPr>
                <w:strike/>
                <w:spacing w:val="-15"/>
                <w:sz w:val="20"/>
              </w:rPr>
              <w:t xml:space="preserve"> </w:t>
            </w:r>
            <w:r>
              <w:rPr>
                <w:strike/>
                <w:sz w:val="20"/>
              </w:rPr>
              <w:t>través</w:t>
            </w:r>
            <w:r>
              <w:rPr>
                <w:strike/>
                <w:spacing w:val="-14"/>
                <w:sz w:val="20"/>
              </w:rPr>
              <w:t xml:space="preserve"> </w:t>
            </w:r>
            <w:r>
              <w:rPr>
                <w:strike/>
                <w:sz w:val="20"/>
              </w:rPr>
              <w:t>del</w:t>
            </w:r>
            <w:r>
              <w:rPr>
                <w:strike/>
                <w:spacing w:val="-13"/>
                <w:sz w:val="20"/>
              </w:rPr>
              <w:t xml:space="preserve"> </w:t>
            </w:r>
            <w:r>
              <w:rPr>
                <w:strike/>
                <w:sz w:val="20"/>
              </w:rPr>
              <w:t>Ministerio</w:t>
            </w:r>
          </w:p>
        </w:tc>
        <w:tc>
          <w:tcPr>
            <w:tcW w:w="5532" w:type="dxa"/>
            <w:vMerge/>
            <w:tcBorders>
              <w:top w:val="nil"/>
              <w:right w:val="single" w:sz="6" w:space="0" w:color="000000"/>
            </w:tcBorders>
          </w:tcPr>
          <w:p w14:paraId="69E53C61" w14:textId="77777777" w:rsidR="00240035" w:rsidRDefault="00240035">
            <w:pPr>
              <w:rPr>
                <w:sz w:val="2"/>
                <w:szCs w:val="2"/>
              </w:rPr>
            </w:pPr>
          </w:p>
        </w:tc>
        <w:tc>
          <w:tcPr>
            <w:tcW w:w="5530" w:type="dxa"/>
            <w:vMerge/>
            <w:tcBorders>
              <w:top w:val="nil"/>
              <w:left w:val="single" w:sz="6" w:space="0" w:color="000000"/>
            </w:tcBorders>
          </w:tcPr>
          <w:p w14:paraId="1A4A3A9E" w14:textId="77777777" w:rsidR="00240035" w:rsidRDefault="00240035">
            <w:pPr>
              <w:rPr>
                <w:sz w:val="2"/>
                <w:szCs w:val="2"/>
              </w:rPr>
            </w:pPr>
          </w:p>
        </w:tc>
      </w:tr>
      <w:tr w:rsidR="00240035" w14:paraId="4FB87A1D" w14:textId="77777777">
        <w:trPr>
          <w:trHeight w:val="220"/>
        </w:trPr>
        <w:tc>
          <w:tcPr>
            <w:tcW w:w="5384" w:type="dxa"/>
            <w:tcBorders>
              <w:top w:val="nil"/>
              <w:bottom w:val="nil"/>
            </w:tcBorders>
          </w:tcPr>
          <w:p w14:paraId="191CFABE" w14:textId="77777777" w:rsidR="00240035" w:rsidRDefault="00D563E2">
            <w:pPr>
              <w:pStyle w:val="TableParagraph"/>
              <w:spacing w:line="200" w:lineRule="exact"/>
              <w:ind w:left="71"/>
              <w:rPr>
                <w:sz w:val="20"/>
              </w:rPr>
            </w:pPr>
            <w:r>
              <w:rPr>
                <w:strike/>
                <w:sz w:val="20"/>
              </w:rPr>
              <w:t>de Salud, los que deberán ajustarse a la normativa de la</w:t>
            </w:r>
          </w:p>
        </w:tc>
        <w:tc>
          <w:tcPr>
            <w:tcW w:w="5532" w:type="dxa"/>
            <w:vMerge/>
            <w:tcBorders>
              <w:top w:val="nil"/>
              <w:right w:val="single" w:sz="6" w:space="0" w:color="000000"/>
            </w:tcBorders>
          </w:tcPr>
          <w:p w14:paraId="07CC0638" w14:textId="77777777" w:rsidR="00240035" w:rsidRDefault="00240035">
            <w:pPr>
              <w:rPr>
                <w:sz w:val="2"/>
                <w:szCs w:val="2"/>
              </w:rPr>
            </w:pPr>
          </w:p>
        </w:tc>
        <w:tc>
          <w:tcPr>
            <w:tcW w:w="5530" w:type="dxa"/>
            <w:vMerge/>
            <w:tcBorders>
              <w:top w:val="nil"/>
              <w:left w:val="single" w:sz="6" w:space="0" w:color="000000"/>
            </w:tcBorders>
          </w:tcPr>
          <w:p w14:paraId="391758DA" w14:textId="77777777" w:rsidR="00240035" w:rsidRDefault="00240035">
            <w:pPr>
              <w:rPr>
                <w:sz w:val="2"/>
                <w:szCs w:val="2"/>
              </w:rPr>
            </w:pPr>
          </w:p>
        </w:tc>
      </w:tr>
      <w:tr w:rsidR="00240035" w14:paraId="6B65F265" w14:textId="77777777">
        <w:trPr>
          <w:trHeight w:val="220"/>
        </w:trPr>
        <w:tc>
          <w:tcPr>
            <w:tcW w:w="5384" w:type="dxa"/>
            <w:tcBorders>
              <w:top w:val="nil"/>
              <w:bottom w:val="nil"/>
            </w:tcBorders>
          </w:tcPr>
          <w:p w14:paraId="733178FB" w14:textId="77777777" w:rsidR="00240035" w:rsidRDefault="00D563E2">
            <w:pPr>
              <w:pStyle w:val="TableParagraph"/>
              <w:spacing w:line="201" w:lineRule="exact"/>
              <w:ind w:left="71"/>
              <w:rPr>
                <w:sz w:val="20"/>
              </w:rPr>
            </w:pPr>
            <w:r>
              <w:rPr>
                <w:strike/>
                <w:sz w:val="20"/>
              </w:rPr>
              <w:t>Organización Mundial de la Salud.</w:t>
            </w:r>
          </w:p>
        </w:tc>
        <w:tc>
          <w:tcPr>
            <w:tcW w:w="5532" w:type="dxa"/>
            <w:vMerge/>
            <w:tcBorders>
              <w:top w:val="nil"/>
              <w:right w:val="single" w:sz="6" w:space="0" w:color="000000"/>
            </w:tcBorders>
          </w:tcPr>
          <w:p w14:paraId="4BFB3C34" w14:textId="77777777" w:rsidR="00240035" w:rsidRDefault="00240035">
            <w:pPr>
              <w:rPr>
                <w:sz w:val="2"/>
                <w:szCs w:val="2"/>
              </w:rPr>
            </w:pPr>
          </w:p>
        </w:tc>
        <w:tc>
          <w:tcPr>
            <w:tcW w:w="5530" w:type="dxa"/>
            <w:vMerge/>
            <w:tcBorders>
              <w:top w:val="nil"/>
              <w:left w:val="single" w:sz="6" w:space="0" w:color="000000"/>
            </w:tcBorders>
          </w:tcPr>
          <w:p w14:paraId="00417D06" w14:textId="77777777" w:rsidR="00240035" w:rsidRDefault="00240035">
            <w:pPr>
              <w:rPr>
                <w:sz w:val="2"/>
                <w:szCs w:val="2"/>
              </w:rPr>
            </w:pPr>
          </w:p>
        </w:tc>
      </w:tr>
      <w:tr w:rsidR="00240035" w14:paraId="476D57AE" w14:textId="77777777">
        <w:trPr>
          <w:trHeight w:val="220"/>
        </w:trPr>
        <w:tc>
          <w:tcPr>
            <w:tcW w:w="5384" w:type="dxa"/>
            <w:tcBorders>
              <w:top w:val="nil"/>
              <w:bottom w:val="nil"/>
            </w:tcBorders>
          </w:tcPr>
          <w:p w14:paraId="4110F4C5" w14:textId="77777777" w:rsidR="00240035" w:rsidRDefault="00D563E2">
            <w:pPr>
              <w:pStyle w:val="TableParagraph"/>
              <w:spacing w:line="201" w:lineRule="exact"/>
              <w:ind w:left="71"/>
              <w:rPr>
                <w:sz w:val="20"/>
              </w:rPr>
            </w:pPr>
            <w:r>
              <w:rPr>
                <w:strike/>
                <w:sz w:val="20"/>
              </w:rPr>
              <w:t>Si el medicamento prescrito es de aquellos que no</w:t>
            </w:r>
          </w:p>
        </w:tc>
        <w:tc>
          <w:tcPr>
            <w:tcW w:w="5532" w:type="dxa"/>
            <w:vMerge/>
            <w:tcBorders>
              <w:top w:val="nil"/>
              <w:right w:val="single" w:sz="6" w:space="0" w:color="000000"/>
            </w:tcBorders>
          </w:tcPr>
          <w:p w14:paraId="428AF6F8" w14:textId="77777777" w:rsidR="00240035" w:rsidRDefault="00240035">
            <w:pPr>
              <w:rPr>
                <w:sz w:val="2"/>
                <w:szCs w:val="2"/>
              </w:rPr>
            </w:pPr>
          </w:p>
        </w:tc>
        <w:tc>
          <w:tcPr>
            <w:tcW w:w="5530" w:type="dxa"/>
            <w:vMerge/>
            <w:tcBorders>
              <w:top w:val="nil"/>
              <w:left w:val="single" w:sz="6" w:space="0" w:color="000000"/>
            </w:tcBorders>
          </w:tcPr>
          <w:p w14:paraId="683153EB" w14:textId="77777777" w:rsidR="00240035" w:rsidRDefault="00240035">
            <w:pPr>
              <w:rPr>
                <w:sz w:val="2"/>
                <w:szCs w:val="2"/>
              </w:rPr>
            </w:pPr>
          </w:p>
        </w:tc>
      </w:tr>
      <w:tr w:rsidR="00240035" w14:paraId="73BE43C2" w14:textId="77777777">
        <w:trPr>
          <w:trHeight w:val="219"/>
        </w:trPr>
        <w:tc>
          <w:tcPr>
            <w:tcW w:w="5384" w:type="dxa"/>
            <w:tcBorders>
              <w:top w:val="nil"/>
              <w:bottom w:val="nil"/>
            </w:tcBorders>
          </w:tcPr>
          <w:p w14:paraId="48C98AF9" w14:textId="77777777" w:rsidR="00240035" w:rsidRDefault="00D563E2">
            <w:pPr>
              <w:pStyle w:val="TableParagraph"/>
              <w:tabs>
                <w:tab w:val="left" w:pos="1216"/>
                <w:tab w:val="left" w:pos="2420"/>
                <w:tab w:val="left" w:pos="4153"/>
                <w:tab w:val="left" w:pos="4611"/>
              </w:tabs>
              <w:spacing w:line="199" w:lineRule="exact"/>
              <w:ind w:left="71"/>
              <w:rPr>
                <w:sz w:val="20"/>
              </w:rPr>
            </w:pPr>
            <w:r>
              <w:rPr>
                <w:strike/>
                <w:sz w:val="20"/>
              </w:rPr>
              <w:t>requieren</w:t>
            </w:r>
            <w:r>
              <w:rPr>
                <w:strike/>
                <w:sz w:val="20"/>
              </w:rPr>
              <w:tab/>
              <w:t>demostrar</w:t>
            </w:r>
            <w:r>
              <w:rPr>
                <w:strike/>
                <w:sz w:val="20"/>
              </w:rPr>
              <w:tab/>
              <w:t>bioequivalencia,</w:t>
            </w:r>
            <w:r>
              <w:rPr>
                <w:strike/>
                <w:sz w:val="20"/>
              </w:rPr>
              <w:tab/>
              <w:t>el</w:t>
            </w:r>
            <w:r>
              <w:rPr>
                <w:strike/>
                <w:sz w:val="20"/>
              </w:rPr>
              <w:tab/>
              <w:t>químico</w:t>
            </w:r>
          </w:p>
        </w:tc>
        <w:tc>
          <w:tcPr>
            <w:tcW w:w="5532" w:type="dxa"/>
            <w:vMerge/>
            <w:tcBorders>
              <w:top w:val="nil"/>
              <w:right w:val="single" w:sz="6" w:space="0" w:color="000000"/>
            </w:tcBorders>
          </w:tcPr>
          <w:p w14:paraId="76E54759" w14:textId="77777777" w:rsidR="00240035" w:rsidRDefault="00240035">
            <w:pPr>
              <w:rPr>
                <w:sz w:val="2"/>
                <w:szCs w:val="2"/>
              </w:rPr>
            </w:pPr>
          </w:p>
        </w:tc>
        <w:tc>
          <w:tcPr>
            <w:tcW w:w="5530" w:type="dxa"/>
            <w:vMerge/>
            <w:tcBorders>
              <w:top w:val="nil"/>
              <w:left w:val="single" w:sz="6" w:space="0" w:color="000000"/>
            </w:tcBorders>
          </w:tcPr>
          <w:p w14:paraId="54EF19D1" w14:textId="77777777" w:rsidR="00240035" w:rsidRDefault="00240035">
            <w:pPr>
              <w:rPr>
                <w:sz w:val="2"/>
                <w:szCs w:val="2"/>
              </w:rPr>
            </w:pPr>
          </w:p>
        </w:tc>
      </w:tr>
      <w:tr w:rsidR="00240035" w14:paraId="6AE48541" w14:textId="77777777">
        <w:trPr>
          <w:trHeight w:val="219"/>
        </w:trPr>
        <w:tc>
          <w:tcPr>
            <w:tcW w:w="5384" w:type="dxa"/>
            <w:tcBorders>
              <w:top w:val="nil"/>
              <w:bottom w:val="nil"/>
            </w:tcBorders>
          </w:tcPr>
          <w:p w14:paraId="653A6BB3" w14:textId="77777777" w:rsidR="00240035" w:rsidRDefault="00D563E2">
            <w:pPr>
              <w:pStyle w:val="TableParagraph"/>
              <w:spacing w:line="199" w:lineRule="exact"/>
              <w:ind w:left="71"/>
              <w:rPr>
                <w:sz w:val="20"/>
              </w:rPr>
            </w:pPr>
            <w:r>
              <w:rPr>
                <w:strike/>
                <w:sz w:val="20"/>
              </w:rPr>
              <w:t>farmacéutico lo dispensará conforme a la receta médica.</w:t>
            </w:r>
          </w:p>
        </w:tc>
        <w:tc>
          <w:tcPr>
            <w:tcW w:w="5532" w:type="dxa"/>
            <w:vMerge/>
            <w:tcBorders>
              <w:top w:val="nil"/>
              <w:right w:val="single" w:sz="6" w:space="0" w:color="000000"/>
            </w:tcBorders>
          </w:tcPr>
          <w:p w14:paraId="0D42A68B" w14:textId="77777777" w:rsidR="00240035" w:rsidRDefault="00240035">
            <w:pPr>
              <w:rPr>
                <w:sz w:val="2"/>
                <w:szCs w:val="2"/>
              </w:rPr>
            </w:pPr>
          </w:p>
        </w:tc>
        <w:tc>
          <w:tcPr>
            <w:tcW w:w="5530" w:type="dxa"/>
            <w:vMerge/>
            <w:tcBorders>
              <w:top w:val="nil"/>
              <w:left w:val="single" w:sz="6" w:space="0" w:color="000000"/>
            </w:tcBorders>
          </w:tcPr>
          <w:p w14:paraId="50FBE748" w14:textId="77777777" w:rsidR="00240035" w:rsidRDefault="00240035">
            <w:pPr>
              <w:rPr>
                <w:sz w:val="2"/>
                <w:szCs w:val="2"/>
              </w:rPr>
            </w:pPr>
          </w:p>
        </w:tc>
      </w:tr>
      <w:tr w:rsidR="00240035" w14:paraId="442847E9" w14:textId="77777777">
        <w:trPr>
          <w:trHeight w:val="220"/>
        </w:trPr>
        <w:tc>
          <w:tcPr>
            <w:tcW w:w="5384" w:type="dxa"/>
            <w:tcBorders>
              <w:top w:val="nil"/>
              <w:bottom w:val="nil"/>
            </w:tcBorders>
          </w:tcPr>
          <w:p w14:paraId="5BD8EF1F" w14:textId="77777777" w:rsidR="00240035" w:rsidRDefault="00D563E2">
            <w:pPr>
              <w:pStyle w:val="TableParagraph"/>
              <w:spacing w:line="200" w:lineRule="exact"/>
              <w:ind w:left="71"/>
              <w:rPr>
                <w:sz w:val="20"/>
              </w:rPr>
            </w:pPr>
            <w:r>
              <w:rPr>
                <w:strike/>
                <w:sz w:val="20"/>
              </w:rPr>
              <w:t>Será obligación de los establecimientos de expendio poner</w:t>
            </w:r>
          </w:p>
        </w:tc>
        <w:tc>
          <w:tcPr>
            <w:tcW w:w="5532" w:type="dxa"/>
            <w:vMerge/>
            <w:tcBorders>
              <w:top w:val="nil"/>
              <w:right w:val="single" w:sz="6" w:space="0" w:color="000000"/>
            </w:tcBorders>
          </w:tcPr>
          <w:p w14:paraId="2C5A504E" w14:textId="77777777" w:rsidR="00240035" w:rsidRDefault="00240035">
            <w:pPr>
              <w:rPr>
                <w:sz w:val="2"/>
                <w:szCs w:val="2"/>
              </w:rPr>
            </w:pPr>
          </w:p>
        </w:tc>
        <w:tc>
          <w:tcPr>
            <w:tcW w:w="5530" w:type="dxa"/>
            <w:vMerge/>
            <w:tcBorders>
              <w:top w:val="nil"/>
              <w:left w:val="single" w:sz="6" w:space="0" w:color="000000"/>
            </w:tcBorders>
          </w:tcPr>
          <w:p w14:paraId="1FC78439" w14:textId="77777777" w:rsidR="00240035" w:rsidRDefault="00240035">
            <w:pPr>
              <w:rPr>
                <w:sz w:val="2"/>
                <w:szCs w:val="2"/>
              </w:rPr>
            </w:pPr>
          </w:p>
        </w:tc>
      </w:tr>
      <w:tr w:rsidR="00240035" w14:paraId="38EA2914" w14:textId="77777777">
        <w:trPr>
          <w:trHeight w:val="220"/>
        </w:trPr>
        <w:tc>
          <w:tcPr>
            <w:tcW w:w="5384" w:type="dxa"/>
            <w:tcBorders>
              <w:top w:val="nil"/>
              <w:bottom w:val="nil"/>
            </w:tcBorders>
          </w:tcPr>
          <w:p w14:paraId="585BA13E" w14:textId="77777777" w:rsidR="00240035" w:rsidRDefault="00D563E2">
            <w:pPr>
              <w:pStyle w:val="TableParagraph"/>
              <w:spacing w:line="200" w:lineRule="exact"/>
              <w:ind w:left="71"/>
              <w:rPr>
                <w:sz w:val="20"/>
              </w:rPr>
            </w:pPr>
            <w:r>
              <w:rPr>
                <w:strike/>
                <w:sz w:val="20"/>
              </w:rPr>
              <w:t>a disposición de quien requiera la dispensación de un</w:t>
            </w:r>
          </w:p>
        </w:tc>
        <w:tc>
          <w:tcPr>
            <w:tcW w:w="5532" w:type="dxa"/>
            <w:vMerge/>
            <w:tcBorders>
              <w:top w:val="nil"/>
              <w:right w:val="single" w:sz="6" w:space="0" w:color="000000"/>
            </w:tcBorders>
          </w:tcPr>
          <w:p w14:paraId="4E459B11" w14:textId="77777777" w:rsidR="00240035" w:rsidRDefault="00240035">
            <w:pPr>
              <w:rPr>
                <w:sz w:val="2"/>
                <w:szCs w:val="2"/>
              </w:rPr>
            </w:pPr>
          </w:p>
        </w:tc>
        <w:tc>
          <w:tcPr>
            <w:tcW w:w="5530" w:type="dxa"/>
            <w:vMerge/>
            <w:tcBorders>
              <w:top w:val="nil"/>
              <w:left w:val="single" w:sz="6" w:space="0" w:color="000000"/>
            </w:tcBorders>
          </w:tcPr>
          <w:p w14:paraId="5F5AC952" w14:textId="77777777" w:rsidR="00240035" w:rsidRDefault="00240035">
            <w:pPr>
              <w:rPr>
                <w:sz w:val="2"/>
                <w:szCs w:val="2"/>
              </w:rPr>
            </w:pPr>
          </w:p>
        </w:tc>
      </w:tr>
      <w:tr w:rsidR="00240035" w14:paraId="723D4D80" w14:textId="77777777">
        <w:trPr>
          <w:trHeight w:val="220"/>
        </w:trPr>
        <w:tc>
          <w:tcPr>
            <w:tcW w:w="5384" w:type="dxa"/>
            <w:tcBorders>
              <w:top w:val="nil"/>
              <w:bottom w:val="nil"/>
            </w:tcBorders>
          </w:tcPr>
          <w:p w14:paraId="0A36B963" w14:textId="77777777" w:rsidR="00240035" w:rsidRDefault="00D563E2">
            <w:pPr>
              <w:pStyle w:val="TableParagraph"/>
              <w:spacing w:line="200" w:lineRule="exact"/>
              <w:ind w:left="71"/>
              <w:rPr>
                <w:sz w:val="20"/>
              </w:rPr>
            </w:pPr>
            <w:r>
              <w:rPr>
                <w:strike/>
                <w:sz w:val="20"/>
              </w:rPr>
              <w:t>medicamento, un listado de los productos que deben</w:t>
            </w:r>
          </w:p>
        </w:tc>
        <w:tc>
          <w:tcPr>
            <w:tcW w:w="5532" w:type="dxa"/>
            <w:vMerge/>
            <w:tcBorders>
              <w:top w:val="nil"/>
              <w:right w:val="single" w:sz="6" w:space="0" w:color="000000"/>
            </w:tcBorders>
          </w:tcPr>
          <w:p w14:paraId="7072CBA0" w14:textId="77777777" w:rsidR="00240035" w:rsidRDefault="00240035">
            <w:pPr>
              <w:rPr>
                <w:sz w:val="2"/>
                <w:szCs w:val="2"/>
              </w:rPr>
            </w:pPr>
          </w:p>
        </w:tc>
        <w:tc>
          <w:tcPr>
            <w:tcW w:w="5530" w:type="dxa"/>
            <w:vMerge/>
            <w:tcBorders>
              <w:top w:val="nil"/>
              <w:left w:val="single" w:sz="6" w:space="0" w:color="000000"/>
            </w:tcBorders>
          </w:tcPr>
          <w:p w14:paraId="7EFAAFF5" w14:textId="77777777" w:rsidR="00240035" w:rsidRDefault="00240035">
            <w:pPr>
              <w:rPr>
                <w:sz w:val="2"/>
                <w:szCs w:val="2"/>
              </w:rPr>
            </w:pPr>
          </w:p>
        </w:tc>
      </w:tr>
      <w:tr w:rsidR="00240035" w14:paraId="7B90F54B" w14:textId="77777777">
        <w:trPr>
          <w:trHeight w:val="220"/>
        </w:trPr>
        <w:tc>
          <w:tcPr>
            <w:tcW w:w="5384" w:type="dxa"/>
            <w:tcBorders>
              <w:top w:val="nil"/>
              <w:bottom w:val="nil"/>
            </w:tcBorders>
          </w:tcPr>
          <w:p w14:paraId="34D31F50" w14:textId="77777777" w:rsidR="00240035" w:rsidRDefault="00D563E2">
            <w:pPr>
              <w:pStyle w:val="TableParagraph"/>
              <w:spacing w:line="200" w:lineRule="exact"/>
              <w:ind w:left="71"/>
              <w:rPr>
                <w:sz w:val="20"/>
              </w:rPr>
            </w:pPr>
            <w:r>
              <w:rPr>
                <w:strike/>
                <w:sz w:val="20"/>
              </w:rPr>
              <w:t xml:space="preserve">demostrar bioequivalencia </w:t>
            </w:r>
            <w:proofErr w:type="gramStart"/>
            <w:r>
              <w:rPr>
                <w:strike/>
                <w:sz w:val="20"/>
              </w:rPr>
              <w:t>de acuerdo al</w:t>
            </w:r>
            <w:proofErr w:type="gramEnd"/>
            <w:r>
              <w:rPr>
                <w:strike/>
                <w:sz w:val="20"/>
              </w:rPr>
              <w:t xml:space="preserve"> decreto señalado</w:t>
            </w:r>
          </w:p>
        </w:tc>
        <w:tc>
          <w:tcPr>
            <w:tcW w:w="5532" w:type="dxa"/>
            <w:vMerge/>
            <w:tcBorders>
              <w:top w:val="nil"/>
              <w:right w:val="single" w:sz="6" w:space="0" w:color="000000"/>
            </w:tcBorders>
          </w:tcPr>
          <w:p w14:paraId="226504A0" w14:textId="77777777" w:rsidR="00240035" w:rsidRDefault="00240035">
            <w:pPr>
              <w:rPr>
                <w:sz w:val="2"/>
                <w:szCs w:val="2"/>
              </w:rPr>
            </w:pPr>
          </w:p>
        </w:tc>
        <w:tc>
          <w:tcPr>
            <w:tcW w:w="5530" w:type="dxa"/>
            <w:vMerge/>
            <w:tcBorders>
              <w:top w:val="nil"/>
              <w:left w:val="single" w:sz="6" w:space="0" w:color="000000"/>
            </w:tcBorders>
          </w:tcPr>
          <w:p w14:paraId="186F2952" w14:textId="77777777" w:rsidR="00240035" w:rsidRDefault="00240035">
            <w:pPr>
              <w:rPr>
                <w:sz w:val="2"/>
                <w:szCs w:val="2"/>
              </w:rPr>
            </w:pPr>
          </w:p>
        </w:tc>
      </w:tr>
      <w:tr w:rsidR="00240035" w14:paraId="2ABC2AF1" w14:textId="77777777">
        <w:trPr>
          <w:trHeight w:val="219"/>
        </w:trPr>
        <w:tc>
          <w:tcPr>
            <w:tcW w:w="5384" w:type="dxa"/>
            <w:tcBorders>
              <w:top w:val="nil"/>
              <w:bottom w:val="nil"/>
            </w:tcBorders>
          </w:tcPr>
          <w:p w14:paraId="031F3B88" w14:textId="77777777" w:rsidR="00240035" w:rsidRDefault="00D563E2">
            <w:pPr>
              <w:pStyle w:val="TableParagraph"/>
              <w:spacing w:line="199" w:lineRule="exact"/>
              <w:ind w:left="71"/>
              <w:rPr>
                <w:sz w:val="20"/>
              </w:rPr>
            </w:pPr>
            <w:r>
              <w:rPr>
                <w:strike/>
                <w:sz w:val="20"/>
              </w:rPr>
              <w:t>precedentemente.</w:t>
            </w:r>
          </w:p>
        </w:tc>
        <w:tc>
          <w:tcPr>
            <w:tcW w:w="5532" w:type="dxa"/>
            <w:vMerge/>
            <w:tcBorders>
              <w:top w:val="nil"/>
              <w:right w:val="single" w:sz="6" w:space="0" w:color="000000"/>
            </w:tcBorders>
          </w:tcPr>
          <w:p w14:paraId="603B787E" w14:textId="77777777" w:rsidR="00240035" w:rsidRDefault="00240035">
            <w:pPr>
              <w:rPr>
                <w:sz w:val="2"/>
                <w:szCs w:val="2"/>
              </w:rPr>
            </w:pPr>
          </w:p>
        </w:tc>
        <w:tc>
          <w:tcPr>
            <w:tcW w:w="5530" w:type="dxa"/>
            <w:vMerge/>
            <w:tcBorders>
              <w:top w:val="nil"/>
              <w:left w:val="single" w:sz="6" w:space="0" w:color="000000"/>
            </w:tcBorders>
          </w:tcPr>
          <w:p w14:paraId="648A5A6E" w14:textId="77777777" w:rsidR="00240035" w:rsidRDefault="00240035">
            <w:pPr>
              <w:rPr>
                <w:sz w:val="2"/>
                <w:szCs w:val="2"/>
              </w:rPr>
            </w:pPr>
          </w:p>
        </w:tc>
      </w:tr>
      <w:tr w:rsidR="00240035" w14:paraId="67C4B81E" w14:textId="77777777">
        <w:trPr>
          <w:trHeight w:val="219"/>
        </w:trPr>
        <w:tc>
          <w:tcPr>
            <w:tcW w:w="5384" w:type="dxa"/>
            <w:tcBorders>
              <w:top w:val="nil"/>
              <w:bottom w:val="nil"/>
            </w:tcBorders>
          </w:tcPr>
          <w:p w14:paraId="0FC8387E" w14:textId="77777777" w:rsidR="00240035" w:rsidRDefault="00D563E2">
            <w:pPr>
              <w:pStyle w:val="TableParagraph"/>
              <w:spacing w:line="199" w:lineRule="exact"/>
              <w:ind w:left="71"/>
              <w:rPr>
                <w:sz w:val="20"/>
              </w:rPr>
            </w:pPr>
            <w:r>
              <w:rPr>
                <w:strike/>
                <w:sz w:val="20"/>
              </w:rPr>
              <w:t>Asimismo, será obligación de los referidos establecimientos</w:t>
            </w:r>
          </w:p>
        </w:tc>
        <w:tc>
          <w:tcPr>
            <w:tcW w:w="5532" w:type="dxa"/>
            <w:vMerge/>
            <w:tcBorders>
              <w:top w:val="nil"/>
              <w:right w:val="single" w:sz="6" w:space="0" w:color="000000"/>
            </w:tcBorders>
          </w:tcPr>
          <w:p w14:paraId="0F2C048E" w14:textId="77777777" w:rsidR="00240035" w:rsidRDefault="00240035">
            <w:pPr>
              <w:rPr>
                <w:sz w:val="2"/>
                <w:szCs w:val="2"/>
              </w:rPr>
            </w:pPr>
          </w:p>
        </w:tc>
        <w:tc>
          <w:tcPr>
            <w:tcW w:w="5530" w:type="dxa"/>
            <w:vMerge/>
            <w:tcBorders>
              <w:top w:val="nil"/>
              <w:left w:val="single" w:sz="6" w:space="0" w:color="000000"/>
            </w:tcBorders>
          </w:tcPr>
          <w:p w14:paraId="26B779B4" w14:textId="77777777" w:rsidR="00240035" w:rsidRDefault="00240035">
            <w:pPr>
              <w:rPr>
                <w:sz w:val="2"/>
                <w:szCs w:val="2"/>
              </w:rPr>
            </w:pPr>
          </w:p>
        </w:tc>
      </w:tr>
      <w:tr w:rsidR="00240035" w14:paraId="2056AF08" w14:textId="77777777">
        <w:trPr>
          <w:trHeight w:val="220"/>
        </w:trPr>
        <w:tc>
          <w:tcPr>
            <w:tcW w:w="5384" w:type="dxa"/>
            <w:tcBorders>
              <w:top w:val="nil"/>
              <w:bottom w:val="nil"/>
            </w:tcBorders>
          </w:tcPr>
          <w:p w14:paraId="00D84CEA" w14:textId="77777777" w:rsidR="00240035" w:rsidRDefault="00D563E2">
            <w:pPr>
              <w:pStyle w:val="TableParagraph"/>
              <w:spacing w:line="201" w:lineRule="exact"/>
              <w:ind w:left="71"/>
              <w:rPr>
                <w:sz w:val="20"/>
              </w:rPr>
            </w:pPr>
            <w:r>
              <w:rPr>
                <w:strike/>
                <w:sz w:val="20"/>
              </w:rPr>
              <w:t>de expendio contar con un petitorio farmacéutico, en los</w:t>
            </w:r>
          </w:p>
        </w:tc>
        <w:tc>
          <w:tcPr>
            <w:tcW w:w="5532" w:type="dxa"/>
            <w:vMerge/>
            <w:tcBorders>
              <w:top w:val="nil"/>
              <w:right w:val="single" w:sz="6" w:space="0" w:color="000000"/>
            </w:tcBorders>
          </w:tcPr>
          <w:p w14:paraId="050B63B6" w14:textId="77777777" w:rsidR="00240035" w:rsidRDefault="00240035">
            <w:pPr>
              <w:rPr>
                <w:sz w:val="2"/>
                <w:szCs w:val="2"/>
              </w:rPr>
            </w:pPr>
          </w:p>
        </w:tc>
        <w:tc>
          <w:tcPr>
            <w:tcW w:w="5530" w:type="dxa"/>
            <w:vMerge/>
            <w:tcBorders>
              <w:top w:val="nil"/>
              <w:left w:val="single" w:sz="6" w:space="0" w:color="000000"/>
            </w:tcBorders>
          </w:tcPr>
          <w:p w14:paraId="20FCE129" w14:textId="77777777" w:rsidR="00240035" w:rsidRDefault="00240035">
            <w:pPr>
              <w:rPr>
                <w:sz w:val="2"/>
                <w:szCs w:val="2"/>
              </w:rPr>
            </w:pPr>
          </w:p>
        </w:tc>
      </w:tr>
      <w:tr w:rsidR="00240035" w14:paraId="15A3D1DB" w14:textId="77777777">
        <w:trPr>
          <w:trHeight w:val="220"/>
        </w:trPr>
        <w:tc>
          <w:tcPr>
            <w:tcW w:w="5384" w:type="dxa"/>
            <w:tcBorders>
              <w:top w:val="nil"/>
              <w:bottom w:val="nil"/>
            </w:tcBorders>
          </w:tcPr>
          <w:p w14:paraId="388584E2" w14:textId="77777777" w:rsidR="00240035" w:rsidRDefault="00D563E2">
            <w:pPr>
              <w:pStyle w:val="TableParagraph"/>
              <w:spacing w:line="201" w:lineRule="exact"/>
              <w:ind w:left="71"/>
              <w:rPr>
                <w:sz w:val="20"/>
              </w:rPr>
            </w:pPr>
            <w:r>
              <w:rPr>
                <w:strike/>
                <w:sz w:val="20"/>
              </w:rPr>
              <w:t>términos indicados en el artículo 94 de este Código, el cual</w:t>
            </w:r>
          </w:p>
        </w:tc>
        <w:tc>
          <w:tcPr>
            <w:tcW w:w="5532" w:type="dxa"/>
            <w:vMerge/>
            <w:tcBorders>
              <w:top w:val="nil"/>
              <w:right w:val="single" w:sz="6" w:space="0" w:color="000000"/>
            </w:tcBorders>
          </w:tcPr>
          <w:p w14:paraId="7547B26B" w14:textId="77777777" w:rsidR="00240035" w:rsidRDefault="00240035">
            <w:pPr>
              <w:rPr>
                <w:sz w:val="2"/>
                <w:szCs w:val="2"/>
              </w:rPr>
            </w:pPr>
          </w:p>
        </w:tc>
        <w:tc>
          <w:tcPr>
            <w:tcW w:w="5530" w:type="dxa"/>
            <w:vMerge/>
            <w:tcBorders>
              <w:top w:val="nil"/>
              <w:left w:val="single" w:sz="6" w:space="0" w:color="000000"/>
            </w:tcBorders>
          </w:tcPr>
          <w:p w14:paraId="5A94B2FF" w14:textId="77777777" w:rsidR="00240035" w:rsidRDefault="00240035">
            <w:pPr>
              <w:rPr>
                <w:sz w:val="2"/>
                <w:szCs w:val="2"/>
              </w:rPr>
            </w:pPr>
          </w:p>
        </w:tc>
      </w:tr>
      <w:tr w:rsidR="00240035" w14:paraId="3B4D1D6D" w14:textId="77777777">
        <w:trPr>
          <w:trHeight w:val="220"/>
        </w:trPr>
        <w:tc>
          <w:tcPr>
            <w:tcW w:w="5384" w:type="dxa"/>
            <w:tcBorders>
              <w:top w:val="nil"/>
              <w:bottom w:val="nil"/>
            </w:tcBorders>
          </w:tcPr>
          <w:p w14:paraId="48B683A4" w14:textId="77777777" w:rsidR="00240035" w:rsidRDefault="00D563E2">
            <w:pPr>
              <w:pStyle w:val="TableParagraph"/>
              <w:spacing w:line="200" w:lineRule="exact"/>
              <w:ind w:left="71"/>
              <w:rPr>
                <w:sz w:val="20"/>
              </w:rPr>
            </w:pPr>
            <w:r>
              <w:rPr>
                <w:strike/>
                <w:sz w:val="20"/>
              </w:rPr>
              <w:t>será aprobado mediante resolución del Ministro de Salud,</w:t>
            </w:r>
          </w:p>
        </w:tc>
        <w:tc>
          <w:tcPr>
            <w:tcW w:w="5532" w:type="dxa"/>
            <w:vMerge/>
            <w:tcBorders>
              <w:top w:val="nil"/>
              <w:right w:val="single" w:sz="6" w:space="0" w:color="000000"/>
            </w:tcBorders>
          </w:tcPr>
          <w:p w14:paraId="1CE5168D" w14:textId="77777777" w:rsidR="00240035" w:rsidRDefault="00240035">
            <w:pPr>
              <w:rPr>
                <w:sz w:val="2"/>
                <w:szCs w:val="2"/>
              </w:rPr>
            </w:pPr>
          </w:p>
        </w:tc>
        <w:tc>
          <w:tcPr>
            <w:tcW w:w="5530" w:type="dxa"/>
            <w:vMerge/>
            <w:tcBorders>
              <w:top w:val="nil"/>
              <w:left w:val="single" w:sz="6" w:space="0" w:color="000000"/>
            </w:tcBorders>
          </w:tcPr>
          <w:p w14:paraId="1B9EEF40" w14:textId="77777777" w:rsidR="00240035" w:rsidRDefault="00240035">
            <w:pPr>
              <w:rPr>
                <w:sz w:val="2"/>
                <w:szCs w:val="2"/>
              </w:rPr>
            </w:pPr>
          </w:p>
        </w:tc>
      </w:tr>
      <w:tr w:rsidR="00240035" w14:paraId="7AFC0C12" w14:textId="77777777">
        <w:trPr>
          <w:trHeight w:val="220"/>
        </w:trPr>
        <w:tc>
          <w:tcPr>
            <w:tcW w:w="5384" w:type="dxa"/>
            <w:tcBorders>
              <w:top w:val="nil"/>
              <w:bottom w:val="nil"/>
            </w:tcBorders>
          </w:tcPr>
          <w:p w14:paraId="186EBAC3" w14:textId="77777777" w:rsidR="00240035" w:rsidRDefault="00D563E2">
            <w:pPr>
              <w:pStyle w:val="TableParagraph"/>
              <w:spacing w:line="200" w:lineRule="exact"/>
              <w:ind w:left="71"/>
              <w:rPr>
                <w:sz w:val="20"/>
              </w:rPr>
            </w:pPr>
            <w:r>
              <w:rPr>
                <w:strike/>
                <w:sz w:val="20"/>
              </w:rPr>
              <w:t>indicando los medicamentos que deban obligatoriamente</w:t>
            </w:r>
          </w:p>
        </w:tc>
        <w:tc>
          <w:tcPr>
            <w:tcW w:w="5532" w:type="dxa"/>
            <w:vMerge/>
            <w:tcBorders>
              <w:top w:val="nil"/>
              <w:right w:val="single" w:sz="6" w:space="0" w:color="000000"/>
            </w:tcBorders>
          </w:tcPr>
          <w:p w14:paraId="6AFF8E59" w14:textId="77777777" w:rsidR="00240035" w:rsidRDefault="00240035">
            <w:pPr>
              <w:rPr>
                <w:sz w:val="2"/>
                <w:szCs w:val="2"/>
              </w:rPr>
            </w:pPr>
          </w:p>
        </w:tc>
        <w:tc>
          <w:tcPr>
            <w:tcW w:w="5530" w:type="dxa"/>
            <w:vMerge/>
            <w:tcBorders>
              <w:top w:val="nil"/>
              <w:left w:val="single" w:sz="6" w:space="0" w:color="000000"/>
            </w:tcBorders>
          </w:tcPr>
          <w:p w14:paraId="6904DF6B" w14:textId="77777777" w:rsidR="00240035" w:rsidRDefault="00240035">
            <w:pPr>
              <w:rPr>
                <w:sz w:val="2"/>
                <w:szCs w:val="2"/>
              </w:rPr>
            </w:pPr>
          </w:p>
        </w:tc>
      </w:tr>
      <w:tr w:rsidR="00240035" w14:paraId="2162A2FE" w14:textId="77777777">
        <w:trPr>
          <w:trHeight w:val="219"/>
        </w:trPr>
        <w:tc>
          <w:tcPr>
            <w:tcW w:w="5384" w:type="dxa"/>
            <w:tcBorders>
              <w:top w:val="nil"/>
              <w:bottom w:val="nil"/>
            </w:tcBorders>
          </w:tcPr>
          <w:p w14:paraId="32680693" w14:textId="77777777" w:rsidR="00240035" w:rsidRDefault="00D563E2">
            <w:pPr>
              <w:pStyle w:val="TableParagraph"/>
              <w:spacing w:line="199" w:lineRule="exact"/>
              <w:ind w:left="71"/>
              <w:rPr>
                <w:sz w:val="20"/>
              </w:rPr>
            </w:pPr>
            <w:r>
              <w:rPr>
                <w:strike/>
                <w:sz w:val="20"/>
              </w:rPr>
              <w:t>ponerse a disposición del público. Esta exigencia incluirá</w:t>
            </w:r>
          </w:p>
        </w:tc>
        <w:tc>
          <w:tcPr>
            <w:tcW w:w="5532" w:type="dxa"/>
            <w:vMerge/>
            <w:tcBorders>
              <w:top w:val="nil"/>
              <w:right w:val="single" w:sz="6" w:space="0" w:color="000000"/>
            </w:tcBorders>
          </w:tcPr>
          <w:p w14:paraId="5BD10EF1" w14:textId="77777777" w:rsidR="00240035" w:rsidRDefault="00240035">
            <w:pPr>
              <w:rPr>
                <w:sz w:val="2"/>
                <w:szCs w:val="2"/>
              </w:rPr>
            </w:pPr>
          </w:p>
        </w:tc>
        <w:tc>
          <w:tcPr>
            <w:tcW w:w="5530" w:type="dxa"/>
            <w:vMerge/>
            <w:tcBorders>
              <w:top w:val="nil"/>
              <w:left w:val="single" w:sz="6" w:space="0" w:color="000000"/>
            </w:tcBorders>
          </w:tcPr>
          <w:p w14:paraId="7E370FB6" w14:textId="77777777" w:rsidR="00240035" w:rsidRDefault="00240035">
            <w:pPr>
              <w:rPr>
                <w:sz w:val="2"/>
                <w:szCs w:val="2"/>
              </w:rPr>
            </w:pPr>
          </w:p>
        </w:tc>
      </w:tr>
      <w:tr w:rsidR="00240035" w14:paraId="69CF34F5" w14:textId="77777777">
        <w:trPr>
          <w:trHeight w:val="219"/>
        </w:trPr>
        <w:tc>
          <w:tcPr>
            <w:tcW w:w="5384" w:type="dxa"/>
            <w:tcBorders>
              <w:top w:val="nil"/>
              <w:bottom w:val="nil"/>
            </w:tcBorders>
          </w:tcPr>
          <w:p w14:paraId="6013B713" w14:textId="77777777" w:rsidR="00240035" w:rsidRDefault="00D563E2">
            <w:pPr>
              <w:pStyle w:val="TableParagraph"/>
              <w:spacing w:line="199" w:lineRule="exact"/>
              <w:ind w:left="71"/>
              <w:rPr>
                <w:sz w:val="20"/>
              </w:rPr>
            </w:pPr>
            <w:r>
              <w:rPr>
                <w:strike/>
                <w:sz w:val="20"/>
              </w:rPr>
              <w:t>todos los medicamentos que, conteniendo el mismo</w:t>
            </w:r>
          </w:p>
        </w:tc>
        <w:tc>
          <w:tcPr>
            <w:tcW w:w="5532" w:type="dxa"/>
            <w:vMerge/>
            <w:tcBorders>
              <w:top w:val="nil"/>
              <w:right w:val="single" w:sz="6" w:space="0" w:color="000000"/>
            </w:tcBorders>
          </w:tcPr>
          <w:p w14:paraId="6F6334B5" w14:textId="77777777" w:rsidR="00240035" w:rsidRDefault="00240035">
            <w:pPr>
              <w:rPr>
                <w:sz w:val="2"/>
                <w:szCs w:val="2"/>
              </w:rPr>
            </w:pPr>
          </w:p>
        </w:tc>
        <w:tc>
          <w:tcPr>
            <w:tcW w:w="5530" w:type="dxa"/>
            <w:vMerge/>
            <w:tcBorders>
              <w:top w:val="nil"/>
              <w:left w:val="single" w:sz="6" w:space="0" w:color="000000"/>
            </w:tcBorders>
          </w:tcPr>
          <w:p w14:paraId="4BE9F7AB" w14:textId="77777777" w:rsidR="00240035" w:rsidRDefault="00240035">
            <w:pPr>
              <w:rPr>
                <w:sz w:val="2"/>
                <w:szCs w:val="2"/>
              </w:rPr>
            </w:pPr>
          </w:p>
        </w:tc>
      </w:tr>
      <w:tr w:rsidR="00240035" w14:paraId="0A8D858A" w14:textId="77777777">
        <w:trPr>
          <w:trHeight w:val="220"/>
        </w:trPr>
        <w:tc>
          <w:tcPr>
            <w:tcW w:w="5384" w:type="dxa"/>
            <w:tcBorders>
              <w:top w:val="nil"/>
              <w:bottom w:val="nil"/>
            </w:tcBorders>
          </w:tcPr>
          <w:p w14:paraId="4D2F930A" w14:textId="77777777" w:rsidR="00240035" w:rsidRDefault="00D563E2">
            <w:pPr>
              <w:pStyle w:val="TableParagraph"/>
              <w:spacing w:line="200" w:lineRule="exact"/>
              <w:ind w:left="71"/>
              <w:rPr>
                <w:sz w:val="20"/>
              </w:rPr>
            </w:pPr>
            <w:r>
              <w:rPr>
                <w:strike/>
                <w:sz w:val="20"/>
              </w:rPr>
              <w:t>principio activo y dosis por forma farmacéutica, hayan</w:t>
            </w:r>
          </w:p>
        </w:tc>
        <w:tc>
          <w:tcPr>
            <w:tcW w:w="5532" w:type="dxa"/>
            <w:vMerge/>
            <w:tcBorders>
              <w:top w:val="nil"/>
              <w:right w:val="single" w:sz="6" w:space="0" w:color="000000"/>
            </w:tcBorders>
          </w:tcPr>
          <w:p w14:paraId="3528C006" w14:textId="77777777" w:rsidR="00240035" w:rsidRDefault="00240035">
            <w:pPr>
              <w:rPr>
                <w:sz w:val="2"/>
                <w:szCs w:val="2"/>
              </w:rPr>
            </w:pPr>
          </w:p>
        </w:tc>
        <w:tc>
          <w:tcPr>
            <w:tcW w:w="5530" w:type="dxa"/>
            <w:vMerge/>
            <w:tcBorders>
              <w:top w:val="nil"/>
              <w:left w:val="single" w:sz="6" w:space="0" w:color="000000"/>
            </w:tcBorders>
          </w:tcPr>
          <w:p w14:paraId="775B7467" w14:textId="77777777" w:rsidR="00240035" w:rsidRDefault="00240035">
            <w:pPr>
              <w:rPr>
                <w:sz w:val="2"/>
                <w:szCs w:val="2"/>
              </w:rPr>
            </w:pPr>
          </w:p>
        </w:tc>
      </w:tr>
      <w:tr w:rsidR="00240035" w14:paraId="04E2B315" w14:textId="77777777">
        <w:trPr>
          <w:trHeight w:val="220"/>
        </w:trPr>
        <w:tc>
          <w:tcPr>
            <w:tcW w:w="5384" w:type="dxa"/>
            <w:tcBorders>
              <w:top w:val="nil"/>
              <w:bottom w:val="nil"/>
            </w:tcBorders>
          </w:tcPr>
          <w:p w14:paraId="7248A4D2" w14:textId="77777777" w:rsidR="00240035" w:rsidRDefault="00D563E2">
            <w:pPr>
              <w:pStyle w:val="TableParagraph"/>
              <w:spacing w:line="200" w:lineRule="exact"/>
              <w:ind w:left="71"/>
              <w:rPr>
                <w:sz w:val="20"/>
              </w:rPr>
            </w:pPr>
            <w:r>
              <w:rPr>
                <w:strike/>
                <w:sz w:val="20"/>
              </w:rPr>
              <w:t>demostrado su bioequivalencia, todo ello conforme a las</w:t>
            </w:r>
          </w:p>
        </w:tc>
        <w:tc>
          <w:tcPr>
            <w:tcW w:w="5532" w:type="dxa"/>
            <w:vMerge/>
            <w:tcBorders>
              <w:top w:val="nil"/>
              <w:right w:val="single" w:sz="6" w:space="0" w:color="000000"/>
            </w:tcBorders>
          </w:tcPr>
          <w:p w14:paraId="67E7F423" w14:textId="77777777" w:rsidR="00240035" w:rsidRDefault="00240035">
            <w:pPr>
              <w:rPr>
                <w:sz w:val="2"/>
                <w:szCs w:val="2"/>
              </w:rPr>
            </w:pPr>
          </w:p>
        </w:tc>
        <w:tc>
          <w:tcPr>
            <w:tcW w:w="5530" w:type="dxa"/>
            <w:vMerge/>
            <w:tcBorders>
              <w:top w:val="nil"/>
              <w:left w:val="single" w:sz="6" w:space="0" w:color="000000"/>
            </w:tcBorders>
          </w:tcPr>
          <w:p w14:paraId="488DD9A0" w14:textId="77777777" w:rsidR="00240035" w:rsidRDefault="00240035">
            <w:pPr>
              <w:rPr>
                <w:sz w:val="2"/>
                <w:szCs w:val="2"/>
              </w:rPr>
            </w:pPr>
          </w:p>
        </w:tc>
      </w:tr>
      <w:tr w:rsidR="00240035" w14:paraId="108D342B" w14:textId="77777777">
        <w:trPr>
          <w:trHeight w:val="219"/>
        </w:trPr>
        <w:tc>
          <w:tcPr>
            <w:tcW w:w="5384" w:type="dxa"/>
            <w:tcBorders>
              <w:top w:val="nil"/>
              <w:bottom w:val="nil"/>
            </w:tcBorders>
          </w:tcPr>
          <w:p w14:paraId="07FCEBF2" w14:textId="77777777" w:rsidR="00240035" w:rsidRDefault="00D563E2">
            <w:pPr>
              <w:pStyle w:val="TableParagraph"/>
              <w:spacing w:line="199" w:lineRule="exact"/>
              <w:ind w:left="71"/>
              <w:rPr>
                <w:sz w:val="20"/>
              </w:rPr>
            </w:pPr>
            <w:r>
              <w:rPr>
                <w:strike/>
                <w:sz w:val="20"/>
              </w:rPr>
              <w:t>normas reglamentarias establecidas a través del Ministerio</w:t>
            </w:r>
          </w:p>
        </w:tc>
        <w:tc>
          <w:tcPr>
            <w:tcW w:w="5532" w:type="dxa"/>
            <w:vMerge/>
            <w:tcBorders>
              <w:top w:val="nil"/>
              <w:right w:val="single" w:sz="6" w:space="0" w:color="000000"/>
            </w:tcBorders>
          </w:tcPr>
          <w:p w14:paraId="0CF4690D" w14:textId="77777777" w:rsidR="00240035" w:rsidRDefault="00240035">
            <w:pPr>
              <w:rPr>
                <w:sz w:val="2"/>
                <w:szCs w:val="2"/>
              </w:rPr>
            </w:pPr>
          </w:p>
        </w:tc>
        <w:tc>
          <w:tcPr>
            <w:tcW w:w="5530" w:type="dxa"/>
            <w:vMerge/>
            <w:tcBorders>
              <w:top w:val="nil"/>
              <w:left w:val="single" w:sz="6" w:space="0" w:color="000000"/>
            </w:tcBorders>
          </w:tcPr>
          <w:p w14:paraId="176ECBCD" w14:textId="77777777" w:rsidR="00240035" w:rsidRDefault="00240035">
            <w:pPr>
              <w:rPr>
                <w:sz w:val="2"/>
                <w:szCs w:val="2"/>
              </w:rPr>
            </w:pPr>
          </w:p>
        </w:tc>
      </w:tr>
      <w:tr w:rsidR="00240035" w14:paraId="3F039E79" w14:textId="77777777">
        <w:trPr>
          <w:trHeight w:val="2986"/>
        </w:trPr>
        <w:tc>
          <w:tcPr>
            <w:tcW w:w="5384" w:type="dxa"/>
            <w:tcBorders>
              <w:top w:val="nil"/>
            </w:tcBorders>
          </w:tcPr>
          <w:p w14:paraId="14170E0C" w14:textId="77777777" w:rsidR="00240035" w:rsidRDefault="00D563E2">
            <w:pPr>
              <w:pStyle w:val="TableParagraph"/>
              <w:spacing w:line="220" w:lineRule="exact"/>
              <w:ind w:left="71"/>
              <w:rPr>
                <w:b/>
                <w:sz w:val="20"/>
              </w:rPr>
            </w:pPr>
            <w:r>
              <w:rPr>
                <w:strike/>
                <w:sz w:val="20"/>
              </w:rPr>
              <w:t>de Salud</w:t>
            </w:r>
            <w:r>
              <w:rPr>
                <w:b/>
                <w:sz w:val="20"/>
              </w:rPr>
              <w:t>.</w:t>
            </w:r>
          </w:p>
        </w:tc>
        <w:tc>
          <w:tcPr>
            <w:tcW w:w="5532" w:type="dxa"/>
            <w:vMerge/>
            <w:tcBorders>
              <w:top w:val="nil"/>
              <w:right w:val="single" w:sz="6" w:space="0" w:color="000000"/>
            </w:tcBorders>
          </w:tcPr>
          <w:p w14:paraId="53828D38" w14:textId="77777777" w:rsidR="00240035" w:rsidRDefault="00240035">
            <w:pPr>
              <w:rPr>
                <w:sz w:val="2"/>
                <w:szCs w:val="2"/>
              </w:rPr>
            </w:pPr>
          </w:p>
        </w:tc>
        <w:tc>
          <w:tcPr>
            <w:tcW w:w="5530" w:type="dxa"/>
            <w:vMerge/>
            <w:tcBorders>
              <w:top w:val="nil"/>
              <w:left w:val="single" w:sz="6" w:space="0" w:color="000000"/>
            </w:tcBorders>
          </w:tcPr>
          <w:p w14:paraId="52707349" w14:textId="77777777" w:rsidR="00240035" w:rsidRDefault="00240035">
            <w:pPr>
              <w:rPr>
                <w:sz w:val="2"/>
                <w:szCs w:val="2"/>
              </w:rPr>
            </w:pPr>
          </w:p>
        </w:tc>
      </w:tr>
    </w:tbl>
    <w:p w14:paraId="08E35177" w14:textId="77777777" w:rsidR="00240035" w:rsidRDefault="00240035">
      <w:pPr>
        <w:rPr>
          <w:sz w:val="2"/>
          <w:szCs w:val="2"/>
        </w:rPr>
        <w:sectPr w:rsidR="00240035">
          <w:pgSz w:w="18730" w:h="12250" w:orient="landscape"/>
          <w:pgMar w:top="1220" w:right="1020" w:bottom="1220" w:left="1020" w:header="724" w:footer="1007" w:gutter="0"/>
          <w:cols w:space="720"/>
        </w:sectPr>
      </w:pPr>
    </w:p>
    <w:p w14:paraId="13B8FCFA"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31425543" w14:textId="77777777">
        <w:trPr>
          <w:trHeight w:val="230"/>
        </w:trPr>
        <w:tc>
          <w:tcPr>
            <w:tcW w:w="5384" w:type="dxa"/>
          </w:tcPr>
          <w:p w14:paraId="3ACDC5E2"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032D3863"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78D8D3CD" w14:textId="77777777" w:rsidR="00240035" w:rsidRDefault="00D563E2">
            <w:pPr>
              <w:pStyle w:val="TableParagraph"/>
              <w:spacing w:line="210" w:lineRule="exact"/>
              <w:ind w:left="8"/>
              <w:jc w:val="center"/>
              <w:rPr>
                <w:b/>
                <w:sz w:val="20"/>
              </w:rPr>
            </w:pPr>
            <w:r>
              <w:rPr>
                <w:b/>
                <w:sz w:val="20"/>
              </w:rPr>
              <w:t>Indicaciones</w:t>
            </w:r>
          </w:p>
        </w:tc>
      </w:tr>
      <w:tr w:rsidR="00240035" w14:paraId="12A67ADE" w14:textId="77777777">
        <w:trPr>
          <w:trHeight w:val="9202"/>
        </w:trPr>
        <w:tc>
          <w:tcPr>
            <w:tcW w:w="5384" w:type="dxa"/>
          </w:tcPr>
          <w:p w14:paraId="58CDCA93" w14:textId="77777777" w:rsidR="00240035" w:rsidRDefault="00240035">
            <w:pPr>
              <w:pStyle w:val="TableParagraph"/>
              <w:rPr>
                <w:rFonts w:ascii="Times New Roman"/>
                <w:sz w:val="20"/>
              </w:rPr>
            </w:pPr>
          </w:p>
        </w:tc>
        <w:tc>
          <w:tcPr>
            <w:tcW w:w="5532" w:type="dxa"/>
            <w:tcBorders>
              <w:right w:val="single" w:sz="6" w:space="0" w:color="000000"/>
            </w:tcBorders>
          </w:tcPr>
          <w:p w14:paraId="69E13E12" w14:textId="77777777" w:rsidR="00240035" w:rsidRDefault="00240035">
            <w:pPr>
              <w:pStyle w:val="TableParagraph"/>
              <w:rPr>
                <w:rFonts w:ascii="Times New Roman"/>
              </w:rPr>
            </w:pPr>
          </w:p>
          <w:p w14:paraId="01171C1F" w14:textId="77777777" w:rsidR="00240035" w:rsidRDefault="00240035">
            <w:pPr>
              <w:pStyle w:val="TableParagraph"/>
              <w:rPr>
                <w:rFonts w:ascii="Times New Roman"/>
              </w:rPr>
            </w:pPr>
          </w:p>
          <w:p w14:paraId="6E9E9418" w14:textId="77777777" w:rsidR="00240035" w:rsidRDefault="00240035">
            <w:pPr>
              <w:pStyle w:val="TableParagraph"/>
              <w:rPr>
                <w:rFonts w:ascii="Times New Roman"/>
              </w:rPr>
            </w:pPr>
          </w:p>
          <w:p w14:paraId="54A45DD2" w14:textId="77777777" w:rsidR="00240035" w:rsidRDefault="00240035">
            <w:pPr>
              <w:pStyle w:val="TableParagraph"/>
              <w:rPr>
                <w:rFonts w:ascii="Times New Roman"/>
              </w:rPr>
            </w:pPr>
          </w:p>
          <w:p w14:paraId="40B02578" w14:textId="77777777" w:rsidR="00240035" w:rsidRDefault="00240035">
            <w:pPr>
              <w:pStyle w:val="TableParagraph"/>
              <w:rPr>
                <w:rFonts w:ascii="Times New Roman"/>
              </w:rPr>
            </w:pPr>
          </w:p>
          <w:p w14:paraId="409A40D0" w14:textId="77777777" w:rsidR="00240035" w:rsidRDefault="00240035">
            <w:pPr>
              <w:pStyle w:val="TableParagraph"/>
              <w:rPr>
                <w:rFonts w:ascii="Times New Roman"/>
              </w:rPr>
            </w:pPr>
          </w:p>
          <w:p w14:paraId="78B54BB1" w14:textId="77777777" w:rsidR="00240035" w:rsidRDefault="00240035">
            <w:pPr>
              <w:pStyle w:val="TableParagraph"/>
              <w:rPr>
                <w:rFonts w:ascii="Times New Roman"/>
              </w:rPr>
            </w:pPr>
          </w:p>
          <w:p w14:paraId="5E25C73A" w14:textId="77777777" w:rsidR="00240035" w:rsidRDefault="00240035">
            <w:pPr>
              <w:pStyle w:val="TableParagraph"/>
              <w:rPr>
                <w:rFonts w:ascii="Times New Roman"/>
              </w:rPr>
            </w:pPr>
          </w:p>
          <w:p w14:paraId="6A58D4B5" w14:textId="77777777" w:rsidR="00240035" w:rsidRDefault="00240035">
            <w:pPr>
              <w:pStyle w:val="TableParagraph"/>
              <w:rPr>
                <w:rFonts w:ascii="Times New Roman"/>
              </w:rPr>
            </w:pPr>
          </w:p>
          <w:p w14:paraId="6CE51F62" w14:textId="77777777" w:rsidR="00240035" w:rsidRDefault="00240035">
            <w:pPr>
              <w:pStyle w:val="TableParagraph"/>
              <w:rPr>
                <w:rFonts w:ascii="Times New Roman"/>
              </w:rPr>
            </w:pPr>
          </w:p>
          <w:p w14:paraId="2CF1E791" w14:textId="77777777" w:rsidR="00240035" w:rsidRDefault="00240035">
            <w:pPr>
              <w:pStyle w:val="TableParagraph"/>
              <w:rPr>
                <w:rFonts w:ascii="Times New Roman"/>
              </w:rPr>
            </w:pPr>
          </w:p>
          <w:p w14:paraId="574D6DFB" w14:textId="77777777" w:rsidR="00240035" w:rsidRDefault="00240035">
            <w:pPr>
              <w:pStyle w:val="TableParagraph"/>
              <w:rPr>
                <w:rFonts w:ascii="Times New Roman"/>
              </w:rPr>
            </w:pPr>
          </w:p>
          <w:p w14:paraId="50811AE3" w14:textId="77777777" w:rsidR="00240035" w:rsidRDefault="00240035">
            <w:pPr>
              <w:pStyle w:val="TableParagraph"/>
              <w:rPr>
                <w:rFonts w:ascii="Times New Roman"/>
              </w:rPr>
            </w:pPr>
          </w:p>
          <w:p w14:paraId="03F1551A" w14:textId="77777777" w:rsidR="00240035" w:rsidRDefault="00240035">
            <w:pPr>
              <w:pStyle w:val="TableParagraph"/>
              <w:rPr>
                <w:rFonts w:ascii="Times New Roman"/>
              </w:rPr>
            </w:pPr>
          </w:p>
          <w:p w14:paraId="5C5A89BB" w14:textId="77777777" w:rsidR="00240035" w:rsidRDefault="00240035">
            <w:pPr>
              <w:pStyle w:val="TableParagraph"/>
              <w:rPr>
                <w:rFonts w:ascii="Times New Roman"/>
              </w:rPr>
            </w:pPr>
          </w:p>
          <w:p w14:paraId="1862A91F" w14:textId="77777777" w:rsidR="00240035" w:rsidRDefault="00240035">
            <w:pPr>
              <w:pStyle w:val="TableParagraph"/>
              <w:rPr>
                <w:rFonts w:ascii="Times New Roman"/>
              </w:rPr>
            </w:pPr>
          </w:p>
          <w:p w14:paraId="1BFECA1A" w14:textId="77777777" w:rsidR="00240035" w:rsidRDefault="00240035">
            <w:pPr>
              <w:pStyle w:val="TableParagraph"/>
              <w:rPr>
                <w:rFonts w:ascii="Times New Roman"/>
              </w:rPr>
            </w:pPr>
          </w:p>
          <w:p w14:paraId="189C17FF" w14:textId="77777777" w:rsidR="00240035" w:rsidRDefault="00240035">
            <w:pPr>
              <w:pStyle w:val="TableParagraph"/>
              <w:rPr>
                <w:rFonts w:ascii="Times New Roman"/>
              </w:rPr>
            </w:pPr>
          </w:p>
          <w:p w14:paraId="37514F3B" w14:textId="77777777" w:rsidR="00240035" w:rsidRDefault="00240035">
            <w:pPr>
              <w:pStyle w:val="TableParagraph"/>
              <w:rPr>
                <w:rFonts w:ascii="Times New Roman"/>
              </w:rPr>
            </w:pPr>
          </w:p>
          <w:p w14:paraId="455949BF" w14:textId="77777777" w:rsidR="00240035" w:rsidRDefault="00240035">
            <w:pPr>
              <w:pStyle w:val="TableParagraph"/>
              <w:rPr>
                <w:rFonts w:ascii="Times New Roman"/>
              </w:rPr>
            </w:pPr>
          </w:p>
          <w:p w14:paraId="0D6F10E3" w14:textId="77777777" w:rsidR="00240035" w:rsidRDefault="00240035">
            <w:pPr>
              <w:pStyle w:val="TableParagraph"/>
              <w:rPr>
                <w:rFonts w:ascii="Times New Roman"/>
              </w:rPr>
            </w:pPr>
          </w:p>
          <w:p w14:paraId="78E78889" w14:textId="77777777" w:rsidR="00240035" w:rsidRDefault="00240035">
            <w:pPr>
              <w:pStyle w:val="TableParagraph"/>
              <w:rPr>
                <w:rFonts w:ascii="Times New Roman"/>
              </w:rPr>
            </w:pPr>
          </w:p>
          <w:p w14:paraId="656DF930" w14:textId="77777777" w:rsidR="00240035" w:rsidRDefault="00240035">
            <w:pPr>
              <w:pStyle w:val="TableParagraph"/>
              <w:rPr>
                <w:rFonts w:ascii="Times New Roman"/>
              </w:rPr>
            </w:pPr>
          </w:p>
          <w:p w14:paraId="46FD855F" w14:textId="77777777" w:rsidR="00240035" w:rsidRDefault="00240035">
            <w:pPr>
              <w:pStyle w:val="TableParagraph"/>
              <w:rPr>
                <w:rFonts w:ascii="Times New Roman"/>
              </w:rPr>
            </w:pPr>
          </w:p>
          <w:p w14:paraId="06F26CAD" w14:textId="77777777" w:rsidR="00240035" w:rsidRDefault="00D563E2">
            <w:pPr>
              <w:pStyle w:val="TableParagraph"/>
              <w:spacing w:before="137"/>
              <w:ind w:left="72" w:right="56"/>
              <w:jc w:val="both"/>
              <w:rPr>
                <w:sz w:val="20"/>
              </w:rPr>
            </w:pPr>
            <w:r>
              <w:rPr>
                <w:strike/>
                <w:sz w:val="20"/>
              </w:rPr>
              <w:t xml:space="preserve">No </w:t>
            </w:r>
            <w:proofErr w:type="gramStart"/>
            <w:r>
              <w:rPr>
                <w:strike/>
                <w:sz w:val="20"/>
              </w:rPr>
              <w:t>obstante</w:t>
            </w:r>
            <w:proofErr w:type="gramEnd"/>
            <w:r>
              <w:rPr>
                <w:strike/>
                <w:sz w:val="20"/>
              </w:rPr>
              <w:t xml:space="preserve"> lo anterior, no serán intercambiables los</w:t>
            </w:r>
            <w:r>
              <w:rPr>
                <w:sz w:val="20"/>
              </w:rPr>
              <w:t xml:space="preserve"> </w:t>
            </w:r>
            <w:r>
              <w:rPr>
                <w:strike/>
                <w:sz w:val="20"/>
              </w:rPr>
              <w:t>productos farmacéuticos que el Instituto de Salud Pública de</w:t>
            </w:r>
            <w:r>
              <w:rPr>
                <w:sz w:val="20"/>
              </w:rPr>
              <w:t xml:space="preserve"> </w:t>
            </w:r>
            <w:r>
              <w:rPr>
                <w:strike/>
                <w:sz w:val="20"/>
              </w:rPr>
              <w:t>Chile determine, condición que quedará establecida en su</w:t>
            </w:r>
            <w:r>
              <w:rPr>
                <w:sz w:val="20"/>
              </w:rPr>
              <w:t xml:space="preserve"> </w:t>
            </w:r>
            <w:r>
              <w:rPr>
                <w:strike/>
                <w:sz w:val="20"/>
              </w:rPr>
              <w:t>registro sanitario.</w:t>
            </w:r>
          </w:p>
        </w:tc>
        <w:tc>
          <w:tcPr>
            <w:tcW w:w="5530" w:type="dxa"/>
            <w:tcBorders>
              <w:left w:val="single" w:sz="6" w:space="0" w:color="000000"/>
            </w:tcBorders>
          </w:tcPr>
          <w:p w14:paraId="1D3FD030" w14:textId="77777777" w:rsidR="00240035" w:rsidRDefault="00D563E2">
            <w:pPr>
              <w:pStyle w:val="TableParagraph"/>
              <w:spacing w:line="242" w:lineRule="auto"/>
              <w:ind w:left="70" w:right="58"/>
              <w:jc w:val="both"/>
            </w:pPr>
            <w:r>
              <w:t>considerados datos sensibles sujetándose a lo establecido en la ley N° 19.628.</w:t>
            </w:r>
          </w:p>
          <w:p w14:paraId="342282C7" w14:textId="77777777" w:rsidR="00240035" w:rsidRDefault="00D563E2">
            <w:pPr>
              <w:pStyle w:val="TableParagraph"/>
              <w:ind w:left="70" w:right="56"/>
              <w:jc w:val="both"/>
            </w:pPr>
            <w:r>
              <w:t>Lo dispuesto en este artículo no obsta a que las farmacias puedan dar a conocer, para fines estadísticos, las ventas de productos farmacéuticos de cualquier naturaleza, incluyendo la denominación y cantidad de ellos. En ningún caso la información que proporcionen</w:t>
            </w:r>
            <w:r>
              <w:rPr>
                <w:spacing w:val="-13"/>
              </w:rPr>
              <w:t xml:space="preserve"> </w:t>
            </w:r>
            <w:r>
              <w:t>las</w:t>
            </w:r>
            <w:r>
              <w:rPr>
                <w:spacing w:val="-15"/>
              </w:rPr>
              <w:t xml:space="preserve"> </w:t>
            </w:r>
            <w:r>
              <w:t>farmacias</w:t>
            </w:r>
            <w:r>
              <w:rPr>
                <w:spacing w:val="-11"/>
              </w:rPr>
              <w:t xml:space="preserve"> </w:t>
            </w:r>
            <w:r>
              <w:t>consignará</w:t>
            </w:r>
            <w:r>
              <w:rPr>
                <w:spacing w:val="-12"/>
              </w:rPr>
              <w:t xml:space="preserve"> </w:t>
            </w:r>
            <w:r>
              <w:t>el</w:t>
            </w:r>
            <w:r>
              <w:rPr>
                <w:spacing w:val="-14"/>
              </w:rPr>
              <w:t xml:space="preserve"> </w:t>
            </w:r>
            <w:r>
              <w:t>nombre</w:t>
            </w:r>
            <w:r>
              <w:rPr>
                <w:spacing w:val="-13"/>
              </w:rPr>
              <w:t xml:space="preserve"> </w:t>
            </w:r>
            <w:r>
              <w:t>de</w:t>
            </w:r>
            <w:r>
              <w:rPr>
                <w:spacing w:val="-13"/>
              </w:rPr>
              <w:t xml:space="preserve"> </w:t>
            </w:r>
            <w:r>
              <w:t>las personas destinatarias de las recetas, ni el de los médicos que las expidieron, ni datos que sirvan para identificarlos.</w:t>
            </w:r>
          </w:p>
          <w:p w14:paraId="2AFFCEC2" w14:textId="77777777" w:rsidR="00240035" w:rsidRDefault="00D563E2">
            <w:pPr>
              <w:pStyle w:val="TableParagraph"/>
              <w:ind w:left="70" w:right="54"/>
              <w:jc w:val="both"/>
            </w:pPr>
            <w:r>
              <w:t>La Secretaría Regional Ministerial de Salud respectiva será la autoridad competente para la fiscalización y sanción del cumplimiento de las obligaciones sobre prescripción, conforme a lo dispuesto en el Libro Décimo. La misma Secretaría podrá recibir denuncias del público sobre incumplimientos a dicha obligación.</w:t>
            </w:r>
          </w:p>
          <w:p w14:paraId="32ABA060" w14:textId="77777777" w:rsidR="00240035" w:rsidRDefault="00D563E2">
            <w:pPr>
              <w:pStyle w:val="TableParagraph"/>
              <w:ind w:left="70" w:right="54"/>
              <w:jc w:val="both"/>
            </w:pPr>
            <w:r>
              <w:t>El propietario, el director técnico y el auxiliar de la farmacia –este último cuando corresponda-, en que se expenda un medicamento contraviniendo lo dispuesto en este artículo, serán sancionados conforme a lo dispuesto en el Libro Décimo.</w:t>
            </w:r>
          </w:p>
          <w:p w14:paraId="7D3449AE" w14:textId="77777777" w:rsidR="00240035" w:rsidRDefault="00D563E2">
            <w:pPr>
              <w:pStyle w:val="TableParagraph"/>
              <w:ind w:left="70" w:right="56"/>
              <w:jc w:val="both"/>
              <w:rPr>
                <w:b/>
              </w:rPr>
            </w:pPr>
            <w:r>
              <w:t>En los casos en que se emita receta electrónica, ésta deberá constar en un documento electrónico suscrito por el facultativo autorizado en esta ley mediante firma electrónica</w:t>
            </w:r>
            <w:r>
              <w:rPr>
                <w:spacing w:val="-13"/>
              </w:rPr>
              <w:t xml:space="preserve"> </w:t>
            </w:r>
            <w:r>
              <w:t>avanzada</w:t>
            </w:r>
            <w:r>
              <w:rPr>
                <w:spacing w:val="-12"/>
              </w:rPr>
              <w:t xml:space="preserve"> </w:t>
            </w:r>
            <w:r>
              <w:t>conforme</w:t>
            </w:r>
            <w:r>
              <w:rPr>
                <w:spacing w:val="-13"/>
              </w:rPr>
              <w:t xml:space="preserve"> </w:t>
            </w:r>
            <w:r>
              <w:t>lo</w:t>
            </w:r>
            <w:r>
              <w:rPr>
                <w:spacing w:val="-12"/>
              </w:rPr>
              <w:t xml:space="preserve"> </w:t>
            </w:r>
            <w:r>
              <w:t>dispuesto</w:t>
            </w:r>
            <w:r>
              <w:rPr>
                <w:spacing w:val="-13"/>
              </w:rPr>
              <w:t xml:space="preserve"> </w:t>
            </w:r>
            <w:r>
              <w:t>en</w:t>
            </w:r>
            <w:r>
              <w:rPr>
                <w:spacing w:val="-13"/>
              </w:rPr>
              <w:t xml:space="preserve"> </w:t>
            </w:r>
            <w:r>
              <w:t>la</w:t>
            </w:r>
            <w:r>
              <w:rPr>
                <w:spacing w:val="-15"/>
              </w:rPr>
              <w:t xml:space="preserve"> </w:t>
            </w:r>
            <w:r>
              <w:t>ley</w:t>
            </w:r>
            <w:r>
              <w:rPr>
                <w:spacing w:val="-16"/>
              </w:rPr>
              <w:t xml:space="preserve"> </w:t>
            </w:r>
            <w:r>
              <w:t xml:space="preserve">N° 19.799.”. </w:t>
            </w:r>
            <w:r>
              <w:rPr>
                <w:b/>
              </w:rPr>
              <w:t>(ing. 44,</w:t>
            </w:r>
            <w:r>
              <w:rPr>
                <w:b/>
                <w:spacing w:val="-3"/>
              </w:rPr>
              <w:t xml:space="preserve"> </w:t>
            </w:r>
            <w:r>
              <w:rPr>
                <w:b/>
              </w:rPr>
              <w:t>12-0-1)</w:t>
            </w:r>
          </w:p>
          <w:p w14:paraId="59FB8B00" w14:textId="77777777" w:rsidR="00240035" w:rsidRDefault="00240035">
            <w:pPr>
              <w:pStyle w:val="TableParagraph"/>
              <w:spacing w:before="4"/>
              <w:rPr>
                <w:rFonts w:ascii="Times New Roman"/>
                <w:sz w:val="21"/>
              </w:rPr>
            </w:pPr>
          </w:p>
          <w:p w14:paraId="22106355" w14:textId="77777777" w:rsidR="00240035" w:rsidRDefault="00D563E2">
            <w:pPr>
              <w:pStyle w:val="TableParagraph"/>
              <w:ind w:left="70"/>
              <w:jc w:val="both"/>
              <w:rPr>
                <w:b/>
                <w:sz w:val="20"/>
              </w:rPr>
            </w:pPr>
            <w:r>
              <w:rPr>
                <w:b/>
                <w:sz w:val="20"/>
              </w:rPr>
              <w:t>(indicaciones 43 a 60, por rechazadas en sesión 44)</w:t>
            </w:r>
          </w:p>
          <w:p w14:paraId="69BF6FAB" w14:textId="77777777" w:rsidR="00240035" w:rsidRDefault="00240035">
            <w:pPr>
              <w:pStyle w:val="TableParagraph"/>
              <w:rPr>
                <w:rFonts w:ascii="Times New Roman"/>
              </w:rPr>
            </w:pPr>
          </w:p>
          <w:p w14:paraId="702BF15F" w14:textId="77777777" w:rsidR="00240035" w:rsidRDefault="00240035">
            <w:pPr>
              <w:pStyle w:val="TableParagraph"/>
              <w:rPr>
                <w:rFonts w:ascii="Times New Roman"/>
              </w:rPr>
            </w:pPr>
          </w:p>
          <w:p w14:paraId="60D7CC2F" w14:textId="77777777" w:rsidR="00240035" w:rsidRDefault="00D563E2">
            <w:pPr>
              <w:pStyle w:val="TableParagraph"/>
              <w:spacing w:before="185"/>
              <w:ind w:left="70"/>
              <w:rPr>
                <w:sz w:val="20"/>
              </w:rPr>
            </w:pPr>
            <w:r>
              <w:rPr>
                <w:b/>
                <w:strike/>
                <w:sz w:val="20"/>
              </w:rPr>
              <w:t>43.</w:t>
            </w:r>
            <w:r>
              <w:rPr>
                <w:b/>
                <w:sz w:val="20"/>
              </w:rPr>
              <w:t xml:space="preserve"> </w:t>
            </w:r>
            <w:r>
              <w:rPr>
                <w:sz w:val="20"/>
              </w:rPr>
              <w:t>Del Ejecutivo, para modificar el artículo 101 contenido en el número 6), de la siguiente manera:</w:t>
            </w:r>
          </w:p>
          <w:p w14:paraId="51C11EE2" w14:textId="77777777" w:rsidR="00240035" w:rsidRDefault="00D563E2">
            <w:pPr>
              <w:pStyle w:val="TableParagraph"/>
              <w:spacing w:before="1"/>
              <w:ind w:left="70"/>
              <w:rPr>
                <w:sz w:val="20"/>
              </w:rPr>
            </w:pPr>
            <w:r>
              <w:rPr>
                <w:strike/>
                <w:sz w:val="20"/>
              </w:rPr>
              <w:t xml:space="preserve">a) </w:t>
            </w:r>
            <w:proofErr w:type="spellStart"/>
            <w:r>
              <w:rPr>
                <w:strike/>
                <w:sz w:val="20"/>
              </w:rPr>
              <w:t>Reemplázase</w:t>
            </w:r>
            <w:proofErr w:type="spellEnd"/>
            <w:r>
              <w:rPr>
                <w:strike/>
                <w:sz w:val="20"/>
              </w:rPr>
              <w:t xml:space="preserve"> en su inciso primero, la expresión</w:t>
            </w:r>
          </w:p>
          <w:p w14:paraId="78CAAEF2" w14:textId="77777777" w:rsidR="00240035" w:rsidRDefault="00D563E2">
            <w:pPr>
              <w:pStyle w:val="TableParagraph"/>
              <w:spacing w:before="1"/>
              <w:ind w:left="70"/>
              <w:rPr>
                <w:sz w:val="20"/>
              </w:rPr>
            </w:pPr>
            <w:r>
              <w:rPr>
                <w:rFonts w:ascii="Times New Roman" w:hAnsi="Times New Roman"/>
                <w:strike/>
                <w:w w:val="99"/>
                <w:sz w:val="20"/>
              </w:rPr>
              <w:t xml:space="preserve"> </w:t>
            </w:r>
            <w:r>
              <w:rPr>
                <w:strike/>
                <w:sz w:val="20"/>
              </w:rPr>
              <w:t>“individualizado por su denominación común internacional”</w:t>
            </w:r>
            <w:r>
              <w:rPr>
                <w:sz w:val="20"/>
              </w:rPr>
              <w:t xml:space="preserve"> </w:t>
            </w:r>
            <w:r>
              <w:rPr>
                <w:strike/>
                <w:sz w:val="20"/>
              </w:rPr>
              <w:t>por</w:t>
            </w:r>
          </w:p>
        </w:tc>
      </w:tr>
    </w:tbl>
    <w:p w14:paraId="17C4615B" w14:textId="77777777" w:rsidR="00240035" w:rsidRDefault="00240035">
      <w:pPr>
        <w:rPr>
          <w:sz w:val="20"/>
        </w:rPr>
        <w:sectPr w:rsidR="00240035">
          <w:pgSz w:w="18730" w:h="12250" w:orient="landscape"/>
          <w:pgMar w:top="1220" w:right="1020" w:bottom="1220" w:left="1020" w:header="724" w:footer="1007" w:gutter="0"/>
          <w:cols w:space="720"/>
        </w:sectPr>
      </w:pPr>
    </w:p>
    <w:p w14:paraId="63D79734"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321919A1" w14:textId="77777777">
        <w:trPr>
          <w:trHeight w:val="230"/>
        </w:trPr>
        <w:tc>
          <w:tcPr>
            <w:tcW w:w="5384" w:type="dxa"/>
          </w:tcPr>
          <w:p w14:paraId="60D09A1A"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3DB4CD15"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5C2C7F36" w14:textId="77777777" w:rsidR="00240035" w:rsidRDefault="00D563E2">
            <w:pPr>
              <w:pStyle w:val="TableParagraph"/>
              <w:spacing w:line="210" w:lineRule="exact"/>
              <w:ind w:left="8"/>
              <w:jc w:val="center"/>
              <w:rPr>
                <w:b/>
                <w:sz w:val="20"/>
              </w:rPr>
            </w:pPr>
            <w:r>
              <w:rPr>
                <w:b/>
                <w:sz w:val="20"/>
              </w:rPr>
              <w:t>Indicaciones</w:t>
            </w:r>
          </w:p>
        </w:tc>
      </w:tr>
      <w:tr w:rsidR="00240035" w14:paraId="06566E6A" w14:textId="77777777">
        <w:trPr>
          <w:trHeight w:val="9202"/>
        </w:trPr>
        <w:tc>
          <w:tcPr>
            <w:tcW w:w="5384" w:type="dxa"/>
          </w:tcPr>
          <w:p w14:paraId="07F8F542" w14:textId="77777777" w:rsidR="00240035" w:rsidRDefault="00240035">
            <w:pPr>
              <w:pStyle w:val="TableParagraph"/>
              <w:rPr>
                <w:rFonts w:ascii="Times New Roman"/>
                <w:sz w:val="20"/>
              </w:rPr>
            </w:pPr>
          </w:p>
        </w:tc>
        <w:tc>
          <w:tcPr>
            <w:tcW w:w="5532" w:type="dxa"/>
            <w:tcBorders>
              <w:right w:val="single" w:sz="6" w:space="0" w:color="000000"/>
            </w:tcBorders>
          </w:tcPr>
          <w:p w14:paraId="74E58831" w14:textId="77777777" w:rsidR="00240035" w:rsidRDefault="00240035">
            <w:pPr>
              <w:pStyle w:val="TableParagraph"/>
              <w:rPr>
                <w:rFonts w:ascii="Times New Roman"/>
              </w:rPr>
            </w:pPr>
          </w:p>
          <w:p w14:paraId="24A6A7E1" w14:textId="77777777" w:rsidR="00240035" w:rsidRDefault="00240035">
            <w:pPr>
              <w:pStyle w:val="TableParagraph"/>
              <w:rPr>
                <w:rFonts w:ascii="Times New Roman"/>
              </w:rPr>
            </w:pPr>
          </w:p>
          <w:p w14:paraId="288321C1" w14:textId="77777777" w:rsidR="00240035" w:rsidRDefault="00240035">
            <w:pPr>
              <w:pStyle w:val="TableParagraph"/>
              <w:rPr>
                <w:rFonts w:ascii="Times New Roman"/>
              </w:rPr>
            </w:pPr>
          </w:p>
          <w:p w14:paraId="49B2B9BC" w14:textId="77777777" w:rsidR="00240035" w:rsidRDefault="00240035">
            <w:pPr>
              <w:pStyle w:val="TableParagraph"/>
              <w:rPr>
                <w:rFonts w:ascii="Times New Roman"/>
              </w:rPr>
            </w:pPr>
          </w:p>
          <w:p w14:paraId="688C4C38" w14:textId="77777777" w:rsidR="00240035" w:rsidRDefault="00D563E2">
            <w:pPr>
              <w:pStyle w:val="TableParagraph"/>
              <w:spacing w:before="137"/>
              <w:ind w:left="72" w:right="54"/>
              <w:jc w:val="both"/>
              <w:rPr>
                <w:sz w:val="20"/>
              </w:rPr>
            </w:pPr>
            <w:r>
              <w:rPr>
                <w:strike/>
                <w:sz w:val="20"/>
              </w:rPr>
              <w:t>Será</w:t>
            </w:r>
            <w:r>
              <w:rPr>
                <w:strike/>
                <w:spacing w:val="-8"/>
                <w:sz w:val="20"/>
              </w:rPr>
              <w:t xml:space="preserve"> </w:t>
            </w:r>
            <w:r>
              <w:rPr>
                <w:strike/>
                <w:sz w:val="20"/>
              </w:rPr>
              <w:t>obligación</w:t>
            </w:r>
            <w:r>
              <w:rPr>
                <w:strike/>
                <w:spacing w:val="-10"/>
                <w:sz w:val="20"/>
              </w:rPr>
              <w:t xml:space="preserve"> </w:t>
            </w:r>
            <w:r>
              <w:rPr>
                <w:strike/>
                <w:sz w:val="20"/>
              </w:rPr>
              <w:t>de</w:t>
            </w:r>
            <w:r>
              <w:rPr>
                <w:strike/>
                <w:spacing w:val="-11"/>
                <w:sz w:val="20"/>
              </w:rPr>
              <w:t xml:space="preserve"> </w:t>
            </w:r>
            <w:r>
              <w:rPr>
                <w:strike/>
                <w:sz w:val="20"/>
              </w:rPr>
              <w:t>los</w:t>
            </w:r>
            <w:r>
              <w:rPr>
                <w:strike/>
                <w:spacing w:val="-9"/>
                <w:sz w:val="20"/>
              </w:rPr>
              <w:t xml:space="preserve"> </w:t>
            </w:r>
            <w:r>
              <w:rPr>
                <w:strike/>
                <w:sz w:val="20"/>
              </w:rPr>
              <w:t>establecimientos</w:t>
            </w:r>
            <w:r>
              <w:rPr>
                <w:strike/>
                <w:spacing w:val="-9"/>
                <w:sz w:val="20"/>
              </w:rPr>
              <w:t xml:space="preserve"> </w:t>
            </w:r>
            <w:r>
              <w:rPr>
                <w:strike/>
                <w:sz w:val="20"/>
              </w:rPr>
              <w:t>de</w:t>
            </w:r>
            <w:r>
              <w:rPr>
                <w:strike/>
                <w:spacing w:val="-9"/>
                <w:sz w:val="20"/>
              </w:rPr>
              <w:t xml:space="preserve"> </w:t>
            </w:r>
            <w:r>
              <w:rPr>
                <w:strike/>
                <w:sz w:val="20"/>
              </w:rPr>
              <w:t>expendio,</w:t>
            </w:r>
            <w:r>
              <w:rPr>
                <w:strike/>
                <w:spacing w:val="-8"/>
                <w:sz w:val="20"/>
              </w:rPr>
              <w:t xml:space="preserve"> </w:t>
            </w:r>
            <w:r>
              <w:rPr>
                <w:strike/>
                <w:sz w:val="20"/>
              </w:rPr>
              <w:t>poner</w:t>
            </w:r>
            <w:r>
              <w:rPr>
                <w:strike/>
                <w:spacing w:val="-8"/>
                <w:sz w:val="20"/>
              </w:rPr>
              <w:t xml:space="preserve"> </w:t>
            </w:r>
            <w:r>
              <w:rPr>
                <w:strike/>
                <w:sz w:val="20"/>
              </w:rPr>
              <w:t>a</w:t>
            </w:r>
            <w:r>
              <w:rPr>
                <w:sz w:val="20"/>
              </w:rPr>
              <w:t xml:space="preserve"> </w:t>
            </w:r>
            <w:r>
              <w:rPr>
                <w:strike/>
                <w:sz w:val="20"/>
              </w:rPr>
              <w:t>disposición de quien requiera la dispensación de un</w:t>
            </w:r>
            <w:r>
              <w:rPr>
                <w:sz w:val="20"/>
              </w:rPr>
              <w:t xml:space="preserve"> </w:t>
            </w:r>
            <w:r>
              <w:rPr>
                <w:strike/>
                <w:sz w:val="20"/>
              </w:rPr>
              <w:t xml:space="preserve">medicamento, </w:t>
            </w:r>
            <w:r>
              <w:rPr>
                <w:strike/>
                <w:sz w:val="20"/>
                <w:u w:val="single"/>
              </w:rPr>
              <w:t xml:space="preserve">un listado de los productos que </w:t>
            </w:r>
            <w:r>
              <w:rPr>
                <w:b/>
                <w:strike/>
                <w:sz w:val="20"/>
                <w:u w:val="single"/>
              </w:rPr>
              <w:t xml:space="preserve">no </w:t>
            </w:r>
            <w:r>
              <w:rPr>
                <w:strike/>
                <w:sz w:val="20"/>
                <w:u w:val="single"/>
              </w:rPr>
              <w:t>son</w:t>
            </w:r>
            <w:r>
              <w:rPr>
                <w:sz w:val="20"/>
              </w:rPr>
              <w:t xml:space="preserve"> </w:t>
            </w:r>
            <w:r>
              <w:rPr>
                <w:strike/>
                <w:sz w:val="20"/>
                <w:u w:val="single"/>
              </w:rPr>
              <w:t>intercambiables</w:t>
            </w:r>
            <w:r>
              <w:rPr>
                <w:strike/>
                <w:sz w:val="20"/>
              </w:rPr>
              <w:t>.</w:t>
            </w:r>
          </w:p>
        </w:tc>
        <w:tc>
          <w:tcPr>
            <w:tcW w:w="5530" w:type="dxa"/>
            <w:tcBorders>
              <w:left w:val="single" w:sz="6" w:space="0" w:color="000000"/>
            </w:tcBorders>
          </w:tcPr>
          <w:p w14:paraId="6954E1E6" w14:textId="77777777" w:rsidR="00240035" w:rsidRDefault="00D563E2">
            <w:pPr>
              <w:pStyle w:val="TableParagraph"/>
              <w:ind w:left="70" w:right="56"/>
              <w:jc w:val="both"/>
              <w:rPr>
                <w:sz w:val="20"/>
              </w:rPr>
            </w:pPr>
            <w:r>
              <w:rPr>
                <w:rFonts w:ascii="Times New Roman" w:hAnsi="Times New Roman"/>
                <w:strike/>
                <w:w w:val="99"/>
                <w:sz w:val="20"/>
              </w:rPr>
              <w:t xml:space="preserve"> </w:t>
            </w:r>
            <w:r>
              <w:rPr>
                <w:strike/>
                <w:sz w:val="20"/>
              </w:rPr>
              <w:t>“individualizado por su denominación de fantasía o</w:t>
            </w:r>
            <w:r>
              <w:rPr>
                <w:sz w:val="20"/>
              </w:rPr>
              <w:t xml:space="preserve"> </w:t>
            </w:r>
            <w:r>
              <w:rPr>
                <w:strike/>
                <w:sz w:val="20"/>
              </w:rPr>
              <w:t>denominación común internacional, debiendo agregar</w:t>
            </w:r>
            <w:r>
              <w:rPr>
                <w:sz w:val="20"/>
              </w:rPr>
              <w:t xml:space="preserve"> </w:t>
            </w:r>
            <w:r>
              <w:rPr>
                <w:strike/>
                <w:sz w:val="20"/>
              </w:rPr>
              <w:t>siempre la denominación común internacional. El paciente</w:t>
            </w:r>
            <w:r>
              <w:rPr>
                <w:sz w:val="20"/>
              </w:rPr>
              <w:t xml:space="preserve"> </w:t>
            </w:r>
            <w:r>
              <w:rPr>
                <w:strike/>
                <w:sz w:val="20"/>
              </w:rPr>
              <w:t>podrá siempre optar por intercambiar el medicamento</w:t>
            </w:r>
            <w:r>
              <w:rPr>
                <w:sz w:val="20"/>
              </w:rPr>
              <w:t xml:space="preserve"> </w:t>
            </w:r>
            <w:r>
              <w:rPr>
                <w:strike/>
                <w:sz w:val="20"/>
              </w:rPr>
              <w:t>prescrito con el nombre de fantasía por cualquier otro con la</w:t>
            </w:r>
          </w:p>
          <w:p w14:paraId="786B216C" w14:textId="77777777" w:rsidR="00240035" w:rsidRDefault="00D563E2">
            <w:pPr>
              <w:pStyle w:val="TableParagraph"/>
              <w:ind w:left="70"/>
              <w:rPr>
                <w:sz w:val="20"/>
              </w:rPr>
            </w:pPr>
            <w:r>
              <w:rPr>
                <w:rFonts w:ascii="Times New Roman" w:hAnsi="Times New Roman"/>
                <w:strike/>
                <w:w w:val="99"/>
                <w:sz w:val="20"/>
              </w:rPr>
              <w:t xml:space="preserve"> </w:t>
            </w:r>
            <w:r>
              <w:rPr>
                <w:strike/>
                <w:sz w:val="20"/>
              </w:rPr>
              <w:t>misma denominación común internacional.”.</w:t>
            </w:r>
          </w:p>
          <w:p w14:paraId="40EE2984" w14:textId="77777777" w:rsidR="00240035" w:rsidRDefault="00240035">
            <w:pPr>
              <w:pStyle w:val="TableParagraph"/>
              <w:spacing w:before="9"/>
              <w:rPr>
                <w:rFonts w:ascii="Times New Roman"/>
                <w:sz w:val="19"/>
              </w:rPr>
            </w:pPr>
          </w:p>
          <w:p w14:paraId="0BBB7B68" w14:textId="77777777" w:rsidR="00240035" w:rsidRDefault="00D563E2">
            <w:pPr>
              <w:pStyle w:val="TableParagraph"/>
              <w:numPr>
                <w:ilvl w:val="0"/>
                <w:numId w:val="71"/>
              </w:numPr>
              <w:tabs>
                <w:tab w:val="left" w:pos="405"/>
              </w:tabs>
              <w:ind w:right="61" w:firstLine="0"/>
              <w:rPr>
                <w:sz w:val="20"/>
              </w:rPr>
            </w:pPr>
            <w:r>
              <w:rPr>
                <w:strike/>
                <w:sz w:val="20"/>
              </w:rPr>
              <w:t>Del diputado Ricardo Celis. Para rechazar la enmienda del Ejecutivo al Art 101 en su letra</w:t>
            </w:r>
            <w:r>
              <w:rPr>
                <w:strike/>
                <w:spacing w:val="-3"/>
                <w:sz w:val="20"/>
              </w:rPr>
              <w:t xml:space="preserve"> </w:t>
            </w:r>
            <w:r>
              <w:rPr>
                <w:strike/>
                <w:sz w:val="20"/>
              </w:rPr>
              <w:t>a).</w:t>
            </w:r>
          </w:p>
          <w:p w14:paraId="3279FF14" w14:textId="77777777" w:rsidR="00240035" w:rsidRDefault="00240035">
            <w:pPr>
              <w:pStyle w:val="TableParagraph"/>
              <w:spacing w:before="1"/>
              <w:rPr>
                <w:rFonts w:ascii="Times New Roman"/>
                <w:sz w:val="20"/>
              </w:rPr>
            </w:pPr>
          </w:p>
          <w:p w14:paraId="0D3B61E2" w14:textId="77777777" w:rsidR="00240035" w:rsidRDefault="00D563E2">
            <w:pPr>
              <w:pStyle w:val="TableParagraph"/>
              <w:numPr>
                <w:ilvl w:val="0"/>
                <w:numId w:val="71"/>
              </w:numPr>
              <w:tabs>
                <w:tab w:val="left" w:pos="405"/>
              </w:tabs>
              <w:spacing w:before="1"/>
              <w:ind w:right="58" w:firstLine="0"/>
              <w:jc w:val="both"/>
              <w:rPr>
                <w:sz w:val="20"/>
              </w:rPr>
            </w:pPr>
            <w:r>
              <w:rPr>
                <w:strike/>
                <w:sz w:val="20"/>
              </w:rPr>
              <w:t>Del diputado Juan Luis Castro. Para rechazar la indicación letra a) del ejecutivo, que propone modificar el artículo 101.</w:t>
            </w:r>
          </w:p>
          <w:p w14:paraId="3A26D6BF" w14:textId="77777777" w:rsidR="00240035" w:rsidRDefault="00240035">
            <w:pPr>
              <w:pStyle w:val="TableParagraph"/>
              <w:spacing w:before="10"/>
              <w:rPr>
                <w:rFonts w:ascii="Times New Roman"/>
                <w:sz w:val="19"/>
              </w:rPr>
            </w:pPr>
          </w:p>
          <w:p w14:paraId="7F092756" w14:textId="77777777" w:rsidR="00240035" w:rsidRDefault="00D563E2">
            <w:pPr>
              <w:pStyle w:val="TableParagraph"/>
              <w:numPr>
                <w:ilvl w:val="0"/>
                <w:numId w:val="71"/>
              </w:numPr>
              <w:tabs>
                <w:tab w:val="left" w:pos="405"/>
              </w:tabs>
              <w:ind w:right="62" w:firstLine="0"/>
              <w:jc w:val="both"/>
              <w:rPr>
                <w:sz w:val="20"/>
              </w:rPr>
            </w:pPr>
            <w:r>
              <w:rPr>
                <w:strike/>
                <w:sz w:val="20"/>
              </w:rPr>
              <w:t>Del diputado Juan Luis Castro. Para modificar el artículo 101 contenido en el numeral 6), de la siguiente manera:</w:t>
            </w:r>
            <w:r>
              <w:rPr>
                <w:strike/>
                <w:spacing w:val="-35"/>
                <w:sz w:val="20"/>
              </w:rPr>
              <w:t xml:space="preserve"> </w:t>
            </w:r>
            <w:r>
              <w:rPr>
                <w:strike/>
                <w:sz w:val="20"/>
              </w:rPr>
              <w:t>para reemplazar el punto aparte que sigue a la voz internacional por una coma y</w:t>
            </w:r>
            <w:r>
              <w:rPr>
                <w:strike/>
                <w:spacing w:val="-5"/>
                <w:sz w:val="20"/>
              </w:rPr>
              <w:t xml:space="preserve"> </w:t>
            </w:r>
            <w:r>
              <w:rPr>
                <w:strike/>
                <w:sz w:val="20"/>
              </w:rPr>
              <w:t>agregar:</w:t>
            </w:r>
          </w:p>
          <w:p w14:paraId="1D371929" w14:textId="77777777" w:rsidR="00240035" w:rsidRDefault="00D563E2">
            <w:pPr>
              <w:pStyle w:val="TableParagraph"/>
              <w:ind w:left="70" w:right="57"/>
              <w:jc w:val="both"/>
              <w:rPr>
                <w:sz w:val="20"/>
              </w:rPr>
            </w:pPr>
            <w:r>
              <w:rPr>
                <w:rFonts w:ascii="Times New Roman" w:hAnsi="Times New Roman"/>
                <w:strike/>
                <w:spacing w:val="-50"/>
                <w:w w:val="99"/>
                <w:sz w:val="20"/>
              </w:rPr>
              <w:t xml:space="preserve"> </w:t>
            </w:r>
            <w:r>
              <w:rPr>
                <w:strike/>
                <w:sz w:val="20"/>
              </w:rPr>
              <w:t>“pudiendo agregar entre paréntesis el nombre de fantasía.</w:t>
            </w:r>
            <w:r>
              <w:rPr>
                <w:strike/>
                <w:spacing w:val="-38"/>
                <w:sz w:val="20"/>
              </w:rPr>
              <w:t xml:space="preserve"> </w:t>
            </w:r>
            <w:r>
              <w:rPr>
                <w:strike/>
                <w:sz w:val="20"/>
              </w:rPr>
              <w:t>El</w:t>
            </w:r>
            <w:r>
              <w:rPr>
                <w:sz w:val="20"/>
              </w:rPr>
              <w:t xml:space="preserve"> </w:t>
            </w:r>
            <w:r>
              <w:rPr>
                <w:strike/>
                <w:sz w:val="20"/>
              </w:rPr>
              <w:t>paciente podrá siempre optar elegir entre las</w:t>
            </w:r>
            <w:r>
              <w:rPr>
                <w:strike/>
                <w:spacing w:val="1"/>
                <w:sz w:val="20"/>
              </w:rPr>
              <w:t xml:space="preserve"> </w:t>
            </w:r>
            <w:r>
              <w:rPr>
                <w:strike/>
                <w:sz w:val="20"/>
              </w:rPr>
              <w:t>distintas</w:t>
            </w:r>
          </w:p>
          <w:p w14:paraId="65CD0ABD" w14:textId="77777777" w:rsidR="00240035" w:rsidRDefault="00D563E2">
            <w:pPr>
              <w:pStyle w:val="TableParagraph"/>
              <w:spacing w:before="1"/>
              <w:ind w:left="70"/>
              <w:rPr>
                <w:sz w:val="20"/>
              </w:rPr>
            </w:pPr>
            <w:r>
              <w:rPr>
                <w:rFonts w:ascii="Times New Roman" w:hAnsi="Times New Roman"/>
                <w:strike/>
                <w:w w:val="99"/>
                <w:sz w:val="20"/>
              </w:rPr>
              <w:t xml:space="preserve"> </w:t>
            </w:r>
            <w:r>
              <w:rPr>
                <w:strike/>
                <w:sz w:val="20"/>
              </w:rPr>
              <w:t>opciones de la misma denominación común internacional.”</w:t>
            </w:r>
          </w:p>
          <w:p w14:paraId="0621F47E" w14:textId="77777777" w:rsidR="00240035" w:rsidRDefault="00240035">
            <w:pPr>
              <w:pStyle w:val="TableParagraph"/>
              <w:spacing w:before="1"/>
              <w:rPr>
                <w:rFonts w:ascii="Times New Roman"/>
                <w:sz w:val="20"/>
              </w:rPr>
            </w:pPr>
          </w:p>
          <w:p w14:paraId="5FAD349A" w14:textId="77777777" w:rsidR="00240035" w:rsidRDefault="00D563E2">
            <w:pPr>
              <w:pStyle w:val="TableParagraph"/>
              <w:numPr>
                <w:ilvl w:val="0"/>
                <w:numId w:val="71"/>
              </w:numPr>
              <w:tabs>
                <w:tab w:val="left" w:pos="405"/>
              </w:tabs>
              <w:ind w:right="58" w:firstLine="0"/>
              <w:jc w:val="both"/>
              <w:rPr>
                <w:sz w:val="20"/>
              </w:rPr>
            </w:pPr>
            <w:r>
              <w:rPr>
                <w:strike/>
                <w:sz w:val="20"/>
              </w:rPr>
              <w:t xml:space="preserve">De la diputada Cariola. Para incorporar en el inciso primero del artículo 101 nuevo incorporado en el artículo 1° que introduce modificaciones en el Código Sanitario aprobado por el Senado, luego del punto </w:t>
            </w:r>
            <w:proofErr w:type="spellStart"/>
            <w:r>
              <w:rPr>
                <w:strike/>
                <w:sz w:val="20"/>
              </w:rPr>
              <w:t>a parte</w:t>
            </w:r>
            <w:proofErr w:type="spellEnd"/>
            <w:r>
              <w:rPr>
                <w:strike/>
                <w:sz w:val="20"/>
              </w:rPr>
              <w:t>, que pasa</w:t>
            </w:r>
            <w:r>
              <w:rPr>
                <w:strike/>
                <w:spacing w:val="-32"/>
                <w:sz w:val="20"/>
              </w:rPr>
              <w:t xml:space="preserve"> </w:t>
            </w:r>
            <w:r>
              <w:rPr>
                <w:strike/>
                <w:sz w:val="20"/>
              </w:rPr>
              <w:t>a ser punto seguido, la siguiente</w:t>
            </w:r>
            <w:r>
              <w:rPr>
                <w:strike/>
                <w:spacing w:val="-5"/>
                <w:sz w:val="20"/>
              </w:rPr>
              <w:t xml:space="preserve"> </w:t>
            </w:r>
            <w:r>
              <w:rPr>
                <w:strike/>
                <w:sz w:val="20"/>
              </w:rPr>
              <w:t>expresión:</w:t>
            </w:r>
          </w:p>
          <w:p w14:paraId="12C7E5F1" w14:textId="77777777" w:rsidR="00240035" w:rsidRDefault="00240035">
            <w:pPr>
              <w:pStyle w:val="TableParagraph"/>
              <w:spacing w:before="9"/>
              <w:rPr>
                <w:rFonts w:ascii="Times New Roman"/>
                <w:sz w:val="19"/>
              </w:rPr>
            </w:pPr>
          </w:p>
          <w:p w14:paraId="19CD1AE8" w14:textId="77777777" w:rsidR="00240035" w:rsidRDefault="00D563E2">
            <w:pPr>
              <w:pStyle w:val="TableParagraph"/>
              <w:ind w:left="70" w:right="56"/>
              <w:jc w:val="both"/>
              <w:rPr>
                <w:sz w:val="20"/>
              </w:rPr>
            </w:pPr>
            <w:r>
              <w:rPr>
                <w:rFonts w:ascii="Times New Roman" w:hAnsi="Times New Roman"/>
                <w:strike/>
                <w:spacing w:val="-50"/>
                <w:w w:val="99"/>
                <w:sz w:val="20"/>
              </w:rPr>
              <w:t xml:space="preserve"> </w:t>
            </w:r>
            <w:r>
              <w:rPr>
                <w:strike/>
                <w:sz w:val="20"/>
              </w:rPr>
              <w:t>“En el caso de medicamentos que cuenten con más de un</w:t>
            </w:r>
            <w:r>
              <w:rPr>
                <w:sz w:val="20"/>
              </w:rPr>
              <w:t xml:space="preserve"> </w:t>
            </w:r>
            <w:r>
              <w:rPr>
                <w:strike/>
                <w:sz w:val="20"/>
              </w:rPr>
              <w:t>principio</w:t>
            </w:r>
            <w:r>
              <w:rPr>
                <w:strike/>
                <w:spacing w:val="-9"/>
                <w:sz w:val="20"/>
              </w:rPr>
              <w:t xml:space="preserve"> </w:t>
            </w:r>
            <w:r>
              <w:rPr>
                <w:strike/>
                <w:sz w:val="20"/>
              </w:rPr>
              <w:t>activo,</w:t>
            </w:r>
            <w:r>
              <w:rPr>
                <w:strike/>
                <w:spacing w:val="-9"/>
                <w:sz w:val="20"/>
              </w:rPr>
              <w:t xml:space="preserve"> </w:t>
            </w:r>
            <w:r>
              <w:rPr>
                <w:strike/>
                <w:sz w:val="20"/>
              </w:rPr>
              <w:t>deberá</w:t>
            </w:r>
            <w:r>
              <w:rPr>
                <w:strike/>
                <w:spacing w:val="-8"/>
                <w:sz w:val="20"/>
              </w:rPr>
              <w:t xml:space="preserve"> </w:t>
            </w:r>
            <w:r>
              <w:rPr>
                <w:strike/>
                <w:sz w:val="20"/>
              </w:rPr>
              <w:t>señalarse</w:t>
            </w:r>
            <w:r>
              <w:rPr>
                <w:strike/>
                <w:spacing w:val="-9"/>
                <w:sz w:val="20"/>
              </w:rPr>
              <w:t xml:space="preserve"> </w:t>
            </w:r>
            <w:r>
              <w:rPr>
                <w:strike/>
                <w:sz w:val="20"/>
              </w:rPr>
              <w:t>todos</w:t>
            </w:r>
            <w:r>
              <w:rPr>
                <w:strike/>
                <w:spacing w:val="-8"/>
                <w:sz w:val="20"/>
              </w:rPr>
              <w:t xml:space="preserve"> </w:t>
            </w:r>
            <w:r>
              <w:rPr>
                <w:strike/>
                <w:sz w:val="20"/>
              </w:rPr>
              <w:t>por</w:t>
            </w:r>
            <w:r>
              <w:rPr>
                <w:strike/>
                <w:spacing w:val="-9"/>
                <w:sz w:val="20"/>
              </w:rPr>
              <w:t xml:space="preserve"> </w:t>
            </w:r>
            <w:r>
              <w:rPr>
                <w:strike/>
                <w:sz w:val="20"/>
              </w:rPr>
              <w:t>su</w:t>
            </w:r>
            <w:r>
              <w:rPr>
                <w:strike/>
                <w:spacing w:val="-9"/>
                <w:sz w:val="20"/>
              </w:rPr>
              <w:t xml:space="preserve"> </w:t>
            </w:r>
            <w:r>
              <w:rPr>
                <w:strike/>
                <w:sz w:val="20"/>
              </w:rPr>
              <w:t>denominación</w:t>
            </w:r>
            <w:r>
              <w:rPr>
                <w:sz w:val="20"/>
              </w:rPr>
              <w:t xml:space="preserve"> </w:t>
            </w:r>
            <w:r>
              <w:rPr>
                <w:strike/>
                <w:sz w:val="20"/>
              </w:rPr>
              <w:t>común internacional y expresarse cuál o cuáles</w:t>
            </w:r>
            <w:r>
              <w:rPr>
                <w:strike/>
                <w:spacing w:val="19"/>
                <w:sz w:val="20"/>
              </w:rPr>
              <w:t xml:space="preserve"> </w:t>
            </w:r>
            <w:r>
              <w:rPr>
                <w:strike/>
                <w:sz w:val="20"/>
              </w:rPr>
              <w:t>son los que</w:t>
            </w:r>
          </w:p>
          <w:p w14:paraId="6C8DED47" w14:textId="77777777" w:rsidR="00240035" w:rsidRDefault="00D563E2">
            <w:pPr>
              <w:pStyle w:val="TableParagraph"/>
              <w:spacing w:before="2"/>
              <w:ind w:left="70"/>
              <w:rPr>
                <w:sz w:val="20"/>
              </w:rPr>
            </w:pPr>
            <w:r>
              <w:rPr>
                <w:rFonts w:ascii="Times New Roman" w:hAnsi="Times New Roman"/>
                <w:strike/>
                <w:w w:val="99"/>
                <w:sz w:val="20"/>
              </w:rPr>
              <w:t xml:space="preserve"> </w:t>
            </w:r>
            <w:r>
              <w:rPr>
                <w:strike/>
                <w:sz w:val="20"/>
              </w:rPr>
              <w:t>motivan su prescripción al paciente.”</w:t>
            </w:r>
          </w:p>
          <w:p w14:paraId="1BD4A313" w14:textId="77777777" w:rsidR="00240035" w:rsidRDefault="00240035">
            <w:pPr>
              <w:pStyle w:val="TableParagraph"/>
              <w:rPr>
                <w:rFonts w:ascii="Times New Roman"/>
                <w:sz w:val="20"/>
              </w:rPr>
            </w:pPr>
          </w:p>
          <w:p w14:paraId="4780C121" w14:textId="77777777" w:rsidR="00240035" w:rsidRDefault="00D563E2">
            <w:pPr>
              <w:pStyle w:val="TableParagraph"/>
              <w:numPr>
                <w:ilvl w:val="0"/>
                <w:numId w:val="71"/>
              </w:numPr>
              <w:tabs>
                <w:tab w:val="left" w:pos="405"/>
              </w:tabs>
              <w:spacing w:before="1"/>
              <w:ind w:right="61" w:firstLine="0"/>
              <w:jc w:val="both"/>
              <w:rPr>
                <w:sz w:val="20"/>
              </w:rPr>
            </w:pPr>
            <w:r>
              <w:rPr>
                <w:strike/>
                <w:sz w:val="20"/>
              </w:rPr>
              <w:t>Del</w:t>
            </w:r>
            <w:r>
              <w:rPr>
                <w:strike/>
                <w:spacing w:val="-7"/>
                <w:sz w:val="20"/>
              </w:rPr>
              <w:t xml:space="preserve"> </w:t>
            </w:r>
            <w:r>
              <w:rPr>
                <w:strike/>
                <w:sz w:val="20"/>
              </w:rPr>
              <w:t>diputado</w:t>
            </w:r>
            <w:r>
              <w:rPr>
                <w:strike/>
                <w:spacing w:val="-8"/>
                <w:sz w:val="20"/>
              </w:rPr>
              <w:t xml:space="preserve"> </w:t>
            </w:r>
            <w:proofErr w:type="spellStart"/>
            <w:r>
              <w:rPr>
                <w:strike/>
                <w:sz w:val="20"/>
              </w:rPr>
              <w:t>Crispi</w:t>
            </w:r>
            <w:proofErr w:type="spellEnd"/>
            <w:r>
              <w:rPr>
                <w:strike/>
                <w:sz w:val="20"/>
              </w:rPr>
              <w:t>.</w:t>
            </w:r>
            <w:r>
              <w:rPr>
                <w:strike/>
                <w:spacing w:val="-6"/>
                <w:sz w:val="20"/>
              </w:rPr>
              <w:t xml:space="preserve"> </w:t>
            </w:r>
            <w:r>
              <w:rPr>
                <w:strike/>
                <w:sz w:val="20"/>
              </w:rPr>
              <w:t>Agréguese</w:t>
            </w:r>
            <w:r>
              <w:rPr>
                <w:strike/>
                <w:spacing w:val="-8"/>
                <w:sz w:val="20"/>
              </w:rPr>
              <w:t xml:space="preserve"> </w:t>
            </w:r>
            <w:r>
              <w:rPr>
                <w:strike/>
                <w:sz w:val="20"/>
              </w:rPr>
              <w:t>al</w:t>
            </w:r>
            <w:r>
              <w:rPr>
                <w:strike/>
                <w:spacing w:val="-7"/>
                <w:sz w:val="20"/>
              </w:rPr>
              <w:t xml:space="preserve"> </w:t>
            </w:r>
            <w:r>
              <w:rPr>
                <w:strike/>
                <w:sz w:val="20"/>
              </w:rPr>
              <w:t>primer</w:t>
            </w:r>
            <w:r>
              <w:rPr>
                <w:strike/>
                <w:spacing w:val="-7"/>
                <w:sz w:val="20"/>
              </w:rPr>
              <w:t xml:space="preserve"> </w:t>
            </w:r>
            <w:r>
              <w:rPr>
                <w:strike/>
                <w:sz w:val="20"/>
              </w:rPr>
              <w:t>inciso</w:t>
            </w:r>
            <w:r>
              <w:rPr>
                <w:strike/>
                <w:spacing w:val="-6"/>
                <w:sz w:val="20"/>
              </w:rPr>
              <w:t xml:space="preserve"> </w:t>
            </w:r>
            <w:r>
              <w:rPr>
                <w:strike/>
                <w:sz w:val="20"/>
              </w:rPr>
              <w:t>nuevo</w:t>
            </w:r>
            <w:r>
              <w:rPr>
                <w:strike/>
                <w:spacing w:val="-4"/>
                <w:sz w:val="20"/>
              </w:rPr>
              <w:t xml:space="preserve"> </w:t>
            </w:r>
            <w:r>
              <w:rPr>
                <w:strike/>
                <w:sz w:val="20"/>
              </w:rPr>
              <w:t>del artículo 101 contenido en el No 6) de la propuesta del Senado, la siguiente frase final luego de su punto a</w:t>
            </w:r>
            <w:r>
              <w:rPr>
                <w:strike/>
                <w:spacing w:val="-15"/>
                <w:sz w:val="20"/>
              </w:rPr>
              <w:t xml:space="preserve"> </w:t>
            </w:r>
            <w:r>
              <w:rPr>
                <w:strike/>
                <w:sz w:val="20"/>
              </w:rPr>
              <w:t>parte:</w:t>
            </w:r>
          </w:p>
          <w:p w14:paraId="317DF5CB" w14:textId="77777777" w:rsidR="00240035" w:rsidRDefault="00D563E2">
            <w:pPr>
              <w:pStyle w:val="TableParagraph"/>
              <w:spacing w:line="229" w:lineRule="exact"/>
              <w:ind w:left="70"/>
              <w:rPr>
                <w:sz w:val="20"/>
              </w:rPr>
            </w:pPr>
            <w:r>
              <w:rPr>
                <w:rFonts w:ascii="Times New Roman" w:hAnsi="Times New Roman"/>
                <w:strike/>
                <w:spacing w:val="-50"/>
                <w:w w:val="99"/>
                <w:sz w:val="20"/>
              </w:rPr>
              <w:t xml:space="preserve"> </w:t>
            </w:r>
            <w:r>
              <w:rPr>
                <w:strike/>
                <w:sz w:val="20"/>
              </w:rPr>
              <w:t>“Los</w:t>
            </w:r>
            <w:r>
              <w:rPr>
                <w:strike/>
                <w:spacing w:val="-15"/>
                <w:sz w:val="20"/>
              </w:rPr>
              <w:t xml:space="preserve"> </w:t>
            </w:r>
            <w:r>
              <w:rPr>
                <w:strike/>
                <w:sz w:val="20"/>
              </w:rPr>
              <w:t>medicamentos</w:t>
            </w:r>
            <w:r>
              <w:rPr>
                <w:strike/>
                <w:spacing w:val="-13"/>
                <w:sz w:val="20"/>
              </w:rPr>
              <w:t xml:space="preserve"> </w:t>
            </w:r>
            <w:r>
              <w:rPr>
                <w:strike/>
                <w:sz w:val="20"/>
              </w:rPr>
              <w:t>con</w:t>
            </w:r>
            <w:r>
              <w:rPr>
                <w:strike/>
                <w:spacing w:val="-14"/>
                <w:sz w:val="20"/>
              </w:rPr>
              <w:t xml:space="preserve"> </w:t>
            </w:r>
            <w:r>
              <w:rPr>
                <w:strike/>
                <w:sz w:val="20"/>
              </w:rPr>
              <w:t>más</w:t>
            </w:r>
            <w:r>
              <w:rPr>
                <w:strike/>
                <w:spacing w:val="-11"/>
                <w:sz w:val="20"/>
              </w:rPr>
              <w:t xml:space="preserve"> </w:t>
            </w:r>
            <w:r>
              <w:rPr>
                <w:strike/>
                <w:sz w:val="20"/>
              </w:rPr>
              <w:t>de</w:t>
            </w:r>
            <w:r>
              <w:rPr>
                <w:strike/>
                <w:spacing w:val="-14"/>
                <w:sz w:val="20"/>
              </w:rPr>
              <w:t xml:space="preserve"> </w:t>
            </w:r>
            <w:r>
              <w:rPr>
                <w:strike/>
                <w:sz w:val="20"/>
              </w:rPr>
              <w:t>dos</w:t>
            </w:r>
            <w:r>
              <w:rPr>
                <w:strike/>
                <w:spacing w:val="-12"/>
                <w:sz w:val="20"/>
              </w:rPr>
              <w:t xml:space="preserve"> </w:t>
            </w:r>
            <w:r>
              <w:rPr>
                <w:strike/>
                <w:sz w:val="20"/>
              </w:rPr>
              <w:t>principios</w:t>
            </w:r>
            <w:r>
              <w:rPr>
                <w:strike/>
                <w:spacing w:val="-13"/>
                <w:sz w:val="20"/>
              </w:rPr>
              <w:t xml:space="preserve"> </w:t>
            </w:r>
            <w:r>
              <w:rPr>
                <w:strike/>
                <w:sz w:val="20"/>
              </w:rPr>
              <w:t>activos</w:t>
            </w:r>
            <w:r>
              <w:rPr>
                <w:strike/>
                <w:spacing w:val="-12"/>
                <w:sz w:val="20"/>
              </w:rPr>
              <w:t xml:space="preserve"> </w:t>
            </w:r>
            <w:r>
              <w:rPr>
                <w:strike/>
                <w:sz w:val="20"/>
              </w:rPr>
              <w:t>podrán</w:t>
            </w:r>
          </w:p>
          <w:p w14:paraId="484B2850" w14:textId="77777777" w:rsidR="00240035" w:rsidRDefault="00D563E2">
            <w:pPr>
              <w:pStyle w:val="TableParagraph"/>
              <w:ind w:left="70"/>
              <w:rPr>
                <w:sz w:val="20"/>
              </w:rPr>
            </w:pPr>
            <w:r>
              <w:rPr>
                <w:rFonts w:ascii="Times New Roman" w:hAnsi="Times New Roman"/>
                <w:strike/>
                <w:w w:val="99"/>
                <w:sz w:val="20"/>
              </w:rPr>
              <w:t xml:space="preserve"> </w:t>
            </w:r>
            <w:r>
              <w:rPr>
                <w:strike/>
                <w:sz w:val="20"/>
              </w:rPr>
              <w:t>ser prescritos por su denominación de fantasía.”</w:t>
            </w:r>
          </w:p>
        </w:tc>
      </w:tr>
    </w:tbl>
    <w:p w14:paraId="3CD69AD2" w14:textId="77777777" w:rsidR="00240035" w:rsidRDefault="00240035">
      <w:pPr>
        <w:rPr>
          <w:sz w:val="20"/>
        </w:rPr>
        <w:sectPr w:rsidR="00240035">
          <w:pgSz w:w="18730" w:h="12250" w:orient="landscape"/>
          <w:pgMar w:top="1220" w:right="1020" w:bottom="1220" w:left="1020" w:header="724" w:footer="1007" w:gutter="0"/>
          <w:cols w:space="720"/>
        </w:sectPr>
      </w:pPr>
    </w:p>
    <w:p w14:paraId="0FFE3A9E"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5F285CC6" w14:textId="77777777">
        <w:trPr>
          <w:trHeight w:val="230"/>
        </w:trPr>
        <w:tc>
          <w:tcPr>
            <w:tcW w:w="5384" w:type="dxa"/>
          </w:tcPr>
          <w:p w14:paraId="271B6816"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6174DFAB"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5BB58E7E" w14:textId="77777777" w:rsidR="00240035" w:rsidRDefault="00D563E2">
            <w:pPr>
              <w:pStyle w:val="TableParagraph"/>
              <w:spacing w:line="210" w:lineRule="exact"/>
              <w:ind w:left="8"/>
              <w:jc w:val="center"/>
              <w:rPr>
                <w:b/>
                <w:sz w:val="20"/>
              </w:rPr>
            </w:pPr>
            <w:r>
              <w:rPr>
                <w:b/>
                <w:sz w:val="20"/>
              </w:rPr>
              <w:t>Indicaciones</w:t>
            </w:r>
          </w:p>
        </w:tc>
      </w:tr>
      <w:tr w:rsidR="00240035" w14:paraId="5BFEFEFA" w14:textId="77777777">
        <w:trPr>
          <w:trHeight w:val="9202"/>
        </w:trPr>
        <w:tc>
          <w:tcPr>
            <w:tcW w:w="5384" w:type="dxa"/>
          </w:tcPr>
          <w:p w14:paraId="2A7C1270" w14:textId="77777777" w:rsidR="00240035" w:rsidRDefault="00240035">
            <w:pPr>
              <w:pStyle w:val="TableParagraph"/>
              <w:rPr>
                <w:rFonts w:ascii="Times New Roman"/>
              </w:rPr>
            </w:pPr>
          </w:p>
          <w:p w14:paraId="74DC2BD9" w14:textId="77777777" w:rsidR="00240035" w:rsidRDefault="00240035">
            <w:pPr>
              <w:pStyle w:val="TableParagraph"/>
              <w:rPr>
                <w:rFonts w:ascii="Times New Roman"/>
              </w:rPr>
            </w:pPr>
          </w:p>
          <w:p w14:paraId="3D8B29E1" w14:textId="77777777" w:rsidR="00240035" w:rsidRDefault="00240035">
            <w:pPr>
              <w:pStyle w:val="TableParagraph"/>
              <w:rPr>
                <w:rFonts w:ascii="Times New Roman"/>
              </w:rPr>
            </w:pPr>
          </w:p>
          <w:p w14:paraId="1ED274EE" w14:textId="77777777" w:rsidR="00240035" w:rsidRDefault="00240035">
            <w:pPr>
              <w:pStyle w:val="TableParagraph"/>
              <w:rPr>
                <w:rFonts w:ascii="Times New Roman"/>
              </w:rPr>
            </w:pPr>
          </w:p>
          <w:p w14:paraId="0ADCA049" w14:textId="77777777" w:rsidR="00240035" w:rsidRDefault="00240035">
            <w:pPr>
              <w:pStyle w:val="TableParagraph"/>
              <w:rPr>
                <w:rFonts w:ascii="Times New Roman"/>
              </w:rPr>
            </w:pPr>
          </w:p>
          <w:p w14:paraId="4CFDD17B" w14:textId="77777777" w:rsidR="00240035" w:rsidRDefault="00240035">
            <w:pPr>
              <w:pStyle w:val="TableParagraph"/>
              <w:rPr>
                <w:rFonts w:ascii="Times New Roman"/>
              </w:rPr>
            </w:pPr>
          </w:p>
          <w:p w14:paraId="405A4808" w14:textId="77777777" w:rsidR="00240035" w:rsidRDefault="00240035">
            <w:pPr>
              <w:pStyle w:val="TableParagraph"/>
              <w:rPr>
                <w:rFonts w:ascii="Times New Roman"/>
              </w:rPr>
            </w:pPr>
          </w:p>
          <w:p w14:paraId="628A2768" w14:textId="77777777" w:rsidR="00240035" w:rsidRDefault="00240035">
            <w:pPr>
              <w:pStyle w:val="TableParagraph"/>
              <w:rPr>
                <w:rFonts w:ascii="Times New Roman"/>
              </w:rPr>
            </w:pPr>
          </w:p>
          <w:p w14:paraId="6916AC14" w14:textId="77777777" w:rsidR="00240035" w:rsidRDefault="00240035">
            <w:pPr>
              <w:pStyle w:val="TableParagraph"/>
              <w:rPr>
                <w:rFonts w:ascii="Times New Roman"/>
              </w:rPr>
            </w:pPr>
          </w:p>
          <w:p w14:paraId="25D4594D" w14:textId="77777777" w:rsidR="00240035" w:rsidRDefault="00240035">
            <w:pPr>
              <w:pStyle w:val="TableParagraph"/>
              <w:rPr>
                <w:rFonts w:ascii="Times New Roman"/>
              </w:rPr>
            </w:pPr>
          </w:p>
          <w:p w14:paraId="5E72B73D" w14:textId="77777777" w:rsidR="00240035" w:rsidRDefault="00240035">
            <w:pPr>
              <w:pStyle w:val="TableParagraph"/>
              <w:rPr>
                <w:rFonts w:ascii="Times New Roman"/>
              </w:rPr>
            </w:pPr>
          </w:p>
          <w:p w14:paraId="71EC77F3" w14:textId="77777777" w:rsidR="00240035" w:rsidRDefault="00240035">
            <w:pPr>
              <w:pStyle w:val="TableParagraph"/>
              <w:spacing w:before="9"/>
              <w:rPr>
                <w:rFonts w:ascii="Times New Roman"/>
                <w:sz w:val="17"/>
              </w:rPr>
            </w:pPr>
          </w:p>
          <w:p w14:paraId="17C2887C" w14:textId="77777777" w:rsidR="00240035" w:rsidRDefault="00D563E2">
            <w:pPr>
              <w:pStyle w:val="TableParagraph"/>
              <w:ind w:left="71" w:right="58"/>
              <w:jc w:val="both"/>
              <w:rPr>
                <w:sz w:val="20"/>
              </w:rPr>
            </w:pPr>
            <w:r>
              <w:rPr>
                <w:sz w:val="20"/>
              </w:rPr>
              <w:t>La prescripción indicará asimismo el período de tiempo determinado para el tratamiento total, o a repetir periódicamente, según lo indicado por el profesional que la emitió.</w:t>
            </w:r>
          </w:p>
          <w:p w14:paraId="1CFAC368" w14:textId="77777777" w:rsidR="00240035" w:rsidRDefault="00D563E2">
            <w:pPr>
              <w:pStyle w:val="TableParagraph"/>
              <w:ind w:left="71" w:right="55"/>
              <w:jc w:val="both"/>
              <w:rPr>
                <w:sz w:val="20"/>
              </w:rPr>
            </w:pPr>
            <w:r>
              <w:rPr>
                <w:sz w:val="20"/>
              </w:rPr>
              <w:t>La receta profesional deberá ser extendida en documento gráfico o electrónico cumpliendo con los requisitos y resguardos que determine la reglamentación pertinente y será entregada a la persona que la requirió o a un tercero cuando aquella lo autorice. El reglamento establecerá al menos los elementos técnicos que impidan o dificulten la falsificación o la sustitución de la receta, tales como el uso de</w:t>
            </w:r>
            <w:r>
              <w:rPr>
                <w:spacing w:val="-16"/>
                <w:sz w:val="20"/>
              </w:rPr>
              <w:t xml:space="preserve"> </w:t>
            </w:r>
            <w:r>
              <w:rPr>
                <w:sz w:val="20"/>
              </w:rPr>
              <w:t>formularios</w:t>
            </w:r>
            <w:r>
              <w:rPr>
                <w:spacing w:val="-13"/>
                <w:sz w:val="20"/>
              </w:rPr>
              <w:t xml:space="preserve"> </w:t>
            </w:r>
            <w:r>
              <w:rPr>
                <w:sz w:val="20"/>
              </w:rPr>
              <w:t>impresos</w:t>
            </w:r>
            <w:r>
              <w:rPr>
                <w:spacing w:val="-12"/>
                <w:sz w:val="20"/>
              </w:rPr>
              <w:t xml:space="preserve"> </w:t>
            </w:r>
            <w:r>
              <w:rPr>
                <w:sz w:val="20"/>
              </w:rPr>
              <w:t>y</w:t>
            </w:r>
            <w:r>
              <w:rPr>
                <w:spacing w:val="-20"/>
                <w:sz w:val="20"/>
              </w:rPr>
              <w:t xml:space="preserve"> </w:t>
            </w:r>
            <w:r>
              <w:rPr>
                <w:sz w:val="20"/>
              </w:rPr>
              <w:t>foliados,</w:t>
            </w:r>
            <w:r>
              <w:rPr>
                <w:spacing w:val="-14"/>
                <w:sz w:val="20"/>
              </w:rPr>
              <w:t xml:space="preserve"> </w:t>
            </w:r>
            <w:r>
              <w:rPr>
                <w:sz w:val="20"/>
              </w:rPr>
              <w:t>código</w:t>
            </w:r>
            <w:r>
              <w:rPr>
                <w:spacing w:val="-15"/>
                <w:sz w:val="20"/>
              </w:rPr>
              <w:t xml:space="preserve"> </w:t>
            </w:r>
            <w:r>
              <w:rPr>
                <w:sz w:val="20"/>
              </w:rPr>
              <w:t>de</w:t>
            </w:r>
            <w:r>
              <w:rPr>
                <w:spacing w:val="-12"/>
                <w:sz w:val="20"/>
              </w:rPr>
              <w:t xml:space="preserve"> </w:t>
            </w:r>
            <w:r>
              <w:rPr>
                <w:sz w:val="20"/>
              </w:rPr>
              <w:t>barras</w:t>
            </w:r>
            <w:r>
              <w:rPr>
                <w:spacing w:val="-14"/>
                <w:sz w:val="20"/>
              </w:rPr>
              <w:t xml:space="preserve"> </w:t>
            </w:r>
            <w:r>
              <w:rPr>
                <w:sz w:val="20"/>
              </w:rPr>
              <w:t>u</w:t>
            </w:r>
            <w:r>
              <w:rPr>
                <w:spacing w:val="-14"/>
                <w:sz w:val="20"/>
              </w:rPr>
              <w:t xml:space="preserve"> </w:t>
            </w:r>
            <w:r>
              <w:rPr>
                <w:sz w:val="20"/>
              </w:rPr>
              <w:t>otros. Si es manuscrita deberá extenderse con letra</w:t>
            </w:r>
            <w:r>
              <w:rPr>
                <w:spacing w:val="37"/>
                <w:sz w:val="20"/>
              </w:rPr>
              <w:t xml:space="preserve"> </w:t>
            </w:r>
            <w:r>
              <w:rPr>
                <w:sz w:val="20"/>
              </w:rPr>
              <w:t>imprenta legible. En caso alguno la utilización de receta electrónica podrá impedir que el paciente pueda utilizar este instrumento en el establecimiento farmacéutico que libremente prefiera, pudiendo siempre exigir la receta en documento</w:t>
            </w:r>
            <w:r>
              <w:rPr>
                <w:spacing w:val="-2"/>
                <w:sz w:val="20"/>
              </w:rPr>
              <w:t xml:space="preserve"> </w:t>
            </w:r>
            <w:r>
              <w:rPr>
                <w:sz w:val="20"/>
              </w:rPr>
              <w:t>gráfico.</w:t>
            </w:r>
          </w:p>
          <w:p w14:paraId="5B2735C3" w14:textId="77777777" w:rsidR="00240035" w:rsidRDefault="00D563E2">
            <w:pPr>
              <w:pStyle w:val="TableParagraph"/>
              <w:spacing w:before="2"/>
              <w:ind w:left="71"/>
              <w:jc w:val="both"/>
              <w:rPr>
                <w:sz w:val="20"/>
              </w:rPr>
            </w:pPr>
            <w:r>
              <w:rPr>
                <w:sz w:val="20"/>
              </w:rPr>
              <w:t>La prescripción de los productos a que se refiere el</w:t>
            </w:r>
            <w:r>
              <w:rPr>
                <w:spacing w:val="-22"/>
                <w:sz w:val="20"/>
              </w:rPr>
              <w:t xml:space="preserve"> </w:t>
            </w:r>
            <w:r>
              <w:rPr>
                <w:sz w:val="20"/>
              </w:rPr>
              <w:t>artículo</w:t>
            </w:r>
          </w:p>
          <w:p w14:paraId="0A465089" w14:textId="77777777" w:rsidR="00240035" w:rsidRDefault="00D563E2">
            <w:pPr>
              <w:pStyle w:val="TableParagraph"/>
              <w:ind w:left="71" w:right="59"/>
              <w:jc w:val="both"/>
              <w:rPr>
                <w:sz w:val="20"/>
              </w:rPr>
            </w:pPr>
            <w:r>
              <w:rPr>
                <w:sz w:val="20"/>
              </w:rPr>
              <w:t xml:space="preserve">98 se regirá por las regulaciones contenidas en la reglamentación específica que sea aplicable a los mismos. La receta y su contenido, los análisis y exámenes de laboratorios clínicos y los servicios prestados relacionados con la salud serán reservados y considerados datos sensibles sujetándose a lo establecido en la ley N° 19.628. Lo dispuesto en este artículo no obsta a que </w:t>
            </w:r>
            <w:proofErr w:type="gramStart"/>
            <w:r>
              <w:rPr>
                <w:sz w:val="20"/>
              </w:rPr>
              <w:t>las  farmacias</w:t>
            </w:r>
            <w:proofErr w:type="gramEnd"/>
          </w:p>
          <w:p w14:paraId="468C5150" w14:textId="77777777" w:rsidR="00240035" w:rsidRDefault="00D563E2">
            <w:pPr>
              <w:pStyle w:val="TableParagraph"/>
              <w:spacing w:before="1" w:line="213" w:lineRule="exact"/>
              <w:ind w:left="71"/>
              <w:jc w:val="both"/>
              <w:rPr>
                <w:sz w:val="20"/>
              </w:rPr>
            </w:pPr>
            <w:r>
              <w:rPr>
                <w:sz w:val="20"/>
              </w:rPr>
              <w:t>puedan</w:t>
            </w:r>
            <w:r>
              <w:rPr>
                <w:spacing w:val="-14"/>
                <w:sz w:val="20"/>
              </w:rPr>
              <w:t xml:space="preserve"> </w:t>
            </w:r>
            <w:r>
              <w:rPr>
                <w:sz w:val="20"/>
              </w:rPr>
              <w:t>dar</w:t>
            </w:r>
            <w:r>
              <w:rPr>
                <w:spacing w:val="-12"/>
                <w:sz w:val="20"/>
              </w:rPr>
              <w:t xml:space="preserve"> </w:t>
            </w:r>
            <w:r>
              <w:rPr>
                <w:sz w:val="20"/>
              </w:rPr>
              <w:t>a</w:t>
            </w:r>
            <w:r>
              <w:rPr>
                <w:spacing w:val="-13"/>
                <w:sz w:val="20"/>
              </w:rPr>
              <w:t xml:space="preserve"> </w:t>
            </w:r>
            <w:r>
              <w:rPr>
                <w:sz w:val="20"/>
              </w:rPr>
              <w:t>conocer,</w:t>
            </w:r>
            <w:r>
              <w:rPr>
                <w:spacing w:val="-12"/>
                <w:sz w:val="20"/>
              </w:rPr>
              <w:t xml:space="preserve"> </w:t>
            </w:r>
            <w:r>
              <w:rPr>
                <w:sz w:val="20"/>
              </w:rPr>
              <w:t>para</w:t>
            </w:r>
            <w:r>
              <w:rPr>
                <w:spacing w:val="-10"/>
                <w:sz w:val="20"/>
              </w:rPr>
              <w:t xml:space="preserve"> </w:t>
            </w:r>
            <w:r>
              <w:rPr>
                <w:sz w:val="20"/>
              </w:rPr>
              <w:t>fines</w:t>
            </w:r>
            <w:r>
              <w:rPr>
                <w:spacing w:val="-11"/>
                <w:sz w:val="20"/>
              </w:rPr>
              <w:t xml:space="preserve"> </w:t>
            </w:r>
            <w:r>
              <w:rPr>
                <w:sz w:val="20"/>
              </w:rPr>
              <w:t>estadísticos,</w:t>
            </w:r>
            <w:r>
              <w:rPr>
                <w:spacing w:val="-13"/>
                <w:sz w:val="20"/>
              </w:rPr>
              <w:t xml:space="preserve"> </w:t>
            </w:r>
            <w:r>
              <w:rPr>
                <w:sz w:val="20"/>
              </w:rPr>
              <w:t>las</w:t>
            </w:r>
            <w:r>
              <w:rPr>
                <w:spacing w:val="-12"/>
                <w:sz w:val="20"/>
              </w:rPr>
              <w:t xml:space="preserve"> </w:t>
            </w:r>
            <w:r>
              <w:rPr>
                <w:sz w:val="20"/>
              </w:rPr>
              <w:t>ventas</w:t>
            </w:r>
            <w:r>
              <w:rPr>
                <w:spacing w:val="-13"/>
                <w:sz w:val="20"/>
              </w:rPr>
              <w:t xml:space="preserve"> </w:t>
            </w:r>
            <w:r>
              <w:rPr>
                <w:sz w:val="20"/>
              </w:rPr>
              <w:t>de</w:t>
            </w:r>
          </w:p>
        </w:tc>
        <w:tc>
          <w:tcPr>
            <w:tcW w:w="5532" w:type="dxa"/>
            <w:tcBorders>
              <w:right w:val="single" w:sz="6" w:space="0" w:color="000000"/>
            </w:tcBorders>
          </w:tcPr>
          <w:p w14:paraId="10185716" w14:textId="77777777" w:rsidR="00240035" w:rsidRDefault="00240035">
            <w:pPr>
              <w:pStyle w:val="TableParagraph"/>
              <w:rPr>
                <w:rFonts w:ascii="Times New Roman"/>
              </w:rPr>
            </w:pPr>
          </w:p>
          <w:p w14:paraId="10D1A57C" w14:textId="77777777" w:rsidR="00240035" w:rsidRDefault="00240035">
            <w:pPr>
              <w:pStyle w:val="TableParagraph"/>
              <w:rPr>
                <w:rFonts w:ascii="Times New Roman"/>
              </w:rPr>
            </w:pPr>
          </w:p>
          <w:p w14:paraId="55C64C41" w14:textId="77777777" w:rsidR="00240035" w:rsidRDefault="00240035">
            <w:pPr>
              <w:pStyle w:val="TableParagraph"/>
              <w:rPr>
                <w:rFonts w:ascii="Times New Roman"/>
              </w:rPr>
            </w:pPr>
          </w:p>
          <w:p w14:paraId="33683B05" w14:textId="77777777" w:rsidR="00240035" w:rsidRDefault="00240035">
            <w:pPr>
              <w:pStyle w:val="TableParagraph"/>
              <w:rPr>
                <w:rFonts w:ascii="Times New Roman"/>
              </w:rPr>
            </w:pPr>
          </w:p>
          <w:p w14:paraId="40AD0DC0" w14:textId="77777777" w:rsidR="00240035" w:rsidRDefault="00D563E2">
            <w:pPr>
              <w:pStyle w:val="TableParagraph"/>
              <w:spacing w:before="137"/>
              <w:ind w:left="72" w:right="53"/>
              <w:jc w:val="both"/>
              <w:rPr>
                <w:sz w:val="20"/>
              </w:rPr>
            </w:pPr>
            <w:r>
              <w:rPr>
                <w:strike/>
                <w:sz w:val="20"/>
              </w:rPr>
              <w:t>Asimismo, será obligación de los establecimientos de</w:t>
            </w:r>
            <w:r>
              <w:rPr>
                <w:sz w:val="20"/>
              </w:rPr>
              <w:t xml:space="preserve"> </w:t>
            </w:r>
            <w:r>
              <w:rPr>
                <w:strike/>
                <w:sz w:val="20"/>
              </w:rPr>
              <w:t>expendio contar con un petitorio farmacéutico, en los</w:t>
            </w:r>
            <w:r>
              <w:rPr>
                <w:sz w:val="20"/>
              </w:rPr>
              <w:t xml:space="preserve"> </w:t>
            </w:r>
            <w:r>
              <w:rPr>
                <w:strike/>
                <w:sz w:val="20"/>
              </w:rPr>
              <w:t>términos indicados en el artículo 94 de este Código, el cual</w:t>
            </w:r>
            <w:r>
              <w:rPr>
                <w:sz w:val="20"/>
              </w:rPr>
              <w:t xml:space="preserve"> </w:t>
            </w:r>
            <w:r>
              <w:rPr>
                <w:strike/>
                <w:sz w:val="20"/>
              </w:rPr>
              <w:t>será aprobado mediante resolución del Ministerio de Salud,</w:t>
            </w:r>
            <w:r>
              <w:rPr>
                <w:sz w:val="20"/>
              </w:rPr>
              <w:t xml:space="preserve"> </w:t>
            </w:r>
            <w:r>
              <w:rPr>
                <w:strike/>
                <w:sz w:val="20"/>
              </w:rPr>
              <w:t>indicando los medicamentos registrados bajo denominación</w:t>
            </w:r>
            <w:r>
              <w:rPr>
                <w:sz w:val="20"/>
              </w:rPr>
              <w:t xml:space="preserve"> </w:t>
            </w:r>
            <w:r>
              <w:rPr>
                <w:strike/>
                <w:sz w:val="20"/>
              </w:rPr>
              <w:t>común internacional que deban obligatoriamente ponerse a</w:t>
            </w:r>
          </w:p>
          <w:p w14:paraId="49F55DE9" w14:textId="77777777" w:rsidR="00240035" w:rsidRDefault="00D563E2">
            <w:pPr>
              <w:pStyle w:val="TableParagraph"/>
              <w:spacing w:line="228" w:lineRule="exact"/>
              <w:ind w:left="72"/>
              <w:rPr>
                <w:sz w:val="20"/>
              </w:rPr>
            </w:pPr>
            <w:r>
              <w:rPr>
                <w:rFonts w:ascii="Times New Roman" w:hAnsi="Times New Roman"/>
                <w:strike/>
                <w:w w:val="99"/>
                <w:sz w:val="20"/>
              </w:rPr>
              <w:t xml:space="preserve"> </w:t>
            </w:r>
            <w:r>
              <w:rPr>
                <w:strike/>
                <w:sz w:val="20"/>
              </w:rPr>
              <w:t>disposición del público.”.</w:t>
            </w:r>
          </w:p>
        </w:tc>
        <w:tc>
          <w:tcPr>
            <w:tcW w:w="5530" w:type="dxa"/>
            <w:tcBorders>
              <w:left w:val="single" w:sz="6" w:space="0" w:color="000000"/>
            </w:tcBorders>
          </w:tcPr>
          <w:p w14:paraId="65208158" w14:textId="77777777" w:rsidR="00240035" w:rsidRDefault="00D563E2">
            <w:pPr>
              <w:pStyle w:val="TableParagraph"/>
              <w:numPr>
                <w:ilvl w:val="0"/>
                <w:numId w:val="70"/>
              </w:numPr>
              <w:tabs>
                <w:tab w:val="left" w:pos="405"/>
              </w:tabs>
              <w:ind w:right="58" w:firstLine="0"/>
              <w:jc w:val="both"/>
              <w:rPr>
                <w:sz w:val="20"/>
              </w:rPr>
            </w:pPr>
            <w:r>
              <w:rPr>
                <w:strike/>
                <w:sz w:val="20"/>
              </w:rPr>
              <w:t>De la diputada Girardi. Intercálese el siguiente inciso segundo en el artículo 101 contenido en el número 6) del proyecto de ley aprobado por el senado, pasando los demás incisos a su orden</w:t>
            </w:r>
            <w:r>
              <w:rPr>
                <w:strike/>
                <w:spacing w:val="-2"/>
                <w:sz w:val="20"/>
              </w:rPr>
              <w:t xml:space="preserve"> </w:t>
            </w:r>
            <w:r>
              <w:rPr>
                <w:strike/>
                <w:sz w:val="20"/>
              </w:rPr>
              <w:t>correlativo.</w:t>
            </w:r>
          </w:p>
          <w:p w14:paraId="2B0EF4AC" w14:textId="77777777" w:rsidR="00240035" w:rsidRDefault="00D563E2">
            <w:pPr>
              <w:pStyle w:val="TableParagraph"/>
              <w:ind w:left="70" w:right="56"/>
              <w:jc w:val="both"/>
              <w:rPr>
                <w:sz w:val="20"/>
              </w:rPr>
            </w:pPr>
            <w:r>
              <w:rPr>
                <w:rFonts w:ascii="Times New Roman" w:hAnsi="Times New Roman"/>
                <w:strike/>
                <w:spacing w:val="-50"/>
                <w:w w:val="99"/>
                <w:sz w:val="20"/>
              </w:rPr>
              <w:t xml:space="preserve"> </w:t>
            </w:r>
            <w:r>
              <w:rPr>
                <w:strike/>
                <w:sz w:val="20"/>
              </w:rPr>
              <w:t>“Excepcionalmente, podrá prescribirse el medicamento bajo</w:t>
            </w:r>
            <w:r>
              <w:rPr>
                <w:sz w:val="20"/>
              </w:rPr>
              <w:t xml:space="preserve"> </w:t>
            </w:r>
            <w:r>
              <w:rPr>
                <w:strike/>
                <w:sz w:val="20"/>
              </w:rPr>
              <w:t>su</w:t>
            </w:r>
            <w:r>
              <w:rPr>
                <w:strike/>
                <w:spacing w:val="-6"/>
                <w:sz w:val="20"/>
              </w:rPr>
              <w:t xml:space="preserve"> </w:t>
            </w:r>
            <w:r>
              <w:rPr>
                <w:strike/>
                <w:sz w:val="20"/>
              </w:rPr>
              <w:t>denominación</w:t>
            </w:r>
            <w:r>
              <w:rPr>
                <w:strike/>
                <w:spacing w:val="-6"/>
                <w:sz w:val="20"/>
              </w:rPr>
              <w:t xml:space="preserve"> </w:t>
            </w:r>
            <w:r>
              <w:rPr>
                <w:strike/>
                <w:sz w:val="20"/>
              </w:rPr>
              <w:t>de</w:t>
            </w:r>
            <w:r>
              <w:rPr>
                <w:strike/>
                <w:spacing w:val="-6"/>
                <w:sz w:val="20"/>
              </w:rPr>
              <w:t xml:space="preserve"> </w:t>
            </w:r>
            <w:r>
              <w:rPr>
                <w:strike/>
                <w:sz w:val="20"/>
              </w:rPr>
              <w:t>fantasía,</w:t>
            </w:r>
            <w:r>
              <w:rPr>
                <w:strike/>
                <w:spacing w:val="-6"/>
                <w:sz w:val="20"/>
              </w:rPr>
              <w:t xml:space="preserve"> </w:t>
            </w:r>
            <w:r>
              <w:rPr>
                <w:strike/>
                <w:sz w:val="20"/>
              </w:rPr>
              <w:t>siempre</w:t>
            </w:r>
            <w:r>
              <w:rPr>
                <w:strike/>
                <w:spacing w:val="-3"/>
                <w:sz w:val="20"/>
              </w:rPr>
              <w:t xml:space="preserve"> </w:t>
            </w:r>
            <w:r>
              <w:rPr>
                <w:strike/>
                <w:sz w:val="20"/>
              </w:rPr>
              <w:t>y</w:t>
            </w:r>
            <w:r>
              <w:rPr>
                <w:strike/>
                <w:spacing w:val="-9"/>
                <w:sz w:val="20"/>
              </w:rPr>
              <w:t xml:space="preserve"> </w:t>
            </w:r>
            <w:r>
              <w:rPr>
                <w:strike/>
                <w:sz w:val="20"/>
              </w:rPr>
              <w:t>cuando</w:t>
            </w:r>
            <w:r>
              <w:rPr>
                <w:strike/>
                <w:spacing w:val="-6"/>
                <w:sz w:val="20"/>
              </w:rPr>
              <w:t xml:space="preserve"> </w:t>
            </w:r>
            <w:r>
              <w:rPr>
                <w:strike/>
                <w:sz w:val="20"/>
              </w:rPr>
              <w:t>corresponda</w:t>
            </w:r>
          </w:p>
          <w:p w14:paraId="77CD2CF1" w14:textId="77777777" w:rsidR="00240035" w:rsidRDefault="00D563E2">
            <w:pPr>
              <w:pStyle w:val="TableParagraph"/>
              <w:spacing w:line="228" w:lineRule="exact"/>
              <w:ind w:left="70"/>
              <w:rPr>
                <w:sz w:val="20"/>
              </w:rPr>
            </w:pPr>
            <w:r>
              <w:rPr>
                <w:rFonts w:ascii="Times New Roman" w:hAnsi="Times New Roman"/>
                <w:strike/>
                <w:w w:val="99"/>
                <w:sz w:val="20"/>
              </w:rPr>
              <w:t xml:space="preserve"> </w:t>
            </w:r>
            <w:r>
              <w:rPr>
                <w:strike/>
                <w:sz w:val="20"/>
              </w:rPr>
              <w:t>a medicamentos no intercambiables.”</w:t>
            </w:r>
          </w:p>
          <w:p w14:paraId="15421E2D" w14:textId="77777777" w:rsidR="00240035" w:rsidRDefault="00240035">
            <w:pPr>
              <w:pStyle w:val="TableParagraph"/>
              <w:spacing w:before="11"/>
              <w:rPr>
                <w:rFonts w:ascii="Times New Roman"/>
                <w:sz w:val="19"/>
              </w:rPr>
            </w:pPr>
          </w:p>
          <w:p w14:paraId="248C6B4F" w14:textId="77777777" w:rsidR="00240035" w:rsidRDefault="00D563E2">
            <w:pPr>
              <w:pStyle w:val="TableParagraph"/>
              <w:numPr>
                <w:ilvl w:val="0"/>
                <w:numId w:val="70"/>
              </w:numPr>
              <w:tabs>
                <w:tab w:val="left" w:pos="405"/>
              </w:tabs>
              <w:ind w:right="60" w:firstLine="0"/>
              <w:jc w:val="both"/>
              <w:rPr>
                <w:sz w:val="20"/>
              </w:rPr>
            </w:pPr>
            <w:r>
              <w:rPr>
                <w:strike/>
                <w:sz w:val="20"/>
              </w:rPr>
              <w:t>Del</w:t>
            </w:r>
            <w:r>
              <w:rPr>
                <w:strike/>
                <w:spacing w:val="-9"/>
                <w:sz w:val="20"/>
              </w:rPr>
              <w:t xml:space="preserve"> </w:t>
            </w:r>
            <w:r>
              <w:rPr>
                <w:strike/>
                <w:sz w:val="20"/>
              </w:rPr>
              <w:t>diputado</w:t>
            </w:r>
            <w:r>
              <w:rPr>
                <w:strike/>
                <w:spacing w:val="-7"/>
                <w:sz w:val="20"/>
              </w:rPr>
              <w:t xml:space="preserve"> </w:t>
            </w:r>
            <w:r>
              <w:rPr>
                <w:strike/>
                <w:sz w:val="20"/>
              </w:rPr>
              <w:t>Ricardo</w:t>
            </w:r>
            <w:r>
              <w:rPr>
                <w:strike/>
                <w:spacing w:val="-7"/>
                <w:sz w:val="20"/>
              </w:rPr>
              <w:t xml:space="preserve"> </w:t>
            </w:r>
            <w:r>
              <w:rPr>
                <w:strike/>
                <w:sz w:val="20"/>
              </w:rPr>
              <w:t>Celis.</w:t>
            </w:r>
            <w:r>
              <w:rPr>
                <w:strike/>
                <w:spacing w:val="-5"/>
                <w:sz w:val="20"/>
              </w:rPr>
              <w:t xml:space="preserve"> </w:t>
            </w:r>
            <w:r>
              <w:rPr>
                <w:strike/>
                <w:sz w:val="20"/>
              </w:rPr>
              <w:t>Intercálese</w:t>
            </w:r>
            <w:r>
              <w:rPr>
                <w:strike/>
                <w:spacing w:val="-8"/>
                <w:sz w:val="20"/>
              </w:rPr>
              <w:t xml:space="preserve"> </w:t>
            </w:r>
            <w:r>
              <w:rPr>
                <w:strike/>
                <w:sz w:val="20"/>
              </w:rPr>
              <w:t>el</w:t>
            </w:r>
            <w:r>
              <w:rPr>
                <w:strike/>
                <w:spacing w:val="-8"/>
                <w:sz w:val="20"/>
              </w:rPr>
              <w:t xml:space="preserve"> </w:t>
            </w:r>
            <w:r>
              <w:rPr>
                <w:strike/>
                <w:sz w:val="20"/>
              </w:rPr>
              <w:t>siguiente</w:t>
            </w:r>
            <w:r>
              <w:rPr>
                <w:strike/>
                <w:spacing w:val="-7"/>
                <w:sz w:val="20"/>
              </w:rPr>
              <w:t xml:space="preserve"> </w:t>
            </w:r>
            <w:r>
              <w:rPr>
                <w:strike/>
                <w:sz w:val="20"/>
              </w:rPr>
              <w:t>inciso segundo en el artículo 101 contenido en el número 6) del proyecto de ley aprobado por el senado, pasando los demás incisos a su orden</w:t>
            </w:r>
            <w:r>
              <w:rPr>
                <w:strike/>
                <w:spacing w:val="-2"/>
                <w:sz w:val="20"/>
              </w:rPr>
              <w:t xml:space="preserve"> </w:t>
            </w:r>
            <w:r>
              <w:rPr>
                <w:strike/>
                <w:sz w:val="20"/>
              </w:rPr>
              <w:t>correlativo.</w:t>
            </w:r>
          </w:p>
          <w:p w14:paraId="39FD69B3" w14:textId="77777777" w:rsidR="00240035" w:rsidRDefault="00D563E2">
            <w:pPr>
              <w:pStyle w:val="TableParagraph"/>
              <w:ind w:left="70" w:right="58"/>
              <w:jc w:val="both"/>
              <w:rPr>
                <w:sz w:val="20"/>
              </w:rPr>
            </w:pPr>
            <w:r>
              <w:rPr>
                <w:rFonts w:ascii="Times New Roman" w:hAnsi="Times New Roman"/>
                <w:strike/>
                <w:w w:val="99"/>
                <w:sz w:val="20"/>
              </w:rPr>
              <w:t xml:space="preserve"> </w:t>
            </w:r>
            <w:r>
              <w:rPr>
                <w:strike/>
                <w:sz w:val="20"/>
              </w:rPr>
              <w:t>“Excepcionalmente, podrá prescribirse el medicamento bajo</w:t>
            </w:r>
            <w:r>
              <w:rPr>
                <w:sz w:val="20"/>
              </w:rPr>
              <w:t xml:space="preserve"> </w:t>
            </w:r>
            <w:r>
              <w:rPr>
                <w:strike/>
                <w:sz w:val="20"/>
              </w:rPr>
              <w:t>su denominación de fantasía, cuando corresponda a</w:t>
            </w:r>
          </w:p>
          <w:p w14:paraId="49CCD41D" w14:textId="77777777" w:rsidR="00240035" w:rsidRDefault="00D563E2">
            <w:pPr>
              <w:pStyle w:val="TableParagraph"/>
              <w:ind w:left="70"/>
              <w:rPr>
                <w:sz w:val="20"/>
              </w:rPr>
            </w:pPr>
            <w:r>
              <w:rPr>
                <w:rFonts w:ascii="Times New Roman" w:hAnsi="Times New Roman"/>
                <w:strike/>
                <w:w w:val="99"/>
                <w:sz w:val="20"/>
              </w:rPr>
              <w:t xml:space="preserve"> </w:t>
            </w:r>
            <w:r>
              <w:rPr>
                <w:strike/>
                <w:sz w:val="20"/>
              </w:rPr>
              <w:t>medicamentos no intercambiables.”</w:t>
            </w:r>
          </w:p>
          <w:p w14:paraId="51F23F71" w14:textId="77777777" w:rsidR="00240035" w:rsidRDefault="00240035">
            <w:pPr>
              <w:pStyle w:val="TableParagraph"/>
              <w:spacing w:before="1"/>
              <w:rPr>
                <w:rFonts w:ascii="Times New Roman"/>
                <w:sz w:val="20"/>
              </w:rPr>
            </w:pPr>
          </w:p>
          <w:p w14:paraId="5578A2E6" w14:textId="77777777" w:rsidR="00240035" w:rsidRDefault="00D563E2">
            <w:pPr>
              <w:pStyle w:val="TableParagraph"/>
              <w:numPr>
                <w:ilvl w:val="0"/>
                <w:numId w:val="70"/>
              </w:numPr>
              <w:tabs>
                <w:tab w:val="left" w:pos="405"/>
              </w:tabs>
              <w:ind w:right="62" w:firstLine="0"/>
              <w:jc w:val="both"/>
              <w:rPr>
                <w:sz w:val="20"/>
              </w:rPr>
            </w:pPr>
            <w:r>
              <w:rPr>
                <w:strike/>
                <w:sz w:val="20"/>
              </w:rPr>
              <w:t xml:space="preserve">De la diputada </w:t>
            </w:r>
            <w:proofErr w:type="spellStart"/>
            <w:r>
              <w:rPr>
                <w:strike/>
                <w:sz w:val="20"/>
              </w:rPr>
              <w:t>Mix</w:t>
            </w:r>
            <w:proofErr w:type="spellEnd"/>
            <w:r>
              <w:rPr>
                <w:strike/>
                <w:sz w:val="20"/>
              </w:rPr>
              <w:t>. Para incorporar en el artículo 101 un nuevo inciso segundo, pasando el actual a ser tercero y así correlativamente, del siguiente</w:t>
            </w:r>
            <w:r>
              <w:rPr>
                <w:strike/>
                <w:spacing w:val="-3"/>
                <w:sz w:val="20"/>
              </w:rPr>
              <w:t xml:space="preserve"> </w:t>
            </w:r>
            <w:r>
              <w:rPr>
                <w:strike/>
                <w:sz w:val="20"/>
              </w:rPr>
              <w:t>tenor:</w:t>
            </w:r>
          </w:p>
          <w:p w14:paraId="100E2B06" w14:textId="77777777" w:rsidR="00240035" w:rsidRDefault="00D563E2">
            <w:pPr>
              <w:pStyle w:val="TableParagraph"/>
              <w:ind w:left="70" w:right="62"/>
              <w:jc w:val="both"/>
              <w:rPr>
                <w:sz w:val="20"/>
              </w:rPr>
            </w:pPr>
            <w:r>
              <w:rPr>
                <w:rFonts w:ascii="Times New Roman" w:hAnsi="Times New Roman"/>
                <w:strike/>
                <w:w w:val="99"/>
                <w:sz w:val="20"/>
              </w:rPr>
              <w:t xml:space="preserve"> </w:t>
            </w:r>
            <w:r>
              <w:rPr>
                <w:strike/>
                <w:sz w:val="20"/>
              </w:rPr>
              <w:t>“En el caso de los medicamentos con dos o más principios</w:t>
            </w:r>
            <w:r>
              <w:rPr>
                <w:sz w:val="20"/>
              </w:rPr>
              <w:t xml:space="preserve"> </w:t>
            </w:r>
            <w:r>
              <w:rPr>
                <w:strike/>
                <w:sz w:val="20"/>
              </w:rPr>
              <w:t>activos, éstos deberán ser individualizados y podrá</w:t>
            </w:r>
            <w:r>
              <w:rPr>
                <w:strike/>
                <w:spacing w:val="54"/>
                <w:sz w:val="20"/>
              </w:rPr>
              <w:t xml:space="preserve"> </w:t>
            </w:r>
            <w:r>
              <w:rPr>
                <w:strike/>
                <w:sz w:val="20"/>
              </w:rPr>
              <w:t>incluirse</w:t>
            </w:r>
          </w:p>
          <w:p w14:paraId="0A953403" w14:textId="77777777" w:rsidR="00240035" w:rsidRDefault="00D563E2">
            <w:pPr>
              <w:pStyle w:val="TableParagraph"/>
              <w:ind w:left="70"/>
              <w:rPr>
                <w:sz w:val="20"/>
              </w:rPr>
            </w:pPr>
            <w:r>
              <w:rPr>
                <w:rFonts w:ascii="Times New Roman" w:hAnsi="Times New Roman"/>
                <w:strike/>
                <w:w w:val="99"/>
                <w:sz w:val="20"/>
              </w:rPr>
              <w:t xml:space="preserve"> </w:t>
            </w:r>
            <w:r>
              <w:rPr>
                <w:strike/>
                <w:sz w:val="20"/>
              </w:rPr>
              <w:t xml:space="preserve">a </w:t>
            </w:r>
            <w:proofErr w:type="gramStart"/>
            <w:r>
              <w:rPr>
                <w:strike/>
                <w:sz w:val="20"/>
              </w:rPr>
              <w:t>continuación</w:t>
            </w:r>
            <w:proofErr w:type="gramEnd"/>
            <w:r>
              <w:rPr>
                <w:strike/>
                <w:sz w:val="20"/>
              </w:rPr>
              <w:t xml:space="preserve"> su denominación de fantasía en la receta”.</w:t>
            </w:r>
          </w:p>
          <w:p w14:paraId="18F91EB9" w14:textId="77777777" w:rsidR="00240035" w:rsidRDefault="00240035">
            <w:pPr>
              <w:pStyle w:val="TableParagraph"/>
              <w:spacing w:before="10"/>
              <w:rPr>
                <w:rFonts w:ascii="Times New Roman"/>
                <w:sz w:val="19"/>
              </w:rPr>
            </w:pPr>
          </w:p>
          <w:p w14:paraId="281C6B90" w14:textId="77777777" w:rsidR="00240035" w:rsidRDefault="00D563E2">
            <w:pPr>
              <w:pStyle w:val="TableParagraph"/>
              <w:numPr>
                <w:ilvl w:val="0"/>
                <w:numId w:val="70"/>
              </w:numPr>
              <w:tabs>
                <w:tab w:val="left" w:pos="405"/>
              </w:tabs>
              <w:ind w:right="60" w:firstLine="0"/>
              <w:jc w:val="both"/>
              <w:rPr>
                <w:sz w:val="20"/>
              </w:rPr>
            </w:pPr>
            <w:r>
              <w:rPr>
                <w:strike/>
                <w:sz w:val="20"/>
              </w:rPr>
              <w:t xml:space="preserve">Del diputado </w:t>
            </w:r>
            <w:proofErr w:type="spellStart"/>
            <w:r>
              <w:rPr>
                <w:strike/>
                <w:sz w:val="20"/>
              </w:rPr>
              <w:t>Crispi</w:t>
            </w:r>
            <w:proofErr w:type="spellEnd"/>
            <w:r>
              <w:rPr>
                <w:strike/>
                <w:sz w:val="20"/>
              </w:rPr>
              <w:t>. Agréguese un nuevo inciso segundo al artículo 101 contenido en el número 6) de la propuesta</w:t>
            </w:r>
            <w:r>
              <w:rPr>
                <w:strike/>
                <w:spacing w:val="-24"/>
                <w:sz w:val="20"/>
              </w:rPr>
              <w:t xml:space="preserve"> </w:t>
            </w:r>
            <w:r>
              <w:rPr>
                <w:strike/>
                <w:sz w:val="20"/>
              </w:rPr>
              <w:t>del Senado,</w:t>
            </w:r>
            <w:r>
              <w:rPr>
                <w:strike/>
                <w:spacing w:val="-11"/>
                <w:sz w:val="20"/>
              </w:rPr>
              <w:t xml:space="preserve"> </w:t>
            </w:r>
            <w:r>
              <w:rPr>
                <w:strike/>
                <w:sz w:val="20"/>
              </w:rPr>
              <w:t>pasando</w:t>
            </w:r>
            <w:r>
              <w:rPr>
                <w:strike/>
                <w:spacing w:val="-12"/>
                <w:sz w:val="20"/>
              </w:rPr>
              <w:t xml:space="preserve"> </w:t>
            </w:r>
            <w:r>
              <w:rPr>
                <w:strike/>
                <w:sz w:val="20"/>
              </w:rPr>
              <w:t>el</w:t>
            </w:r>
            <w:r>
              <w:rPr>
                <w:strike/>
                <w:spacing w:val="-11"/>
                <w:sz w:val="20"/>
              </w:rPr>
              <w:t xml:space="preserve"> </w:t>
            </w:r>
            <w:r>
              <w:rPr>
                <w:strike/>
                <w:sz w:val="20"/>
              </w:rPr>
              <w:t>actual</w:t>
            </w:r>
            <w:r>
              <w:rPr>
                <w:strike/>
                <w:spacing w:val="-10"/>
                <w:sz w:val="20"/>
              </w:rPr>
              <w:t xml:space="preserve"> </w:t>
            </w:r>
            <w:r>
              <w:rPr>
                <w:strike/>
                <w:sz w:val="20"/>
              </w:rPr>
              <w:t>a</w:t>
            </w:r>
            <w:r>
              <w:rPr>
                <w:strike/>
                <w:spacing w:val="-12"/>
                <w:sz w:val="20"/>
              </w:rPr>
              <w:t xml:space="preserve"> </w:t>
            </w:r>
            <w:r>
              <w:rPr>
                <w:strike/>
                <w:sz w:val="20"/>
              </w:rPr>
              <w:t>ser</w:t>
            </w:r>
            <w:r>
              <w:rPr>
                <w:strike/>
                <w:spacing w:val="-12"/>
                <w:sz w:val="20"/>
              </w:rPr>
              <w:t xml:space="preserve"> </w:t>
            </w:r>
            <w:r>
              <w:rPr>
                <w:strike/>
                <w:sz w:val="20"/>
              </w:rPr>
              <w:t>tercero</w:t>
            </w:r>
            <w:r>
              <w:rPr>
                <w:strike/>
                <w:spacing w:val="-7"/>
                <w:sz w:val="20"/>
              </w:rPr>
              <w:t xml:space="preserve"> </w:t>
            </w:r>
            <w:r>
              <w:rPr>
                <w:strike/>
                <w:sz w:val="20"/>
              </w:rPr>
              <w:t>y</w:t>
            </w:r>
            <w:r>
              <w:rPr>
                <w:strike/>
                <w:spacing w:val="-13"/>
                <w:sz w:val="20"/>
              </w:rPr>
              <w:t xml:space="preserve"> </w:t>
            </w:r>
            <w:r>
              <w:rPr>
                <w:strike/>
                <w:sz w:val="20"/>
              </w:rPr>
              <w:t>así</w:t>
            </w:r>
            <w:r>
              <w:rPr>
                <w:strike/>
                <w:spacing w:val="-13"/>
                <w:sz w:val="20"/>
              </w:rPr>
              <w:t xml:space="preserve"> </w:t>
            </w:r>
            <w:r>
              <w:rPr>
                <w:strike/>
                <w:sz w:val="20"/>
              </w:rPr>
              <w:t>sucesivamente, del siguiente</w:t>
            </w:r>
            <w:r>
              <w:rPr>
                <w:strike/>
                <w:spacing w:val="-4"/>
                <w:sz w:val="20"/>
              </w:rPr>
              <w:t xml:space="preserve"> </w:t>
            </w:r>
            <w:r>
              <w:rPr>
                <w:strike/>
                <w:sz w:val="20"/>
              </w:rPr>
              <w:t>tenor:</w:t>
            </w:r>
          </w:p>
          <w:p w14:paraId="65572A4F" w14:textId="77777777" w:rsidR="00240035" w:rsidRDefault="00D563E2">
            <w:pPr>
              <w:pStyle w:val="TableParagraph"/>
              <w:spacing w:before="2"/>
              <w:ind w:left="70" w:right="56"/>
              <w:jc w:val="both"/>
              <w:rPr>
                <w:sz w:val="20"/>
              </w:rPr>
            </w:pPr>
            <w:r>
              <w:rPr>
                <w:rFonts w:ascii="Times New Roman" w:hAnsi="Times New Roman"/>
                <w:strike/>
                <w:spacing w:val="-50"/>
                <w:w w:val="99"/>
                <w:sz w:val="20"/>
              </w:rPr>
              <w:t xml:space="preserve"> </w:t>
            </w:r>
            <w:r>
              <w:rPr>
                <w:strike/>
                <w:sz w:val="20"/>
              </w:rPr>
              <w:t>“Serán intercambiables aquellos medicamentos que tengan</w:t>
            </w:r>
            <w:r>
              <w:rPr>
                <w:sz w:val="20"/>
              </w:rPr>
              <w:t xml:space="preserve"> </w:t>
            </w:r>
            <w:r>
              <w:rPr>
                <w:strike/>
                <w:sz w:val="20"/>
              </w:rPr>
              <w:t>la misma denominación común internacional y que tengan</w:t>
            </w:r>
            <w:r>
              <w:rPr>
                <w:sz w:val="20"/>
              </w:rPr>
              <w:t xml:space="preserve"> </w:t>
            </w:r>
            <w:r>
              <w:rPr>
                <w:strike/>
                <w:sz w:val="20"/>
              </w:rPr>
              <w:t>bioequivalencia demostrada en conformidad a los requisitos</w:t>
            </w:r>
            <w:r>
              <w:rPr>
                <w:sz w:val="20"/>
              </w:rPr>
              <w:t xml:space="preserve"> </w:t>
            </w:r>
            <w:r>
              <w:rPr>
                <w:strike/>
                <w:sz w:val="20"/>
              </w:rPr>
              <w:t>señalados</w:t>
            </w:r>
            <w:r>
              <w:rPr>
                <w:strike/>
                <w:spacing w:val="-7"/>
                <w:sz w:val="20"/>
              </w:rPr>
              <w:t xml:space="preserve"> </w:t>
            </w:r>
            <w:r>
              <w:rPr>
                <w:strike/>
                <w:sz w:val="20"/>
              </w:rPr>
              <w:t>en</w:t>
            </w:r>
            <w:r>
              <w:rPr>
                <w:strike/>
                <w:spacing w:val="-9"/>
                <w:sz w:val="20"/>
              </w:rPr>
              <w:t xml:space="preserve"> </w:t>
            </w:r>
            <w:r>
              <w:rPr>
                <w:strike/>
                <w:sz w:val="20"/>
              </w:rPr>
              <w:t>el</w:t>
            </w:r>
            <w:r>
              <w:rPr>
                <w:strike/>
                <w:spacing w:val="-11"/>
                <w:sz w:val="20"/>
              </w:rPr>
              <w:t xml:space="preserve"> </w:t>
            </w:r>
            <w:r>
              <w:rPr>
                <w:strike/>
                <w:sz w:val="20"/>
              </w:rPr>
              <w:t>respectivo</w:t>
            </w:r>
            <w:r>
              <w:rPr>
                <w:strike/>
                <w:spacing w:val="-6"/>
                <w:sz w:val="20"/>
              </w:rPr>
              <w:t xml:space="preserve"> </w:t>
            </w:r>
            <w:r>
              <w:rPr>
                <w:strike/>
                <w:sz w:val="20"/>
              </w:rPr>
              <w:t>decreto</w:t>
            </w:r>
            <w:r>
              <w:rPr>
                <w:strike/>
                <w:spacing w:val="-8"/>
                <w:sz w:val="20"/>
              </w:rPr>
              <w:t xml:space="preserve"> </w:t>
            </w:r>
            <w:r>
              <w:rPr>
                <w:strike/>
                <w:sz w:val="20"/>
              </w:rPr>
              <w:t>supremo</w:t>
            </w:r>
            <w:r>
              <w:rPr>
                <w:strike/>
                <w:spacing w:val="-10"/>
                <w:sz w:val="20"/>
              </w:rPr>
              <w:t xml:space="preserve"> </w:t>
            </w:r>
            <w:r>
              <w:rPr>
                <w:strike/>
                <w:sz w:val="20"/>
              </w:rPr>
              <w:t>del</w:t>
            </w:r>
            <w:r>
              <w:rPr>
                <w:strike/>
                <w:spacing w:val="-9"/>
                <w:sz w:val="20"/>
              </w:rPr>
              <w:t xml:space="preserve"> </w:t>
            </w:r>
            <w:r>
              <w:rPr>
                <w:strike/>
                <w:sz w:val="20"/>
              </w:rPr>
              <w:t>Ministerio</w:t>
            </w:r>
            <w:r>
              <w:rPr>
                <w:strike/>
                <w:spacing w:val="-9"/>
                <w:sz w:val="20"/>
              </w:rPr>
              <w:t xml:space="preserve"> </w:t>
            </w:r>
            <w:r>
              <w:rPr>
                <w:strike/>
                <w:sz w:val="20"/>
              </w:rPr>
              <w:t>de</w:t>
            </w:r>
            <w:r>
              <w:rPr>
                <w:sz w:val="20"/>
              </w:rPr>
              <w:t xml:space="preserve"> </w:t>
            </w:r>
            <w:r>
              <w:rPr>
                <w:strike/>
                <w:sz w:val="20"/>
              </w:rPr>
              <w:t>Salud, el cual deberá ajustarse a la normativa de la</w:t>
            </w:r>
            <w:r>
              <w:rPr>
                <w:sz w:val="20"/>
              </w:rPr>
              <w:t xml:space="preserve"> </w:t>
            </w:r>
            <w:r>
              <w:rPr>
                <w:strike/>
                <w:sz w:val="20"/>
              </w:rPr>
              <w:t>Organización Mundial de la Salud. Los medicamentos que</w:t>
            </w:r>
            <w:r>
              <w:rPr>
                <w:sz w:val="20"/>
              </w:rPr>
              <w:t xml:space="preserve"> </w:t>
            </w:r>
            <w:r>
              <w:rPr>
                <w:strike/>
                <w:sz w:val="20"/>
              </w:rPr>
              <w:t>deban demostrar bioequivalencia obligatoria serán</w:t>
            </w:r>
            <w:r>
              <w:rPr>
                <w:sz w:val="20"/>
              </w:rPr>
              <w:t xml:space="preserve"> </w:t>
            </w:r>
            <w:r>
              <w:rPr>
                <w:strike/>
                <w:sz w:val="20"/>
              </w:rPr>
              <w:t>establecidos según decreto supremo</w:t>
            </w:r>
            <w:r>
              <w:rPr>
                <w:strike/>
                <w:spacing w:val="-4"/>
                <w:sz w:val="20"/>
              </w:rPr>
              <w:t xml:space="preserve"> </w:t>
            </w:r>
            <w:r>
              <w:rPr>
                <w:strike/>
                <w:sz w:val="20"/>
              </w:rPr>
              <w:t>fundado”.</w:t>
            </w:r>
          </w:p>
        </w:tc>
      </w:tr>
    </w:tbl>
    <w:p w14:paraId="60889456" w14:textId="77777777" w:rsidR="00240035" w:rsidRDefault="00240035">
      <w:pPr>
        <w:jc w:val="both"/>
        <w:rPr>
          <w:sz w:val="20"/>
        </w:rPr>
        <w:sectPr w:rsidR="00240035">
          <w:pgSz w:w="18730" w:h="12250" w:orient="landscape"/>
          <w:pgMar w:top="1220" w:right="1020" w:bottom="1220" w:left="1020" w:header="724" w:footer="1007" w:gutter="0"/>
          <w:cols w:space="720"/>
        </w:sectPr>
      </w:pPr>
    </w:p>
    <w:p w14:paraId="72AF8713"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727C4524" w14:textId="77777777">
        <w:trPr>
          <w:trHeight w:val="230"/>
        </w:trPr>
        <w:tc>
          <w:tcPr>
            <w:tcW w:w="5384" w:type="dxa"/>
          </w:tcPr>
          <w:p w14:paraId="52DDC9F4"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21997EC4"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18A0F8FA" w14:textId="77777777" w:rsidR="00240035" w:rsidRDefault="00D563E2">
            <w:pPr>
              <w:pStyle w:val="TableParagraph"/>
              <w:spacing w:line="210" w:lineRule="exact"/>
              <w:ind w:left="8"/>
              <w:jc w:val="center"/>
              <w:rPr>
                <w:b/>
                <w:sz w:val="20"/>
              </w:rPr>
            </w:pPr>
            <w:r>
              <w:rPr>
                <w:b/>
                <w:sz w:val="20"/>
              </w:rPr>
              <w:t>Indicaciones</w:t>
            </w:r>
          </w:p>
        </w:tc>
      </w:tr>
      <w:tr w:rsidR="00240035" w14:paraId="539B3282" w14:textId="77777777">
        <w:trPr>
          <w:trHeight w:val="9202"/>
        </w:trPr>
        <w:tc>
          <w:tcPr>
            <w:tcW w:w="5384" w:type="dxa"/>
          </w:tcPr>
          <w:p w14:paraId="24756A5E" w14:textId="77777777" w:rsidR="00240035" w:rsidRDefault="00D563E2">
            <w:pPr>
              <w:pStyle w:val="TableParagraph"/>
              <w:ind w:left="71" w:right="57"/>
              <w:jc w:val="both"/>
              <w:rPr>
                <w:sz w:val="20"/>
              </w:rPr>
            </w:pPr>
            <w:r>
              <w:rPr>
                <w:sz w:val="20"/>
              </w:rPr>
              <w:t>productos farmacéuticos de cualquier naturaleza, incluyendo la denominación y cantidad de ellos. En ningún caso la información que proporcionen las farmacias consignará el nombre de las personas destinatarias de las recetas, ni el de los médicos que las expidieron, ni datos que sirvan para</w:t>
            </w:r>
            <w:r>
              <w:rPr>
                <w:spacing w:val="-1"/>
                <w:sz w:val="20"/>
              </w:rPr>
              <w:t xml:space="preserve"> </w:t>
            </w:r>
            <w:r>
              <w:rPr>
                <w:sz w:val="20"/>
              </w:rPr>
              <w:t>identificarlos.</w:t>
            </w:r>
          </w:p>
          <w:p w14:paraId="477E6E64" w14:textId="77777777" w:rsidR="00240035" w:rsidRDefault="00240035">
            <w:pPr>
              <w:pStyle w:val="TableParagraph"/>
              <w:rPr>
                <w:rFonts w:ascii="Times New Roman"/>
              </w:rPr>
            </w:pPr>
          </w:p>
          <w:p w14:paraId="585DCECA" w14:textId="77777777" w:rsidR="00240035" w:rsidRDefault="00240035">
            <w:pPr>
              <w:pStyle w:val="TableParagraph"/>
              <w:rPr>
                <w:rFonts w:ascii="Times New Roman"/>
              </w:rPr>
            </w:pPr>
          </w:p>
          <w:p w14:paraId="21D2FAC5" w14:textId="77777777" w:rsidR="00240035" w:rsidRDefault="00D563E2">
            <w:pPr>
              <w:pStyle w:val="TableParagraph"/>
              <w:spacing w:before="183"/>
              <w:ind w:left="71" w:right="57"/>
              <w:jc w:val="both"/>
              <w:rPr>
                <w:sz w:val="20"/>
              </w:rPr>
            </w:pPr>
            <w:r>
              <w:rPr>
                <w:sz w:val="20"/>
              </w:rPr>
              <w:t xml:space="preserve">El propietario, el director técnico y el auxiliar de la farmacia </w:t>
            </w:r>
            <w:r>
              <w:rPr>
                <w:b/>
                <w:sz w:val="20"/>
              </w:rPr>
              <w:t xml:space="preserve">(*) </w:t>
            </w:r>
            <w:r>
              <w:rPr>
                <w:sz w:val="20"/>
              </w:rPr>
              <w:t xml:space="preserve">en que se expenda un medicamento </w:t>
            </w:r>
            <w:r>
              <w:rPr>
                <w:strike/>
                <w:sz w:val="20"/>
              </w:rPr>
              <w:t>diferente del</w:t>
            </w:r>
            <w:r>
              <w:rPr>
                <w:sz w:val="20"/>
              </w:rPr>
              <w:t xml:space="preserve"> </w:t>
            </w:r>
            <w:r>
              <w:rPr>
                <w:strike/>
                <w:sz w:val="20"/>
              </w:rPr>
              <w:t>indicado en la receta</w:t>
            </w:r>
            <w:r>
              <w:rPr>
                <w:b/>
                <w:strike/>
                <w:sz w:val="20"/>
              </w:rPr>
              <w:t>,</w:t>
            </w:r>
            <w:r>
              <w:rPr>
                <w:b/>
                <w:sz w:val="20"/>
              </w:rPr>
              <w:t xml:space="preserve"> </w:t>
            </w:r>
            <w:r>
              <w:rPr>
                <w:sz w:val="20"/>
              </w:rPr>
              <w:t>contraviniendo lo dispuesto en el presente artículo, serán sancionados conforme a lo dispuesto en el Libro</w:t>
            </w:r>
            <w:r>
              <w:rPr>
                <w:spacing w:val="-6"/>
                <w:sz w:val="20"/>
              </w:rPr>
              <w:t xml:space="preserve"> </w:t>
            </w:r>
            <w:r>
              <w:rPr>
                <w:sz w:val="20"/>
              </w:rPr>
              <w:t>Décimo.</w:t>
            </w:r>
          </w:p>
          <w:p w14:paraId="35EB13CF" w14:textId="77777777" w:rsidR="00240035" w:rsidRDefault="00240035">
            <w:pPr>
              <w:pStyle w:val="TableParagraph"/>
              <w:rPr>
                <w:rFonts w:ascii="Times New Roman"/>
                <w:sz w:val="20"/>
              </w:rPr>
            </w:pPr>
          </w:p>
          <w:p w14:paraId="1663C78A" w14:textId="77777777" w:rsidR="00240035" w:rsidRDefault="00D563E2">
            <w:pPr>
              <w:pStyle w:val="TableParagraph"/>
              <w:ind w:left="71" w:right="57"/>
              <w:jc w:val="both"/>
              <w:rPr>
                <w:sz w:val="20"/>
              </w:rPr>
            </w:pPr>
            <w:r>
              <w:rPr>
                <w:sz w:val="20"/>
              </w:rPr>
              <w:t>En los casos en que se emita receta electrónica, ésta deberá constar en un documento electrónico suscrito por parte del facultativo autorizado en esta ley mediante firma electrónica avanzada conforme lo dispuesto en la ley N° 19.799.</w:t>
            </w:r>
          </w:p>
          <w:p w14:paraId="0CEABCB9" w14:textId="77777777" w:rsidR="00240035" w:rsidRDefault="00D563E2">
            <w:pPr>
              <w:pStyle w:val="TableParagraph"/>
              <w:ind w:left="71" w:right="60"/>
              <w:jc w:val="both"/>
              <w:rPr>
                <w:sz w:val="20"/>
              </w:rPr>
            </w:pPr>
            <w:r>
              <w:rPr>
                <w:sz w:val="20"/>
              </w:rPr>
              <w:t>El reglamento establecerá las situaciones y casos en que se</w:t>
            </w:r>
            <w:r>
              <w:rPr>
                <w:spacing w:val="-10"/>
                <w:sz w:val="20"/>
              </w:rPr>
              <w:t xml:space="preserve"> </w:t>
            </w:r>
            <w:r>
              <w:rPr>
                <w:sz w:val="20"/>
              </w:rPr>
              <w:t>podrá</w:t>
            </w:r>
            <w:r>
              <w:rPr>
                <w:spacing w:val="-10"/>
                <w:sz w:val="20"/>
              </w:rPr>
              <w:t xml:space="preserve"> </w:t>
            </w:r>
            <w:r>
              <w:rPr>
                <w:sz w:val="20"/>
              </w:rPr>
              <w:t>exceptuar</w:t>
            </w:r>
            <w:r>
              <w:rPr>
                <w:spacing w:val="-8"/>
                <w:sz w:val="20"/>
              </w:rPr>
              <w:t xml:space="preserve"> </w:t>
            </w:r>
            <w:r>
              <w:rPr>
                <w:sz w:val="20"/>
              </w:rPr>
              <w:t>la</w:t>
            </w:r>
            <w:r>
              <w:rPr>
                <w:spacing w:val="-10"/>
                <w:sz w:val="20"/>
              </w:rPr>
              <w:t xml:space="preserve"> </w:t>
            </w:r>
            <w:r>
              <w:rPr>
                <w:sz w:val="20"/>
              </w:rPr>
              <w:t>aplicación</w:t>
            </w:r>
            <w:r>
              <w:rPr>
                <w:spacing w:val="-10"/>
                <w:sz w:val="20"/>
              </w:rPr>
              <w:t xml:space="preserve"> </w:t>
            </w:r>
            <w:r>
              <w:rPr>
                <w:sz w:val="20"/>
              </w:rPr>
              <w:t>de</w:t>
            </w:r>
            <w:r>
              <w:rPr>
                <w:spacing w:val="-10"/>
                <w:sz w:val="20"/>
              </w:rPr>
              <w:t xml:space="preserve"> </w:t>
            </w:r>
            <w:r>
              <w:rPr>
                <w:sz w:val="20"/>
              </w:rPr>
              <w:t>lo</w:t>
            </w:r>
            <w:r>
              <w:rPr>
                <w:spacing w:val="-10"/>
                <w:sz w:val="20"/>
              </w:rPr>
              <w:t xml:space="preserve"> </w:t>
            </w:r>
            <w:r>
              <w:rPr>
                <w:sz w:val="20"/>
              </w:rPr>
              <w:t>dispuesto</w:t>
            </w:r>
            <w:r>
              <w:rPr>
                <w:spacing w:val="-10"/>
                <w:sz w:val="20"/>
              </w:rPr>
              <w:t xml:space="preserve"> </w:t>
            </w:r>
            <w:r>
              <w:rPr>
                <w:sz w:val="20"/>
              </w:rPr>
              <w:t>en</w:t>
            </w:r>
            <w:r>
              <w:rPr>
                <w:spacing w:val="-11"/>
                <w:sz w:val="20"/>
              </w:rPr>
              <w:t xml:space="preserve"> </w:t>
            </w:r>
            <w:r>
              <w:rPr>
                <w:sz w:val="20"/>
              </w:rPr>
              <w:t>el</w:t>
            </w:r>
            <w:r>
              <w:rPr>
                <w:spacing w:val="-10"/>
                <w:sz w:val="20"/>
              </w:rPr>
              <w:t xml:space="preserve"> </w:t>
            </w:r>
            <w:r>
              <w:rPr>
                <w:sz w:val="20"/>
              </w:rPr>
              <w:t>inciso primero, tales como ruralidad, ubicación geográfica, disponibilidad tecnológica u otras situaciones de similar naturaleza.</w:t>
            </w:r>
          </w:p>
        </w:tc>
        <w:tc>
          <w:tcPr>
            <w:tcW w:w="5532" w:type="dxa"/>
            <w:tcBorders>
              <w:right w:val="single" w:sz="6" w:space="0" w:color="000000"/>
            </w:tcBorders>
          </w:tcPr>
          <w:p w14:paraId="2456B28A" w14:textId="77777777" w:rsidR="00240035" w:rsidRDefault="00240035">
            <w:pPr>
              <w:pStyle w:val="TableParagraph"/>
              <w:rPr>
                <w:rFonts w:ascii="Times New Roman"/>
              </w:rPr>
            </w:pPr>
          </w:p>
          <w:p w14:paraId="2D0C2DDA" w14:textId="77777777" w:rsidR="00240035" w:rsidRDefault="00240035">
            <w:pPr>
              <w:pStyle w:val="TableParagraph"/>
              <w:rPr>
                <w:rFonts w:ascii="Times New Roman"/>
              </w:rPr>
            </w:pPr>
          </w:p>
          <w:p w14:paraId="4747D63E" w14:textId="77777777" w:rsidR="00240035" w:rsidRDefault="00240035">
            <w:pPr>
              <w:pStyle w:val="TableParagraph"/>
              <w:rPr>
                <w:rFonts w:ascii="Times New Roman"/>
              </w:rPr>
            </w:pPr>
          </w:p>
          <w:p w14:paraId="29F2DE65" w14:textId="77777777" w:rsidR="00240035" w:rsidRDefault="00240035">
            <w:pPr>
              <w:pStyle w:val="TableParagraph"/>
              <w:rPr>
                <w:rFonts w:ascii="Times New Roman"/>
              </w:rPr>
            </w:pPr>
          </w:p>
          <w:p w14:paraId="654A824F" w14:textId="77777777" w:rsidR="00240035" w:rsidRDefault="00D563E2">
            <w:pPr>
              <w:pStyle w:val="TableParagraph"/>
              <w:spacing w:before="137"/>
              <w:ind w:left="72" w:right="2"/>
              <w:rPr>
                <w:sz w:val="20"/>
              </w:rPr>
            </w:pPr>
            <w:r>
              <w:rPr>
                <w:strike/>
                <w:sz w:val="20"/>
              </w:rPr>
              <w:t xml:space="preserve">b) </w:t>
            </w:r>
            <w:proofErr w:type="spellStart"/>
            <w:r>
              <w:rPr>
                <w:strike/>
                <w:sz w:val="20"/>
              </w:rPr>
              <w:t>Modifícase</w:t>
            </w:r>
            <w:proofErr w:type="spellEnd"/>
            <w:r>
              <w:rPr>
                <w:strike/>
                <w:sz w:val="20"/>
              </w:rPr>
              <w:t xml:space="preserve"> el actual inciso undécimo, que ha pasado a ser décimo, de la siguiente manera:</w:t>
            </w:r>
          </w:p>
          <w:p w14:paraId="767604AF" w14:textId="77777777" w:rsidR="00240035" w:rsidRDefault="00240035">
            <w:pPr>
              <w:pStyle w:val="TableParagraph"/>
              <w:spacing w:before="10"/>
              <w:rPr>
                <w:rFonts w:ascii="Times New Roman"/>
                <w:sz w:val="19"/>
              </w:rPr>
            </w:pPr>
          </w:p>
          <w:p w14:paraId="289EB4AC" w14:textId="77777777" w:rsidR="00240035" w:rsidRDefault="00D563E2">
            <w:pPr>
              <w:pStyle w:val="TableParagraph"/>
              <w:ind w:left="72"/>
              <w:rPr>
                <w:sz w:val="20"/>
              </w:rPr>
            </w:pPr>
            <w:r>
              <w:rPr>
                <w:rFonts w:ascii="Times New Roman" w:hAnsi="Times New Roman"/>
                <w:strike/>
                <w:w w:val="99"/>
                <w:sz w:val="20"/>
              </w:rPr>
              <w:t xml:space="preserve"> </w:t>
            </w:r>
            <w:r>
              <w:rPr>
                <w:strike/>
                <w:sz w:val="20"/>
              </w:rPr>
              <w:t>i) Intercálase, a continuación de la palabra “farmacia”, la</w:t>
            </w:r>
          </w:p>
          <w:p w14:paraId="6B85F124" w14:textId="77777777" w:rsidR="00240035" w:rsidRDefault="00D563E2">
            <w:pPr>
              <w:pStyle w:val="TableParagraph"/>
              <w:spacing w:before="1"/>
              <w:ind w:left="72"/>
              <w:rPr>
                <w:sz w:val="20"/>
              </w:rPr>
            </w:pPr>
            <w:r>
              <w:rPr>
                <w:rFonts w:ascii="Times New Roman" w:hAnsi="Times New Roman"/>
                <w:strike/>
                <w:w w:val="99"/>
                <w:sz w:val="20"/>
              </w:rPr>
              <w:t xml:space="preserve"> </w:t>
            </w:r>
            <w:r>
              <w:rPr>
                <w:strike/>
                <w:sz w:val="20"/>
              </w:rPr>
              <w:t>siguiente frase: “, este último cuando corresponda,”.</w:t>
            </w:r>
          </w:p>
          <w:p w14:paraId="0C80D6EF" w14:textId="77777777" w:rsidR="00240035" w:rsidRDefault="00240035">
            <w:pPr>
              <w:pStyle w:val="TableParagraph"/>
              <w:spacing w:before="10"/>
              <w:rPr>
                <w:rFonts w:ascii="Times New Roman"/>
                <w:sz w:val="19"/>
              </w:rPr>
            </w:pPr>
          </w:p>
          <w:p w14:paraId="45C2552F" w14:textId="77777777" w:rsidR="00240035" w:rsidRDefault="00D563E2">
            <w:pPr>
              <w:pStyle w:val="TableParagraph"/>
              <w:spacing w:line="229" w:lineRule="exact"/>
              <w:ind w:left="72"/>
              <w:rPr>
                <w:sz w:val="20"/>
              </w:rPr>
            </w:pPr>
            <w:r>
              <w:rPr>
                <w:rFonts w:ascii="Times New Roman" w:hAnsi="Times New Roman"/>
                <w:strike/>
                <w:w w:val="99"/>
                <w:sz w:val="20"/>
              </w:rPr>
              <w:t xml:space="preserve"> </w:t>
            </w:r>
            <w:proofErr w:type="spellStart"/>
            <w:r>
              <w:rPr>
                <w:strike/>
                <w:sz w:val="20"/>
              </w:rPr>
              <w:t>ii</w:t>
            </w:r>
            <w:proofErr w:type="spellEnd"/>
            <w:r>
              <w:rPr>
                <w:strike/>
                <w:sz w:val="20"/>
              </w:rPr>
              <w:t xml:space="preserve">) </w:t>
            </w:r>
            <w:proofErr w:type="spellStart"/>
            <w:r>
              <w:rPr>
                <w:strike/>
                <w:sz w:val="20"/>
              </w:rPr>
              <w:t>Suprímese</w:t>
            </w:r>
            <w:proofErr w:type="spellEnd"/>
            <w:r>
              <w:rPr>
                <w:strike/>
                <w:sz w:val="20"/>
              </w:rPr>
              <w:t xml:space="preserve"> la frase “diferente del indicado en la receta,”</w:t>
            </w:r>
            <w:r>
              <w:rPr>
                <w:sz w:val="20"/>
              </w:rPr>
              <w:t>.</w:t>
            </w:r>
          </w:p>
          <w:p w14:paraId="4B4AB50E" w14:textId="77777777" w:rsidR="00240035" w:rsidRDefault="00D563E2">
            <w:pPr>
              <w:pStyle w:val="TableParagraph"/>
              <w:spacing w:line="229" w:lineRule="exact"/>
              <w:ind w:left="72"/>
              <w:rPr>
                <w:b/>
                <w:sz w:val="20"/>
              </w:rPr>
            </w:pPr>
            <w:r>
              <w:rPr>
                <w:b/>
                <w:sz w:val="20"/>
              </w:rPr>
              <w:t>(44, por rechazado)</w:t>
            </w:r>
          </w:p>
        </w:tc>
        <w:tc>
          <w:tcPr>
            <w:tcW w:w="5530" w:type="dxa"/>
            <w:tcBorders>
              <w:left w:val="single" w:sz="6" w:space="0" w:color="000000"/>
            </w:tcBorders>
          </w:tcPr>
          <w:p w14:paraId="0C10B0C8" w14:textId="77777777" w:rsidR="00240035" w:rsidRDefault="00D563E2">
            <w:pPr>
              <w:pStyle w:val="TableParagraph"/>
              <w:numPr>
                <w:ilvl w:val="0"/>
                <w:numId w:val="69"/>
              </w:numPr>
              <w:tabs>
                <w:tab w:val="left" w:pos="405"/>
              </w:tabs>
              <w:ind w:right="60" w:firstLine="0"/>
              <w:jc w:val="both"/>
              <w:rPr>
                <w:sz w:val="20"/>
              </w:rPr>
            </w:pPr>
            <w:r>
              <w:rPr>
                <w:strike/>
                <w:sz w:val="20"/>
              </w:rPr>
              <w:t xml:space="preserve">Del Ejecutivo. </w:t>
            </w:r>
            <w:proofErr w:type="spellStart"/>
            <w:r>
              <w:rPr>
                <w:strike/>
                <w:sz w:val="20"/>
              </w:rPr>
              <w:t>Agrégase</w:t>
            </w:r>
            <w:proofErr w:type="spellEnd"/>
            <w:r>
              <w:rPr>
                <w:strike/>
                <w:sz w:val="20"/>
              </w:rPr>
              <w:t>, un nuevo inciso tercero, pasando el actual a ser cuarto y así sucesivamente, del siguiente</w:t>
            </w:r>
            <w:r>
              <w:rPr>
                <w:strike/>
                <w:spacing w:val="-2"/>
                <w:sz w:val="20"/>
              </w:rPr>
              <w:t xml:space="preserve"> </w:t>
            </w:r>
            <w:r>
              <w:rPr>
                <w:strike/>
                <w:sz w:val="20"/>
              </w:rPr>
              <w:t>tenor:</w:t>
            </w:r>
          </w:p>
          <w:p w14:paraId="775AA233" w14:textId="77777777" w:rsidR="00240035" w:rsidRDefault="00D563E2">
            <w:pPr>
              <w:pStyle w:val="TableParagraph"/>
              <w:ind w:left="70" w:right="56"/>
              <w:jc w:val="both"/>
              <w:rPr>
                <w:sz w:val="20"/>
              </w:rPr>
            </w:pPr>
            <w:r>
              <w:rPr>
                <w:rFonts w:ascii="Times New Roman" w:hAnsi="Times New Roman"/>
                <w:strike/>
                <w:w w:val="99"/>
                <w:sz w:val="20"/>
              </w:rPr>
              <w:t xml:space="preserve"> </w:t>
            </w:r>
            <w:r>
              <w:rPr>
                <w:strike/>
                <w:sz w:val="20"/>
              </w:rPr>
              <w:t>“La Secretaría Regional Ministerial de Salud respectiva será</w:t>
            </w:r>
            <w:r>
              <w:rPr>
                <w:sz w:val="20"/>
              </w:rPr>
              <w:t xml:space="preserve"> </w:t>
            </w:r>
            <w:r>
              <w:rPr>
                <w:strike/>
                <w:sz w:val="20"/>
              </w:rPr>
              <w:t>la autoridad competente para la fiscalización y sanción del</w:t>
            </w:r>
            <w:r>
              <w:rPr>
                <w:sz w:val="20"/>
              </w:rPr>
              <w:t xml:space="preserve"> </w:t>
            </w:r>
            <w:r>
              <w:rPr>
                <w:strike/>
                <w:sz w:val="20"/>
              </w:rPr>
              <w:t>cumplimiento de las obligaciones sobre prescripción,</w:t>
            </w:r>
            <w:r>
              <w:rPr>
                <w:sz w:val="20"/>
              </w:rPr>
              <w:t xml:space="preserve"> </w:t>
            </w:r>
            <w:r>
              <w:rPr>
                <w:strike/>
                <w:sz w:val="20"/>
              </w:rPr>
              <w:t>conforme a lo dispuesto en el Libro Décimo. La misma</w:t>
            </w:r>
            <w:r>
              <w:rPr>
                <w:sz w:val="20"/>
              </w:rPr>
              <w:t xml:space="preserve"> </w:t>
            </w:r>
            <w:r>
              <w:rPr>
                <w:strike/>
                <w:sz w:val="20"/>
              </w:rPr>
              <w:t>Secretaría podrá recibir denuncias del público sobre</w:t>
            </w:r>
          </w:p>
          <w:p w14:paraId="6B0D6B8C" w14:textId="77777777" w:rsidR="00240035" w:rsidRDefault="00D563E2">
            <w:pPr>
              <w:pStyle w:val="TableParagraph"/>
              <w:spacing w:line="230" w:lineRule="exact"/>
              <w:ind w:left="70"/>
              <w:rPr>
                <w:sz w:val="20"/>
              </w:rPr>
            </w:pPr>
            <w:r>
              <w:rPr>
                <w:rFonts w:ascii="Times New Roman" w:hAnsi="Times New Roman"/>
                <w:strike/>
                <w:w w:val="99"/>
                <w:sz w:val="20"/>
              </w:rPr>
              <w:t xml:space="preserve"> </w:t>
            </w:r>
            <w:r>
              <w:rPr>
                <w:strike/>
                <w:sz w:val="20"/>
              </w:rPr>
              <w:t>incumplimientos a dicha obligación.”.</w:t>
            </w:r>
          </w:p>
          <w:p w14:paraId="7CE3BEC9" w14:textId="77777777" w:rsidR="00240035" w:rsidRDefault="00240035">
            <w:pPr>
              <w:pStyle w:val="TableParagraph"/>
              <w:spacing w:before="11"/>
              <w:rPr>
                <w:rFonts w:ascii="Times New Roman"/>
                <w:sz w:val="19"/>
              </w:rPr>
            </w:pPr>
          </w:p>
          <w:p w14:paraId="481B18A2" w14:textId="77777777" w:rsidR="00240035" w:rsidRDefault="00D563E2">
            <w:pPr>
              <w:pStyle w:val="TableParagraph"/>
              <w:numPr>
                <w:ilvl w:val="0"/>
                <w:numId w:val="69"/>
              </w:numPr>
              <w:tabs>
                <w:tab w:val="left" w:pos="405"/>
              </w:tabs>
              <w:ind w:right="58" w:firstLine="0"/>
              <w:jc w:val="both"/>
              <w:rPr>
                <w:sz w:val="20"/>
              </w:rPr>
            </w:pPr>
            <w:r>
              <w:rPr>
                <w:strike/>
                <w:sz w:val="20"/>
              </w:rPr>
              <w:t xml:space="preserve">De la diputada Cariola. Para reemplazar en el inciso tercero del artículo 101 nuevo incorporado en el artículo 1° que  </w:t>
            </w:r>
            <w:r>
              <w:rPr>
                <w:strike/>
                <w:spacing w:val="14"/>
                <w:sz w:val="20"/>
              </w:rPr>
              <w:t xml:space="preserve"> </w:t>
            </w:r>
            <w:r>
              <w:rPr>
                <w:strike/>
                <w:sz w:val="20"/>
              </w:rPr>
              <w:t xml:space="preserve">introduce  </w:t>
            </w:r>
            <w:r>
              <w:rPr>
                <w:strike/>
                <w:spacing w:val="15"/>
                <w:sz w:val="20"/>
              </w:rPr>
              <w:t xml:space="preserve"> </w:t>
            </w:r>
            <w:r>
              <w:rPr>
                <w:strike/>
                <w:sz w:val="20"/>
              </w:rPr>
              <w:t xml:space="preserve">modificaciones  </w:t>
            </w:r>
            <w:r>
              <w:rPr>
                <w:strike/>
                <w:spacing w:val="15"/>
                <w:sz w:val="20"/>
              </w:rPr>
              <w:t xml:space="preserve"> </w:t>
            </w:r>
            <w:r>
              <w:rPr>
                <w:strike/>
                <w:sz w:val="20"/>
              </w:rPr>
              <w:t xml:space="preserve">en  </w:t>
            </w:r>
            <w:r>
              <w:rPr>
                <w:strike/>
                <w:spacing w:val="17"/>
                <w:sz w:val="20"/>
              </w:rPr>
              <w:t xml:space="preserve"> </w:t>
            </w:r>
            <w:r>
              <w:rPr>
                <w:strike/>
                <w:sz w:val="20"/>
              </w:rPr>
              <w:t xml:space="preserve">el  </w:t>
            </w:r>
            <w:r>
              <w:rPr>
                <w:strike/>
                <w:spacing w:val="14"/>
                <w:sz w:val="20"/>
              </w:rPr>
              <w:t xml:space="preserve"> </w:t>
            </w:r>
            <w:r>
              <w:rPr>
                <w:strike/>
                <w:sz w:val="20"/>
              </w:rPr>
              <w:t xml:space="preserve">Código  </w:t>
            </w:r>
            <w:r>
              <w:rPr>
                <w:strike/>
                <w:spacing w:val="16"/>
                <w:sz w:val="20"/>
              </w:rPr>
              <w:t xml:space="preserve"> </w:t>
            </w:r>
            <w:r>
              <w:rPr>
                <w:strike/>
                <w:sz w:val="20"/>
              </w:rPr>
              <w:t>Sanitario</w:t>
            </w:r>
          </w:p>
          <w:p w14:paraId="528CE32E" w14:textId="77777777" w:rsidR="00240035" w:rsidRDefault="00D563E2">
            <w:pPr>
              <w:pStyle w:val="TableParagraph"/>
              <w:spacing w:line="229" w:lineRule="exact"/>
              <w:ind w:left="70"/>
              <w:rPr>
                <w:sz w:val="20"/>
              </w:rPr>
            </w:pPr>
            <w:r>
              <w:rPr>
                <w:rFonts w:ascii="Times New Roman" w:hAnsi="Times New Roman"/>
                <w:strike/>
                <w:spacing w:val="-50"/>
                <w:w w:val="99"/>
                <w:sz w:val="20"/>
              </w:rPr>
              <w:t xml:space="preserve"> </w:t>
            </w:r>
            <w:r>
              <w:rPr>
                <w:strike/>
                <w:sz w:val="20"/>
              </w:rPr>
              <w:t>aprobado</w:t>
            </w:r>
            <w:r>
              <w:rPr>
                <w:strike/>
                <w:spacing w:val="45"/>
                <w:sz w:val="20"/>
              </w:rPr>
              <w:t xml:space="preserve"> </w:t>
            </w:r>
            <w:r>
              <w:rPr>
                <w:strike/>
                <w:sz w:val="20"/>
              </w:rPr>
              <w:t>por</w:t>
            </w:r>
            <w:r>
              <w:rPr>
                <w:strike/>
                <w:spacing w:val="45"/>
                <w:sz w:val="20"/>
              </w:rPr>
              <w:t xml:space="preserve"> </w:t>
            </w:r>
            <w:r>
              <w:rPr>
                <w:strike/>
                <w:sz w:val="20"/>
              </w:rPr>
              <w:t>el</w:t>
            </w:r>
            <w:r>
              <w:rPr>
                <w:strike/>
                <w:spacing w:val="43"/>
                <w:sz w:val="20"/>
              </w:rPr>
              <w:t xml:space="preserve"> </w:t>
            </w:r>
            <w:r>
              <w:rPr>
                <w:strike/>
                <w:sz w:val="20"/>
              </w:rPr>
              <w:t>Senado,</w:t>
            </w:r>
            <w:r>
              <w:rPr>
                <w:strike/>
                <w:spacing w:val="47"/>
                <w:sz w:val="20"/>
              </w:rPr>
              <w:t xml:space="preserve"> </w:t>
            </w:r>
            <w:r>
              <w:rPr>
                <w:strike/>
                <w:sz w:val="20"/>
              </w:rPr>
              <w:t>la</w:t>
            </w:r>
            <w:r>
              <w:rPr>
                <w:strike/>
                <w:spacing w:val="44"/>
                <w:sz w:val="20"/>
              </w:rPr>
              <w:t xml:space="preserve"> </w:t>
            </w:r>
            <w:r>
              <w:rPr>
                <w:strike/>
                <w:sz w:val="20"/>
              </w:rPr>
              <w:t>expresión:</w:t>
            </w:r>
            <w:r>
              <w:rPr>
                <w:strike/>
                <w:spacing w:val="43"/>
                <w:sz w:val="20"/>
              </w:rPr>
              <w:t xml:space="preserve"> </w:t>
            </w:r>
            <w:r>
              <w:rPr>
                <w:strike/>
                <w:sz w:val="20"/>
              </w:rPr>
              <w:t>“un</w:t>
            </w:r>
            <w:r>
              <w:rPr>
                <w:strike/>
                <w:spacing w:val="44"/>
                <w:sz w:val="20"/>
              </w:rPr>
              <w:t xml:space="preserve"> </w:t>
            </w:r>
            <w:r>
              <w:rPr>
                <w:strike/>
                <w:sz w:val="20"/>
              </w:rPr>
              <w:t>listado</w:t>
            </w:r>
            <w:r>
              <w:rPr>
                <w:strike/>
                <w:spacing w:val="46"/>
                <w:sz w:val="20"/>
              </w:rPr>
              <w:t xml:space="preserve"> </w:t>
            </w:r>
            <w:r>
              <w:rPr>
                <w:strike/>
                <w:sz w:val="20"/>
              </w:rPr>
              <w:t>de</w:t>
            </w:r>
            <w:r>
              <w:rPr>
                <w:strike/>
                <w:spacing w:val="44"/>
                <w:sz w:val="20"/>
              </w:rPr>
              <w:t xml:space="preserve"> </w:t>
            </w:r>
            <w:r>
              <w:rPr>
                <w:strike/>
                <w:sz w:val="20"/>
              </w:rPr>
              <w:t>los</w:t>
            </w:r>
          </w:p>
          <w:p w14:paraId="01F43DDF" w14:textId="77777777" w:rsidR="00240035" w:rsidRDefault="00D563E2">
            <w:pPr>
              <w:pStyle w:val="TableParagraph"/>
              <w:ind w:left="70"/>
              <w:rPr>
                <w:sz w:val="20"/>
              </w:rPr>
            </w:pPr>
            <w:r>
              <w:rPr>
                <w:rFonts w:ascii="Times New Roman" w:hAnsi="Times New Roman"/>
                <w:strike/>
                <w:w w:val="99"/>
                <w:sz w:val="20"/>
              </w:rPr>
              <w:t xml:space="preserve"> </w:t>
            </w:r>
            <w:r>
              <w:rPr>
                <w:strike/>
                <w:sz w:val="20"/>
              </w:rPr>
              <w:t>productos que no son intercambiables.” por la siguiente</w:t>
            </w:r>
            <w:r>
              <w:rPr>
                <w:sz w:val="20"/>
              </w:rPr>
              <w:t xml:space="preserve"> </w:t>
            </w:r>
            <w:r>
              <w:rPr>
                <w:strike/>
                <w:sz w:val="20"/>
              </w:rPr>
              <w:t>expresión:</w:t>
            </w:r>
          </w:p>
          <w:p w14:paraId="11F6458B" w14:textId="77777777" w:rsidR="00240035" w:rsidRDefault="00D563E2">
            <w:pPr>
              <w:pStyle w:val="TableParagraph"/>
              <w:spacing w:before="1" w:line="229" w:lineRule="exact"/>
              <w:ind w:left="70"/>
              <w:rPr>
                <w:sz w:val="20"/>
              </w:rPr>
            </w:pPr>
            <w:r>
              <w:rPr>
                <w:rFonts w:ascii="Times New Roman" w:hAnsi="Times New Roman"/>
                <w:strike/>
                <w:w w:val="99"/>
                <w:sz w:val="20"/>
              </w:rPr>
              <w:t xml:space="preserve"> </w:t>
            </w:r>
            <w:r>
              <w:rPr>
                <w:strike/>
                <w:sz w:val="20"/>
              </w:rPr>
              <w:t>“un listado de los productos que son intercambiables y de</w:t>
            </w:r>
          </w:p>
          <w:p w14:paraId="2FD69B73" w14:textId="77777777" w:rsidR="00240035" w:rsidRDefault="00D563E2">
            <w:pPr>
              <w:pStyle w:val="TableParagraph"/>
              <w:spacing w:line="229" w:lineRule="exact"/>
              <w:ind w:left="70"/>
              <w:rPr>
                <w:sz w:val="20"/>
              </w:rPr>
            </w:pPr>
            <w:r>
              <w:rPr>
                <w:rFonts w:ascii="Times New Roman" w:hAnsi="Times New Roman"/>
                <w:strike/>
                <w:w w:val="99"/>
                <w:sz w:val="20"/>
              </w:rPr>
              <w:t xml:space="preserve"> </w:t>
            </w:r>
            <w:r>
              <w:rPr>
                <w:strike/>
                <w:sz w:val="20"/>
              </w:rPr>
              <w:t>aquellos que no son susceptibles de intercambiabilidad.”</w:t>
            </w:r>
          </w:p>
          <w:p w14:paraId="57164CDD" w14:textId="77777777" w:rsidR="00240035" w:rsidRDefault="00240035">
            <w:pPr>
              <w:pStyle w:val="TableParagraph"/>
              <w:spacing w:before="1"/>
              <w:rPr>
                <w:rFonts w:ascii="Times New Roman"/>
                <w:sz w:val="20"/>
              </w:rPr>
            </w:pPr>
          </w:p>
          <w:p w14:paraId="0D8F9C12" w14:textId="77777777" w:rsidR="00240035" w:rsidRDefault="00D563E2">
            <w:pPr>
              <w:pStyle w:val="TableParagraph"/>
              <w:numPr>
                <w:ilvl w:val="0"/>
                <w:numId w:val="69"/>
              </w:numPr>
              <w:tabs>
                <w:tab w:val="left" w:pos="405"/>
              </w:tabs>
              <w:ind w:left="404" w:hanging="335"/>
              <w:rPr>
                <w:sz w:val="20"/>
              </w:rPr>
            </w:pPr>
            <w:r>
              <w:rPr>
                <w:strike/>
                <w:sz w:val="20"/>
              </w:rPr>
              <w:t xml:space="preserve">Del Ejecutivo. </w:t>
            </w:r>
            <w:proofErr w:type="spellStart"/>
            <w:r>
              <w:rPr>
                <w:strike/>
                <w:sz w:val="20"/>
              </w:rPr>
              <w:t>Elimínase</w:t>
            </w:r>
            <w:proofErr w:type="spellEnd"/>
            <w:r>
              <w:rPr>
                <w:strike/>
                <w:sz w:val="20"/>
              </w:rPr>
              <w:t xml:space="preserve"> en su inciso tercero que</w:t>
            </w:r>
            <w:r>
              <w:rPr>
                <w:strike/>
                <w:spacing w:val="40"/>
                <w:sz w:val="20"/>
              </w:rPr>
              <w:t xml:space="preserve"> </w:t>
            </w:r>
            <w:r>
              <w:rPr>
                <w:strike/>
                <w:sz w:val="20"/>
              </w:rPr>
              <w:t>ha</w:t>
            </w:r>
          </w:p>
          <w:p w14:paraId="59631396" w14:textId="77777777" w:rsidR="00240035" w:rsidRDefault="00D563E2">
            <w:pPr>
              <w:pStyle w:val="TableParagraph"/>
              <w:spacing w:before="1"/>
              <w:ind w:left="70"/>
              <w:rPr>
                <w:sz w:val="20"/>
              </w:rPr>
            </w:pPr>
            <w:r>
              <w:rPr>
                <w:rFonts w:ascii="Times New Roman" w:hAnsi="Times New Roman"/>
                <w:strike/>
                <w:w w:val="99"/>
                <w:sz w:val="20"/>
              </w:rPr>
              <w:t xml:space="preserve"> </w:t>
            </w:r>
            <w:r>
              <w:rPr>
                <w:strike/>
                <w:sz w:val="20"/>
              </w:rPr>
              <w:t>pasado a ser cuarto la palabra “no”.</w:t>
            </w:r>
          </w:p>
          <w:p w14:paraId="48F35269" w14:textId="77777777" w:rsidR="00240035" w:rsidRDefault="00240035">
            <w:pPr>
              <w:pStyle w:val="TableParagraph"/>
              <w:rPr>
                <w:rFonts w:ascii="Times New Roman"/>
                <w:sz w:val="20"/>
              </w:rPr>
            </w:pPr>
          </w:p>
          <w:p w14:paraId="39AD55B8" w14:textId="77777777" w:rsidR="00240035" w:rsidRDefault="00D563E2">
            <w:pPr>
              <w:pStyle w:val="TableParagraph"/>
              <w:numPr>
                <w:ilvl w:val="0"/>
                <w:numId w:val="69"/>
              </w:numPr>
              <w:tabs>
                <w:tab w:val="left" w:pos="405"/>
              </w:tabs>
              <w:spacing w:before="1"/>
              <w:ind w:right="58" w:firstLine="0"/>
              <w:rPr>
                <w:sz w:val="20"/>
              </w:rPr>
            </w:pPr>
            <w:r>
              <w:rPr>
                <w:strike/>
                <w:sz w:val="20"/>
              </w:rPr>
              <w:t>Del diputado Ricardo Celis. También diputado Juan Luís Castro.</w:t>
            </w:r>
            <w:r>
              <w:rPr>
                <w:strike/>
                <w:spacing w:val="-13"/>
                <w:sz w:val="20"/>
              </w:rPr>
              <w:t xml:space="preserve"> </w:t>
            </w:r>
            <w:r>
              <w:rPr>
                <w:strike/>
                <w:sz w:val="20"/>
              </w:rPr>
              <w:t>Para</w:t>
            </w:r>
            <w:r>
              <w:rPr>
                <w:strike/>
                <w:spacing w:val="-12"/>
                <w:sz w:val="20"/>
              </w:rPr>
              <w:t xml:space="preserve"> </w:t>
            </w:r>
            <w:r>
              <w:rPr>
                <w:strike/>
                <w:sz w:val="20"/>
              </w:rPr>
              <w:t>rechazar</w:t>
            </w:r>
            <w:r>
              <w:rPr>
                <w:strike/>
                <w:spacing w:val="-11"/>
                <w:sz w:val="20"/>
              </w:rPr>
              <w:t xml:space="preserve"> </w:t>
            </w:r>
            <w:r>
              <w:rPr>
                <w:strike/>
                <w:sz w:val="20"/>
              </w:rPr>
              <w:t>la</w:t>
            </w:r>
            <w:r>
              <w:rPr>
                <w:strike/>
                <w:spacing w:val="-13"/>
                <w:sz w:val="20"/>
              </w:rPr>
              <w:t xml:space="preserve"> </w:t>
            </w:r>
            <w:r>
              <w:rPr>
                <w:strike/>
                <w:sz w:val="20"/>
              </w:rPr>
              <w:t>enmienda</w:t>
            </w:r>
            <w:r>
              <w:rPr>
                <w:strike/>
                <w:spacing w:val="-13"/>
                <w:sz w:val="20"/>
              </w:rPr>
              <w:t xml:space="preserve"> </w:t>
            </w:r>
            <w:r>
              <w:rPr>
                <w:strike/>
                <w:sz w:val="20"/>
              </w:rPr>
              <w:t>del</w:t>
            </w:r>
            <w:r>
              <w:rPr>
                <w:strike/>
                <w:spacing w:val="-10"/>
                <w:sz w:val="20"/>
              </w:rPr>
              <w:t xml:space="preserve"> </w:t>
            </w:r>
            <w:r>
              <w:rPr>
                <w:strike/>
                <w:sz w:val="20"/>
              </w:rPr>
              <w:t>Ejecutivo</w:t>
            </w:r>
            <w:r>
              <w:rPr>
                <w:strike/>
                <w:spacing w:val="-11"/>
                <w:sz w:val="20"/>
              </w:rPr>
              <w:t xml:space="preserve"> </w:t>
            </w:r>
            <w:r>
              <w:rPr>
                <w:strike/>
                <w:sz w:val="20"/>
              </w:rPr>
              <w:t>al</w:t>
            </w:r>
            <w:r>
              <w:rPr>
                <w:strike/>
                <w:spacing w:val="-12"/>
                <w:sz w:val="20"/>
              </w:rPr>
              <w:t xml:space="preserve"> </w:t>
            </w:r>
            <w:r>
              <w:rPr>
                <w:strike/>
                <w:sz w:val="20"/>
              </w:rPr>
              <w:t>Art</w:t>
            </w:r>
            <w:r>
              <w:rPr>
                <w:strike/>
                <w:spacing w:val="-8"/>
                <w:sz w:val="20"/>
              </w:rPr>
              <w:t xml:space="preserve"> </w:t>
            </w:r>
            <w:r>
              <w:rPr>
                <w:strike/>
                <w:sz w:val="20"/>
              </w:rPr>
              <w:t>101</w:t>
            </w:r>
            <w:r>
              <w:rPr>
                <w:strike/>
                <w:spacing w:val="-9"/>
                <w:sz w:val="20"/>
              </w:rPr>
              <w:t xml:space="preserve"> </w:t>
            </w:r>
            <w:r>
              <w:rPr>
                <w:strike/>
                <w:sz w:val="20"/>
              </w:rPr>
              <w:t>en</w:t>
            </w:r>
          </w:p>
          <w:p w14:paraId="49BE49F0" w14:textId="77777777" w:rsidR="00240035" w:rsidRDefault="00D563E2">
            <w:pPr>
              <w:pStyle w:val="TableParagraph"/>
              <w:spacing w:line="228" w:lineRule="exact"/>
              <w:ind w:left="70"/>
              <w:rPr>
                <w:sz w:val="20"/>
              </w:rPr>
            </w:pPr>
            <w:r>
              <w:rPr>
                <w:rFonts w:ascii="Times New Roman" w:hAnsi="Times New Roman"/>
                <w:strike/>
                <w:w w:val="99"/>
                <w:sz w:val="20"/>
              </w:rPr>
              <w:t xml:space="preserve"> </w:t>
            </w:r>
            <w:r>
              <w:rPr>
                <w:strike/>
                <w:sz w:val="20"/>
              </w:rPr>
              <w:t>su letra c), que elimina la palabra ‘no’.</w:t>
            </w:r>
          </w:p>
          <w:p w14:paraId="24274AB7" w14:textId="77777777" w:rsidR="00240035" w:rsidRDefault="00240035">
            <w:pPr>
              <w:pStyle w:val="TableParagraph"/>
              <w:rPr>
                <w:rFonts w:ascii="Times New Roman"/>
                <w:sz w:val="20"/>
              </w:rPr>
            </w:pPr>
          </w:p>
          <w:p w14:paraId="126A0FBF" w14:textId="77777777" w:rsidR="00240035" w:rsidRDefault="00D563E2">
            <w:pPr>
              <w:pStyle w:val="TableParagraph"/>
              <w:numPr>
                <w:ilvl w:val="0"/>
                <w:numId w:val="69"/>
              </w:numPr>
              <w:tabs>
                <w:tab w:val="left" w:pos="405"/>
              </w:tabs>
              <w:ind w:right="61" w:firstLine="0"/>
              <w:jc w:val="both"/>
              <w:rPr>
                <w:sz w:val="20"/>
              </w:rPr>
            </w:pPr>
            <w:r>
              <w:rPr>
                <w:strike/>
                <w:sz w:val="20"/>
              </w:rPr>
              <w:t xml:space="preserve">De la diputada Olivera y los diputados </w:t>
            </w:r>
            <w:proofErr w:type="spellStart"/>
            <w:r>
              <w:rPr>
                <w:strike/>
                <w:sz w:val="20"/>
              </w:rPr>
              <w:t>Bellolio</w:t>
            </w:r>
            <w:proofErr w:type="spellEnd"/>
            <w:r>
              <w:rPr>
                <w:strike/>
                <w:sz w:val="20"/>
              </w:rPr>
              <w:t>, Gahona y Macaya.</w:t>
            </w:r>
            <w:r>
              <w:rPr>
                <w:strike/>
                <w:spacing w:val="-10"/>
                <w:sz w:val="20"/>
              </w:rPr>
              <w:t xml:space="preserve"> </w:t>
            </w:r>
            <w:r>
              <w:rPr>
                <w:strike/>
                <w:sz w:val="20"/>
              </w:rPr>
              <w:t>Para</w:t>
            </w:r>
            <w:r>
              <w:rPr>
                <w:strike/>
                <w:spacing w:val="-9"/>
                <w:sz w:val="20"/>
              </w:rPr>
              <w:t xml:space="preserve"> </w:t>
            </w:r>
            <w:r>
              <w:rPr>
                <w:strike/>
                <w:sz w:val="20"/>
              </w:rPr>
              <w:t>modificar</w:t>
            </w:r>
            <w:r>
              <w:rPr>
                <w:strike/>
                <w:spacing w:val="-11"/>
                <w:sz w:val="20"/>
              </w:rPr>
              <w:t xml:space="preserve"> </w:t>
            </w:r>
            <w:r>
              <w:rPr>
                <w:strike/>
                <w:sz w:val="20"/>
              </w:rPr>
              <w:t>el</w:t>
            </w:r>
            <w:r>
              <w:rPr>
                <w:strike/>
                <w:spacing w:val="-12"/>
                <w:sz w:val="20"/>
              </w:rPr>
              <w:t xml:space="preserve"> </w:t>
            </w:r>
            <w:r>
              <w:rPr>
                <w:strike/>
                <w:sz w:val="20"/>
              </w:rPr>
              <w:t>numeral</w:t>
            </w:r>
            <w:r>
              <w:rPr>
                <w:strike/>
                <w:spacing w:val="-12"/>
                <w:sz w:val="20"/>
              </w:rPr>
              <w:t xml:space="preserve"> </w:t>
            </w:r>
            <w:r>
              <w:rPr>
                <w:strike/>
                <w:sz w:val="20"/>
              </w:rPr>
              <w:t>6</w:t>
            </w:r>
            <w:r>
              <w:rPr>
                <w:strike/>
                <w:spacing w:val="-12"/>
                <w:sz w:val="20"/>
              </w:rPr>
              <w:t xml:space="preserve"> </w:t>
            </w:r>
            <w:r>
              <w:rPr>
                <w:strike/>
                <w:sz w:val="20"/>
              </w:rPr>
              <w:t>del</w:t>
            </w:r>
            <w:r>
              <w:rPr>
                <w:strike/>
                <w:spacing w:val="-10"/>
                <w:sz w:val="20"/>
              </w:rPr>
              <w:t xml:space="preserve"> </w:t>
            </w:r>
            <w:r>
              <w:rPr>
                <w:strike/>
                <w:sz w:val="20"/>
              </w:rPr>
              <w:t>artículo</w:t>
            </w:r>
            <w:r>
              <w:rPr>
                <w:strike/>
                <w:spacing w:val="-10"/>
                <w:sz w:val="20"/>
              </w:rPr>
              <w:t xml:space="preserve"> </w:t>
            </w:r>
            <w:r>
              <w:rPr>
                <w:strike/>
                <w:sz w:val="20"/>
              </w:rPr>
              <w:t>primero,</w:t>
            </w:r>
            <w:r>
              <w:rPr>
                <w:strike/>
                <w:spacing w:val="-12"/>
                <w:sz w:val="20"/>
              </w:rPr>
              <w:t xml:space="preserve"> </w:t>
            </w:r>
            <w:r>
              <w:rPr>
                <w:strike/>
                <w:sz w:val="20"/>
              </w:rPr>
              <w:t>que establece modificaciones al artículo 101 del Código</w:t>
            </w:r>
            <w:r>
              <w:rPr>
                <w:strike/>
                <w:spacing w:val="-34"/>
                <w:sz w:val="20"/>
              </w:rPr>
              <w:t xml:space="preserve"> </w:t>
            </w:r>
            <w:r>
              <w:rPr>
                <w:strike/>
                <w:sz w:val="20"/>
              </w:rPr>
              <w:t>Sanitario en el siguiente</w:t>
            </w:r>
            <w:r>
              <w:rPr>
                <w:strike/>
                <w:spacing w:val="-3"/>
                <w:sz w:val="20"/>
              </w:rPr>
              <w:t xml:space="preserve"> </w:t>
            </w:r>
            <w:r>
              <w:rPr>
                <w:strike/>
                <w:sz w:val="20"/>
              </w:rPr>
              <w:t>sentido:</w:t>
            </w:r>
          </w:p>
          <w:p w14:paraId="09EACDE2" w14:textId="77777777" w:rsidR="00240035" w:rsidRDefault="00D563E2">
            <w:pPr>
              <w:pStyle w:val="TableParagraph"/>
              <w:ind w:left="70"/>
              <w:jc w:val="both"/>
              <w:rPr>
                <w:sz w:val="20"/>
              </w:rPr>
            </w:pPr>
            <w:r>
              <w:rPr>
                <w:strike/>
                <w:sz w:val="20"/>
              </w:rPr>
              <w:t xml:space="preserve">Al nuevo inciso </w:t>
            </w:r>
            <w:proofErr w:type="gramStart"/>
            <w:r>
              <w:rPr>
                <w:strike/>
                <w:sz w:val="20"/>
              </w:rPr>
              <w:t>tercero,  para</w:t>
            </w:r>
            <w:proofErr w:type="gramEnd"/>
            <w:r>
              <w:rPr>
                <w:strike/>
                <w:sz w:val="20"/>
              </w:rPr>
              <w:t xml:space="preserve">  agregar  a continuación de </w:t>
            </w:r>
            <w:r>
              <w:rPr>
                <w:strike/>
                <w:spacing w:val="32"/>
                <w:sz w:val="20"/>
              </w:rPr>
              <w:t xml:space="preserve"> </w:t>
            </w:r>
            <w:r>
              <w:rPr>
                <w:strike/>
                <w:sz w:val="20"/>
              </w:rPr>
              <w:t>la</w:t>
            </w:r>
          </w:p>
          <w:p w14:paraId="0FE9131F" w14:textId="77777777" w:rsidR="00240035" w:rsidRDefault="00D563E2">
            <w:pPr>
              <w:pStyle w:val="TableParagraph"/>
              <w:spacing w:before="1"/>
              <w:ind w:left="70"/>
              <w:rPr>
                <w:sz w:val="20"/>
              </w:rPr>
            </w:pPr>
            <w:r>
              <w:rPr>
                <w:rFonts w:ascii="Times New Roman" w:hAnsi="Times New Roman"/>
                <w:strike/>
                <w:spacing w:val="-50"/>
                <w:w w:val="99"/>
                <w:sz w:val="20"/>
              </w:rPr>
              <w:t xml:space="preserve"> </w:t>
            </w:r>
            <w:proofErr w:type="gramStart"/>
            <w:r>
              <w:rPr>
                <w:strike/>
                <w:sz w:val="20"/>
              </w:rPr>
              <w:t>palabra  “</w:t>
            </w:r>
            <w:proofErr w:type="gramEnd"/>
            <w:r>
              <w:rPr>
                <w:strike/>
                <w:sz w:val="20"/>
              </w:rPr>
              <w:t xml:space="preserve">intercambiables”,  la  siguiente  frase  “, </w:t>
            </w:r>
            <w:r>
              <w:rPr>
                <w:strike/>
                <w:spacing w:val="20"/>
                <w:sz w:val="20"/>
              </w:rPr>
              <w:t xml:space="preserve"> </w:t>
            </w:r>
            <w:r>
              <w:rPr>
                <w:strike/>
                <w:sz w:val="20"/>
              </w:rPr>
              <w:t>elaborado</w:t>
            </w:r>
          </w:p>
          <w:p w14:paraId="7B8F52B1" w14:textId="77777777" w:rsidR="00240035" w:rsidRDefault="00D563E2">
            <w:pPr>
              <w:pStyle w:val="TableParagraph"/>
              <w:ind w:left="70"/>
              <w:rPr>
                <w:sz w:val="20"/>
              </w:rPr>
            </w:pPr>
            <w:r>
              <w:rPr>
                <w:rFonts w:ascii="Times New Roman" w:hAnsi="Times New Roman"/>
                <w:strike/>
                <w:w w:val="99"/>
                <w:sz w:val="20"/>
              </w:rPr>
              <w:t xml:space="preserve"> </w:t>
            </w:r>
            <w:r>
              <w:rPr>
                <w:strike/>
                <w:sz w:val="20"/>
              </w:rPr>
              <w:t>trimestralmente por el Instituto de Salud Pública”.</w:t>
            </w:r>
          </w:p>
          <w:p w14:paraId="4464469D" w14:textId="77777777" w:rsidR="00240035" w:rsidRDefault="00240035">
            <w:pPr>
              <w:pStyle w:val="TableParagraph"/>
              <w:spacing w:before="10"/>
              <w:rPr>
                <w:rFonts w:ascii="Times New Roman"/>
                <w:sz w:val="19"/>
              </w:rPr>
            </w:pPr>
          </w:p>
          <w:p w14:paraId="55F5C7AE" w14:textId="77777777" w:rsidR="00240035" w:rsidRDefault="00D563E2">
            <w:pPr>
              <w:pStyle w:val="TableParagraph"/>
              <w:numPr>
                <w:ilvl w:val="0"/>
                <w:numId w:val="69"/>
              </w:numPr>
              <w:tabs>
                <w:tab w:val="left" w:pos="405"/>
              </w:tabs>
              <w:ind w:right="61" w:firstLine="0"/>
              <w:jc w:val="both"/>
              <w:rPr>
                <w:sz w:val="20"/>
              </w:rPr>
            </w:pPr>
            <w:r>
              <w:rPr>
                <w:strike/>
                <w:sz w:val="20"/>
              </w:rPr>
              <w:t xml:space="preserve">Del Ejecutivo. </w:t>
            </w:r>
            <w:proofErr w:type="spellStart"/>
            <w:r>
              <w:rPr>
                <w:strike/>
                <w:sz w:val="20"/>
              </w:rPr>
              <w:t>Agrégase</w:t>
            </w:r>
            <w:proofErr w:type="spellEnd"/>
            <w:r>
              <w:rPr>
                <w:strike/>
                <w:sz w:val="20"/>
              </w:rPr>
              <w:t xml:space="preserve"> en su inciso tercero que ha pasado a ser cuarto, después del punto aparte que pasa a ser seguido la</w:t>
            </w:r>
            <w:r>
              <w:rPr>
                <w:strike/>
                <w:spacing w:val="-2"/>
                <w:sz w:val="20"/>
              </w:rPr>
              <w:t xml:space="preserve"> </w:t>
            </w:r>
            <w:r>
              <w:rPr>
                <w:strike/>
                <w:sz w:val="20"/>
              </w:rPr>
              <w:t>frase:</w:t>
            </w:r>
          </w:p>
          <w:p w14:paraId="50FA4576" w14:textId="77777777" w:rsidR="00240035" w:rsidRDefault="00D563E2">
            <w:pPr>
              <w:pStyle w:val="TableParagraph"/>
              <w:spacing w:before="1"/>
              <w:ind w:left="70" w:right="56"/>
              <w:jc w:val="both"/>
              <w:rPr>
                <w:sz w:val="20"/>
              </w:rPr>
            </w:pPr>
            <w:r>
              <w:rPr>
                <w:rFonts w:ascii="Times New Roman" w:hAnsi="Times New Roman"/>
                <w:strike/>
                <w:w w:val="99"/>
                <w:sz w:val="20"/>
              </w:rPr>
              <w:t xml:space="preserve"> </w:t>
            </w:r>
            <w:r>
              <w:rPr>
                <w:strike/>
                <w:sz w:val="20"/>
              </w:rPr>
              <w:t>“El listado deberá contener todos los productos</w:t>
            </w:r>
            <w:r>
              <w:rPr>
                <w:sz w:val="20"/>
              </w:rPr>
              <w:t xml:space="preserve"> </w:t>
            </w:r>
            <w:r>
              <w:rPr>
                <w:strike/>
                <w:sz w:val="20"/>
              </w:rPr>
              <w:t>intercambiables por principio activo disponibles en el</w:t>
            </w:r>
          </w:p>
          <w:p w14:paraId="2C47A53F" w14:textId="77777777" w:rsidR="00240035" w:rsidRDefault="00D563E2">
            <w:pPr>
              <w:pStyle w:val="TableParagraph"/>
              <w:spacing w:before="1" w:line="213" w:lineRule="exact"/>
              <w:ind w:left="70"/>
              <w:rPr>
                <w:sz w:val="20"/>
              </w:rPr>
            </w:pPr>
            <w:r>
              <w:rPr>
                <w:rFonts w:ascii="Times New Roman" w:hAnsi="Times New Roman"/>
                <w:strike/>
                <w:w w:val="99"/>
                <w:sz w:val="20"/>
              </w:rPr>
              <w:t xml:space="preserve"> </w:t>
            </w:r>
            <w:r>
              <w:rPr>
                <w:strike/>
                <w:sz w:val="20"/>
              </w:rPr>
              <w:t>mercado nacional.”.</w:t>
            </w:r>
          </w:p>
        </w:tc>
      </w:tr>
    </w:tbl>
    <w:p w14:paraId="03ED9027" w14:textId="77777777" w:rsidR="00240035" w:rsidRDefault="00240035">
      <w:pPr>
        <w:spacing w:line="213" w:lineRule="exact"/>
        <w:rPr>
          <w:sz w:val="20"/>
        </w:rPr>
        <w:sectPr w:rsidR="00240035">
          <w:pgSz w:w="18730" w:h="12250" w:orient="landscape"/>
          <w:pgMar w:top="1220" w:right="1020" w:bottom="1220" w:left="1020" w:header="724" w:footer="1007" w:gutter="0"/>
          <w:cols w:space="720"/>
        </w:sectPr>
      </w:pPr>
    </w:p>
    <w:p w14:paraId="4BBFE35C"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132CAA7D" w14:textId="77777777">
        <w:trPr>
          <w:trHeight w:val="230"/>
        </w:trPr>
        <w:tc>
          <w:tcPr>
            <w:tcW w:w="5384" w:type="dxa"/>
          </w:tcPr>
          <w:p w14:paraId="1B822D4C"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6C106D29"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4D38B2B5" w14:textId="77777777" w:rsidR="00240035" w:rsidRDefault="00D563E2">
            <w:pPr>
              <w:pStyle w:val="TableParagraph"/>
              <w:spacing w:line="210" w:lineRule="exact"/>
              <w:ind w:left="8"/>
              <w:jc w:val="center"/>
              <w:rPr>
                <w:b/>
                <w:sz w:val="20"/>
              </w:rPr>
            </w:pPr>
            <w:r>
              <w:rPr>
                <w:b/>
                <w:sz w:val="20"/>
              </w:rPr>
              <w:t>Indicaciones</w:t>
            </w:r>
          </w:p>
        </w:tc>
      </w:tr>
      <w:tr w:rsidR="00240035" w14:paraId="46A1D6C8" w14:textId="77777777">
        <w:trPr>
          <w:trHeight w:val="3681"/>
        </w:trPr>
        <w:tc>
          <w:tcPr>
            <w:tcW w:w="5384" w:type="dxa"/>
          </w:tcPr>
          <w:p w14:paraId="339543FE" w14:textId="77777777" w:rsidR="00240035" w:rsidRDefault="00240035">
            <w:pPr>
              <w:pStyle w:val="TableParagraph"/>
              <w:rPr>
                <w:rFonts w:ascii="Times New Roman"/>
                <w:sz w:val="20"/>
              </w:rPr>
            </w:pPr>
          </w:p>
        </w:tc>
        <w:tc>
          <w:tcPr>
            <w:tcW w:w="5532" w:type="dxa"/>
            <w:tcBorders>
              <w:right w:val="single" w:sz="6" w:space="0" w:color="000000"/>
            </w:tcBorders>
          </w:tcPr>
          <w:p w14:paraId="005E452A" w14:textId="77777777" w:rsidR="00240035" w:rsidRDefault="00240035">
            <w:pPr>
              <w:pStyle w:val="TableParagraph"/>
              <w:rPr>
                <w:rFonts w:ascii="Times New Roman"/>
                <w:sz w:val="20"/>
              </w:rPr>
            </w:pPr>
          </w:p>
        </w:tc>
        <w:tc>
          <w:tcPr>
            <w:tcW w:w="5530" w:type="dxa"/>
            <w:tcBorders>
              <w:left w:val="single" w:sz="6" w:space="0" w:color="000000"/>
            </w:tcBorders>
          </w:tcPr>
          <w:p w14:paraId="3B900039" w14:textId="77777777" w:rsidR="00240035" w:rsidRDefault="00240035">
            <w:pPr>
              <w:pStyle w:val="TableParagraph"/>
              <w:spacing w:before="8"/>
              <w:rPr>
                <w:rFonts w:ascii="Times New Roman"/>
                <w:sz w:val="19"/>
              </w:rPr>
            </w:pPr>
          </w:p>
          <w:p w14:paraId="1E656BBE" w14:textId="77777777" w:rsidR="00240035" w:rsidRDefault="00D563E2">
            <w:pPr>
              <w:pStyle w:val="TableParagraph"/>
              <w:numPr>
                <w:ilvl w:val="0"/>
                <w:numId w:val="68"/>
              </w:numPr>
              <w:tabs>
                <w:tab w:val="left" w:pos="405"/>
              </w:tabs>
              <w:spacing w:before="1"/>
              <w:ind w:right="62" w:firstLine="0"/>
              <w:jc w:val="both"/>
              <w:rPr>
                <w:sz w:val="20"/>
              </w:rPr>
            </w:pPr>
            <w:r>
              <w:rPr>
                <w:strike/>
                <w:sz w:val="20"/>
              </w:rPr>
              <w:t>Del diputado Juan Luis Castro. Para rechazar la indicación del Ejecutivo, en la que se establece la obligación de contar con un listado de todos los productos intercambiables disponibles en el</w:t>
            </w:r>
            <w:r>
              <w:rPr>
                <w:strike/>
                <w:spacing w:val="-5"/>
                <w:sz w:val="20"/>
              </w:rPr>
              <w:t xml:space="preserve"> </w:t>
            </w:r>
            <w:r>
              <w:rPr>
                <w:strike/>
                <w:sz w:val="20"/>
              </w:rPr>
              <w:t>mercado.</w:t>
            </w:r>
          </w:p>
          <w:p w14:paraId="33E32281" w14:textId="77777777" w:rsidR="00240035" w:rsidRDefault="00240035">
            <w:pPr>
              <w:pStyle w:val="TableParagraph"/>
              <w:rPr>
                <w:rFonts w:ascii="Times New Roman"/>
              </w:rPr>
            </w:pPr>
          </w:p>
          <w:p w14:paraId="2BAF7778" w14:textId="77777777" w:rsidR="00240035" w:rsidRDefault="00240035">
            <w:pPr>
              <w:pStyle w:val="TableParagraph"/>
              <w:rPr>
                <w:rFonts w:ascii="Times New Roman"/>
                <w:sz w:val="18"/>
              </w:rPr>
            </w:pPr>
          </w:p>
          <w:p w14:paraId="058710D0" w14:textId="77777777" w:rsidR="00240035" w:rsidRDefault="00D563E2">
            <w:pPr>
              <w:pStyle w:val="TableParagraph"/>
              <w:numPr>
                <w:ilvl w:val="0"/>
                <w:numId w:val="68"/>
              </w:numPr>
              <w:tabs>
                <w:tab w:val="left" w:pos="405"/>
              </w:tabs>
              <w:ind w:right="62" w:firstLine="0"/>
              <w:jc w:val="both"/>
              <w:rPr>
                <w:sz w:val="20"/>
              </w:rPr>
            </w:pPr>
            <w:r>
              <w:rPr>
                <w:strike/>
                <w:sz w:val="20"/>
              </w:rPr>
              <w:t>Del</w:t>
            </w:r>
            <w:r>
              <w:rPr>
                <w:strike/>
                <w:spacing w:val="-14"/>
                <w:sz w:val="20"/>
              </w:rPr>
              <w:t xml:space="preserve"> </w:t>
            </w:r>
            <w:r>
              <w:rPr>
                <w:strike/>
                <w:sz w:val="20"/>
              </w:rPr>
              <w:t>diputado</w:t>
            </w:r>
            <w:r>
              <w:rPr>
                <w:strike/>
                <w:spacing w:val="-13"/>
                <w:sz w:val="20"/>
              </w:rPr>
              <w:t xml:space="preserve"> </w:t>
            </w:r>
            <w:proofErr w:type="spellStart"/>
            <w:r>
              <w:rPr>
                <w:strike/>
                <w:sz w:val="20"/>
              </w:rPr>
              <w:t>Crispi</w:t>
            </w:r>
            <w:proofErr w:type="spellEnd"/>
            <w:r>
              <w:rPr>
                <w:strike/>
                <w:sz w:val="20"/>
              </w:rPr>
              <w:t>.</w:t>
            </w:r>
            <w:r>
              <w:rPr>
                <w:strike/>
                <w:spacing w:val="-15"/>
                <w:sz w:val="20"/>
              </w:rPr>
              <w:t xml:space="preserve"> </w:t>
            </w:r>
            <w:r>
              <w:rPr>
                <w:strike/>
                <w:sz w:val="20"/>
              </w:rPr>
              <w:t>Agréguese</w:t>
            </w:r>
            <w:r>
              <w:rPr>
                <w:strike/>
                <w:spacing w:val="-15"/>
                <w:sz w:val="20"/>
              </w:rPr>
              <w:t xml:space="preserve"> </w:t>
            </w:r>
            <w:r>
              <w:rPr>
                <w:strike/>
                <w:sz w:val="20"/>
              </w:rPr>
              <w:t>al</w:t>
            </w:r>
            <w:r>
              <w:rPr>
                <w:strike/>
                <w:spacing w:val="-16"/>
                <w:sz w:val="20"/>
              </w:rPr>
              <w:t xml:space="preserve"> </w:t>
            </w:r>
            <w:r>
              <w:rPr>
                <w:strike/>
                <w:sz w:val="20"/>
              </w:rPr>
              <w:t>nuevo</w:t>
            </w:r>
            <w:r>
              <w:rPr>
                <w:strike/>
                <w:spacing w:val="-13"/>
                <w:sz w:val="20"/>
              </w:rPr>
              <w:t xml:space="preserve"> </w:t>
            </w:r>
            <w:r>
              <w:rPr>
                <w:strike/>
                <w:sz w:val="20"/>
              </w:rPr>
              <w:t>inciso</w:t>
            </w:r>
            <w:r>
              <w:rPr>
                <w:strike/>
                <w:spacing w:val="-13"/>
                <w:sz w:val="20"/>
              </w:rPr>
              <w:t xml:space="preserve"> </w:t>
            </w:r>
            <w:r>
              <w:rPr>
                <w:strike/>
                <w:sz w:val="20"/>
              </w:rPr>
              <w:t>tercero</w:t>
            </w:r>
            <w:r>
              <w:rPr>
                <w:strike/>
                <w:spacing w:val="-12"/>
                <w:sz w:val="20"/>
              </w:rPr>
              <w:t xml:space="preserve"> </w:t>
            </w:r>
            <w:r>
              <w:rPr>
                <w:strike/>
                <w:sz w:val="20"/>
              </w:rPr>
              <w:t>del artículo 101 contenido en el número 6) de la propuesta del Senado el siguiente párrafo</w:t>
            </w:r>
            <w:r>
              <w:rPr>
                <w:strike/>
                <w:spacing w:val="-1"/>
                <w:sz w:val="20"/>
              </w:rPr>
              <w:t xml:space="preserve"> </w:t>
            </w:r>
            <w:r>
              <w:rPr>
                <w:strike/>
                <w:sz w:val="20"/>
              </w:rPr>
              <w:t>final:</w:t>
            </w:r>
          </w:p>
          <w:p w14:paraId="299CA35A" w14:textId="77777777" w:rsidR="00240035" w:rsidRDefault="00D563E2">
            <w:pPr>
              <w:pStyle w:val="TableParagraph"/>
              <w:spacing w:before="2"/>
              <w:ind w:left="70" w:right="54"/>
              <w:jc w:val="both"/>
              <w:rPr>
                <w:sz w:val="20"/>
              </w:rPr>
            </w:pPr>
            <w:r>
              <w:rPr>
                <w:rFonts w:ascii="Times New Roman" w:hAnsi="Times New Roman"/>
                <w:strike/>
                <w:spacing w:val="-50"/>
                <w:w w:val="99"/>
                <w:sz w:val="20"/>
              </w:rPr>
              <w:t xml:space="preserve"> </w:t>
            </w:r>
            <w:r>
              <w:rPr>
                <w:strike/>
                <w:sz w:val="20"/>
              </w:rPr>
              <w:t xml:space="preserve">“Con </w:t>
            </w:r>
            <w:proofErr w:type="gramStart"/>
            <w:r>
              <w:rPr>
                <w:strike/>
                <w:sz w:val="20"/>
              </w:rPr>
              <w:t>todo la dispensación</w:t>
            </w:r>
            <w:proofErr w:type="gramEnd"/>
            <w:r>
              <w:rPr>
                <w:strike/>
                <w:sz w:val="20"/>
              </w:rPr>
              <w:t xml:space="preserve"> sólo podrá realizarse si quien</w:t>
            </w:r>
            <w:r>
              <w:rPr>
                <w:sz w:val="20"/>
              </w:rPr>
              <w:t xml:space="preserve"> </w:t>
            </w:r>
            <w:r>
              <w:rPr>
                <w:strike/>
                <w:sz w:val="20"/>
              </w:rPr>
              <w:t>extiende la receta es un prestador individual de salud</w:t>
            </w:r>
            <w:r>
              <w:rPr>
                <w:sz w:val="20"/>
              </w:rPr>
              <w:t xml:space="preserve"> </w:t>
            </w:r>
            <w:r>
              <w:rPr>
                <w:strike/>
                <w:sz w:val="20"/>
              </w:rPr>
              <w:t>registrado</w:t>
            </w:r>
            <w:r>
              <w:rPr>
                <w:strike/>
                <w:spacing w:val="-14"/>
                <w:sz w:val="20"/>
              </w:rPr>
              <w:t xml:space="preserve"> </w:t>
            </w:r>
            <w:r>
              <w:rPr>
                <w:strike/>
                <w:sz w:val="20"/>
              </w:rPr>
              <w:t>en</w:t>
            </w:r>
            <w:r>
              <w:rPr>
                <w:strike/>
                <w:spacing w:val="-15"/>
                <w:sz w:val="20"/>
              </w:rPr>
              <w:t xml:space="preserve"> </w:t>
            </w:r>
            <w:r>
              <w:rPr>
                <w:strike/>
                <w:sz w:val="20"/>
              </w:rPr>
              <w:t>la</w:t>
            </w:r>
            <w:r>
              <w:rPr>
                <w:strike/>
                <w:spacing w:val="-14"/>
                <w:sz w:val="20"/>
              </w:rPr>
              <w:t xml:space="preserve"> </w:t>
            </w:r>
            <w:r>
              <w:rPr>
                <w:strike/>
                <w:sz w:val="20"/>
              </w:rPr>
              <w:t>Superintendencia</w:t>
            </w:r>
            <w:r>
              <w:rPr>
                <w:strike/>
                <w:spacing w:val="-14"/>
                <w:sz w:val="20"/>
              </w:rPr>
              <w:t xml:space="preserve"> </w:t>
            </w:r>
            <w:r>
              <w:rPr>
                <w:strike/>
                <w:sz w:val="20"/>
              </w:rPr>
              <w:t>de</w:t>
            </w:r>
            <w:r>
              <w:rPr>
                <w:strike/>
                <w:spacing w:val="-15"/>
                <w:sz w:val="20"/>
              </w:rPr>
              <w:t xml:space="preserve"> </w:t>
            </w:r>
            <w:r>
              <w:rPr>
                <w:strike/>
                <w:sz w:val="20"/>
              </w:rPr>
              <w:t>Salud,</w:t>
            </w:r>
            <w:r>
              <w:rPr>
                <w:strike/>
                <w:spacing w:val="-14"/>
                <w:sz w:val="20"/>
              </w:rPr>
              <w:t xml:space="preserve"> </w:t>
            </w:r>
            <w:r>
              <w:rPr>
                <w:strike/>
                <w:sz w:val="20"/>
              </w:rPr>
              <w:t>lo</w:t>
            </w:r>
            <w:r>
              <w:rPr>
                <w:strike/>
                <w:spacing w:val="-14"/>
                <w:sz w:val="20"/>
              </w:rPr>
              <w:t xml:space="preserve"> </w:t>
            </w:r>
            <w:r>
              <w:rPr>
                <w:strike/>
                <w:sz w:val="20"/>
              </w:rPr>
              <w:t>que</w:t>
            </w:r>
            <w:r>
              <w:rPr>
                <w:strike/>
                <w:spacing w:val="-13"/>
                <w:sz w:val="20"/>
              </w:rPr>
              <w:t xml:space="preserve"> </w:t>
            </w:r>
            <w:r>
              <w:rPr>
                <w:strike/>
                <w:sz w:val="20"/>
              </w:rPr>
              <w:t>deberá</w:t>
            </w:r>
            <w:r>
              <w:rPr>
                <w:strike/>
                <w:spacing w:val="-14"/>
                <w:sz w:val="20"/>
              </w:rPr>
              <w:t xml:space="preserve"> </w:t>
            </w:r>
            <w:r>
              <w:rPr>
                <w:strike/>
                <w:sz w:val="20"/>
              </w:rPr>
              <w:t>ser</w:t>
            </w:r>
          </w:p>
          <w:p w14:paraId="7933787A" w14:textId="77777777" w:rsidR="00240035" w:rsidRDefault="00D563E2">
            <w:pPr>
              <w:pStyle w:val="TableParagraph"/>
              <w:spacing w:line="229" w:lineRule="exact"/>
              <w:ind w:left="70"/>
              <w:rPr>
                <w:sz w:val="20"/>
              </w:rPr>
            </w:pPr>
            <w:r>
              <w:rPr>
                <w:rFonts w:ascii="Times New Roman" w:hAnsi="Times New Roman"/>
                <w:strike/>
                <w:w w:val="99"/>
                <w:sz w:val="20"/>
              </w:rPr>
              <w:t xml:space="preserve"> </w:t>
            </w:r>
            <w:r>
              <w:rPr>
                <w:strike/>
                <w:sz w:val="20"/>
              </w:rPr>
              <w:t>verificado al momento de su dispensación”.</w:t>
            </w:r>
          </w:p>
        </w:tc>
      </w:tr>
      <w:tr w:rsidR="00240035" w14:paraId="06F0AF0F" w14:textId="77777777">
        <w:trPr>
          <w:trHeight w:val="5311"/>
        </w:trPr>
        <w:tc>
          <w:tcPr>
            <w:tcW w:w="5384" w:type="dxa"/>
          </w:tcPr>
          <w:p w14:paraId="49B9973D" w14:textId="77777777" w:rsidR="00240035" w:rsidRDefault="00240035">
            <w:pPr>
              <w:pStyle w:val="TableParagraph"/>
              <w:rPr>
                <w:rFonts w:ascii="Times New Roman"/>
                <w:sz w:val="20"/>
              </w:rPr>
            </w:pPr>
          </w:p>
        </w:tc>
        <w:tc>
          <w:tcPr>
            <w:tcW w:w="5532" w:type="dxa"/>
            <w:tcBorders>
              <w:right w:val="single" w:sz="6" w:space="0" w:color="000000"/>
            </w:tcBorders>
          </w:tcPr>
          <w:p w14:paraId="6FEBDE2B" w14:textId="77777777" w:rsidR="00240035" w:rsidRDefault="00240035">
            <w:pPr>
              <w:pStyle w:val="TableParagraph"/>
              <w:rPr>
                <w:rFonts w:ascii="Times New Roman"/>
                <w:sz w:val="20"/>
              </w:rPr>
            </w:pPr>
          </w:p>
        </w:tc>
        <w:tc>
          <w:tcPr>
            <w:tcW w:w="5530" w:type="dxa"/>
            <w:tcBorders>
              <w:left w:val="single" w:sz="6" w:space="0" w:color="000000"/>
            </w:tcBorders>
          </w:tcPr>
          <w:p w14:paraId="46B6FDC0" w14:textId="77777777" w:rsidR="00240035" w:rsidRDefault="00D563E2">
            <w:pPr>
              <w:pStyle w:val="TableParagraph"/>
              <w:ind w:left="70" w:right="56"/>
              <w:jc w:val="both"/>
            </w:pPr>
            <w:r>
              <w:t xml:space="preserve">--- De las diputadas y diputados Castro, Andrés Celis, Ricardo Celis, </w:t>
            </w:r>
            <w:proofErr w:type="spellStart"/>
            <w:r>
              <w:t>Crispi</w:t>
            </w:r>
            <w:proofErr w:type="spellEnd"/>
            <w:r>
              <w:t xml:space="preserve">, Gahona, </w:t>
            </w:r>
            <w:proofErr w:type="spellStart"/>
            <w:r>
              <w:t>Mix</w:t>
            </w:r>
            <w:proofErr w:type="spellEnd"/>
            <w:r>
              <w:t xml:space="preserve">, Olivera, Rosas, Torres, </w:t>
            </w:r>
            <w:proofErr w:type="spellStart"/>
            <w:r>
              <w:t>Verdessi</w:t>
            </w:r>
            <w:proofErr w:type="spellEnd"/>
            <w:r>
              <w:t xml:space="preserve">. </w:t>
            </w:r>
            <w:proofErr w:type="spellStart"/>
            <w:r>
              <w:t>Incorpórase</w:t>
            </w:r>
            <w:proofErr w:type="spellEnd"/>
            <w:r>
              <w:t xml:space="preserve"> un artículo 101 bis, del siguiente tenor:</w:t>
            </w:r>
          </w:p>
          <w:p w14:paraId="75317867" w14:textId="77777777" w:rsidR="00240035" w:rsidRDefault="00D563E2">
            <w:pPr>
              <w:pStyle w:val="TableParagraph"/>
              <w:ind w:left="70" w:right="57"/>
              <w:jc w:val="both"/>
            </w:pPr>
            <w:r>
              <w:t xml:space="preserve">“Artículo 101 </w:t>
            </w:r>
            <w:proofErr w:type="gramStart"/>
            <w:r>
              <w:t>bis.-</w:t>
            </w:r>
            <w:proofErr w:type="gramEnd"/>
            <w:r>
              <w:t xml:space="preserve"> La intercambiabilidad es la acción mediante</w:t>
            </w:r>
            <w:r>
              <w:rPr>
                <w:spacing w:val="-16"/>
              </w:rPr>
              <w:t xml:space="preserve"> </w:t>
            </w:r>
            <w:r>
              <w:t>la</w:t>
            </w:r>
            <w:r>
              <w:rPr>
                <w:spacing w:val="-15"/>
              </w:rPr>
              <w:t xml:space="preserve"> </w:t>
            </w:r>
            <w:r>
              <w:t>cual</w:t>
            </w:r>
            <w:r>
              <w:rPr>
                <w:spacing w:val="-14"/>
              </w:rPr>
              <w:t xml:space="preserve"> </w:t>
            </w:r>
            <w:r>
              <w:t>un</w:t>
            </w:r>
            <w:r>
              <w:rPr>
                <w:spacing w:val="-18"/>
              </w:rPr>
              <w:t xml:space="preserve"> </w:t>
            </w:r>
            <w:r>
              <w:t>medicamento</w:t>
            </w:r>
            <w:r>
              <w:rPr>
                <w:spacing w:val="-15"/>
              </w:rPr>
              <w:t xml:space="preserve"> </w:t>
            </w:r>
            <w:r>
              <w:t>puede</w:t>
            </w:r>
            <w:r>
              <w:rPr>
                <w:spacing w:val="-15"/>
              </w:rPr>
              <w:t xml:space="preserve"> </w:t>
            </w:r>
            <w:r>
              <w:t>intercambiarse por otro que tenga la misma denominación común internacional y esté certificado como equivalente terapéutico.</w:t>
            </w:r>
          </w:p>
          <w:p w14:paraId="05E4F677" w14:textId="77777777" w:rsidR="00240035" w:rsidRDefault="00D563E2">
            <w:pPr>
              <w:pStyle w:val="TableParagraph"/>
              <w:ind w:left="70" w:right="55"/>
              <w:jc w:val="both"/>
            </w:pPr>
            <w:r>
              <w:t xml:space="preserve">Serán equivalentes terapéuticos aquellos medicamentos que tengan los mismos principios activos, que después de la administración en la misma dosis, </w:t>
            </w:r>
            <w:r>
              <w:rPr>
                <w:spacing w:val="-3"/>
              </w:rPr>
              <w:t xml:space="preserve">vía </w:t>
            </w:r>
            <w:r>
              <w:t>y bajo las mismas condiciones, sus efectos con</w:t>
            </w:r>
            <w:r>
              <w:rPr>
                <w:spacing w:val="-13"/>
              </w:rPr>
              <w:t xml:space="preserve"> </w:t>
            </w:r>
            <w:r>
              <w:t>respecto</w:t>
            </w:r>
            <w:r>
              <w:rPr>
                <w:spacing w:val="-12"/>
              </w:rPr>
              <w:t xml:space="preserve"> </w:t>
            </w:r>
            <w:r>
              <w:t>a</w:t>
            </w:r>
            <w:r>
              <w:rPr>
                <w:spacing w:val="-12"/>
              </w:rPr>
              <w:t xml:space="preserve"> </w:t>
            </w:r>
            <w:r>
              <w:t>eficacia</w:t>
            </w:r>
            <w:r>
              <w:rPr>
                <w:spacing w:val="-12"/>
              </w:rPr>
              <w:t xml:space="preserve"> </w:t>
            </w:r>
            <w:r>
              <w:t>y</w:t>
            </w:r>
            <w:r>
              <w:rPr>
                <w:spacing w:val="-15"/>
              </w:rPr>
              <w:t xml:space="preserve"> </w:t>
            </w:r>
            <w:r>
              <w:t>seguridad</w:t>
            </w:r>
            <w:r>
              <w:rPr>
                <w:spacing w:val="-12"/>
              </w:rPr>
              <w:t xml:space="preserve"> </w:t>
            </w:r>
            <w:r>
              <w:t>sean</w:t>
            </w:r>
            <w:r>
              <w:rPr>
                <w:spacing w:val="-12"/>
              </w:rPr>
              <w:t xml:space="preserve"> </w:t>
            </w:r>
            <w:r>
              <w:t>esencialmente los</w:t>
            </w:r>
            <w:r>
              <w:rPr>
                <w:spacing w:val="-1"/>
              </w:rPr>
              <w:t xml:space="preserve"> </w:t>
            </w:r>
            <w:r>
              <w:t>mismos.</w:t>
            </w:r>
          </w:p>
          <w:p w14:paraId="3BCFEE33" w14:textId="77777777" w:rsidR="00240035" w:rsidRDefault="00D563E2">
            <w:pPr>
              <w:pStyle w:val="TableParagraph"/>
              <w:ind w:left="70" w:right="53"/>
              <w:jc w:val="both"/>
            </w:pPr>
            <w:r>
              <w:t>El Ministerio de Salud, a propuesta del Instituto de Salud Pública, mediante decreto aprobará la norma técnica que establezca la forma y condiciones para la realización de los estudios de equivalencia terapéutica, dentro</w:t>
            </w:r>
            <w:r>
              <w:rPr>
                <w:spacing w:val="11"/>
              </w:rPr>
              <w:t xml:space="preserve"> </w:t>
            </w:r>
            <w:r>
              <w:t>de</w:t>
            </w:r>
            <w:r>
              <w:rPr>
                <w:spacing w:val="12"/>
              </w:rPr>
              <w:t xml:space="preserve"> </w:t>
            </w:r>
            <w:r>
              <w:t>los</w:t>
            </w:r>
            <w:r>
              <w:rPr>
                <w:spacing w:val="12"/>
              </w:rPr>
              <w:t xml:space="preserve"> </w:t>
            </w:r>
            <w:r>
              <w:t>cuales</w:t>
            </w:r>
            <w:r>
              <w:rPr>
                <w:spacing w:val="12"/>
              </w:rPr>
              <w:t xml:space="preserve"> </w:t>
            </w:r>
            <w:r>
              <w:t>se</w:t>
            </w:r>
            <w:r>
              <w:rPr>
                <w:spacing w:val="10"/>
              </w:rPr>
              <w:t xml:space="preserve"> </w:t>
            </w:r>
            <w:r>
              <w:t>podrán</w:t>
            </w:r>
            <w:r>
              <w:rPr>
                <w:spacing w:val="12"/>
              </w:rPr>
              <w:t xml:space="preserve"> </w:t>
            </w:r>
            <w:r>
              <w:t>considerar</w:t>
            </w:r>
            <w:r>
              <w:rPr>
                <w:spacing w:val="16"/>
              </w:rPr>
              <w:t xml:space="preserve"> </w:t>
            </w:r>
            <w:r>
              <w:t>estudios</w:t>
            </w:r>
            <w:r>
              <w:rPr>
                <w:spacing w:val="12"/>
              </w:rPr>
              <w:t xml:space="preserve"> </w:t>
            </w:r>
            <w:r>
              <w:t>de</w:t>
            </w:r>
          </w:p>
          <w:p w14:paraId="32F1F27F" w14:textId="77777777" w:rsidR="00240035" w:rsidRDefault="00D563E2">
            <w:pPr>
              <w:pStyle w:val="TableParagraph"/>
              <w:spacing w:line="234" w:lineRule="exact"/>
              <w:ind w:left="70"/>
              <w:jc w:val="both"/>
            </w:pPr>
            <w:proofErr w:type="gramStart"/>
            <w:r>
              <w:t>bioequivalencia  o</w:t>
            </w:r>
            <w:proofErr w:type="gramEnd"/>
            <w:r>
              <w:t xml:space="preserve">  los  que  corresponda  según</w:t>
            </w:r>
            <w:r>
              <w:rPr>
                <w:spacing w:val="33"/>
              </w:rPr>
              <w:t xml:space="preserve"> </w:t>
            </w:r>
            <w:r>
              <w:t>forma</w:t>
            </w:r>
          </w:p>
        </w:tc>
      </w:tr>
    </w:tbl>
    <w:p w14:paraId="5A787969" w14:textId="77777777" w:rsidR="00240035" w:rsidRDefault="00240035">
      <w:pPr>
        <w:spacing w:line="234" w:lineRule="exact"/>
        <w:jc w:val="both"/>
        <w:sectPr w:rsidR="00240035">
          <w:pgSz w:w="18730" w:h="12250" w:orient="landscape"/>
          <w:pgMar w:top="1220" w:right="1020" w:bottom="1260" w:left="1020" w:header="724" w:footer="1007" w:gutter="0"/>
          <w:cols w:space="720"/>
        </w:sectPr>
      </w:pPr>
    </w:p>
    <w:p w14:paraId="5AD69C5E"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1AAD37EA" w14:textId="77777777">
        <w:trPr>
          <w:trHeight w:val="230"/>
        </w:trPr>
        <w:tc>
          <w:tcPr>
            <w:tcW w:w="5384" w:type="dxa"/>
          </w:tcPr>
          <w:p w14:paraId="76399936"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1AB7AF5F"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13CF81A4" w14:textId="77777777" w:rsidR="00240035" w:rsidRDefault="00D563E2">
            <w:pPr>
              <w:pStyle w:val="TableParagraph"/>
              <w:spacing w:line="210" w:lineRule="exact"/>
              <w:ind w:left="8"/>
              <w:jc w:val="center"/>
              <w:rPr>
                <w:b/>
                <w:sz w:val="20"/>
              </w:rPr>
            </w:pPr>
            <w:r>
              <w:rPr>
                <w:b/>
                <w:sz w:val="20"/>
              </w:rPr>
              <w:t>Indicaciones</w:t>
            </w:r>
          </w:p>
        </w:tc>
      </w:tr>
      <w:tr w:rsidR="00240035" w14:paraId="3F39F0A0" w14:textId="77777777">
        <w:trPr>
          <w:trHeight w:val="8857"/>
        </w:trPr>
        <w:tc>
          <w:tcPr>
            <w:tcW w:w="5384" w:type="dxa"/>
          </w:tcPr>
          <w:p w14:paraId="0246BC7E" w14:textId="77777777" w:rsidR="00240035" w:rsidRDefault="00240035">
            <w:pPr>
              <w:pStyle w:val="TableParagraph"/>
              <w:rPr>
                <w:rFonts w:ascii="Times New Roman"/>
              </w:rPr>
            </w:pPr>
          </w:p>
        </w:tc>
        <w:tc>
          <w:tcPr>
            <w:tcW w:w="5532" w:type="dxa"/>
            <w:tcBorders>
              <w:right w:val="single" w:sz="6" w:space="0" w:color="000000"/>
            </w:tcBorders>
          </w:tcPr>
          <w:p w14:paraId="6EB9CEE4" w14:textId="77777777" w:rsidR="00240035" w:rsidRDefault="00240035">
            <w:pPr>
              <w:pStyle w:val="TableParagraph"/>
              <w:rPr>
                <w:rFonts w:ascii="Times New Roman"/>
              </w:rPr>
            </w:pPr>
          </w:p>
        </w:tc>
        <w:tc>
          <w:tcPr>
            <w:tcW w:w="5530" w:type="dxa"/>
            <w:tcBorders>
              <w:left w:val="single" w:sz="6" w:space="0" w:color="000000"/>
            </w:tcBorders>
          </w:tcPr>
          <w:p w14:paraId="6942E59B" w14:textId="77777777" w:rsidR="00240035" w:rsidRDefault="00D563E2">
            <w:pPr>
              <w:pStyle w:val="TableParagraph"/>
              <w:ind w:left="70" w:right="56"/>
              <w:jc w:val="both"/>
            </w:pPr>
            <w:r>
              <w:t xml:space="preserve">farmacéutica o naturaleza del principio activo, y </w:t>
            </w:r>
            <w:proofErr w:type="gramStart"/>
            <w:r>
              <w:t>de acuerdo a</w:t>
            </w:r>
            <w:proofErr w:type="gramEnd"/>
            <w:r>
              <w:t xml:space="preserve"> las recomendaciones de la Organización Mundial de la Salud.</w:t>
            </w:r>
          </w:p>
          <w:p w14:paraId="466F67EA" w14:textId="77777777" w:rsidR="00240035" w:rsidRDefault="00D563E2">
            <w:pPr>
              <w:pStyle w:val="TableParagraph"/>
              <w:ind w:left="70" w:right="56"/>
              <w:jc w:val="both"/>
            </w:pPr>
            <w:r>
              <w:t>El Instituto de Salud Pública de Chile será el órgano encargado de certificar el cumplimiento de la demostración de la equivalencia terapéutica de los productos</w:t>
            </w:r>
            <w:r>
              <w:rPr>
                <w:spacing w:val="-19"/>
              </w:rPr>
              <w:t xml:space="preserve"> </w:t>
            </w:r>
            <w:r>
              <w:t>farmacéuticos</w:t>
            </w:r>
            <w:r>
              <w:rPr>
                <w:spacing w:val="-17"/>
              </w:rPr>
              <w:t xml:space="preserve"> </w:t>
            </w:r>
            <w:r>
              <w:t>en</w:t>
            </w:r>
            <w:r>
              <w:rPr>
                <w:spacing w:val="-15"/>
              </w:rPr>
              <w:t xml:space="preserve"> </w:t>
            </w:r>
            <w:r>
              <w:t>el</w:t>
            </w:r>
            <w:r>
              <w:rPr>
                <w:spacing w:val="-16"/>
              </w:rPr>
              <w:t xml:space="preserve"> </w:t>
            </w:r>
            <w:r>
              <w:t>procedimiento</w:t>
            </w:r>
            <w:r>
              <w:rPr>
                <w:spacing w:val="-18"/>
              </w:rPr>
              <w:t xml:space="preserve"> </w:t>
            </w:r>
            <w:r>
              <w:t>de</w:t>
            </w:r>
            <w:r>
              <w:rPr>
                <w:spacing w:val="-19"/>
              </w:rPr>
              <w:t xml:space="preserve"> </w:t>
            </w:r>
            <w:r>
              <w:t>registro sanitario.</w:t>
            </w:r>
          </w:p>
          <w:p w14:paraId="3AF25878" w14:textId="77777777" w:rsidR="00240035" w:rsidRDefault="00D563E2">
            <w:pPr>
              <w:pStyle w:val="TableParagraph"/>
              <w:ind w:left="70" w:right="54"/>
              <w:jc w:val="both"/>
            </w:pPr>
            <w:r>
              <w:t>Será obligación de los establecimientos</w:t>
            </w:r>
            <w:r>
              <w:rPr>
                <w:spacing w:val="-46"/>
              </w:rPr>
              <w:t xml:space="preserve"> </w:t>
            </w:r>
            <w:r>
              <w:t>que dispensen, informar sobre el uso de los equivalentes terapéuticos, debiendo dar a conocer toda la oferta de equivalentes terapéuticos disponibles de un fármaco prescrito al momento de la atención, dando a conocer los precios de cada producto. Será la decisión del paciente, dentro de los equivalentes ofrecidos, la que determine la elección del producto</w:t>
            </w:r>
            <w:r>
              <w:rPr>
                <w:spacing w:val="-1"/>
              </w:rPr>
              <w:t xml:space="preserve"> </w:t>
            </w:r>
            <w:r>
              <w:t>dispensado.</w:t>
            </w:r>
          </w:p>
          <w:p w14:paraId="7E38D2F9" w14:textId="77777777" w:rsidR="00240035" w:rsidRDefault="00D563E2">
            <w:pPr>
              <w:pStyle w:val="TableParagraph"/>
              <w:ind w:left="70" w:right="53"/>
              <w:jc w:val="both"/>
            </w:pPr>
            <w:r>
              <w:t>Los</w:t>
            </w:r>
            <w:r>
              <w:rPr>
                <w:spacing w:val="-7"/>
              </w:rPr>
              <w:t xml:space="preserve"> </w:t>
            </w:r>
            <w:r>
              <w:t>productos</w:t>
            </w:r>
            <w:r>
              <w:rPr>
                <w:spacing w:val="-13"/>
              </w:rPr>
              <w:t xml:space="preserve"> </w:t>
            </w:r>
            <w:r>
              <w:t>farmacéuticos</w:t>
            </w:r>
            <w:r>
              <w:rPr>
                <w:spacing w:val="-8"/>
              </w:rPr>
              <w:t xml:space="preserve"> </w:t>
            </w:r>
            <w:r>
              <w:t>señalados</w:t>
            </w:r>
            <w:r>
              <w:rPr>
                <w:spacing w:val="-10"/>
              </w:rPr>
              <w:t xml:space="preserve"> </w:t>
            </w:r>
            <w:r>
              <w:t>en</w:t>
            </w:r>
            <w:r>
              <w:rPr>
                <w:spacing w:val="-10"/>
              </w:rPr>
              <w:t xml:space="preserve"> </w:t>
            </w:r>
            <w:r>
              <w:t>el</w:t>
            </w:r>
            <w:r>
              <w:rPr>
                <w:spacing w:val="-9"/>
              </w:rPr>
              <w:t xml:space="preserve"> </w:t>
            </w:r>
            <w:r>
              <w:t>petitorio</w:t>
            </w:r>
            <w:r>
              <w:rPr>
                <w:spacing w:val="-8"/>
              </w:rPr>
              <w:t xml:space="preserve"> </w:t>
            </w:r>
            <w:r>
              <w:t>a que</w:t>
            </w:r>
            <w:r>
              <w:rPr>
                <w:spacing w:val="-18"/>
              </w:rPr>
              <w:t xml:space="preserve"> </w:t>
            </w:r>
            <w:r>
              <w:t>se</w:t>
            </w:r>
            <w:r>
              <w:rPr>
                <w:spacing w:val="-17"/>
              </w:rPr>
              <w:t xml:space="preserve"> </w:t>
            </w:r>
            <w:r>
              <w:t>refiere</w:t>
            </w:r>
            <w:r>
              <w:rPr>
                <w:spacing w:val="-17"/>
              </w:rPr>
              <w:t xml:space="preserve"> </w:t>
            </w:r>
            <w:r>
              <w:t>el</w:t>
            </w:r>
            <w:r>
              <w:rPr>
                <w:spacing w:val="-15"/>
              </w:rPr>
              <w:t xml:space="preserve"> </w:t>
            </w:r>
            <w:r>
              <w:t>artículo</w:t>
            </w:r>
            <w:r>
              <w:rPr>
                <w:spacing w:val="-15"/>
              </w:rPr>
              <w:t xml:space="preserve"> </w:t>
            </w:r>
            <w:r>
              <w:t>94,</w:t>
            </w:r>
            <w:r>
              <w:rPr>
                <w:spacing w:val="-14"/>
              </w:rPr>
              <w:t xml:space="preserve"> </w:t>
            </w:r>
            <w:r>
              <w:t>sólo</w:t>
            </w:r>
            <w:r>
              <w:rPr>
                <w:spacing w:val="-15"/>
              </w:rPr>
              <w:t xml:space="preserve"> </w:t>
            </w:r>
            <w:r>
              <w:t>podrán</w:t>
            </w:r>
            <w:r>
              <w:rPr>
                <w:spacing w:val="-17"/>
              </w:rPr>
              <w:t xml:space="preserve"> </w:t>
            </w:r>
            <w:r>
              <w:t>registrarse</w:t>
            </w:r>
            <w:r>
              <w:rPr>
                <w:spacing w:val="-15"/>
              </w:rPr>
              <w:t xml:space="preserve"> </w:t>
            </w:r>
            <w:r>
              <w:t>bajo una denominación de fantasía si el solicitante cuenta, además, con un registro para el mismo producto, cuyo nombre sea exclusivamente identificado mediante su denominación común internacional. En estas circunstancias sólo se podrá distribuir el medicamento registrado bajo la denominación de fantasía, siempre que esté disponible también para su distribución el respectivo producto farmacéutico registrado bajo denominación común</w:t>
            </w:r>
            <w:r>
              <w:rPr>
                <w:spacing w:val="-1"/>
              </w:rPr>
              <w:t xml:space="preserve"> </w:t>
            </w:r>
            <w:r>
              <w:t>internacional.</w:t>
            </w:r>
          </w:p>
          <w:p w14:paraId="6502A36D" w14:textId="77777777" w:rsidR="00240035" w:rsidRDefault="00D563E2">
            <w:pPr>
              <w:pStyle w:val="TableParagraph"/>
              <w:ind w:left="70" w:right="57"/>
              <w:jc w:val="both"/>
            </w:pPr>
            <w:r>
              <w:t xml:space="preserve">La exigencia del inciso anterior no será aplicable a aquellos medicamentos </w:t>
            </w:r>
            <w:proofErr w:type="gramStart"/>
            <w:r>
              <w:t>que</w:t>
            </w:r>
            <w:proofErr w:type="gramEnd"/>
            <w:r>
              <w:t xml:space="preserve"> al obtener el registro sanitario, se incorporan como principio activo por primera vez en el campo de la medicina.</w:t>
            </w:r>
          </w:p>
          <w:p w14:paraId="314467F0" w14:textId="77777777" w:rsidR="00240035" w:rsidRDefault="00D563E2">
            <w:pPr>
              <w:pStyle w:val="TableParagraph"/>
              <w:ind w:left="70" w:right="55"/>
              <w:jc w:val="both"/>
            </w:pPr>
            <w:r>
              <w:t xml:space="preserve">Los productos farmacéuticos destinados exclusivamente a la exportación se someterán al </w:t>
            </w:r>
            <w:proofErr w:type="gramStart"/>
            <w:r>
              <w:t>procedimiento  de</w:t>
            </w:r>
            <w:proofErr w:type="gramEnd"/>
            <w:r>
              <w:t xml:space="preserve">  registro  sanitario  que  determine</w:t>
            </w:r>
            <w:r>
              <w:rPr>
                <w:spacing w:val="-10"/>
              </w:rPr>
              <w:t xml:space="preserve"> </w:t>
            </w:r>
            <w:r>
              <w:t>el</w:t>
            </w:r>
          </w:p>
          <w:p w14:paraId="285425C6" w14:textId="77777777" w:rsidR="00240035" w:rsidRDefault="00D563E2">
            <w:pPr>
              <w:pStyle w:val="TableParagraph"/>
              <w:spacing w:line="236" w:lineRule="exact"/>
              <w:ind w:left="70"/>
              <w:jc w:val="both"/>
            </w:pPr>
            <w:proofErr w:type="gramStart"/>
            <w:r>
              <w:t>reglamento  que</w:t>
            </w:r>
            <w:proofErr w:type="gramEnd"/>
            <w:r>
              <w:t xml:space="preserve">  se  dicte  al  efecto,  considerando</w:t>
            </w:r>
            <w:r>
              <w:rPr>
                <w:spacing w:val="29"/>
              </w:rPr>
              <w:t xml:space="preserve"> </w:t>
            </w:r>
            <w:r>
              <w:t>su</w:t>
            </w:r>
          </w:p>
        </w:tc>
      </w:tr>
    </w:tbl>
    <w:p w14:paraId="2CD0FFD8" w14:textId="77777777" w:rsidR="00240035" w:rsidRDefault="00240035">
      <w:pPr>
        <w:spacing w:line="236" w:lineRule="exact"/>
        <w:jc w:val="both"/>
        <w:sectPr w:rsidR="00240035">
          <w:pgSz w:w="18730" w:h="12250" w:orient="landscape"/>
          <w:pgMar w:top="1220" w:right="1020" w:bottom="1260" w:left="1020" w:header="724" w:footer="1007" w:gutter="0"/>
          <w:cols w:space="720"/>
        </w:sectPr>
      </w:pPr>
    </w:p>
    <w:p w14:paraId="68F3D383"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34B284B1" w14:textId="77777777">
        <w:trPr>
          <w:trHeight w:val="230"/>
        </w:trPr>
        <w:tc>
          <w:tcPr>
            <w:tcW w:w="5384" w:type="dxa"/>
          </w:tcPr>
          <w:p w14:paraId="6D0644D2"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248B0C46"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0562A722" w14:textId="77777777" w:rsidR="00240035" w:rsidRDefault="00D563E2">
            <w:pPr>
              <w:pStyle w:val="TableParagraph"/>
              <w:spacing w:line="210" w:lineRule="exact"/>
              <w:ind w:left="8"/>
              <w:jc w:val="center"/>
              <w:rPr>
                <w:b/>
                <w:sz w:val="20"/>
              </w:rPr>
            </w:pPr>
            <w:r>
              <w:rPr>
                <w:b/>
                <w:sz w:val="20"/>
              </w:rPr>
              <w:t>Indicaciones</w:t>
            </w:r>
          </w:p>
        </w:tc>
      </w:tr>
      <w:tr w:rsidR="00240035" w14:paraId="5E36296A" w14:textId="77777777">
        <w:trPr>
          <w:trHeight w:val="2760"/>
        </w:trPr>
        <w:tc>
          <w:tcPr>
            <w:tcW w:w="5384" w:type="dxa"/>
          </w:tcPr>
          <w:p w14:paraId="3F993CC3" w14:textId="77777777" w:rsidR="00240035" w:rsidRDefault="00240035">
            <w:pPr>
              <w:pStyle w:val="TableParagraph"/>
              <w:rPr>
                <w:rFonts w:ascii="Times New Roman"/>
                <w:sz w:val="20"/>
              </w:rPr>
            </w:pPr>
          </w:p>
        </w:tc>
        <w:tc>
          <w:tcPr>
            <w:tcW w:w="5532" w:type="dxa"/>
            <w:tcBorders>
              <w:right w:val="single" w:sz="6" w:space="0" w:color="000000"/>
            </w:tcBorders>
          </w:tcPr>
          <w:p w14:paraId="74BCE319" w14:textId="77777777" w:rsidR="00240035" w:rsidRDefault="00240035">
            <w:pPr>
              <w:pStyle w:val="TableParagraph"/>
              <w:rPr>
                <w:rFonts w:ascii="Times New Roman"/>
                <w:sz w:val="20"/>
              </w:rPr>
            </w:pPr>
          </w:p>
        </w:tc>
        <w:tc>
          <w:tcPr>
            <w:tcW w:w="5530" w:type="dxa"/>
            <w:tcBorders>
              <w:left w:val="single" w:sz="6" w:space="0" w:color="000000"/>
            </w:tcBorders>
          </w:tcPr>
          <w:p w14:paraId="0D612342" w14:textId="77777777" w:rsidR="00240035" w:rsidRDefault="00D563E2">
            <w:pPr>
              <w:pStyle w:val="TableParagraph"/>
              <w:spacing w:line="242" w:lineRule="auto"/>
              <w:ind w:left="70" w:right="58"/>
              <w:jc w:val="both"/>
            </w:pPr>
            <w:r>
              <w:t>composición, especificaciones técnicas, rotulado y buenas prácticas de manufactura.</w:t>
            </w:r>
          </w:p>
          <w:p w14:paraId="6292411D" w14:textId="77777777" w:rsidR="00240035" w:rsidRDefault="00D563E2">
            <w:pPr>
              <w:pStyle w:val="TableParagraph"/>
              <w:ind w:left="70" w:right="55"/>
              <w:jc w:val="both"/>
            </w:pPr>
            <w:r>
              <w:t>Corresponderá al Ministerio de Salud pronunciarse en forma previa a la cancelación del registro de un medicamento. En estos casos, el Instituto no podrá cancelar el registro sanitario frente a un pronunciamiento negativo del Ministerio al respecto,</w:t>
            </w:r>
            <w:r>
              <w:rPr>
                <w:spacing w:val="-39"/>
              </w:rPr>
              <w:t xml:space="preserve"> </w:t>
            </w:r>
            <w:r>
              <w:t>sin perjuicio</w:t>
            </w:r>
            <w:r>
              <w:rPr>
                <w:spacing w:val="-13"/>
              </w:rPr>
              <w:t xml:space="preserve"> </w:t>
            </w:r>
            <w:r>
              <w:t>de</w:t>
            </w:r>
            <w:r>
              <w:rPr>
                <w:spacing w:val="-13"/>
              </w:rPr>
              <w:t xml:space="preserve"> </w:t>
            </w:r>
            <w:r>
              <w:t>los</w:t>
            </w:r>
            <w:r>
              <w:rPr>
                <w:spacing w:val="-12"/>
              </w:rPr>
              <w:t xml:space="preserve"> </w:t>
            </w:r>
            <w:r>
              <w:t>recursos</w:t>
            </w:r>
            <w:r>
              <w:rPr>
                <w:spacing w:val="-17"/>
              </w:rPr>
              <w:t xml:space="preserve"> </w:t>
            </w:r>
            <w:r>
              <w:t>administrativos</w:t>
            </w:r>
            <w:r>
              <w:rPr>
                <w:spacing w:val="-12"/>
              </w:rPr>
              <w:t xml:space="preserve"> </w:t>
            </w:r>
            <w:r>
              <w:t>y</w:t>
            </w:r>
            <w:r>
              <w:rPr>
                <w:spacing w:val="-15"/>
              </w:rPr>
              <w:t xml:space="preserve"> </w:t>
            </w:r>
            <w:r>
              <w:t>judiciales</w:t>
            </w:r>
            <w:r>
              <w:rPr>
                <w:spacing w:val="-12"/>
              </w:rPr>
              <w:t xml:space="preserve"> </w:t>
            </w:r>
            <w:r>
              <w:t>que procedan por parte del titular del registro u otros interesados.”.</w:t>
            </w:r>
          </w:p>
          <w:p w14:paraId="1FD8E0D6" w14:textId="77777777" w:rsidR="00240035" w:rsidRDefault="00D563E2">
            <w:pPr>
              <w:pStyle w:val="TableParagraph"/>
              <w:spacing w:line="213" w:lineRule="exact"/>
              <w:ind w:left="70"/>
              <w:jc w:val="both"/>
              <w:rPr>
                <w:b/>
                <w:sz w:val="20"/>
              </w:rPr>
            </w:pPr>
            <w:r>
              <w:rPr>
                <w:b/>
                <w:sz w:val="20"/>
              </w:rPr>
              <w:t>(44, 12-0-0)</w:t>
            </w:r>
          </w:p>
        </w:tc>
      </w:tr>
      <w:tr w:rsidR="00240035" w14:paraId="2BF66235" w14:textId="77777777">
        <w:trPr>
          <w:trHeight w:val="6211"/>
        </w:trPr>
        <w:tc>
          <w:tcPr>
            <w:tcW w:w="5384" w:type="dxa"/>
          </w:tcPr>
          <w:p w14:paraId="5EDF9FC6" w14:textId="77777777" w:rsidR="00240035" w:rsidRDefault="00240035">
            <w:pPr>
              <w:pStyle w:val="TableParagraph"/>
              <w:rPr>
                <w:rFonts w:ascii="Times New Roman"/>
                <w:sz w:val="20"/>
              </w:rPr>
            </w:pPr>
          </w:p>
        </w:tc>
        <w:tc>
          <w:tcPr>
            <w:tcW w:w="5532" w:type="dxa"/>
            <w:tcBorders>
              <w:right w:val="single" w:sz="6" w:space="0" w:color="000000"/>
            </w:tcBorders>
          </w:tcPr>
          <w:p w14:paraId="440147B8" w14:textId="77777777" w:rsidR="00240035" w:rsidRDefault="00240035">
            <w:pPr>
              <w:pStyle w:val="TableParagraph"/>
              <w:rPr>
                <w:rFonts w:ascii="Times New Roman"/>
                <w:sz w:val="20"/>
              </w:rPr>
            </w:pPr>
          </w:p>
        </w:tc>
        <w:tc>
          <w:tcPr>
            <w:tcW w:w="5530" w:type="dxa"/>
            <w:tcBorders>
              <w:left w:val="single" w:sz="6" w:space="0" w:color="000000"/>
            </w:tcBorders>
          </w:tcPr>
          <w:p w14:paraId="0029410E" w14:textId="77777777" w:rsidR="00240035" w:rsidRDefault="00D563E2">
            <w:pPr>
              <w:pStyle w:val="TableParagraph"/>
              <w:ind w:left="70" w:right="56"/>
              <w:jc w:val="both"/>
              <w:rPr>
                <w:sz w:val="20"/>
              </w:rPr>
            </w:pPr>
            <w:r>
              <w:rPr>
                <w:b/>
                <w:sz w:val="20"/>
              </w:rPr>
              <w:t>61.</w:t>
            </w:r>
            <w:r>
              <w:rPr>
                <w:b/>
                <w:spacing w:val="-2"/>
                <w:sz w:val="20"/>
              </w:rPr>
              <w:t xml:space="preserve"> </w:t>
            </w:r>
            <w:r>
              <w:rPr>
                <w:sz w:val="20"/>
              </w:rPr>
              <w:t>Del</w:t>
            </w:r>
            <w:r>
              <w:rPr>
                <w:spacing w:val="-13"/>
                <w:sz w:val="20"/>
              </w:rPr>
              <w:t xml:space="preserve"> </w:t>
            </w:r>
            <w:r>
              <w:rPr>
                <w:sz w:val="20"/>
              </w:rPr>
              <w:t>diputado</w:t>
            </w:r>
            <w:r>
              <w:rPr>
                <w:spacing w:val="-13"/>
                <w:sz w:val="20"/>
              </w:rPr>
              <w:t xml:space="preserve"> </w:t>
            </w:r>
            <w:proofErr w:type="spellStart"/>
            <w:r>
              <w:rPr>
                <w:sz w:val="20"/>
              </w:rPr>
              <w:t>Verdessi</w:t>
            </w:r>
            <w:proofErr w:type="spellEnd"/>
            <w:r>
              <w:rPr>
                <w:sz w:val="20"/>
              </w:rPr>
              <w:t>.</w:t>
            </w:r>
            <w:r>
              <w:rPr>
                <w:spacing w:val="-14"/>
                <w:sz w:val="20"/>
              </w:rPr>
              <w:t xml:space="preserve"> </w:t>
            </w:r>
            <w:r>
              <w:rPr>
                <w:sz w:val="20"/>
              </w:rPr>
              <w:t>Incorporase,</w:t>
            </w:r>
            <w:r>
              <w:rPr>
                <w:spacing w:val="-15"/>
                <w:sz w:val="20"/>
              </w:rPr>
              <w:t xml:space="preserve"> </w:t>
            </w:r>
            <w:r>
              <w:rPr>
                <w:sz w:val="20"/>
              </w:rPr>
              <w:t>en</w:t>
            </w:r>
            <w:r>
              <w:rPr>
                <w:spacing w:val="-14"/>
                <w:sz w:val="20"/>
              </w:rPr>
              <w:t xml:space="preserve"> </w:t>
            </w:r>
            <w:r>
              <w:rPr>
                <w:sz w:val="20"/>
              </w:rPr>
              <w:t>el</w:t>
            </w:r>
            <w:r>
              <w:rPr>
                <w:spacing w:val="-13"/>
                <w:sz w:val="20"/>
              </w:rPr>
              <w:t xml:space="preserve"> </w:t>
            </w:r>
            <w:r>
              <w:rPr>
                <w:sz w:val="20"/>
              </w:rPr>
              <w:t>Libro</w:t>
            </w:r>
            <w:r>
              <w:rPr>
                <w:spacing w:val="-15"/>
                <w:sz w:val="20"/>
              </w:rPr>
              <w:t xml:space="preserve"> </w:t>
            </w:r>
            <w:r>
              <w:rPr>
                <w:sz w:val="20"/>
              </w:rPr>
              <w:t>Cuarto</w:t>
            </w:r>
            <w:r>
              <w:rPr>
                <w:spacing w:val="-12"/>
                <w:sz w:val="20"/>
              </w:rPr>
              <w:t xml:space="preserve"> </w:t>
            </w:r>
            <w:r>
              <w:rPr>
                <w:sz w:val="20"/>
              </w:rPr>
              <w:t>del Código Sanitario un nuevo Título II, con los siguientes artículos</w:t>
            </w:r>
            <w:r>
              <w:rPr>
                <w:spacing w:val="-12"/>
                <w:sz w:val="20"/>
              </w:rPr>
              <w:t xml:space="preserve"> </w:t>
            </w:r>
            <w:r>
              <w:rPr>
                <w:sz w:val="20"/>
              </w:rPr>
              <w:t>101</w:t>
            </w:r>
            <w:r>
              <w:rPr>
                <w:spacing w:val="-12"/>
                <w:sz w:val="20"/>
              </w:rPr>
              <w:t xml:space="preserve"> </w:t>
            </w:r>
            <w:r>
              <w:rPr>
                <w:sz w:val="20"/>
              </w:rPr>
              <w:t>A</w:t>
            </w:r>
            <w:r>
              <w:rPr>
                <w:spacing w:val="-12"/>
                <w:sz w:val="20"/>
              </w:rPr>
              <w:t xml:space="preserve"> </w:t>
            </w:r>
            <w:proofErr w:type="spellStart"/>
            <w:r>
              <w:rPr>
                <w:sz w:val="20"/>
              </w:rPr>
              <w:t>a</w:t>
            </w:r>
            <w:proofErr w:type="spellEnd"/>
            <w:r>
              <w:rPr>
                <w:spacing w:val="-12"/>
                <w:sz w:val="20"/>
              </w:rPr>
              <w:t xml:space="preserve"> </w:t>
            </w:r>
            <w:r>
              <w:rPr>
                <w:sz w:val="20"/>
              </w:rPr>
              <w:t>101</w:t>
            </w:r>
            <w:r>
              <w:rPr>
                <w:spacing w:val="-12"/>
                <w:sz w:val="20"/>
              </w:rPr>
              <w:t xml:space="preserve"> </w:t>
            </w:r>
            <w:r>
              <w:rPr>
                <w:sz w:val="20"/>
              </w:rPr>
              <w:t>F,</w:t>
            </w:r>
            <w:r>
              <w:rPr>
                <w:spacing w:val="-12"/>
                <w:sz w:val="20"/>
              </w:rPr>
              <w:t xml:space="preserve"> </w:t>
            </w:r>
            <w:r>
              <w:rPr>
                <w:sz w:val="20"/>
              </w:rPr>
              <w:t>pasando</w:t>
            </w:r>
            <w:r>
              <w:rPr>
                <w:spacing w:val="-10"/>
                <w:sz w:val="20"/>
              </w:rPr>
              <w:t xml:space="preserve"> </w:t>
            </w:r>
            <w:r>
              <w:rPr>
                <w:sz w:val="20"/>
              </w:rPr>
              <w:t>el</w:t>
            </w:r>
            <w:r>
              <w:rPr>
                <w:spacing w:val="-13"/>
                <w:sz w:val="20"/>
              </w:rPr>
              <w:t xml:space="preserve"> </w:t>
            </w:r>
            <w:r>
              <w:rPr>
                <w:sz w:val="20"/>
              </w:rPr>
              <w:t>actual</w:t>
            </w:r>
            <w:r>
              <w:rPr>
                <w:spacing w:val="-13"/>
                <w:sz w:val="20"/>
              </w:rPr>
              <w:t xml:space="preserve"> </w:t>
            </w:r>
            <w:r>
              <w:rPr>
                <w:sz w:val="20"/>
              </w:rPr>
              <w:t>Título</w:t>
            </w:r>
            <w:r>
              <w:rPr>
                <w:spacing w:val="-12"/>
                <w:sz w:val="20"/>
              </w:rPr>
              <w:t xml:space="preserve"> </w:t>
            </w:r>
            <w:r>
              <w:rPr>
                <w:sz w:val="20"/>
              </w:rPr>
              <w:t>II</w:t>
            </w:r>
            <w:r>
              <w:rPr>
                <w:spacing w:val="-10"/>
                <w:sz w:val="20"/>
              </w:rPr>
              <w:t xml:space="preserve"> </w:t>
            </w:r>
            <w:r>
              <w:rPr>
                <w:sz w:val="20"/>
              </w:rPr>
              <w:t>a</w:t>
            </w:r>
            <w:r>
              <w:rPr>
                <w:spacing w:val="-12"/>
                <w:sz w:val="20"/>
              </w:rPr>
              <w:t xml:space="preserve"> </w:t>
            </w:r>
            <w:r>
              <w:rPr>
                <w:sz w:val="20"/>
              </w:rPr>
              <w:t>ser</w:t>
            </w:r>
            <w:r>
              <w:rPr>
                <w:spacing w:val="-9"/>
                <w:sz w:val="20"/>
              </w:rPr>
              <w:t xml:space="preserve"> </w:t>
            </w:r>
            <w:r>
              <w:rPr>
                <w:sz w:val="20"/>
              </w:rPr>
              <w:t>Título III, y así</w:t>
            </w:r>
            <w:r>
              <w:rPr>
                <w:spacing w:val="-3"/>
                <w:sz w:val="20"/>
              </w:rPr>
              <w:t xml:space="preserve"> </w:t>
            </w:r>
            <w:r>
              <w:rPr>
                <w:sz w:val="20"/>
              </w:rPr>
              <w:t>sucesivamente:</w:t>
            </w:r>
          </w:p>
          <w:p w14:paraId="49B15614" w14:textId="77777777" w:rsidR="00240035" w:rsidRDefault="00240035">
            <w:pPr>
              <w:pStyle w:val="TableParagraph"/>
              <w:spacing w:before="10"/>
              <w:rPr>
                <w:rFonts w:ascii="Times New Roman"/>
                <w:sz w:val="19"/>
              </w:rPr>
            </w:pPr>
          </w:p>
          <w:p w14:paraId="33402C9D" w14:textId="77777777" w:rsidR="00240035" w:rsidRDefault="00D563E2">
            <w:pPr>
              <w:pStyle w:val="TableParagraph"/>
              <w:spacing w:line="229" w:lineRule="exact"/>
              <w:ind w:left="9"/>
              <w:jc w:val="center"/>
              <w:rPr>
                <w:sz w:val="20"/>
              </w:rPr>
            </w:pPr>
            <w:r>
              <w:rPr>
                <w:sz w:val="20"/>
              </w:rPr>
              <w:t>“TITULO II</w:t>
            </w:r>
          </w:p>
          <w:p w14:paraId="3FFC41C0" w14:textId="77777777" w:rsidR="00240035" w:rsidRDefault="00D563E2">
            <w:pPr>
              <w:pStyle w:val="TableParagraph"/>
              <w:ind w:left="10"/>
              <w:jc w:val="center"/>
              <w:rPr>
                <w:sz w:val="20"/>
              </w:rPr>
            </w:pPr>
            <w:r>
              <w:rPr>
                <w:sz w:val="20"/>
              </w:rPr>
              <w:t>Del régimen de control de precios de los productos farmacéuticos</w:t>
            </w:r>
          </w:p>
          <w:p w14:paraId="4B733DDD" w14:textId="77777777" w:rsidR="00240035" w:rsidRDefault="00240035">
            <w:pPr>
              <w:pStyle w:val="TableParagraph"/>
              <w:spacing w:before="1"/>
              <w:rPr>
                <w:rFonts w:ascii="Times New Roman"/>
                <w:sz w:val="20"/>
              </w:rPr>
            </w:pPr>
          </w:p>
          <w:p w14:paraId="1F191C55" w14:textId="77777777" w:rsidR="00240035" w:rsidRDefault="00D563E2">
            <w:pPr>
              <w:pStyle w:val="TableParagraph"/>
              <w:ind w:left="70" w:right="60"/>
              <w:jc w:val="both"/>
              <w:rPr>
                <w:sz w:val="20"/>
              </w:rPr>
            </w:pPr>
            <w:r>
              <w:rPr>
                <w:sz w:val="20"/>
              </w:rPr>
              <w:t>Artículo 101 A.- Con el objeto de evitar inequidades en el acceso</w:t>
            </w:r>
            <w:r>
              <w:rPr>
                <w:spacing w:val="-13"/>
                <w:sz w:val="20"/>
              </w:rPr>
              <w:t xml:space="preserve"> </w:t>
            </w:r>
            <w:r>
              <w:rPr>
                <w:sz w:val="20"/>
              </w:rPr>
              <w:t>y</w:t>
            </w:r>
            <w:r>
              <w:rPr>
                <w:spacing w:val="-17"/>
                <w:sz w:val="20"/>
              </w:rPr>
              <w:t xml:space="preserve"> </w:t>
            </w:r>
            <w:r>
              <w:rPr>
                <w:sz w:val="20"/>
              </w:rPr>
              <w:t>asegurar</w:t>
            </w:r>
            <w:r>
              <w:rPr>
                <w:spacing w:val="-14"/>
                <w:sz w:val="20"/>
              </w:rPr>
              <w:t xml:space="preserve"> </w:t>
            </w:r>
            <w:r>
              <w:rPr>
                <w:sz w:val="20"/>
              </w:rPr>
              <w:t>la</w:t>
            </w:r>
            <w:r>
              <w:rPr>
                <w:spacing w:val="-14"/>
                <w:sz w:val="20"/>
              </w:rPr>
              <w:t xml:space="preserve"> </w:t>
            </w:r>
            <w:r>
              <w:rPr>
                <w:sz w:val="20"/>
              </w:rPr>
              <w:t>calidad</w:t>
            </w:r>
            <w:r>
              <w:rPr>
                <w:spacing w:val="-14"/>
                <w:sz w:val="20"/>
              </w:rPr>
              <w:t xml:space="preserve"> </w:t>
            </w:r>
            <w:r>
              <w:rPr>
                <w:sz w:val="20"/>
              </w:rPr>
              <w:t>de</w:t>
            </w:r>
            <w:r>
              <w:rPr>
                <w:spacing w:val="-16"/>
                <w:sz w:val="20"/>
              </w:rPr>
              <w:t xml:space="preserve"> </w:t>
            </w:r>
            <w:r>
              <w:rPr>
                <w:sz w:val="20"/>
              </w:rPr>
              <w:t>los</w:t>
            </w:r>
            <w:r>
              <w:rPr>
                <w:spacing w:val="-13"/>
                <w:sz w:val="20"/>
              </w:rPr>
              <w:t xml:space="preserve"> </w:t>
            </w:r>
            <w:r>
              <w:rPr>
                <w:sz w:val="20"/>
              </w:rPr>
              <w:t>medicamentos,</w:t>
            </w:r>
            <w:r>
              <w:rPr>
                <w:spacing w:val="-15"/>
                <w:sz w:val="20"/>
              </w:rPr>
              <w:t xml:space="preserve"> </w:t>
            </w:r>
            <w:r>
              <w:rPr>
                <w:sz w:val="20"/>
              </w:rPr>
              <w:t>el</w:t>
            </w:r>
            <w:r>
              <w:rPr>
                <w:spacing w:val="-15"/>
                <w:sz w:val="20"/>
              </w:rPr>
              <w:t xml:space="preserve"> </w:t>
            </w:r>
            <w:r>
              <w:rPr>
                <w:sz w:val="20"/>
              </w:rPr>
              <w:t xml:space="preserve">Instituto de Salud Pública formulará y regulará los precios de los productos farmacéuticos, </w:t>
            </w:r>
            <w:proofErr w:type="gramStart"/>
            <w:r>
              <w:rPr>
                <w:sz w:val="20"/>
              </w:rPr>
              <w:t>de acuerdo a</w:t>
            </w:r>
            <w:proofErr w:type="gramEnd"/>
            <w:r>
              <w:rPr>
                <w:sz w:val="20"/>
              </w:rPr>
              <w:t xml:space="preserve"> las normas contenidas en este</w:t>
            </w:r>
            <w:r>
              <w:rPr>
                <w:spacing w:val="-1"/>
                <w:sz w:val="20"/>
              </w:rPr>
              <w:t xml:space="preserve"> </w:t>
            </w:r>
            <w:r>
              <w:rPr>
                <w:sz w:val="20"/>
              </w:rPr>
              <w:t>Título.</w:t>
            </w:r>
          </w:p>
          <w:p w14:paraId="2160A293" w14:textId="77777777" w:rsidR="00240035" w:rsidRDefault="00D563E2">
            <w:pPr>
              <w:pStyle w:val="TableParagraph"/>
              <w:ind w:left="70" w:right="59"/>
              <w:jc w:val="both"/>
              <w:rPr>
                <w:sz w:val="20"/>
              </w:rPr>
            </w:pPr>
            <w:r>
              <w:rPr>
                <w:sz w:val="20"/>
              </w:rPr>
              <w:t>Artículo</w:t>
            </w:r>
            <w:r>
              <w:rPr>
                <w:spacing w:val="-13"/>
                <w:sz w:val="20"/>
              </w:rPr>
              <w:t xml:space="preserve"> </w:t>
            </w:r>
            <w:r>
              <w:rPr>
                <w:sz w:val="20"/>
              </w:rPr>
              <w:t>101</w:t>
            </w:r>
            <w:r>
              <w:rPr>
                <w:spacing w:val="-10"/>
                <w:sz w:val="20"/>
              </w:rPr>
              <w:t xml:space="preserve"> </w:t>
            </w:r>
            <w:r>
              <w:rPr>
                <w:sz w:val="20"/>
              </w:rPr>
              <w:t>B.-</w:t>
            </w:r>
            <w:r>
              <w:rPr>
                <w:spacing w:val="-8"/>
                <w:sz w:val="20"/>
              </w:rPr>
              <w:t xml:space="preserve"> </w:t>
            </w:r>
            <w:r>
              <w:rPr>
                <w:sz w:val="20"/>
              </w:rPr>
              <w:t>En</w:t>
            </w:r>
            <w:r>
              <w:rPr>
                <w:spacing w:val="-10"/>
                <w:sz w:val="20"/>
              </w:rPr>
              <w:t xml:space="preserve"> </w:t>
            </w:r>
            <w:r>
              <w:rPr>
                <w:sz w:val="20"/>
              </w:rPr>
              <w:t>el</w:t>
            </w:r>
            <w:r>
              <w:rPr>
                <w:spacing w:val="-10"/>
                <w:sz w:val="20"/>
              </w:rPr>
              <w:t xml:space="preserve"> </w:t>
            </w:r>
            <w:r>
              <w:rPr>
                <w:sz w:val="20"/>
              </w:rPr>
              <w:t>ejercicio</w:t>
            </w:r>
            <w:r>
              <w:rPr>
                <w:spacing w:val="-11"/>
                <w:sz w:val="20"/>
              </w:rPr>
              <w:t xml:space="preserve"> </w:t>
            </w:r>
            <w:r>
              <w:rPr>
                <w:sz w:val="20"/>
              </w:rPr>
              <w:t>de</w:t>
            </w:r>
            <w:r>
              <w:rPr>
                <w:spacing w:val="-13"/>
                <w:sz w:val="20"/>
              </w:rPr>
              <w:t xml:space="preserve"> </w:t>
            </w:r>
            <w:r>
              <w:rPr>
                <w:sz w:val="20"/>
              </w:rPr>
              <w:t>sus</w:t>
            </w:r>
            <w:r>
              <w:rPr>
                <w:spacing w:val="-11"/>
                <w:sz w:val="20"/>
              </w:rPr>
              <w:t xml:space="preserve"> </w:t>
            </w:r>
            <w:r>
              <w:rPr>
                <w:sz w:val="20"/>
              </w:rPr>
              <w:t>atribuciones,</w:t>
            </w:r>
            <w:r>
              <w:rPr>
                <w:spacing w:val="-12"/>
                <w:sz w:val="20"/>
              </w:rPr>
              <w:t xml:space="preserve"> </w:t>
            </w:r>
            <w:r>
              <w:rPr>
                <w:sz w:val="20"/>
              </w:rPr>
              <w:t>el</w:t>
            </w:r>
            <w:r>
              <w:rPr>
                <w:spacing w:val="-12"/>
                <w:sz w:val="20"/>
              </w:rPr>
              <w:t xml:space="preserve"> </w:t>
            </w:r>
            <w:r>
              <w:rPr>
                <w:sz w:val="20"/>
              </w:rPr>
              <w:t>Instituto de Salud Pública podrá regular el precio de los productos farmacéuticos por medio de los siguientes</w:t>
            </w:r>
            <w:r>
              <w:rPr>
                <w:spacing w:val="-7"/>
                <w:sz w:val="20"/>
              </w:rPr>
              <w:t xml:space="preserve"> </w:t>
            </w:r>
            <w:r>
              <w:rPr>
                <w:sz w:val="20"/>
              </w:rPr>
              <w:t>regímenes:</w:t>
            </w:r>
          </w:p>
          <w:p w14:paraId="1349B600" w14:textId="77777777" w:rsidR="00240035" w:rsidRDefault="00D563E2">
            <w:pPr>
              <w:pStyle w:val="TableParagraph"/>
              <w:numPr>
                <w:ilvl w:val="0"/>
                <w:numId w:val="67"/>
              </w:numPr>
              <w:tabs>
                <w:tab w:val="left" w:pos="232"/>
              </w:tabs>
              <w:ind w:right="61" w:firstLine="0"/>
              <w:jc w:val="both"/>
              <w:rPr>
                <w:sz w:val="20"/>
              </w:rPr>
            </w:pPr>
            <w:r>
              <w:rPr>
                <w:sz w:val="20"/>
              </w:rPr>
              <w:t>Régimen</w:t>
            </w:r>
            <w:r>
              <w:rPr>
                <w:spacing w:val="-7"/>
                <w:sz w:val="20"/>
              </w:rPr>
              <w:t xml:space="preserve"> </w:t>
            </w:r>
            <w:r>
              <w:rPr>
                <w:sz w:val="20"/>
              </w:rPr>
              <w:t>de</w:t>
            </w:r>
            <w:r>
              <w:rPr>
                <w:spacing w:val="-6"/>
                <w:sz w:val="20"/>
              </w:rPr>
              <w:t xml:space="preserve"> </w:t>
            </w:r>
            <w:r>
              <w:rPr>
                <w:sz w:val="20"/>
              </w:rPr>
              <w:t>control</w:t>
            </w:r>
            <w:r>
              <w:rPr>
                <w:spacing w:val="-4"/>
                <w:sz w:val="20"/>
              </w:rPr>
              <w:t xml:space="preserve"> </w:t>
            </w:r>
            <w:r>
              <w:rPr>
                <w:sz w:val="20"/>
              </w:rPr>
              <w:t>directo,</w:t>
            </w:r>
            <w:r>
              <w:rPr>
                <w:spacing w:val="-7"/>
                <w:sz w:val="20"/>
              </w:rPr>
              <w:t xml:space="preserve"> </w:t>
            </w:r>
            <w:r>
              <w:rPr>
                <w:sz w:val="20"/>
              </w:rPr>
              <w:t>mediante</w:t>
            </w:r>
            <w:r>
              <w:rPr>
                <w:spacing w:val="-4"/>
                <w:sz w:val="20"/>
              </w:rPr>
              <w:t xml:space="preserve"> </w:t>
            </w:r>
            <w:r>
              <w:rPr>
                <w:sz w:val="20"/>
              </w:rPr>
              <w:t>el</w:t>
            </w:r>
            <w:r>
              <w:rPr>
                <w:spacing w:val="-5"/>
                <w:sz w:val="20"/>
              </w:rPr>
              <w:t xml:space="preserve"> </w:t>
            </w:r>
            <w:r>
              <w:rPr>
                <w:sz w:val="20"/>
              </w:rPr>
              <w:t>cual</w:t>
            </w:r>
            <w:r>
              <w:rPr>
                <w:spacing w:val="-5"/>
                <w:sz w:val="20"/>
              </w:rPr>
              <w:t xml:space="preserve"> </w:t>
            </w:r>
            <w:r>
              <w:rPr>
                <w:sz w:val="20"/>
              </w:rPr>
              <w:t>fijará</w:t>
            </w:r>
            <w:r>
              <w:rPr>
                <w:spacing w:val="-5"/>
                <w:sz w:val="20"/>
              </w:rPr>
              <w:t xml:space="preserve"> </w:t>
            </w:r>
            <w:r>
              <w:rPr>
                <w:sz w:val="20"/>
              </w:rPr>
              <w:t>el</w:t>
            </w:r>
            <w:r>
              <w:rPr>
                <w:spacing w:val="-4"/>
                <w:sz w:val="20"/>
              </w:rPr>
              <w:t xml:space="preserve"> </w:t>
            </w:r>
            <w:r>
              <w:rPr>
                <w:sz w:val="20"/>
              </w:rPr>
              <w:t>precio máximo, en cualquiera de sus distintos niveles, que los productores, distribuidores y farmacias podrán cobrar por medicamentos:</w:t>
            </w:r>
          </w:p>
          <w:p w14:paraId="0DD7D440" w14:textId="77777777" w:rsidR="00240035" w:rsidRDefault="00D563E2">
            <w:pPr>
              <w:pStyle w:val="TableParagraph"/>
              <w:numPr>
                <w:ilvl w:val="0"/>
                <w:numId w:val="67"/>
              </w:numPr>
              <w:tabs>
                <w:tab w:val="left" w:pos="301"/>
              </w:tabs>
              <w:spacing w:before="1"/>
              <w:ind w:right="58" w:firstLine="0"/>
              <w:jc w:val="both"/>
              <w:rPr>
                <w:sz w:val="20"/>
              </w:rPr>
            </w:pPr>
            <w:r>
              <w:rPr>
                <w:sz w:val="20"/>
              </w:rPr>
              <w:t>Régimen de libertad regulada, mediante el cual fijará los criterios y la metodología con arreglo a los cuales los productores, distribuidores y farmacias podrán determinar o modificar, los precios máximos en cualquiera de sus niveles respecto a los</w:t>
            </w:r>
            <w:r>
              <w:rPr>
                <w:spacing w:val="-1"/>
                <w:sz w:val="20"/>
              </w:rPr>
              <w:t xml:space="preserve"> </w:t>
            </w:r>
            <w:r>
              <w:rPr>
                <w:sz w:val="20"/>
              </w:rPr>
              <w:t>medicamentos.</w:t>
            </w:r>
          </w:p>
        </w:tc>
      </w:tr>
    </w:tbl>
    <w:p w14:paraId="2622659F" w14:textId="77777777" w:rsidR="00240035" w:rsidRDefault="00240035">
      <w:pPr>
        <w:jc w:val="both"/>
        <w:rPr>
          <w:sz w:val="20"/>
        </w:rPr>
        <w:sectPr w:rsidR="00240035">
          <w:pgSz w:w="18730" w:h="12250" w:orient="landscape"/>
          <w:pgMar w:top="1220" w:right="1020" w:bottom="1260" w:left="1020" w:header="724" w:footer="1007" w:gutter="0"/>
          <w:cols w:space="720"/>
        </w:sectPr>
      </w:pPr>
    </w:p>
    <w:p w14:paraId="10A13A7D"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368D00B8" w14:textId="77777777">
        <w:trPr>
          <w:trHeight w:val="230"/>
        </w:trPr>
        <w:tc>
          <w:tcPr>
            <w:tcW w:w="5384" w:type="dxa"/>
          </w:tcPr>
          <w:p w14:paraId="144D89F5"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7DB2267C"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367B62E0" w14:textId="77777777" w:rsidR="00240035" w:rsidRDefault="00D563E2">
            <w:pPr>
              <w:pStyle w:val="TableParagraph"/>
              <w:spacing w:line="210" w:lineRule="exact"/>
              <w:ind w:left="8"/>
              <w:jc w:val="center"/>
              <w:rPr>
                <w:b/>
                <w:sz w:val="20"/>
              </w:rPr>
            </w:pPr>
            <w:r>
              <w:rPr>
                <w:b/>
                <w:sz w:val="20"/>
              </w:rPr>
              <w:t>Indicaciones</w:t>
            </w:r>
          </w:p>
        </w:tc>
      </w:tr>
      <w:tr w:rsidR="00240035" w14:paraId="3F30DB74" w14:textId="77777777">
        <w:trPr>
          <w:trHeight w:val="7592"/>
        </w:trPr>
        <w:tc>
          <w:tcPr>
            <w:tcW w:w="5384" w:type="dxa"/>
          </w:tcPr>
          <w:p w14:paraId="5A616869" w14:textId="77777777" w:rsidR="00240035" w:rsidRDefault="00240035">
            <w:pPr>
              <w:pStyle w:val="TableParagraph"/>
              <w:rPr>
                <w:rFonts w:ascii="Times New Roman"/>
                <w:sz w:val="20"/>
              </w:rPr>
            </w:pPr>
          </w:p>
        </w:tc>
        <w:tc>
          <w:tcPr>
            <w:tcW w:w="5532" w:type="dxa"/>
            <w:tcBorders>
              <w:right w:val="single" w:sz="6" w:space="0" w:color="000000"/>
            </w:tcBorders>
          </w:tcPr>
          <w:p w14:paraId="65EF6E9E" w14:textId="77777777" w:rsidR="00240035" w:rsidRDefault="00240035">
            <w:pPr>
              <w:pStyle w:val="TableParagraph"/>
              <w:rPr>
                <w:rFonts w:ascii="Times New Roman"/>
                <w:sz w:val="20"/>
              </w:rPr>
            </w:pPr>
          </w:p>
        </w:tc>
        <w:tc>
          <w:tcPr>
            <w:tcW w:w="5530" w:type="dxa"/>
            <w:tcBorders>
              <w:left w:val="single" w:sz="6" w:space="0" w:color="000000"/>
            </w:tcBorders>
          </w:tcPr>
          <w:p w14:paraId="2D738183" w14:textId="77777777" w:rsidR="00240035" w:rsidRDefault="00D563E2">
            <w:pPr>
              <w:pStyle w:val="TableParagraph"/>
              <w:ind w:left="70" w:right="62"/>
              <w:jc w:val="both"/>
              <w:rPr>
                <w:sz w:val="20"/>
              </w:rPr>
            </w:pPr>
            <w:r>
              <w:rPr>
                <w:sz w:val="20"/>
              </w:rPr>
              <w:t>Artículo 101 C.- Mediante decretos, el Instituto de Salud Pública determinará el régimen de regulación de precios aplicable a cada medicamento, en consideración a:</w:t>
            </w:r>
          </w:p>
          <w:p w14:paraId="433C3776" w14:textId="77777777" w:rsidR="00240035" w:rsidRDefault="00D563E2">
            <w:pPr>
              <w:pStyle w:val="TableParagraph"/>
              <w:numPr>
                <w:ilvl w:val="0"/>
                <w:numId w:val="66"/>
              </w:numPr>
              <w:tabs>
                <w:tab w:val="left" w:pos="311"/>
              </w:tabs>
              <w:ind w:right="62" w:firstLine="0"/>
              <w:jc w:val="both"/>
              <w:rPr>
                <w:sz w:val="20"/>
              </w:rPr>
            </w:pPr>
            <w:r>
              <w:rPr>
                <w:sz w:val="20"/>
              </w:rPr>
              <w:t>El grado de concentración del mercado nacional. Para tal efecto, se analizará la influencia en la determinación de los precios de uno o más productores, distribuidores y</w:t>
            </w:r>
            <w:r>
              <w:rPr>
                <w:spacing w:val="-31"/>
                <w:sz w:val="20"/>
              </w:rPr>
              <w:t xml:space="preserve"> </w:t>
            </w:r>
            <w:r>
              <w:rPr>
                <w:sz w:val="20"/>
              </w:rPr>
              <w:t>farmacias respecto de un conjunto de medicamentos competidores entre sí y entre los cuales existe sustituibilidad</w:t>
            </w:r>
            <w:r>
              <w:rPr>
                <w:spacing w:val="-13"/>
                <w:sz w:val="20"/>
              </w:rPr>
              <w:t xml:space="preserve"> </w:t>
            </w:r>
            <w:r>
              <w:rPr>
                <w:sz w:val="20"/>
              </w:rPr>
              <w:t>terapéutica.</w:t>
            </w:r>
          </w:p>
          <w:p w14:paraId="78287E88" w14:textId="77777777" w:rsidR="00240035" w:rsidRDefault="00D563E2">
            <w:pPr>
              <w:pStyle w:val="TableParagraph"/>
              <w:numPr>
                <w:ilvl w:val="0"/>
                <w:numId w:val="66"/>
              </w:numPr>
              <w:tabs>
                <w:tab w:val="left" w:pos="308"/>
              </w:tabs>
              <w:ind w:right="58" w:firstLine="0"/>
              <w:jc w:val="both"/>
              <w:rPr>
                <w:sz w:val="20"/>
              </w:rPr>
            </w:pPr>
            <w:r>
              <w:rPr>
                <w:sz w:val="20"/>
              </w:rPr>
              <w:t>El precio de referencia en mercado internacional. Para tal efecto,</w:t>
            </w:r>
            <w:r>
              <w:rPr>
                <w:spacing w:val="-6"/>
                <w:sz w:val="20"/>
              </w:rPr>
              <w:t xml:space="preserve"> </w:t>
            </w:r>
            <w:r>
              <w:rPr>
                <w:sz w:val="20"/>
              </w:rPr>
              <w:t>se</w:t>
            </w:r>
            <w:r>
              <w:rPr>
                <w:spacing w:val="-5"/>
                <w:sz w:val="20"/>
              </w:rPr>
              <w:t xml:space="preserve"> </w:t>
            </w:r>
            <w:r>
              <w:rPr>
                <w:sz w:val="20"/>
              </w:rPr>
              <w:t>analizará</w:t>
            </w:r>
            <w:r>
              <w:rPr>
                <w:spacing w:val="-2"/>
                <w:sz w:val="20"/>
              </w:rPr>
              <w:t xml:space="preserve"> </w:t>
            </w:r>
            <w:r>
              <w:rPr>
                <w:sz w:val="20"/>
              </w:rPr>
              <w:t>el</w:t>
            </w:r>
            <w:r>
              <w:rPr>
                <w:spacing w:val="-6"/>
                <w:sz w:val="20"/>
              </w:rPr>
              <w:t xml:space="preserve"> </w:t>
            </w:r>
            <w:r>
              <w:rPr>
                <w:sz w:val="20"/>
              </w:rPr>
              <w:t>precio</w:t>
            </w:r>
            <w:r>
              <w:rPr>
                <w:spacing w:val="-6"/>
                <w:sz w:val="20"/>
              </w:rPr>
              <w:t xml:space="preserve"> </w:t>
            </w:r>
            <w:r>
              <w:rPr>
                <w:sz w:val="20"/>
              </w:rPr>
              <w:t>de</w:t>
            </w:r>
            <w:r>
              <w:rPr>
                <w:spacing w:val="-5"/>
                <w:sz w:val="20"/>
              </w:rPr>
              <w:t xml:space="preserve"> </w:t>
            </w:r>
            <w:r>
              <w:rPr>
                <w:sz w:val="20"/>
              </w:rPr>
              <w:t>medicamentos</w:t>
            </w:r>
            <w:r>
              <w:rPr>
                <w:spacing w:val="-4"/>
                <w:sz w:val="20"/>
              </w:rPr>
              <w:t xml:space="preserve"> </w:t>
            </w:r>
            <w:r>
              <w:rPr>
                <w:sz w:val="20"/>
              </w:rPr>
              <w:t>con</w:t>
            </w:r>
            <w:r>
              <w:rPr>
                <w:spacing w:val="-5"/>
                <w:sz w:val="20"/>
              </w:rPr>
              <w:t xml:space="preserve"> </w:t>
            </w:r>
            <w:r>
              <w:rPr>
                <w:sz w:val="20"/>
              </w:rPr>
              <w:t>la</w:t>
            </w:r>
            <w:r>
              <w:rPr>
                <w:spacing w:val="-3"/>
                <w:sz w:val="20"/>
              </w:rPr>
              <w:t xml:space="preserve"> </w:t>
            </w:r>
            <w:r>
              <w:rPr>
                <w:sz w:val="20"/>
              </w:rPr>
              <w:t>misma denominación común internacional en países determinados por criterios de integración comercial, proximidad geográfica con Chile, similitud en el grado de intervención económica general, pertenencia a la OECD y disponibilidad de información.</w:t>
            </w:r>
          </w:p>
          <w:p w14:paraId="448B3159" w14:textId="77777777" w:rsidR="00240035" w:rsidRDefault="00240035">
            <w:pPr>
              <w:pStyle w:val="TableParagraph"/>
              <w:spacing w:before="11"/>
              <w:rPr>
                <w:rFonts w:ascii="Times New Roman"/>
                <w:sz w:val="19"/>
              </w:rPr>
            </w:pPr>
          </w:p>
          <w:p w14:paraId="2AF10C9C" w14:textId="77777777" w:rsidR="00240035" w:rsidRDefault="00D563E2">
            <w:pPr>
              <w:pStyle w:val="TableParagraph"/>
              <w:ind w:left="70" w:right="57"/>
              <w:jc w:val="both"/>
              <w:rPr>
                <w:sz w:val="20"/>
              </w:rPr>
            </w:pPr>
            <w:r>
              <w:rPr>
                <w:sz w:val="20"/>
              </w:rPr>
              <w:t xml:space="preserve">Artículo 101 D.- El Instituto de Salud Pública aplicará a lo menos una vez al año la metodología para la determinación de precios </w:t>
            </w:r>
            <w:proofErr w:type="gramStart"/>
            <w:r>
              <w:rPr>
                <w:sz w:val="20"/>
              </w:rPr>
              <w:t>de acuerdo al</w:t>
            </w:r>
            <w:proofErr w:type="gramEnd"/>
            <w:r>
              <w:rPr>
                <w:sz w:val="20"/>
              </w:rPr>
              <w:t xml:space="preserve"> régimen de control directo o al régimen de libertad regulada.</w:t>
            </w:r>
          </w:p>
          <w:p w14:paraId="7C7D7803" w14:textId="77777777" w:rsidR="00240035" w:rsidRDefault="00240035">
            <w:pPr>
              <w:pStyle w:val="TableParagraph"/>
              <w:rPr>
                <w:rFonts w:ascii="Times New Roman"/>
                <w:sz w:val="20"/>
              </w:rPr>
            </w:pPr>
          </w:p>
          <w:p w14:paraId="747205E5" w14:textId="77777777" w:rsidR="00240035" w:rsidRDefault="00D563E2">
            <w:pPr>
              <w:pStyle w:val="TableParagraph"/>
              <w:ind w:left="70" w:right="57"/>
              <w:jc w:val="both"/>
              <w:rPr>
                <w:sz w:val="20"/>
              </w:rPr>
            </w:pPr>
            <w:r>
              <w:rPr>
                <w:sz w:val="20"/>
              </w:rPr>
              <w:t>Artículo 101 E.- A los funcionarios del Instituto de Salud Pública que, directa o indirectamente, participen en la aplicación de las metodologías para la determinación de precios de medicamentos les serán aplicables, en lo pertinente, las normas del Título IV del Libro Cuarto del Código Sanitario, denominado "Reportes de transparencia y regulación de conflictos de intereses”.</w:t>
            </w:r>
          </w:p>
          <w:p w14:paraId="5559174E" w14:textId="77777777" w:rsidR="00240035" w:rsidRDefault="00240035">
            <w:pPr>
              <w:pStyle w:val="TableParagraph"/>
              <w:spacing w:before="10"/>
              <w:rPr>
                <w:rFonts w:ascii="Times New Roman"/>
                <w:sz w:val="19"/>
              </w:rPr>
            </w:pPr>
          </w:p>
          <w:p w14:paraId="55DFE194" w14:textId="77777777" w:rsidR="00240035" w:rsidRDefault="00D563E2">
            <w:pPr>
              <w:pStyle w:val="TableParagraph"/>
              <w:ind w:left="70" w:right="58"/>
              <w:jc w:val="both"/>
              <w:rPr>
                <w:sz w:val="20"/>
              </w:rPr>
            </w:pPr>
            <w:r>
              <w:rPr>
                <w:sz w:val="20"/>
              </w:rPr>
              <w:t>Artículo 101 F.- El precio de referencia de los medicamentos innovadores cuya patente se encuentre vigente, el Instituto</w:t>
            </w:r>
          </w:p>
          <w:p w14:paraId="08DDC73B" w14:textId="77777777" w:rsidR="00240035" w:rsidRDefault="00D563E2">
            <w:pPr>
              <w:pStyle w:val="TableParagraph"/>
              <w:spacing w:before="1" w:line="230" w:lineRule="atLeast"/>
              <w:ind w:left="70" w:right="63"/>
              <w:jc w:val="both"/>
              <w:rPr>
                <w:sz w:val="20"/>
              </w:rPr>
            </w:pPr>
            <w:r>
              <w:rPr>
                <w:sz w:val="20"/>
              </w:rPr>
              <w:t>de Salud Pública lo determinará en el marco del proceso de evaluación de tecnología sanitaria.”.</w:t>
            </w:r>
          </w:p>
        </w:tc>
      </w:tr>
      <w:tr w:rsidR="00240035" w14:paraId="6771C76D" w14:textId="77777777">
        <w:trPr>
          <w:trHeight w:val="1609"/>
        </w:trPr>
        <w:tc>
          <w:tcPr>
            <w:tcW w:w="5384" w:type="dxa"/>
          </w:tcPr>
          <w:p w14:paraId="505FD3BF" w14:textId="77777777" w:rsidR="00240035" w:rsidRDefault="00D563E2">
            <w:pPr>
              <w:pStyle w:val="TableParagraph"/>
              <w:spacing w:line="227" w:lineRule="exact"/>
              <w:ind w:left="122" w:right="110"/>
              <w:jc w:val="center"/>
              <w:rPr>
                <w:sz w:val="20"/>
              </w:rPr>
            </w:pPr>
            <w:r>
              <w:rPr>
                <w:sz w:val="20"/>
              </w:rPr>
              <w:t>TÍTULO II</w:t>
            </w:r>
          </w:p>
          <w:p w14:paraId="074B21BA" w14:textId="77777777" w:rsidR="00240035" w:rsidRDefault="00D563E2">
            <w:pPr>
              <w:pStyle w:val="TableParagraph"/>
              <w:spacing w:line="229" w:lineRule="exact"/>
              <w:ind w:left="1392"/>
              <w:jc w:val="both"/>
              <w:rPr>
                <w:sz w:val="20"/>
              </w:rPr>
            </w:pPr>
            <w:r>
              <w:rPr>
                <w:sz w:val="20"/>
              </w:rPr>
              <w:t>De los productos alimenticios</w:t>
            </w:r>
          </w:p>
          <w:p w14:paraId="6859A027" w14:textId="77777777" w:rsidR="00240035" w:rsidRDefault="00D563E2">
            <w:pPr>
              <w:pStyle w:val="TableParagraph"/>
              <w:ind w:left="71" w:right="60" w:firstLine="220"/>
              <w:jc w:val="both"/>
              <w:rPr>
                <w:sz w:val="20"/>
              </w:rPr>
            </w:pPr>
            <w:r>
              <w:rPr>
                <w:sz w:val="20"/>
              </w:rPr>
              <w:t>Artículo 102.- Se entenderá por alimentos o productos alimenticios cualquier substancia o mezcla de substancias destinadas al consumo humano, incluyendo las bebidas y todos los ingredientes y aditivos de dichas substancias.</w:t>
            </w:r>
          </w:p>
        </w:tc>
        <w:tc>
          <w:tcPr>
            <w:tcW w:w="5532" w:type="dxa"/>
            <w:tcBorders>
              <w:right w:val="single" w:sz="6" w:space="0" w:color="000000"/>
            </w:tcBorders>
          </w:tcPr>
          <w:p w14:paraId="5161F23A" w14:textId="77777777" w:rsidR="00240035" w:rsidRDefault="00240035">
            <w:pPr>
              <w:pStyle w:val="TableParagraph"/>
              <w:rPr>
                <w:rFonts w:ascii="Times New Roman"/>
                <w:sz w:val="20"/>
              </w:rPr>
            </w:pPr>
          </w:p>
        </w:tc>
        <w:tc>
          <w:tcPr>
            <w:tcW w:w="5530" w:type="dxa"/>
            <w:tcBorders>
              <w:left w:val="single" w:sz="6" w:space="0" w:color="000000"/>
            </w:tcBorders>
          </w:tcPr>
          <w:p w14:paraId="359670CA" w14:textId="77777777" w:rsidR="00240035" w:rsidRDefault="00D563E2">
            <w:pPr>
              <w:pStyle w:val="TableParagraph"/>
              <w:ind w:left="70"/>
              <w:rPr>
                <w:sz w:val="20"/>
              </w:rPr>
            </w:pPr>
            <w:r>
              <w:rPr>
                <w:b/>
                <w:strike/>
                <w:color w:val="00AFEF"/>
                <w:sz w:val="20"/>
              </w:rPr>
              <w:t xml:space="preserve">62. </w:t>
            </w:r>
            <w:r>
              <w:rPr>
                <w:strike/>
                <w:color w:val="00AFEF"/>
                <w:sz w:val="20"/>
              </w:rPr>
              <w:t xml:space="preserve">De los diputados </w:t>
            </w:r>
            <w:proofErr w:type="spellStart"/>
            <w:r>
              <w:rPr>
                <w:strike/>
                <w:color w:val="00AFEF"/>
                <w:sz w:val="20"/>
              </w:rPr>
              <w:t>Bellolio</w:t>
            </w:r>
            <w:proofErr w:type="spellEnd"/>
            <w:r>
              <w:rPr>
                <w:strike/>
                <w:color w:val="00AFEF"/>
                <w:sz w:val="20"/>
              </w:rPr>
              <w:t>, Gahona y Macaya. Para agregar el siguiente inciso tercero al artículo 102:</w:t>
            </w:r>
          </w:p>
        </w:tc>
      </w:tr>
    </w:tbl>
    <w:p w14:paraId="12FC9CD5" w14:textId="77777777" w:rsidR="00240035" w:rsidRDefault="00240035">
      <w:pPr>
        <w:rPr>
          <w:sz w:val="20"/>
        </w:rPr>
        <w:sectPr w:rsidR="00240035">
          <w:pgSz w:w="18730" w:h="12250" w:orient="landscape"/>
          <w:pgMar w:top="1220" w:right="1020" w:bottom="1200" w:left="1020" w:header="724" w:footer="1007" w:gutter="0"/>
          <w:cols w:space="720"/>
        </w:sectPr>
      </w:pPr>
    </w:p>
    <w:p w14:paraId="00195101"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5488AD36" w14:textId="77777777">
        <w:trPr>
          <w:trHeight w:val="230"/>
        </w:trPr>
        <w:tc>
          <w:tcPr>
            <w:tcW w:w="5384" w:type="dxa"/>
          </w:tcPr>
          <w:p w14:paraId="66453AA0"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08E6ECDD"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1E198825" w14:textId="77777777" w:rsidR="00240035" w:rsidRDefault="00D563E2">
            <w:pPr>
              <w:pStyle w:val="TableParagraph"/>
              <w:spacing w:line="210" w:lineRule="exact"/>
              <w:ind w:left="8"/>
              <w:jc w:val="center"/>
              <w:rPr>
                <w:b/>
                <w:sz w:val="20"/>
              </w:rPr>
            </w:pPr>
            <w:r>
              <w:rPr>
                <w:b/>
                <w:sz w:val="20"/>
              </w:rPr>
              <w:t>Indicaciones</w:t>
            </w:r>
          </w:p>
        </w:tc>
      </w:tr>
      <w:tr w:rsidR="00240035" w14:paraId="6065D4FE" w14:textId="77777777">
        <w:trPr>
          <w:trHeight w:val="4831"/>
        </w:trPr>
        <w:tc>
          <w:tcPr>
            <w:tcW w:w="5384" w:type="dxa"/>
          </w:tcPr>
          <w:p w14:paraId="1A69CC2F" w14:textId="77777777" w:rsidR="00240035" w:rsidRDefault="00D563E2">
            <w:pPr>
              <w:pStyle w:val="TableParagraph"/>
              <w:ind w:left="71" w:right="57" w:firstLine="220"/>
              <w:jc w:val="both"/>
              <w:rPr>
                <w:sz w:val="20"/>
              </w:rPr>
            </w:pPr>
            <w:r>
              <w:rPr>
                <w:sz w:val="20"/>
              </w:rPr>
              <w:t>Se considerarán alimentos especiales aquellos productos o preparados destinados al consumo humano con fines particulares de nutrición, utilizados en el tratamiento de determinadas patologías o condiciones de salud, que requieran de modalidades de administración no parenteral, tales como la vía oral u otras, y de supervigilancia especial por personal del área de la salud.</w:t>
            </w:r>
          </w:p>
        </w:tc>
        <w:tc>
          <w:tcPr>
            <w:tcW w:w="5532" w:type="dxa"/>
            <w:tcBorders>
              <w:right w:val="single" w:sz="6" w:space="0" w:color="000000"/>
            </w:tcBorders>
          </w:tcPr>
          <w:p w14:paraId="67CAD933" w14:textId="77777777" w:rsidR="00240035" w:rsidRDefault="00240035">
            <w:pPr>
              <w:pStyle w:val="TableParagraph"/>
              <w:rPr>
                <w:rFonts w:ascii="Times New Roman"/>
                <w:sz w:val="20"/>
              </w:rPr>
            </w:pPr>
          </w:p>
        </w:tc>
        <w:tc>
          <w:tcPr>
            <w:tcW w:w="5530" w:type="dxa"/>
            <w:tcBorders>
              <w:left w:val="single" w:sz="6" w:space="0" w:color="000000"/>
            </w:tcBorders>
          </w:tcPr>
          <w:p w14:paraId="6BFB6738" w14:textId="77777777" w:rsidR="00240035" w:rsidRDefault="00240035">
            <w:pPr>
              <w:pStyle w:val="TableParagraph"/>
              <w:rPr>
                <w:rFonts w:ascii="Times New Roman"/>
              </w:rPr>
            </w:pPr>
          </w:p>
          <w:p w14:paraId="26B3CC8D" w14:textId="77777777" w:rsidR="00240035" w:rsidRDefault="00240035">
            <w:pPr>
              <w:pStyle w:val="TableParagraph"/>
              <w:rPr>
                <w:rFonts w:ascii="Times New Roman"/>
              </w:rPr>
            </w:pPr>
          </w:p>
          <w:p w14:paraId="5ABB04C7" w14:textId="77777777" w:rsidR="00240035" w:rsidRDefault="00240035">
            <w:pPr>
              <w:pStyle w:val="TableParagraph"/>
              <w:rPr>
                <w:rFonts w:ascii="Times New Roman"/>
              </w:rPr>
            </w:pPr>
          </w:p>
          <w:p w14:paraId="53B3320A" w14:textId="77777777" w:rsidR="00240035" w:rsidRDefault="00240035">
            <w:pPr>
              <w:pStyle w:val="TableParagraph"/>
              <w:rPr>
                <w:rFonts w:ascii="Times New Roman"/>
              </w:rPr>
            </w:pPr>
          </w:p>
          <w:p w14:paraId="1C938B1E" w14:textId="77777777" w:rsidR="00240035" w:rsidRDefault="00240035">
            <w:pPr>
              <w:pStyle w:val="TableParagraph"/>
              <w:rPr>
                <w:rFonts w:ascii="Times New Roman"/>
              </w:rPr>
            </w:pPr>
          </w:p>
          <w:p w14:paraId="634CBD70" w14:textId="77777777" w:rsidR="00240035" w:rsidRDefault="00240035">
            <w:pPr>
              <w:pStyle w:val="TableParagraph"/>
              <w:spacing w:before="9"/>
              <w:rPr>
                <w:rFonts w:ascii="Times New Roman"/>
                <w:sz w:val="29"/>
              </w:rPr>
            </w:pPr>
          </w:p>
          <w:p w14:paraId="120C4CBA" w14:textId="77777777" w:rsidR="00240035" w:rsidRDefault="00D563E2">
            <w:pPr>
              <w:pStyle w:val="TableParagraph"/>
              <w:ind w:left="70" w:right="60"/>
              <w:jc w:val="both"/>
              <w:rPr>
                <w:sz w:val="20"/>
              </w:rPr>
            </w:pPr>
            <w:r>
              <w:rPr>
                <w:rFonts w:ascii="Times New Roman" w:hAnsi="Times New Roman"/>
                <w:strike/>
                <w:color w:val="00AFEF"/>
                <w:w w:val="99"/>
                <w:sz w:val="20"/>
              </w:rPr>
              <w:t xml:space="preserve"> </w:t>
            </w:r>
            <w:r>
              <w:rPr>
                <w:strike/>
                <w:color w:val="00AFEF"/>
                <w:sz w:val="20"/>
              </w:rPr>
              <w:t>“La utilidad terapéutica que se atribuyan los alimentos</w:t>
            </w:r>
            <w:r>
              <w:rPr>
                <w:color w:val="00AFEF"/>
                <w:sz w:val="20"/>
              </w:rPr>
              <w:t xml:space="preserve"> </w:t>
            </w:r>
            <w:r>
              <w:rPr>
                <w:strike/>
                <w:color w:val="00AFEF"/>
                <w:sz w:val="20"/>
              </w:rPr>
              <w:t>especiales descritos en el inciso anterior, solo podrá</w:t>
            </w:r>
            <w:r>
              <w:rPr>
                <w:color w:val="00AFEF"/>
                <w:sz w:val="20"/>
              </w:rPr>
              <w:t xml:space="preserve"> </w:t>
            </w:r>
            <w:r>
              <w:rPr>
                <w:strike/>
                <w:color w:val="00AFEF"/>
                <w:sz w:val="20"/>
              </w:rPr>
              <w:t>corresponder a aquellas que estudios existentes o</w:t>
            </w:r>
            <w:r>
              <w:rPr>
                <w:strike/>
                <w:color w:val="00AFEF"/>
                <w:spacing w:val="54"/>
                <w:sz w:val="20"/>
              </w:rPr>
              <w:t xml:space="preserve"> </w:t>
            </w:r>
            <w:r>
              <w:rPr>
                <w:strike/>
                <w:color w:val="00AFEF"/>
                <w:sz w:val="20"/>
              </w:rPr>
              <w:t>agencias</w:t>
            </w:r>
          </w:p>
          <w:p w14:paraId="7CE849A4" w14:textId="77777777" w:rsidR="00240035" w:rsidRDefault="00D563E2">
            <w:pPr>
              <w:pStyle w:val="TableParagraph"/>
              <w:spacing w:line="229" w:lineRule="exact"/>
              <w:ind w:left="70"/>
              <w:jc w:val="both"/>
              <w:rPr>
                <w:b/>
                <w:sz w:val="20"/>
              </w:rPr>
            </w:pPr>
            <w:r>
              <w:rPr>
                <w:rFonts w:ascii="Times New Roman" w:hAnsi="Times New Roman"/>
                <w:strike/>
                <w:color w:val="00AFEF"/>
                <w:w w:val="99"/>
                <w:sz w:val="20"/>
              </w:rPr>
              <w:t xml:space="preserve"> </w:t>
            </w:r>
            <w:r>
              <w:rPr>
                <w:strike/>
                <w:color w:val="00AFEF"/>
                <w:sz w:val="20"/>
              </w:rPr>
              <w:t>regulatorias internacionales le reconozcan”.</w:t>
            </w:r>
            <w:r>
              <w:rPr>
                <w:color w:val="00AFEF"/>
                <w:sz w:val="20"/>
              </w:rPr>
              <w:t xml:space="preserve"> </w:t>
            </w:r>
            <w:r>
              <w:rPr>
                <w:b/>
                <w:sz w:val="20"/>
              </w:rPr>
              <w:t>(51, retirada)</w:t>
            </w:r>
          </w:p>
          <w:p w14:paraId="765E231E" w14:textId="77777777" w:rsidR="00240035" w:rsidRDefault="00240035">
            <w:pPr>
              <w:pStyle w:val="TableParagraph"/>
              <w:rPr>
                <w:rFonts w:ascii="Times New Roman"/>
              </w:rPr>
            </w:pPr>
          </w:p>
          <w:p w14:paraId="1476308F" w14:textId="77777777" w:rsidR="00240035" w:rsidRDefault="00240035">
            <w:pPr>
              <w:pStyle w:val="TableParagraph"/>
              <w:spacing w:before="1"/>
              <w:rPr>
                <w:rFonts w:ascii="Times New Roman"/>
                <w:sz w:val="18"/>
              </w:rPr>
            </w:pPr>
          </w:p>
          <w:p w14:paraId="15319EC4" w14:textId="77777777" w:rsidR="00240035" w:rsidRDefault="00D563E2">
            <w:pPr>
              <w:pStyle w:val="TableParagraph"/>
              <w:ind w:left="70" w:right="62"/>
              <w:jc w:val="both"/>
              <w:rPr>
                <w:sz w:val="20"/>
              </w:rPr>
            </w:pPr>
            <w:r>
              <w:rPr>
                <w:sz w:val="20"/>
              </w:rPr>
              <w:t xml:space="preserve">--- De las diputadas y diputados </w:t>
            </w:r>
            <w:proofErr w:type="spellStart"/>
            <w:r>
              <w:rPr>
                <w:sz w:val="20"/>
              </w:rPr>
              <w:t>Bellolio</w:t>
            </w:r>
            <w:proofErr w:type="spellEnd"/>
            <w:r>
              <w:rPr>
                <w:sz w:val="20"/>
              </w:rPr>
              <w:t xml:space="preserve">, </w:t>
            </w:r>
            <w:proofErr w:type="spellStart"/>
            <w:r>
              <w:rPr>
                <w:sz w:val="20"/>
              </w:rPr>
              <w:t>Crispi</w:t>
            </w:r>
            <w:proofErr w:type="spellEnd"/>
            <w:r>
              <w:rPr>
                <w:sz w:val="20"/>
              </w:rPr>
              <w:t>, Gahona, Macaya,</w:t>
            </w:r>
            <w:r>
              <w:rPr>
                <w:spacing w:val="-13"/>
                <w:sz w:val="20"/>
              </w:rPr>
              <w:t xml:space="preserve"> </w:t>
            </w:r>
            <w:proofErr w:type="spellStart"/>
            <w:r>
              <w:rPr>
                <w:sz w:val="20"/>
              </w:rPr>
              <w:t>Mix</w:t>
            </w:r>
            <w:proofErr w:type="spellEnd"/>
            <w:r>
              <w:rPr>
                <w:sz w:val="20"/>
              </w:rPr>
              <w:t>,</w:t>
            </w:r>
            <w:r>
              <w:rPr>
                <w:spacing w:val="-13"/>
                <w:sz w:val="20"/>
              </w:rPr>
              <w:t xml:space="preserve"> </w:t>
            </w:r>
            <w:r>
              <w:rPr>
                <w:sz w:val="20"/>
              </w:rPr>
              <w:t>Rosas</w:t>
            </w:r>
            <w:r>
              <w:rPr>
                <w:spacing w:val="-9"/>
                <w:sz w:val="20"/>
              </w:rPr>
              <w:t xml:space="preserve"> </w:t>
            </w:r>
            <w:r>
              <w:rPr>
                <w:sz w:val="20"/>
              </w:rPr>
              <w:t>y</w:t>
            </w:r>
            <w:r>
              <w:rPr>
                <w:spacing w:val="-16"/>
                <w:sz w:val="20"/>
              </w:rPr>
              <w:t xml:space="preserve"> </w:t>
            </w:r>
            <w:r>
              <w:rPr>
                <w:sz w:val="20"/>
              </w:rPr>
              <w:t>Torres,</w:t>
            </w:r>
            <w:r>
              <w:rPr>
                <w:spacing w:val="-13"/>
                <w:sz w:val="20"/>
              </w:rPr>
              <w:t xml:space="preserve"> </w:t>
            </w:r>
            <w:r>
              <w:rPr>
                <w:sz w:val="20"/>
              </w:rPr>
              <w:t>para</w:t>
            </w:r>
            <w:r>
              <w:rPr>
                <w:spacing w:val="-13"/>
                <w:sz w:val="20"/>
              </w:rPr>
              <w:t xml:space="preserve"> </w:t>
            </w:r>
            <w:r>
              <w:rPr>
                <w:sz w:val="20"/>
              </w:rPr>
              <w:t>agregar</w:t>
            </w:r>
            <w:r>
              <w:rPr>
                <w:spacing w:val="-12"/>
                <w:sz w:val="20"/>
              </w:rPr>
              <w:t xml:space="preserve"> </w:t>
            </w:r>
            <w:r>
              <w:rPr>
                <w:sz w:val="20"/>
              </w:rPr>
              <w:t>el</w:t>
            </w:r>
            <w:r>
              <w:rPr>
                <w:spacing w:val="-13"/>
                <w:sz w:val="20"/>
              </w:rPr>
              <w:t xml:space="preserve"> </w:t>
            </w:r>
            <w:r>
              <w:rPr>
                <w:sz w:val="20"/>
              </w:rPr>
              <w:t>siguiente</w:t>
            </w:r>
            <w:r>
              <w:rPr>
                <w:spacing w:val="-11"/>
                <w:sz w:val="20"/>
              </w:rPr>
              <w:t xml:space="preserve"> </w:t>
            </w:r>
            <w:r>
              <w:rPr>
                <w:sz w:val="20"/>
              </w:rPr>
              <w:t>inciso tercero al artículo</w:t>
            </w:r>
            <w:r>
              <w:rPr>
                <w:spacing w:val="-3"/>
                <w:sz w:val="20"/>
              </w:rPr>
              <w:t xml:space="preserve"> </w:t>
            </w:r>
            <w:r>
              <w:rPr>
                <w:sz w:val="20"/>
              </w:rPr>
              <w:t>102:</w:t>
            </w:r>
          </w:p>
          <w:p w14:paraId="2BA47D40" w14:textId="77777777" w:rsidR="00240035" w:rsidRDefault="00D563E2">
            <w:pPr>
              <w:pStyle w:val="TableParagraph"/>
              <w:spacing w:before="1"/>
              <w:ind w:left="70" w:right="61"/>
              <w:jc w:val="both"/>
              <w:rPr>
                <w:b/>
                <w:sz w:val="20"/>
              </w:rPr>
            </w:pPr>
            <w:r>
              <w:rPr>
                <w:sz w:val="20"/>
              </w:rPr>
              <w:t xml:space="preserve">‘La utilidad terapéutica que se atribuyan los alimentos especiales descritos en el inciso anterior, sólo podrán corresponder a aquellas que agencias regulatorias nacionales e internacionales le reconozcan.’. </w:t>
            </w:r>
            <w:r>
              <w:rPr>
                <w:b/>
                <w:sz w:val="20"/>
              </w:rPr>
              <w:t>(51, 11-0-0)</w:t>
            </w:r>
          </w:p>
        </w:tc>
      </w:tr>
      <w:tr w:rsidR="00240035" w14:paraId="23E0C2F0" w14:textId="77777777">
        <w:trPr>
          <w:trHeight w:val="4370"/>
        </w:trPr>
        <w:tc>
          <w:tcPr>
            <w:tcW w:w="5384" w:type="dxa"/>
          </w:tcPr>
          <w:p w14:paraId="3DA8FED2" w14:textId="77777777" w:rsidR="00240035" w:rsidRDefault="00240035">
            <w:pPr>
              <w:pStyle w:val="TableParagraph"/>
              <w:rPr>
                <w:rFonts w:ascii="Times New Roman"/>
                <w:sz w:val="20"/>
              </w:rPr>
            </w:pPr>
          </w:p>
        </w:tc>
        <w:tc>
          <w:tcPr>
            <w:tcW w:w="5532" w:type="dxa"/>
            <w:tcBorders>
              <w:right w:val="single" w:sz="6" w:space="0" w:color="000000"/>
            </w:tcBorders>
          </w:tcPr>
          <w:p w14:paraId="1744A35F" w14:textId="77777777" w:rsidR="00240035" w:rsidRDefault="00D563E2">
            <w:pPr>
              <w:pStyle w:val="TableParagraph"/>
              <w:spacing w:line="225" w:lineRule="exact"/>
              <w:ind w:left="72"/>
              <w:rPr>
                <w:sz w:val="20"/>
              </w:rPr>
            </w:pPr>
            <w:r>
              <w:rPr>
                <w:b/>
                <w:sz w:val="20"/>
              </w:rPr>
              <w:t xml:space="preserve">7. </w:t>
            </w:r>
            <w:proofErr w:type="spellStart"/>
            <w:r>
              <w:rPr>
                <w:sz w:val="20"/>
              </w:rPr>
              <w:t>Agrégase</w:t>
            </w:r>
            <w:proofErr w:type="spellEnd"/>
            <w:r>
              <w:rPr>
                <w:sz w:val="20"/>
              </w:rPr>
              <w:t xml:space="preserve"> el siguiente artículo 102 bis:</w:t>
            </w:r>
          </w:p>
          <w:p w14:paraId="3F3C2843" w14:textId="77777777" w:rsidR="00240035" w:rsidRDefault="00240035">
            <w:pPr>
              <w:pStyle w:val="TableParagraph"/>
              <w:spacing w:before="3"/>
              <w:rPr>
                <w:rFonts w:ascii="Times New Roman"/>
                <w:sz w:val="20"/>
              </w:rPr>
            </w:pPr>
          </w:p>
          <w:p w14:paraId="01E16763" w14:textId="77777777" w:rsidR="00240035" w:rsidRDefault="00D563E2">
            <w:pPr>
              <w:pStyle w:val="TableParagraph"/>
              <w:ind w:left="72" w:right="53"/>
              <w:jc w:val="both"/>
              <w:rPr>
                <w:sz w:val="20"/>
              </w:rPr>
            </w:pPr>
            <w:r>
              <w:rPr>
                <w:sz w:val="20"/>
              </w:rPr>
              <w:t xml:space="preserve">“Artículo 102 </w:t>
            </w:r>
            <w:proofErr w:type="gramStart"/>
            <w:r>
              <w:rPr>
                <w:sz w:val="20"/>
              </w:rPr>
              <w:t>bis.-</w:t>
            </w:r>
            <w:proofErr w:type="gramEnd"/>
            <w:r>
              <w:rPr>
                <w:sz w:val="20"/>
              </w:rPr>
              <w:t xml:space="preserve"> Los productos que se atribuyan, rotulen, anuncien, publiciten o promocionen indicando presentar propiedades terapéuticas, sean éstas curativas, de atenuación, tratamiento, diagnóstico o prevención de las enfermedades o sus síntomas, o para modificar sistemas fisiológicos o el estado mental en beneficio de la persona, deberán someterse al régimen de control establecido por el Instituto de Salud Pública de Chile.</w:t>
            </w:r>
          </w:p>
          <w:p w14:paraId="3F47FAA9" w14:textId="77777777" w:rsidR="00240035" w:rsidRDefault="00D563E2">
            <w:pPr>
              <w:pStyle w:val="TableParagraph"/>
              <w:ind w:left="72" w:right="54"/>
              <w:jc w:val="both"/>
              <w:rPr>
                <w:sz w:val="20"/>
              </w:rPr>
            </w:pPr>
            <w:r>
              <w:rPr>
                <w:sz w:val="20"/>
              </w:rPr>
              <w:t>Será permitida la comercialización de estos productos únicamente cuando las propiedades terapéuticas que ofrecen, en relación con la calidad y cantidad contenida en los medicamentos, se encontrasen científicamente demostradas en la población humana.</w:t>
            </w:r>
          </w:p>
          <w:p w14:paraId="4767F9FE" w14:textId="77777777" w:rsidR="00240035" w:rsidRDefault="00D563E2">
            <w:pPr>
              <w:pStyle w:val="TableParagraph"/>
              <w:spacing w:before="2" w:line="230" w:lineRule="exact"/>
              <w:ind w:left="72" w:right="57"/>
              <w:jc w:val="both"/>
              <w:rPr>
                <w:sz w:val="20"/>
              </w:rPr>
            </w:pPr>
            <w:r>
              <w:rPr>
                <w:sz w:val="20"/>
              </w:rPr>
              <w:t>En</w:t>
            </w:r>
            <w:r>
              <w:rPr>
                <w:spacing w:val="-7"/>
                <w:sz w:val="20"/>
              </w:rPr>
              <w:t xml:space="preserve"> </w:t>
            </w:r>
            <w:r>
              <w:rPr>
                <w:sz w:val="20"/>
              </w:rPr>
              <w:t>el</w:t>
            </w:r>
            <w:r>
              <w:rPr>
                <w:spacing w:val="-8"/>
                <w:sz w:val="20"/>
              </w:rPr>
              <w:t xml:space="preserve"> </w:t>
            </w:r>
            <w:r>
              <w:rPr>
                <w:sz w:val="20"/>
              </w:rPr>
              <w:t>caso</w:t>
            </w:r>
            <w:r>
              <w:rPr>
                <w:spacing w:val="-7"/>
                <w:sz w:val="20"/>
              </w:rPr>
              <w:t xml:space="preserve"> </w:t>
            </w:r>
            <w:r>
              <w:rPr>
                <w:sz w:val="20"/>
              </w:rPr>
              <w:t>de</w:t>
            </w:r>
            <w:r>
              <w:rPr>
                <w:spacing w:val="-7"/>
                <w:sz w:val="20"/>
              </w:rPr>
              <w:t xml:space="preserve"> </w:t>
            </w:r>
            <w:r>
              <w:rPr>
                <w:sz w:val="20"/>
              </w:rPr>
              <w:t>que</w:t>
            </w:r>
            <w:r>
              <w:rPr>
                <w:spacing w:val="-7"/>
                <w:sz w:val="20"/>
              </w:rPr>
              <w:t xml:space="preserve"> </w:t>
            </w:r>
            <w:r>
              <w:rPr>
                <w:sz w:val="20"/>
              </w:rPr>
              <w:t>no</w:t>
            </w:r>
            <w:r>
              <w:rPr>
                <w:spacing w:val="-6"/>
                <w:sz w:val="20"/>
              </w:rPr>
              <w:t xml:space="preserve"> </w:t>
            </w:r>
            <w:r>
              <w:rPr>
                <w:sz w:val="20"/>
              </w:rPr>
              <w:t>se</w:t>
            </w:r>
            <w:r>
              <w:rPr>
                <w:spacing w:val="-7"/>
                <w:sz w:val="20"/>
              </w:rPr>
              <w:t xml:space="preserve"> </w:t>
            </w:r>
            <w:r>
              <w:rPr>
                <w:sz w:val="20"/>
              </w:rPr>
              <w:t>sometan</w:t>
            </w:r>
            <w:r>
              <w:rPr>
                <w:spacing w:val="-7"/>
                <w:sz w:val="20"/>
              </w:rPr>
              <w:t xml:space="preserve"> </w:t>
            </w:r>
            <w:r>
              <w:rPr>
                <w:sz w:val="20"/>
              </w:rPr>
              <w:t>al</w:t>
            </w:r>
            <w:r>
              <w:rPr>
                <w:spacing w:val="-8"/>
                <w:sz w:val="20"/>
              </w:rPr>
              <w:t xml:space="preserve"> </w:t>
            </w:r>
            <w:r>
              <w:rPr>
                <w:sz w:val="20"/>
              </w:rPr>
              <w:t>control</w:t>
            </w:r>
            <w:r>
              <w:rPr>
                <w:spacing w:val="-8"/>
                <w:sz w:val="20"/>
              </w:rPr>
              <w:t xml:space="preserve"> </w:t>
            </w:r>
            <w:r>
              <w:rPr>
                <w:sz w:val="20"/>
              </w:rPr>
              <w:t>establecido</w:t>
            </w:r>
            <w:r>
              <w:rPr>
                <w:spacing w:val="-7"/>
                <w:sz w:val="20"/>
              </w:rPr>
              <w:t xml:space="preserve"> </w:t>
            </w:r>
            <w:r>
              <w:rPr>
                <w:sz w:val="20"/>
              </w:rPr>
              <w:t>por</w:t>
            </w:r>
            <w:r>
              <w:rPr>
                <w:spacing w:val="-5"/>
                <w:sz w:val="20"/>
              </w:rPr>
              <w:t xml:space="preserve"> </w:t>
            </w:r>
            <w:r>
              <w:rPr>
                <w:sz w:val="20"/>
              </w:rPr>
              <w:t>el Instituto de Salud Pública de Chile, el infractor será sancionado de acuerdo con las normas establecidas en este Código, sin perjuicio de lo establecido en la letra b)</w:t>
            </w:r>
            <w:r>
              <w:rPr>
                <w:spacing w:val="26"/>
                <w:sz w:val="20"/>
              </w:rPr>
              <w:t xml:space="preserve"> </w:t>
            </w:r>
            <w:r>
              <w:rPr>
                <w:sz w:val="20"/>
              </w:rPr>
              <w:t>del</w:t>
            </w:r>
          </w:p>
        </w:tc>
        <w:tc>
          <w:tcPr>
            <w:tcW w:w="5530" w:type="dxa"/>
            <w:tcBorders>
              <w:left w:val="single" w:sz="6" w:space="0" w:color="000000"/>
            </w:tcBorders>
          </w:tcPr>
          <w:p w14:paraId="7AEE5285" w14:textId="77777777" w:rsidR="00240035" w:rsidRDefault="00240035">
            <w:pPr>
              <w:pStyle w:val="TableParagraph"/>
              <w:rPr>
                <w:rFonts w:ascii="Times New Roman"/>
                <w:sz w:val="20"/>
              </w:rPr>
            </w:pPr>
          </w:p>
        </w:tc>
      </w:tr>
    </w:tbl>
    <w:p w14:paraId="00A3262A" w14:textId="77777777" w:rsidR="00240035" w:rsidRDefault="00240035">
      <w:pPr>
        <w:rPr>
          <w:rFonts w:ascii="Times New Roman"/>
          <w:sz w:val="20"/>
        </w:rPr>
        <w:sectPr w:rsidR="00240035">
          <w:pgSz w:w="18730" w:h="12250" w:orient="landscape"/>
          <w:pgMar w:top="1220" w:right="1020" w:bottom="1200" w:left="1020" w:header="724" w:footer="1007" w:gutter="0"/>
          <w:cols w:space="720"/>
        </w:sectPr>
      </w:pPr>
    </w:p>
    <w:p w14:paraId="0DFBDCD9"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01376C6" w14:textId="77777777">
        <w:trPr>
          <w:trHeight w:val="230"/>
        </w:trPr>
        <w:tc>
          <w:tcPr>
            <w:tcW w:w="5384" w:type="dxa"/>
          </w:tcPr>
          <w:p w14:paraId="12541E2B"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4016127A"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29CFB304" w14:textId="77777777" w:rsidR="00240035" w:rsidRDefault="00D563E2">
            <w:pPr>
              <w:pStyle w:val="TableParagraph"/>
              <w:spacing w:line="210" w:lineRule="exact"/>
              <w:ind w:left="8"/>
              <w:jc w:val="center"/>
              <w:rPr>
                <w:b/>
                <w:sz w:val="20"/>
              </w:rPr>
            </w:pPr>
            <w:r>
              <w:rPr>
                <w:b/>
                <w:sz w:val="20"/>
              </w:rPr>
              <w:t>Indicaciones</w:t>
            </w:r>
          </w:p>
        </w:tc>
      </w:tr>
      <w:tr w:rsidR="00240035" w14:paraId="65C7C895" w14:textId="77777777">
        <w:trPr>
          <w:trHeight w:val="921"/>
        </w:trPr>
        <w:tc>
          <w:tcPr>
            <w:tcW w:w="5384" w:type="dxa"/>
          </w:tcPr>
          <w:p w14:paraId="25C04700" w14:textId="77777777" w:rsidR="00240035" w:rsidRDefault="00240035">
            <w:pPr>
              <w:pStyle w:val="TableParagraph"/>
              <w:rPr>
                <w:rFonts w:ascii="Times New Roman"/>
                <w:sz w:val="20"/>
              </w:rPr>
            </w:pPr>
          </w:p>
        </w:tc>
        <w:tc>
          <w:tcPr>
            <w:tcW w:w="5532" w:type="dxa"/>
            <w:tcBorders>
              <w:right w:val="single" w:sz="6" w:space="0" w:color="000000"/>
            </w:tcBorders>
          </w:tcPr>
          <w:p w14:paraId="5C707FE6" w14:textId="77777777" w:rsidR="00240035" w:rsidRDefault="00D563E2">
            <w:pPr>
              <w:pStyle w:val="TableParagraph"/>
              <w:spacing w:line="230" w:lineRule="exact"/>
              <w:ind w:left="72" w:right="60"/>
              <w:jc w:val="both"/>
              <w:rPr>
                <w:sz w:val="20"/>
              </w:rPr>
            </w:pPr>
            <w:r>
              <w:rPr>
                <w:sz w:val="20"/>
              </w:rPr>
              <w:t>artículo 28 de la ley N° 19.496, que establece normas sobre protección de los derechos de los consumidores, en relación con</w:t>
            </w:r>
            <w:r>
              <w:rPr>
                <w:spacing w:val="-11"/>
                <w:sz w:val="20"/>
              </w:rPr>
              <w:t xml:space="preserve"> </w:t>
            </w:r>
            <w:r>
              <w:rPr>
                <w:sz w:val="20"/>
              </w:rPr>
              <w:t>cualquier</w:t>
            </w:r>
            <w:r>
              <w:rPr>
                <w:spacing w:val="-6"/>
                <w:sz w:val="20"/>
              </w:rPr>
              <w:t xml:space="preserve"> </w:t>
            </w:r>
            <w:r>
              <w:rPr>
                <w:sz w:val="20"/>
              </w:rPr>
              <w:t>tipo</w:t>
            </w:r>
            <w:r>
              <w:rPr>
                <w:spacing w:val="-8"/>
                <w:sz w:val="20"/>
              </w:rPr>
              <w:t xml:space="preserve"> </w:t>
            </w:r>
            <w:r>
              <w:rPr>
                <w:sz w:val="20"/>
              </w:rPr>
              <w:t>de</w:t>
            </w:r>
            <w:r>
              <w:rPr>
                <w:spacing w:val="-8"/>
                <w:sz w:val="20"/>
              </w:rPr>
              <w:t xml:space="preserve"> </w:t>
            </w:r>
            <w:r>
              <w:rPr>
                <w:sz w:val="20"/>
              </w:rPr>
              <w:t>mensaje</w:t>
            </w:r>
            <w:r>
              <w:rPr>
                <w:spacing w:val="-9"/>
                <w:sz w:val="20"/>
              </w:rPr>
              <w:t xml:space="preserve"> </w:t>
            </w:r>
            <w:r>
              <w:rPr>
                <w:sz w:val="20"/>
              </w:rPr>
              <w:t>publicitario</w:t>
            </w:r>
            <w:r>
              <w:rPr>
                <w:spacing w:val="-9"/>
                <w:sz w:val="20"/>
              </w:rPr>
              <w:t xml:space="preserve"> </w:t>
            </w:r>
            <w:r>
              <w:rPr>
                <w:sz w:val="20"/>
              </w:rPr>
              <w:t>que</w:t>
            </w:r>
            <w:r>
              <w:rPr>
                <w:spacing w:val="-7"/>
                <w:sz w:val="20"/>
              </w:rPr>
              <w:t xml:space="preserve"> </w:t>
            </w:r>
            <w:r>
              <w:rPr>
                <w:sz w:val="20"/>
              </w:rPr>
              <w:t>induzca</w:t>
            </w:r>
            <w:r>
              <w:rPr>
                <w:spacing w:val="-7"/>
                <w:sz w:val="20"/>
              </w:rPr>
              <w:t xml:space="preserve"> </w:t>
            </w:r>
            <w:r>
              <w:rPr>
                <w:sz w:val="20"/>
              </w:rPr>
              <w:t>a</w:t>
            </w:r>
            <w:r>
              <w:rPr>
                <w:spacing w:val="-9"/>
                <w:sz w:val="20"/>
              </w:rPr>
              <w:t xml:space="preserve"> </w:t>
            </w:r>
            <w:r>
              <w:rPr>
                <w:sz w:val="20"/>
              </w:rPr>
              <w:t>error o engaño al</w:t>
            </w:r>
            <w:r>
              <w:rPr>
                <w:spacing w:val="-5"/>
                <w:sz w:val="20"/>
              </w:rPr>
              <w:t xml:space="preserve"> </w:t>
            </w:r>
            <w:r>
              <w:rPr>
                <w:sz w:val="20"/>
              </w:rPr>
              <w:t>consumidor.”.</w:t>
            </w:r>
          </w:p>
        </w:tc>
        <w:tc>
          <w:tcPr>
            <w:tcW w:w="5530" w:type="dxa"/>
            <w:tcBorders>
              <w:left w:val="single" w:sz="6" w:space="0" w:color="000000"/>
            </w:tcBorders>
          </w:tcPr>
          <w:p w14:paraId="62E77D88" w14:textId="77777777" w:rsidR="00240035" w:rsidRDefault="00240035">
            <w:pPr>
              <w:pStyle w:val="TableParagraph"/>
              <w:rPr>
                <w:rFonts w:ascii="Times New Roman"/>
                <w:sz w:val="20"/>
              </w:rPr>
            </w:pPr>
          </w:p>
        </w:tc>
      </w:tr>
      <w:tr w:rsidR="00240035" w14:paraId="4AC6FEC2" w14:textId="77777777">
        <w:trPr>
          <w:trHeight w:val="8281"/>
        </w:trPr>
        <w:tc>
          <w:tcPr>
            <w:tcW w:w="5384" w:type="dxa"/>
          </w:tcPr>
          <w:p w14:paraId="3C66F7D6" w14:textId="77777777" w:rsidR="00240035" w:rsidRDefault="00240035">
            <w:pPr>
              <w:pStyle w:val="TableParagraph"/>
              <w:rPr>
                <w:rFonts w:ascii="Times New Roman"/>
              </w:rPr>
            </w:pPr>
          </w:p>
          <w:p w14:paraId="553EA24F" w14:textId="77777777" w:rsidR="00240035" w:rsidRDefault="00240035">
            <w:pPr>
              <w:pStyle w:val="TableParagraph"/>
              <w:spacing w:before="6"/>
              <w:rPr>
                <w:rFonts w:ascii="Times New Roman"/>
                <w:sz w:val="17"/>
              </w:rPr>
            </w:pPr>
          </w:p>
          <w:p w14:paraId="5EE59B2C" w14:textId="77777777" w:rsidR="00240035" w:rsidRDefault="00D563E2">
            <w:pPr>
              <w:pStyle w:val="TableParagraph"/>
              <w:spacing w:before="1"/>
              <w:ind w:left="71" w:right="55"/>
              <w:jc w:val="both"/>
              <w:rPr>
                <w:sz w:val="20"/>
              </w:rPr>
            </w:pPr>
            <w:r>
              <w:rPr>
                <w:strike/>
                <w:sz w:val="20"/>
              </w:rPr>
              <w:t>Artículo 111.- Los instrumentos, aparatos, dispositivos y</w:t>
            </w:r>
            <w:r>
              <w:rPr>
                <w:sz w:val="20"/>
              </w:rPr>
              <w:t xml:space="preserve"> </w:t>
            </w:r>
            <w:r>
              <w:rPr>
                <w:strike/>
                <w:sz w:val="20"/>
              </w:rPr>
              <w:t>otros artículos o elementos destinados al diagnóstico,</w:t>
            </w:r>
            <w:r>
              <w:rPr>
                <w:sz w:val="20"/>
              </w:rPr>
              <w:t xml:space="preserve"> </w:t>
            </w:r>
            <w:r>
              <w:rPr>
                <w:strike/>
                <w:sz w:val="20"/>
              </w:rPr>
              <w:t>prevención y tratamiento de enfermedades de seres</w:t>
            </w:r>
            <w:r>
              <w:rPr>
                <w:sz w:val="20"/>
              </w:rPr>
              <w:t xml:space="preserve"> </w:t>
            </w:r>
            <w:r>
              <w:rPr>
                <w:strike/>
                <w:sz w:val="20"/>
              </w:rPr>
              <w:t>humanos, así como al reemplazo o modificación de sus</w:t>
            </w:r>
            <w:r>
              <w:rPr>
                <w:sz w:val="20"/>
              </w:rPr>
              <w:t xml:space="preserve"> </w:t>
            </w:r>
            <w:r>
              <w:rPr>
                <w:strike/>
                <w:sz w:val="20"/>
              </w:rPr>
              <w:t>anatomías y que no correspondan a las substancias</w:t>
            </w:r>
            <w:r>
              <w:rPr>
                <w:sz w:val="20"/>
              </w:rPr>
              <w:t xml:space="preserve"> </w:t>
            </w:r>
            <w:r>
              <w:rPr>
                <w:strike/>
                <w:sz w:val="20"/>
              </w:rPr>
              <w:t>descritas en los artículos 95, inciso primero, 102 y 106</w:t>
            </w:r>
            <w:r>
              <w:rPr>
                <w:sz w:val="20"/>
              </w:rPr>
              <w:t xml:space="preserve"> </w:t>
            </w:r>
            <w:r>
              <w:rPr>
                <w:strike/>
                <w:sz w:val="20"/>
              </w:rPr>
              <w:t>deberán</w:t>
            </w:r>
            <w:r>
              <w:rPr>
                <w:strike/>
                <w:spacing w:val="-16"/>
                <w:sz w:val="20"/>
              </w:rPr>
              <w:t xml:space="preserve"> </w:t>
            </w:r>
            <w:r>
              <w:rPr>
                <w:strike/>
                <w:sz w:val="20"/>
              </w:rPr>
              <w:t>cumplir</w:t>
            </w:r>
            <w:r>
              <w:rPr>
                <w:strike/>
                <w:spacing w:val="-14"/>
                <w:sz w:val="20"/>
              </w:rPr>
              <w:t xml:space="preserve"> </w:t>
            </w:r>
            <w:r>
              <w:rPr>
                <w:strike/>
                <w:sz w:val="20"/>
              </w:rPr>
              <w:t>con</w:t>
            </w:r>
            <w:r>
              <w:rPr>
                <w:strike/>
                <w:spacing w:val="-16"/>
                <w:sz w:val="20"/>
              </w:rPr>
              <w:t xml:space="preserve"> </w:t>
            </w:r>
            <w:r>
              <w:rPr>
                <w:strike/>
                <w:sz w:val="20"/>
              </w:rPr>
              <w:t>las</w:t>
            </w:r>
            <w:r>
              <w:rPr>
                <w:strike/>
                <w:spacing w:val="-13"/>
                <w:sz w:val="20"/>
              </w:rPr>
              <w:t xml:space="preserve"> </w:t>
            </w:r>
            <w:r>
              <w:rPr>
                <w:strike/>
                <w:sz w:val="20"/>
              </w:rPr>
              <w:t>normas</w:t>
            </w:r>
            <w:r>
              <w:rPr>
                <w:strike/>
                <w:spacing w:val="-11"/>
                <w:sz w:val="20"/>
              </w:rPr>
              <w:t xml:space="preserve"> </w:t>
            </w:r>
            <w:r>
              <w:rPr>
                <w:strike/>
                <w:sz w:val="20"/>
              </w:rPr>
              <w:t>y</w:t>
            </w:r>
            <w:r>
              <w:rPr>
                <w:strike/>
                <w:spacing w:val="-21"/>
                <w:sz w:val="20"/>
              </w:rPr>
              <w:t xml:space="preserve"> </w:t>
            </w:r>
            <w:r>
              <w:rPr>
                <w:strike/>
                <w:sz w:val="20"/>
              </w:rPr>
              <w:t>exigencias</w:t>
            </w:r>
            <w:r>
              <w:rPr>
                <w:strike/>
                <w:spacing w:val="-14"/>
                <w:sz w:val="20"/>
              </w:rPr>
              <w:t xml:space="preserve"> </w:t>
            </w:r>
            <w:r>
              <w:rPr>
                <w:strike/>
                <w:sz w:val="20"/>
              </w:rPr>
              <w:t>de</w:t>
            </w:r>
            <w:r>
              <w:rPr>
                <w:strike/>
                <w:spacing w:val="-15"/>
                <w:sz w:val="20"/>
              </w:rPr>
              <w:t xml:space="preserve"> </w:t>
            </w:r>
            <w:r>
              <w:rPr>
                <w:strike/>
                <w:sz w:val="20"/>
              </w:rPr>
              <w:t>calidad</w:t>
            </w:r>
            <w:r>
              <w:rPr>
                <w:strike/>
                <w:spacing w:val="-13"/>
                <w:sz w:val="20"/>
              </w:rPr>
              <w:t xml:space="preserve"> </w:t>
            </w:r>
            <w:r>
              <w:rPr>
                <w:strike/>
                <w:sz w:val="20"/>
              </w:rPr>
              <w:t>que</w:t>
            </w:r>
            <w:r>
              <w:rPr>
                <w:sz w:val="20"/>
              </w:rPr>
              <w:t xml:space="preserve"> </w:t>
            </w:r>
            <w:r>
              <w:rPr>
                <w:strike/>
                <w:sz w:val="20"/>
              </w:rPr>
              <w:t>les sean aplicables según su naturaleza, en conformidad</w:t>
            </w:r>
            <w:r>
              <w:rPr>
                <w:sz w:val="20"/>
              </w:rPr>
              <w:t xml:space="preserve"> </w:t>
            </w:r>
            <w:r>
              <w:rPr>
                <w:strike/>
                <w:sz w:val="20"/>
              </w:rPr>
              <w:t>con las siguientes</w:t>
            </w:r>
            <w:r>
              <w:rPr>
                <w:strike/>
                <w:spacing w:val="-2"/>
                <w:sz w:val="20"/>
              </w:rPr>
              <w:t xml:space="preserve"> </w:t>
            </w:r>
            <w:r>
              <w:rPr>
                <w:strike/>
                <w:sz w:val="20"/>
              </w:rPr>
              <w:t>disposiciones:</w:t>
            </w:r>
          </w:p>
          <w:p w14:paraId="297EC519" w14:textId="77777777" w:rsidR="00240035" w:rsidRDefault="00D563E2">
            <w:pPr>
              <w:pStyle w:val="TableParagraph"/>
              <w:numPr>
                <w:ilvl w:val="0"/>
                <w:numId w:val="65"/>
              </w:numPr>
              <w:tabs>
                <w:tab w:val="left" w:pos="298"/>
              </w:tabs>
              <w:spacing w:before="2"/>
              <w:ind w:right="59" w:firstLine="0"/>
              <w:jc w:val="both"/>
              <w:rPr>
                <w:sz w:val="20"/>
              </w:rPr>
            </w:pPr>
            <w:r>
              <w:rPr>
                <w:strike/>
                <w:sz w:val="20"/>
              </w:rPr>
              <w:t>Las</w:t>
            </w:r>
            <w:r>
              <w:rPr>
                <w:strike/>
                <w:spacing w:val="-8"/>
                <w:sz w:val="20"/>
              </w:rPr>
              <w:t xml:space="preserve"> </w:t>
            </w:r>
            <w:r>
              <w:rPr>
                <w:strike/>
                <w:sz w:val="20"/>
              </w:rPr>
              <w:t>personas</w:t>
            </w:r>
            <w:r>
              <w:rPr>
                <w:strike/>
                <w:spacing w:val="-7"/>
                <w:sz w:val="20"/>
              </w:rPr>
              <w:t xml:space="preserve"> </w:t>
            </w:r>
            <w:r>
              <w:rPr>
                <w:strike/>
                <w:sz w:val="20"/>
              </w:rPr>
              <w:t>naturales</w:t>
            </w:r>
            <w:r>
              <w:rPr>
                <w:strike/>
                <w:spacing w:val="-9"/>
                <w:sz w:val="20"/>
              </w:rPr>
              <w:t xml:space="preserve"> </w:t>
            </w:r>
            <w:r>
              <w:rPr>
                <w:strike/>
                <w:sz w:val="20"/>
              </w:rPr>
              <w:t>o</w:t>
            </w:r>
            <w:r>
              <w:rPr>
                <w:strike/>
                <w:spacing w:val="-8"/>
                <w:sz w:val="20"/>
              </w:rPr>
              <w:t xml:space="preserve"> </w:t>
            </w:r>
            <w:r>
              <w:rPr>
                <w:strike/>
                <w:sz w:val="20"/>
              </w:rPr>
              <w:t>jurídicas</w:t>
            </w:r>
            <w:r>
              <w:rPr>
                <w:strike/>
                <w:spacing w:val="-8"/>
                <w:sz w:val="20"/>
              </w:rPr>
              <w:t xml:space="preserve"> </w:t>
            </w:r>
            <w:r>
              <w:rPr>
                <w:strike/>
                <w:sz w:val="20"/>
              </w:rPr>
              <w:t>que,</w:t>
            </w:r>
            <w:r>
              <w:rPr>
                <w:strike/>
                <w:spacing w:val="-8"/>
                <w:sz w:val="20"/>
              </w:rPr>
              <w:t xml:space="preserve"> </w:t>
            </w:r>
            <w:r>
              <w:rPr>
                <w:strike/>
                <w:sz w:val="20"/>
              </w:rPr>
              <w:t>a</w:t>
            </w:r>
            <w:r>
              <w:rPr>
                <w:strike/>
                <w:spacing w:val="-8"/>
                <w:sz w:val="20"/>
              </w:rPr>
              <w:t xml:space="preserve"> </w:t>
            </w:r>
            <w:r>
              <w:rPr>
                <w:strike/>
                <w:sz w:val="20"/>
              </w:rPr>
              <w:t>cualquier</w:t>
            </w:r>
            <w:r>
              <w:rPr>
                <w:strike/>
                <w:spacing w:val="-9"/>
                <w:sz w:val="20"/>
              </w:rPr>
              <w:t xml:space="preserve"> </w:t>
            </w:r>
            <w:r>
              <w:rPr>
                <w:strike/>
                <w:sz w:val="20"/>
              </w:rPr>
              <w:t>título, fabriquen, importen, comercialicen o distribuyan tales elementos deberán realizar el respectivo control y certificación de su calidad en servicios, instituciones, laboratorios o establecimientos con autorización sanitaria expresa,</w:t>
            </w:r>
            <w:r>
              <w:rPr>
                <w:strike/>
                <w:spacing w:val="-13"/>
                <w:sz w:val="20"/>
              </w:rPr>
              <w:t xml:space="preserve"> </w:t>
            </w:r>
            <w:r>
              <w:rPr>
                <w:strike/>
                <w:sz w:val="20"/>
              </w:rPr>
              <w:t>otorgada</w:t>
            </w:r>
            <w:r>
              <w:rPr>
                <w:strike/>
                <w:spacing w:val="-11"/>
                <w:sz w:val="20"/>
              </w:rPr>
              <w:t xml:space="preserve"> </w:t>
            </w:r>
            <w:r>
              <w:rPr>
                <w:strike/>
                <w:sz w:val="20"/>
              </w:rPr>
              <w:t>por</w:t>
            </w:r>
            <w:r>
              <w:rPr>
                <w:strike/>
                <w:spacing w:val="-8"/>
                <w:sz w:val="20"/>
              </w:rPr>
              <w:t xml:space="preserve"> </w:t>
            </w:r>
            <w:r>
              <w:rPr>
                <w:strike/>
                <w:sz w:val="20"/>
              </w:rPr>
              <w:t>el</w:t>
            </w:r>
            <w:r>
              <w:rPr>
                <w:strike/>
                <w:spacing w:val="-11"/>
                <w:sz w:val="20"/>
              </w:rPr>
              <w:t xml:space="preserve"> </w:t>
            </w:r>
            <w:r>
              <w:rPr>
                <w:strike/>
                <w:sz w:val="20"/>
              </w:rPr>
              <w:t>Instituto</w:t>
            </w:r>
            <w:r>
              <w:rPr>
                <w:strike/>
                <w:spacing w:val="-13"/>
                <w:sz w:val="20"/>
              </w:rPr>
              <w:t xml:space="preserve"> </w:t>
            </w:r>
            <w:r>
              <w:rPr>
                <w:strike/>
                <w:sz w:val="20"/>
              </w:rPr>
              <w:t>de</w:t>
            </w:r>
            <w:r>
              <w:rPr>
                <w:strike/>
                <w:spacing w:val="-9"/>
                <w:sz w:val="20"/>
              </w:rPr>
              <w:t xml:space="preserve"> </w:t>
            </w:r>
            <w:r>
              <w:rPr>
                <w:strike/>
                <w:sz w:val="20"/>
              </w:rPr>
              <w:t>Salud</w:t>
            </w:r>
            <w:r>
              <w:rPr>
                <w:strike/>
                <w:spacing w:val="-11"/>
                <w:sz w:val="20"/>
              </w:rPr>
              <w:t xml:space="preserve"> </w:t>
            </w:r>
            <w:r>
              <w:rPr>
                <w:strike/>
                <w:sz w:val="20"/>
              </w:rPr>
              <w:t>Pública</w:t>
            </w:r>
            <w:r>
              <w:rPr>
                <w:strike/>
                <w:spacing w:val="-10"/>
                <w:sz w:val="20"/>
              </w:rPr>
              <w:t xml:space="preserve"> </w:t>
            </w:r>
            <w:r>
              <w:rPr>
                <w:strike/>
                <w:sz w:val="20"/>
              </w:rPr>
              <w:t>de</w:t>
            </w:r>
            <w:r>
              <w:rPr>
                <w:strike/>
                <w:spacing w:val="-10"/>
                <w:sz w:val="20"/>
              </w:rPr>
              <w:t xml:space="preserve"> </w:t>
            </w:r>
            <w:r>
              <w:rPr>
                <w:strike/>
                <w:sz w:val="20"/>
              </w:rPr>
              <w:t>Chile, de conformidad con lo dispuesto en el artículo</w:t>
            </w:r>
            <w:r>
              <w:rPr>
                <w:strike/>
                <w:spacing w:val="-8"/>
                <w:sz w:val="20"/>
              </w:rPr>
              <w:t xml:space="preserve"> </w:t>
            </w:r>
            <w:r>
              <w:rPr>
                <w:strike/>
                <w:sz w:val="20"/>
              </w:rPr>
              <w:t>7º.</w:t>
            </w:r>
          </w:p>
          <w:p w14:paraId="7F5C08F3" w14:textId="77777777" w:rsidR="00240035" w:rsidRDefault="00D563E2">
            <w:pPr>
              <w:pStyle w:val="TableParagraph"/>
              <w:spacing w:before="1"/>
              <w:ind w:left="71" w:right="59"/>
              <w:jc w:val="both"/>
              <w:rPr>
                <w:sz w:val="20"/>
              </w:rPr>
            </w:pPr>
            <w:r>
              <w:rPr>
                <w:strike/>
                <w:sz w:val="20"/>
              </w:rPr>
              <w:t>El reglamento deberá establecer las condiciones de</w:t>
            </w:r>
            <w:r>
              <w:rPr>
                <w:sz w:val="20"/>
              </w:rPr>
              <w:t xml:space="preserve"> </w:t>
            </w:r>
            <w:r>
              <w:rPr>
                <w:strike/>
                <w:sz w:val="20"/>
              </w:rPr>
              <w:t>equipamiento y demás recursos de que deberán disponer</w:t>
            </w:r>
            <w:r>
              <w:rPr>
                <w:sz w:val="20"/>
              </w:rPr>
              <w:t xml:space="preserve"> </w:t>
            </w:r>
            <w:r>
              <w:rPr>
                <w:strike/>
                <w:sz w:val="20"/>
              </w:rPr>
              <w:t>los establecimientos, así como también la forma en que se</w:t>
            </w:r>
            <w:r>
              <w:rPr>
                <w:sz w:val="20"/>
              </w:rPr>
              <w:t xml:space="preserve"> </w:t>
            </w:r>
            <w:r>
              <w:rPr>
                <w:strike/>
                <w:sz w:val="20"/>
              </w:rPr>
              <w:t>solicitará y otorgará esta autorización. Las entidades</w:t>
            </w:r>
            <w:r>
              <w:rPr>
                <w:sz w:val="20"/>
              </w:rPr>
              <w:t xml:space="preserve"> </w:t>
            </w:r>
            <w:r>
              <w:rPr>
                <w:strike/>
                <w:sz w:val="20"/>
              </w:rPr>
              <w:t>controladoras y certificadoras cuyas solicitudes sean</w:t>
            </w:r>
            <w:r>
              <w:rPr>
                <w:sz w:val="20"/>
              </w:rPr>
              <w:t xml:space="preserve"> </w:t>
            </w:r>
            <w:r>
              <w:rPr>
                <w:strike/>
                <w:sz w:val="20"/>
              </w:rPr>
              <w:t>denegadas o no contestadas dentro del plazo a que se</w:t>
            </w:r>
            <w:r>
              <w:rPr>
                <w:sz w:val="20"/>
              </w:rPr>
              <w:t xml:space="preserve"> </w:t>
            </w:r>
            <w:r>
              <w:rPr>
                <w:strike/>
                <w:sz w:val="20"/>
              </w:rPr>
              <w:t>refiere el inciso segundo del artículo 7º podrán reclamar</w:t>
            </w:r>
            <w:r>
              <w:rPr>
                <w:sz w:val="20"/>
              </w:rPr>
              <w:t xml:space="preserve"> </w:t>
            </w:r>
            <w:r>
              <w:rPr>
                <w:strike/>
                <w:sz w:val="20"/>
              </w:rPr>
              <w:t>ante</w:t>
            </w:r>
            <w:r>
              <w:rPr>
                <w:strike/>
                <w:spacing w:val="-13"/>
                <w:sz w:val="20"/>
              </w:rPr>
              <w:t xml:space="preserve"> </w:t>
            </w:r>
            <w:r>
              <w:rPr>
                <w:strike/>
                <w:sz w:val="20"/>
              </w:rPr>
              <w:t>el</w:t>
            </w:r>
            <w:r>
              <w:rPr>
                <w:strike/>
                <w:spacing w:val="-14"/>
                <w:sz w:val="20"/>
              </w:rPr>
              <w:t xml:space="preserve"> </w:t>
            </w:r>
            <w:r>
              <w:rPr>
                <w:strike/>
                <w:sz w:val="20"/>
              </w:rPr>
              <w:t>Ministro</w:t>
            </w:r>
            <w:r>
              <w:rPr>
                <w:strike/>
                <w:spacing w:val="-14"/>
                <w:sz w:val="20"/>
              </w:rPr>
              <w:t xml:space="preserve"> </w:t>
            </w:r>
            <w:r>
              <w:rPr>
                <w:strike/>
                <w:sz w:val="20"/>
              </w:rPr>
              <w:t>de</w:t>
            </w:r>
            <w:r>
              <w:rPr>
                <w:strike/>
                <w:spacing w:val="-13"/>
                <w:sz w:val="20"/>
              </w:rPr>
              <w:t xml:space="preserve"> </w:t>
            </w:r>
            <w:r>
              <w:rPr>
                <w:strike/>
                <w:sz w:val="20"/>
              </w:rPr>
              <w:t>Salud,</w:t>
            </w:r>
            <w:r>
              <w:rPr>
                <w:strike/>
                <w:spacing w:val="-13"/>
                <w:sz w:val="20"/>
              </w:rPr>
              <w:t xml:space="preserve"> </w:t>
            </w:r>
            <w:r>
              <w:rPr>
                <w:strike/>
                <w:sz w:val="20"/>
              </w:rPr>
              <w:t>de</w:t>
            </w:r>
            <w:r>
              <w:rPr>
                <w:strike/>
                <w:spacing w:val="-14"/>
                <w:sz w:val="20"/>
              </w:rPr>
              <w:t xml:space="preserve"> </w:t>
            </w:r>
            <w:r>
              <w:rPr>
                <w:strike/>
                <w:sz w:val="20"/>
              </w:rPr>
              <w:t>conformidad</w:t>
            </w:r>
            <w:r>
              <w:rPr>
                <w:strike/>
                <w:spacing w:val="-15"/>
                <w:sz w:val="20"/>
              </w:rPr>
              <w:t xml:space="preserve"> </w:t>
            </w:r>
            <w:r>
              <w:rPr>
                <w:strike/>
                <w:sz w:val="20"/>
              </w:rPr>
              <w:t>con</w:t>
            </w:r>
            <w:r>
              <w:rPr>
                <w:strike/>
                <w:spacing w:val="-13"/>
                <w:sz w:val="20"/>
              </w:rPr>
              <w:t xml:space="preserve"> </w:t>
            </w:r>
            <w:r>
              <w:rPr>
                <w:strike/>
                <w:sz w:val="20"/>
              </w:rPr>
              <w:t>lo</w:t>
            </w:r>
            <w:r>
              <w:rPr>
                <w:strike/>
                <w:spacing w:val="-12"/>
                <w:sz w:val="20"/>
              </w:rPr>
              <w:t xml:space="preserve"> </w:t>
            </w:r>
            <w:r>
              <w:rPr>
                <w:strike/>
                <w:sz w:val="20"/>
              </w:rPr>
              <w:t>establecido</w:t>
            </w:r>
            <w:r>
              <w:rPr>
                <w:sz w:val="20"/>
              </w:rPr>
              <w:t xml:space="preserve"> </w:t>
            </w:r>
            <w:r>
              <w:rPr>
                <w:strike/>
                <w:sz w:val="20"/>
              </w:rPr>
              <w:t>en el inciso tercero del artículo</w:t>
            </w:r>
            <w:r>
              <w:rPr>
                <w:strike/>
                <w:spacing w:val="-5"/>
                <w:sz w:val="20"/>
              </w:rPr>
              <w:t xml:space="preserve"> </w:t>
            </w:r>
            <w:r>
              <w:rPr>
                <w:strike/>
                <w:sz w:val="20"/>
              </w:rPr>
              <w:t>96.</w:t>
            </w:r>
          </w:p>
          <w:p w14:paraId="08D04D50" w14:textId="77777777" w:rsidR="00240035" w:rsidRDefault="00D563E2">
            <w:pPr>
              <w:pStyle w:val="TableParagraph"/>
              <w:numPr>
                <w:ilvl w:val="0"/>
                <w:numId w:val="65"/>
              </w:numPr>
              <w:tabs>
                <w:tab w:val="left" w:pos="315"/>
              </w:tabs>
              <w:ind w:right="60" w:firstLine="0"/>
              <w:jc w:val="both"/>
              <w:rPr>
                <w:sz w:val="20"/>
              </w:rPr>
            </w:pPr>
            <w:r>
              <w:rPr>
                <w:strike/>
                <w:sz w:val="20"/>
              </w:rPr>
              <w:t>El Instituto de Salud Pública de Chile será el organismo encargado de autorizar y fiscalizar a las entidades que realicen el referido control y certificación, debiendo, a falta de organismos privados que desarrollen dichas tareas, ejecutarlas por sí mismo.</w:t>
            </w:r>
          </w:p>
          <w:p w14:paraId="3A32B36E" w14:textId="77777777" w:rsidR="00240035" w:rsidRDefault="00D563E2">
            <w:pPr>
              <w:pStyle w:val="TableParagraph"/>
              <w:numPr>
                <w:ilvl w:val="0"/>
                <w:numId w:val="65"/>
              </w:numPr>
              <w:tabs>
                <w:tab w:val="left" w:pos="288"/>
              </w:tabs>
              <w:spacing w:before="2" w:line="230" w:lineRule="exact"/>
              <w:ind w:right="60" w:firstLine="0"/>
              <w:jc w:val="both"/>
              <w:rPr>
                <w:sz w:val="20"/>
              </w:rPr>
            </w:pPr>
            <w:r>
              <w:rPr>
                <w:strike/>
                <w:sz w:val="20"/>
              </w:rPr>
              <w:t>Los</w:t>
            </w:r>
            <w:r>
              <w:rPr>
                <w:strike/>
                <w:spacing w:val="-9"/>
                <w:sz w:val="20"/>
              </w:rPr>
              <w:t xml:space="preserve"> </w:t>
            </w:r>
            <w:r>
              <w:rPr>
                <w:strike/>
                <w:sz w:val="20"/>
              </w:rPr>
              <w:t>controles</w:t>
            </w:r>
            <w:r>
              <w:rPr>
                <w:strike/>
                <w:spacing w:val="-5"/>
                <w:sz w:val="20"/>
              </w:rPr>
              <w:t xml:space="preserve"> </w:t>
            </w:r>
            <w:r>
              <w:rPr>
                <w:strike/>
                <w:sz w:val="20"/>
              </w:rPr>
              <w:t>y</w:t>
            </w:r>
            <w:r>
              <w:rPr>
                <w:strike/>
                <w:spacing w:val="-11"/>
                <w:sz w:val="20"/>
              </w:rPr>
              <w:t xml:space="preserve"> </w:t>
            </w:r>
            <w:r>
              <w:rPr>
                <w:strike/>
                <w:sz w:val="20"/>
              </w:rPr>
              <w:t>pruebas</w:t>
            </w:r>
            <w:r>
              <w:rPr>
                <w:strike/>
                <w:spacing w:val="-7"/>
                <w:sz w:val="20"/>
              </w:rPr>
              <w:t xml:space="preserve"> </w:t>
            </w:r>
            <w:r>
              <w:rPr>
                <w:strike/>
                <w:sz w:val="20"/>
              </w:rPr>
              <w:t>de</w:t>
            </w:r>
            <w:r>
              <w:rPr>
                <w:strike/>
                <w:spacing w:val="-11"/>
                <w:sz w:val="20"/>
              </w:rPr>
              <w:t xml:space="preserve"> </w:t>
            </w:r>
            <w:r>
              <w:rPr>
                <w:strike/>
                <w:sz w:val="20"/>
              </w:rPr>
              <w:t>calidad</w:t>
            </w:r>
            <w:r>
              <w:rPr>
                <w:strike/>
                <w:spacing w:val="-8"/>
                <w:sz w:val="20"/>
              </w:rPr>
              <w:t xml:space="preserve"> </w:t>
            </w:r>
            <w:r>
              <w:rPr>
                <w:strike/>
                <w:sz w:val="20"/>
              </w:rPr>
              <w:t>que</w:t>
            </w:r>
            <w:r>
              <w:rPr>
                <w:strike/>
                <w:spacing w:val="-10"/>
                <w:sz w:val="20"/>
              </w:rPr>
              <w:t xml:space="preserve"> </w:t>
            </w:r>
            <w:r>
              <w:rPr>
                <w:strike/>
                <w:sz w:val="20"/>
              </w:rPr>
              <w:t>deban</w:t>
            </w:r>
            <w:r>
              <w:rPr>
                <w:strike/>
                <w:spacing w:val="-7"/>
                <w:sz w:val="20"/>
              </w:rPr>
              <w:t xml:space="preserve"> </w:t>
            </w:r>
            <w:r>
              <w:rPr>
                <w:strike/>
                <w:sz w:val="20"/>
              </w:rPr>
              <w:t>efectuarse en virtud de lo dispuesto en las letras anteriores se sujetarán a las especificaciones técnicas fijadas por las normas</w:t>
            </w:r>
            <w:r>
              <w:rPr>
                <w:strike/>
                <w:spacing w:val="22"/>
                <w:sz w:val="20"/>
              </w:rPr>
              <w:t xml:space="preserve"> </w:t>
            </w:r>
            <w:r>
              <w:rPr>
                <w:strike/>
                <w:sz w:val="20"/>
              </w:rPr>
              <w:t>oficiales</w:t>
            </w:r>
            <w:r>
              <w:rPr>
                <w:strike/>
                <w:spacing w:val="23"/>
                <w:sz w:val="20"/>
              </w:rPr>
              <w:t xml:space="preserve"> </w:t>
            </w:r>
            <w:r>
              <w:rPr>
                <w:strike/>
                <w:sz w:val="20"/>
              </w:rPr>
              <w:t>chilenas</w:t>
            </w:r>
            <w:r>
              <w:rPr>
                <w:strike/>
                <w:spacing w:val="24"/>
                <w:sz w:val="20"/>
              </w:rPr>
              <w:t xml:space="preserve"> </w:t>
            </w:r>
            <w:r>
              <w:rPr>
                <w:strike/>
                <w:sz w:val="20"/>
              </w:rPr>
              <w:t>del</w:t>
            </w:r>
            <w:r>
              <w:rPr>
                <w:strike/>
                <w:spacing w:val="22"/>
                <w:sz w:val="20"/>
              </w:rPr>
              <w:t xml:space="preserve"> </w:t>
            </w:r>
            <w:r>
              <w:rPr>
                <w:strike/>
                <w:sz w:val="20"/>
              </w:rPr>
              <w:t>Instituto</w:t>
            </w:r>
            <w:r>
              <w:rPr>
                <w:strike/>
                <w:spacing w:val="22"/>
                <w:sz w:val="20"/>
              </w:rPr>
              <w:t xml:space="preserve"> </w:t>
            </w:r>
            <w:r>
              <w:rPr>
                <w:strike/>
                <w:sz w:val="20"/>
              </w:rPr>
              <w:t>Nacional</w:t>
            </w:r>
            <w:r>
              <w:rPr>
                <w:strike/>
                <w:spacing w:val="23"/>
                <w:sz w:val="20"/>
              </w:rPr>
              <w:t xml:space="preserve"> </w:t>
            </w:r>
            <w:r>
              <w:rPr>
                <w:strike/>
                <w:sz w:val="20"/>
              </w:rPr>
              <w:t>de</w:t>
            </w:r>
          </w:p>
        </w:tc>
        <w:tc>
          <w:tcPr>
            <w:tcW w:w="5532" w:type="dxa"/>
            <w:tcBorders>
              <w:right w:val="single" w:sz="6" w:space="0" w:color="000000"/>
            </w:tcBorders>
          </w:tcPr>
          <w:p w14:paraId="461A53BC" w14:textId="77777777" w:rsidR="00240035" w:rsidRDefault="00D563E2">
            <w:pPr>
              <w:pStyle w:val="TableParagraph"/>
              <w:spacing w:line="225" w:lineRule="exact"/>
              <w:ind w:left="72"/>
              <w:jc w:val="both"/>
              <w:rPr>
                <w:sz w:val="20"/>
              </w:rPr>
            </w:pPr>
            <w:r>
              <w:rPr>
                <w:b/>
                <w:sz w:val="20"/>
              </w:rPr>
              <w:t xml:space="preserve">8. </w:t>
            </w:r>
            <w:proofErr w:type="spellStart"/>
            <w:r>
              <w:rPr>
                <w:sz w:val="20"/>
              </w:rPr>
              <w:t>Sustitúyese</w:t>
            </w:r>
            <w:proofErr w:type="spellEnd"/>
            <w:r>
              <w:rPr>
                <w:sz w:val="20"/>
              </w:rPr>
              <w:t xml:space="preserve"> el artículo 111, por el siguiente:</w:t>
            </w:r>
          </w:p>
          <w:p w14:paraId="7B0B25CA" w14:textId="77777777" w:rsidR="00240035" w:rsidRDefault="00240035">
            <w:pPr>
              <w:pStyle w:val="TableParagraph"/>
              <w:rPr>
                <w:rFonts w:ascii="Times New Roman"/>
                <w:sz w:val="20"/>
              </w:rPr>
            </w:pPr>
          </w:p>
          <w:p w14:paraId="75B5B60F" w14:textId="77777777" w:rsidR="00240035" w:rsidRDefault="00D563E2">
            <w:pPr>
              <w:pStyle w:val="TableParagraph"/>
              <w:spacing w:before="1"/>
              <w:ind w:left="72" w:right="56"/>
              <w:jc w:val="both"/>
              <w:rPr>
                <w:sz w:val="20"/>
              </w:rPr>
            </w:pPr>
            <w:r>
              <w:rPr>
                <w:sz w:val="20"/>
              </w:rPr>
              <w:t>“Artículo 111.- De las Competencias. El Instituto de Salud Pública</w:t>
            </w:r>
            <w:r>
              <w:rPr>
                <w:spacing w:val="-14"/>
                <w:sz w:val="20"/>
              </w:rPr>
              <w:t xml:space="preserve"> </w:t>
            </w:r>
            <w:r>
              <w:rPr>
                <w:sz w:val="20"/>
              </w:rPr>
              <w:t>de</w:t>
            </w:r>
            <w:r>
              <w:rPr>
                <w:spacing w:val="-16"/>
                <w:sz w:val="20"/>
              </w:rPr>
              <w:t xml:space="preserve"> </w:t>
            </w:r>
            <w:r>
              <w:rPr>
                <w:sz w:val="20"/>
              </w:rPr>
              <w:t>Chile</w:t>
            </w:r>
            <w:r>
              <w:rPr>
                <w:spacing w:val="-11"/>
                <w:sz w:val="20"/>
              </w:rPr>
              <w:t xml:space="preserve"> </w:t>
            </w:r>
            <w:r>
              <w:rPr>
                <w:sz w:val="20"/>
              </w:rPr>
              <w:t>y</w:t>
            </w:r>
            <w:r>
              <w:rPr>
                <w:spacing w:val="-19"/>
                <w:sz w:val="20"/>
              </w:rPr>
              <w:t xml:space="preserve"> </w:t>
            </w:r>
            <w:r>
              <w:rPr>
                <w:sz w:val="20"/>
              </w:rPr>
              <w:t>las</w:t>
            </w:r>
            <w:r>
              <w:rPr>
                <w:spacing w:val="-12"/>
                <w:sz w:val="20"/>
              </w:rPr>
              <w:t xml:space="preserve"> </w:t>
            </w:r>
            <w:r>
              <w:rPr>
                <w:sz w:val="20"/>
              </w:rPr>
              <w:t>Secretarías</w:t>
            </w:r>
            <w:r>
              <w:rPr>
                <w:spacing w:val="-13"/>
                <w:sz w:val="20"/>
              </w:rPr>
              <w:t xml:space="preserve"> </w:t>
            </w:r>
            <w:r>
              <w:rPr>
                <w:sz w:val="20"/>
              </w:rPr>
              <w:t>Regionales</w:t>
            </w:r>
            <w:r>
              <w:rPr>
                <w:spacing w:val="-14"/>
                <w:sz w:val="20"/>
              </w:rPr>
              <w:t xml:space="preserve"> </w:t>
            </w:r>
            <w:r>
              <w:rPr>
                <w:sz w:val="20"/>
              </w:rPr>
              <w:t>Ministeriales</w:t>
            </w:r>
            <w:r>
              <w:rPr>
                <w:spacing w:val="-15"/>
                <w:sz w:val="20"/>
              </w:rPr>
              <w:t xml:space="preserve"> </w:t>
            </w:r>
            <w:r>
              <w:rPr>
                <w:sz w:val="20"/>
              </w:rPr>
              <w:t>de Salud, en sus respectivos territorios, son las autoridades sanitarias encargadas del control de los elementos de uso médico, según las normas de este Código, así como de fiscalizar el cumplimiento de las disposiciones legales y reglamentarias que rigen sobre la</w:t>
            </w:r>
            <w:r>
              <w:rPr>
                <w:spacing w:val="-4"/>
                <w:sz w:val="20"/>
              </w:rPr>
              <w:t xml:space="preserve"> </w:t>
            </w:r>
            <w:r>
              <w:rPr>
                <w:sz w:val="20"/>
              </w:rPr>
              <w:t>materia.</w:t>
            </w:r>
          </w:p>
          <w:p w14:paraId="57164B11" w14:textId="77777777" w:rsidR="00240035" w:rsidRDefault="00240035">
            <w:pPr>
              <w:pStyle w:val="TableParagraph"/>
              <w:spacing w:before="1"/>
              <w:rPr>
                <w:rFonts w:ascii="Times New Roman"/>
                <w:sz w:val="20"/>
              </w:rPr>
            </w:pPr>
          </w:p>
          <w:p w14:paraId="0D4AC17E" w14:textId="77777777" w:rsidR="00240035" w:rsidRDefault="00D563E2">
            <w:pPr>
              <w:pStyle w:val="TableParagraph"/>
              <w:numPr>
                <w:ilvl w:val="0"/>
                <w:numId w:val="64"/>
              </w:numPr>
              <w:tabs>
                <w:tab w:val="left" w:pos="293"/>
              </w:tabs>
              <w:jc w:val="both"/>
              <w:rPr>
                <w:sz w:val="20"/>
              </w:rPr>
            </w:pPr>
            <w:r>
              <w:rPr>
                <w:sz w:val="20"/>
              </w:rPr>
              <w:t>Corresponderá al Instituto de Salud</w:t>
            </w:r>
            <w:r>
              <w:rPr>
                <w:spacing w:val="-6"/>
                <w:sz w:val="20"/>
              </w:rPr>
              <w:t xml:space="preserve"> </w:t>
            </w:r>
            <w:r>
              <w:rPr>
                <w:sz w:val="20"/>
              </w:rPr>
              <w:t>Pública:</w:t>
            </w:r>
          </w:p>
          <w:p w14:paraId="07EDAAFC" w14:textId="77777777" w:rsidR="00240035" w:rsidRDefault="00240035">
            <w:pPr>
              <w:pStyle w:val="TableParagraph"/>
              <w:spacing w:before="1"/>
              <w:rPr>
                <w:rFonts w:ascii="Times New Roman"/>
                <w:sz w:val="20"/>
              </w:rPr>
            </w:pPr>
          </w:p>
          <w:p w14:paraId="43C53F77" w14:textId="77777777" w:rsidR="00240035" w:rsidRDefault="00D563E2">
            <w:pPr>
              <w:pStyle w:val="TableParagraph"/>
              <w:numPr>
                <w:ilvl w:val="1"/>
                <w:numId w:val="64"/>
              </w:numPr>
              <w:tabs>
                <w:tab w:val="left" w:pos="293"/>
              </w:tabs>
              <w:jc w:val="both"/>
              <w:rPr>
                <w:sz w:val="20"/>
              </w:rPr>
            </w:pPr>
            <w:r>
              <w:rPr>
                <w:sz w:val="20"/>
              </w:rPr>
              <w:t>El registro o notificación de los elementos de uso</w:t>
            </w:r>
            <w:r>
              <w:rPr>
                <w:spacing w:val="-11"/>
                <w:sz w:val="20"/>
              </w:rPr>
              <w:t xml:space="preserve"> </w:t>
            </w:r>
            <w:r>
              <w:rPr>
                <w:sz w:val="20"/>
              </w:rPr>
              <w:t>médico.</w:t>
            </w:r>
          </w:p>
          <w:p w14:paraId="0120A1BC" w14:textId="77777777" w:rsidR="00240035" w:rsidRDefault="00240035">
            <w:pPr>
              <w:pStyle w:val="TableParagraph"/>
              <w:spacing w:before="10"/>
              <w:rPr>
                <w:rFonts w:ascii="Times New Roman"/>
                <w:sz w:val="19"/>
              </w:rPr>
            </w:pPr>
          </w:p>
          <w:p w14:paraId="5BE9532E" w14:textId="77777777" w:rsidR="00240035" w:rsidRDefault="00D563E2">
            <w:pPr>
              <w:pStyle w:val="TableParagraph"/>
              <w:numPr>
                <w:ilvl w:val="1"/>
                <w:numId w:val="64"/>
              </w:numPr>
              <w:tabs>
                <w:tab w:val="left" w:pos="331"/>
              </w:tabs>
              <w:ind w:left="72" w:right="55" w:firstLine="0"/>
              <w:jc w:val="both"/>
              <w:rPr>
                <w:sz w:val="20"/>
              </w:rPr>
            </w:pPr>
            <w:r>
              <w:rPr>
                <w:sz w:val="20"/>
              </w:rPr>
              <w:t>La autorización, control y fiscalización de las entidades certificadoras de la conformidad de la calidad de los elementos de uso</w:t>
            </w:r>
            <w:r>
              <w:rPr>
                <w:spacing w:val="-1"/>
                <w:sz w:val="20"/>
              </w:rPr>
              <w:t xml:space="preserve"> </w:t>
            </w:r>
            <w:r>
              <w:rPr>
                <w:sz w:val="20"/>
              </w:rPr>
              <w:t>médico.</w:t>
            </w:r>
          </w:p>
          <w:p w14:paraId="2128FA29" w14:textId="77777777" w:rsidR="00240035" w:rsidRDefault="00240035">
            <w:pPr>
              <w:pStyle w:val="TableParagraph"/>
              <w:spacing w:before="2"/>
              <w:rPr>
                <w:rFonts w:ascii="Times New Roman"/>
                <w:sz w:val="20"/>
              </w:rPr>
            </w:pPr>
          </w:p>
          <w:p w14:paraId="3C11ABCB" w14:textId="77777777" w:rsidR="00240035" w:rsidRDefault="00D563E2">
            <w:pPr>
              <w:pStyle w:val="TableParagraph"/>
              <w:numPr>
                <w:ilvl w:val="1"/>
                <w:numId w:val="64"/>
              </w:numPr>
              <w:tabs>
                <w:tab w:val="left" w:pos="288"/>
              </w:tabs>
              <w:ind w:left="72" w:right="61" w:firstLine="0"/>
              <w:jc w:val="both"/>
              <w:rPr>
                <w:sz w:val="20"/>
              </w:rPr>
            </w:pPr>
            <w:r>
              <w:rPr>
                <w:sz w:val="20"/>
              </w:rPr>
              <w:t>El control y fiscalización de la calidad, seguridad, eficacia, aptitud y demás cualidades de los elementos de uso</w:t>
            </w:r>
            <w:r>
              <w:rPr>
                <w:spacing w:val="-30"/>
                <w:sz w:val="20"/>
              </w:rPr>
              <w:t xml:space="preserve"> </w:t>
            </w:r>
            <w:r>
              <w:rPr>
                <w:sz w:val="20"/>
              </w:rPr>
              <w:t xml:space="preserve">médico, que correspondan </w:t>
            </w:r>
            <w:proofErr w:type="gramStart"/>
            <w:r>
              <w:rPr>
                <w:sz w:val="20"/>
              </w:rPr>
              <w:t>de acuerdo a</w:t>
            </w:r>
            <w:proofErr w:type="gramEnd"/>
            <w:r>
              <w:rPr>
                <w:sz w:val="20"/>
              </w:rPr>
              <w:t xml:space="preserve"> su naturaleza o</w:t>
            </w:r>
            <w:r>
              <w:rPr>
                <w:spacing w:val="-16"/>
                <w:sz w:val="20"/>
              </w:rPr>
              <w:t xml:space="preserve"> </w:t>
            </w:r>
            <w:r>
              <w:rPr>
                <w:sz w:val="20"/>
              </w:rPr>
              <w:t>finalidad.</w:t>
            </w:r>
          </w:p>
          <w:p w14:paraId="0CF86DBB" w14:textId="77777777" w:rsidR="00240035" w:rsidRDefault="00240035">
            <w:pPr>
              <w:pStyle w:val="TableParagraph"/>
              <w:rPr>
                <w:rFonts w:ascii="Times New Roman"/>
              </w:rPr>
            </w:pPr>
          </w:p>
          <w:p w14:paraId="31965063" w14:textId="77777777" w:rsidR="00240035" w:rsidRDefault="00240035">
            <w:pPr>
              <w:pStyle w:val="TableParagraph"/>
              <w:spacing w:before="11"/>
              <w:rPr>
                <w:rFonts w:ascii="Times New Roman"/>
                <w:sz w:val="17"/>
              </w:rPr>
            </w:pPr>
          </w:p>
          <w:p w14:paraId="6E96BB4E" w14:textId="77777777" w:rsidR="00240035" w:rsidRDefault="00D563E2">
            <w:pPr>
              <w:pStyle w:val="TableParagraph"/>
              <w:numPr>
                <w:ilvl w:val="1"/>
                <w:numId w:val="64"/>
              </w:numPr>
              <w:tabs>
                <w:tab w:val="left" w:pos="293"/>
              </w:tabs>
              <w:ind w:left="72" w:right="61" w:firstLine="0"/>
              <w:jc w:val="both"/>
              <w:rPr>
                <w:sz w:val="20"/>
              </w:rPr>
            </w:pPr>
            <w:r>
              <w:rPr>
                <w:sz w:val="20"/>
              </w:rPr>
              <w:t>La autorización, control y fiscalización de los</w:t>
            </w:r>
            <w:r>
              <w:rPr>
                <w:spacing w:val="-17"/>
                <w:sz w:val="20"/>
              </w:rPr>
              <w:t xml:space="preserve"> </w:t>
            </w:r>
            <w:r>
              <w:rPr>
                <w:sz w:val="20"/>
              </w:rPr>
              <w:t>importadores</w:t>
            </w:r>
            <w:r>
              <w:rPr>
                <w:sz w:val="20"/>
                <w:u w:val="single"/>
              </w:rPr>
              <w:t xml:space="preserve"> y fabricantes</w:t>
            </w:r>
            <w:r>
              <w:rPr>
                <w:sz w:val="20"/>
              </w:rPr>
              <w:t xml:space="preserve"> de elementos de uso</w:t>
            </w:r>
            <w:r>
              <w:rPr>
                <w:spacing w:val="-6"/>
                <w:sz w:val="20"/>
              </w:rPr>
              <w:t xml:space="preserve"> </w:t>
            </w:r>
            <w:r>
              <w:rPr>
                <w:sz w:val="20"/>
              </w:rPr>
              <w:t>médico.</w:t>
            </w:r>
          </w:p>
          <w:p w14:paraId="279C9B45" w14:textId="77777777" w:rsidR="00240035" w:rsidRDefault="00240035">
            <w:pPr>
              <w:pStyle w:val="TableParagraph"/>
              <w:spacing w:before="11"/>
              <w:rPr>
                <w:rFonts w:ascii="Times New Roman"/>
                <w:sz w:val="19"/>
              </w:rPr>
            </w:pPr>
          </w:p>
          <w:p w14:paraId="3DFD6A54" w14:textId="77777777" w:rsidR="00240035" w:rsidRDefault="00D563E2">
            <w:pPr>
              <w:pStyle w:val="TableParagraph"/>
              <w:numPr>
                <w:ilvl w:val="1"/>
                <w:numId w:val="64"/>
              </w:numPr>
              <w:tabs>
                <w:tab w:val="left" w:pos="379"/>
              </w:tabs>
              <w:ind w:left="72" w:right="59" w:firstLine="0"/>
              <w:jc w:val="both"/>
              <w:rPr>
                <w:sz w:val="20"/>
              </w:rPr>
            </w:pPr>
            <w:r>
              <w:rPr>
                <w:sz w:val="20"/>
              </w:rPr>
              <w:t>Otorgar el certificado de destinación aduanera y la autorización de uso y disposición de los elementos de uso médico.</w:t>
            </w:r>
          </w:p>
          <w:p w14:paraId="3DE4DE33" w14:textId="77777777" w:rsidR="00240035" w:rsidRDefault="00240035">
            <w:pPr>
              <w:pStyle w:val="TableParagraph"/>
              <w:spacing w:before="2"/>
              <w:rPr>
                <w:rFonts w:ascii="Times New Roman"/>
                <w:sz w:val="20"/>
              </w:rPr>
            </w:pPr>
          </w:p>
          <w:p w14:paraId="102D2186" w14:textId="77777777" w:rsidR="00240035" w:rsidRDefault="00D563E2">
            <w:pPr>
              <w:pStyle w:val="TableParagraph"/>
              <w:numPr>
                <w:ilvl w:val="1"/>
                <w:numId w:val="64"/>
              </w:numPr>
              <w:tabs>
                <w:tab w:val="left" w:pos="257"/>
              </w:tabs>
              <w:ind w:left="72" w:right="53" w:firstLine="0"/>
              <w:jc w:val="both"/>
              <w:rPr>
                <w:sz w:val="20"/>
              </w:rPr>
            </w:pPr>
            <w:r>
              <w:rPr>
                <w:sz w:val="20"/>
              </w:rPr>
              <w:t>La notificación, control y fiscalización de materias primas, conforme a los artículos 111 ter y 111</w:t>
            </w:r>
            <w:r>
              <w:rPr>
                <w:spacing w:val="-7"/>
                <w:sz w:val="20"/>
              </w:rPr>
              <w:t xml:space="preserve"> </w:t>
            </w:r>
            <w:proofErr w:type="spellStart"/>
            <w:r>
              <w:rPr>
                <w:sz w:val="20"/>
              </w:rPr>
              <w:t>septies</w:t>
            </w:r>
            <w:proofErr w:type="spellEnd"/>
            <w:r>
              <w:rPr>
                <w:sz w:val="20"/>
              </w:rPr>
              <w:t>.</w:t>
            </w:r>
          </w:p>
          <w:p w14:paraId="2E6BC0BC" w14:textId="77777777" w:rsidR="00240035" w:rsidRDefault="00240035">
            <w:pPr>
              <w:pStyle w:val="TableParagraph"/>
              <w:spacing w:before="10"/>
              <w:rPr>
                <w:rFonts w:ascii="Times New Roman"/>
                <w:sz w:val="19"/>
              </w:rPr>
            </w:pPr>
          </w:p>
          <w:p w14:paraId="76CDC8D5" w14:textId="77777777" w:rsidR="00240035" w:rsidRDefault="00D563E2">
            <w:pPr>
              <w:pStyle w:val="TableParagraph"/>
              <w:ind w:left="72" w:right="61"/>
              <w:jc w:val="both"/>
              <w:rPr>
                <w:sz w:val="20"/>
              </w:rPr>
            </w:pPr>
            <w:r>
              <w:rPr>
                <w:sz w:val="20"/>
              </w:rPr>
              <w:t>2. Corresponderá a las Secretarías Regionales Ministeriales de Salud:</w:t>
            </w:r>
          </w:p>
        </w:tc>
        <w:tc>
          <w:tcPr>
            <w:tcW w:w="5530" w:type="dxa"/>
            <w:tcBorders>
              <w:left w:val="single" w:sz="6" w:space="0" w:color="000000"/>
            </w:tcBorders>
          </w:tcPr>
          <w:p w14:paraId="4F9E79BB" w14:textId="77777777" w:rsidR="00240035" w:rsidRDefault="00240035">
            <w:pPr>
              <w:pStyle w:val="TableParagraph"/>
              <w:rPr>
                <w:rFonts w:ascii="Times New Roman"/>
              </w:rPr>
            </w:pPr>
          </w:p>
          <w:p w14:paraId="0DB0D992" w14:textId="77777777" w:rsidR="00240035" w:rsidRDefault="00240035">
            <w:pPr>
              <w:pStyle w:val="TableParagraph"/>
              <w:rPr>
                <w:rFonts w:ascii="Times New Roman"/>
              </w:rPr>
            </w:pPr>
          </w:p>
          <w:p w14:paraId="54977953" w14:textId="77777777" w:rsidR="00240035" w:rsidRDefault="00240035">
            <w:pPr>
              <w:pStyle w:val="TableParagraph"/>
              <w:rPr>
                <w:rFonts w:ascii="Times New Roman"/>
              </w:rPr>
            </w:pPr>
          </w:p>
          <w:p w14:paraId="52164356" w14:textId="77777777" w:rsidR="00240035" w:rsidRDefault="00240035">
            <w:pPr>
              <w:pStyle w:val="TableParagraph"/>
              <w:rPr>
                <w:rFonts w:ascii="Times New Roman"/>
              </w:rPr>
            </w:pPr>
          </w:p>
          <w:p w14:paraId="3B222072" w14:textId="77777777" w:rsidR="00240035" w:rsidRDefault="00240035">
            <w:pPr>
              <w:pStyle w:val="TableParagraph"/>
              <w:rPr>
                <w:rFonts w:ascii="Times New Roman"/>
              </w:rPr>
            </w:pPr>
          </w:p>
          <w:p w14:paraId="274385F7" w14:textId="77777777" w:rsidR="00240035" w:rsidRDefault="00240035">
            <w:pPr>
              <w:pStyle w:val="TableParagraph"/>
              <w:rPr>
                <w:rFonts w:ascii="Times New Roman"/>
              </w:rPr>
            </w:pPr>
          </w:p>
          <w:p w14:paraId="64771252" w14:textId="77777777" w:rsidR="00240035" w:rsidRDefault="00240035">
            <w:pPr>
              <w:pStyle w:val="TableParagraph"/>
              <w:rPr>
                <w:rFonts w:ascii="Times New Roman"/>
              </w:rPr>
            </w:pPr>
          </w:p>
          <w:p w14:paraId="4706B977" w14:textId="77777777" w:rsidR="00240035" w:rsidRDefault="00240035">
            <w:pPr>
              <w:pStyle w:val="TableParagraph"/>
              <w:rPr>
                <w:rFonts w:ascii="Times New Roman"/>
              </w:rPr>
            </w:pPr>
          </w:p>
          <w:p w14:paraId="6805F6B9" w14:textId="77777777" w:rsidR="00240035" w:rsidRDefault="00240035">
            <w:pPr>
              <w:pStyle w:val="TableParagraph"/>
              <w:rPr>
                <w:rFonts w:ascii="Times New Roman"/>
              </w:rPr>
            </w:pPr>
          </w:p>
          <w:p w14:paraId="47D71802" w14:textId="77777777" w:rsidR="00240035" w:rsidRDefault="00240035">
            <w:pPr>
              <w:pStyle w:val="TableParagraph"/>
              <w:rPr>
                <w:rFonts w:ascii="Times New Roman"/>
              </w:rPr>
            </w:pPr>
          </w:p>
          <w:p w14:paraId="21C0E7C9" w14:textId="77777777" w:rsidR="00240035" w:rsidRDefault="00240035">
            <w:pPr>
              <w:pStyle w:val="TableParagraph"/>
              <w:rPr>
                <w:rFonts w:ascii="Times New Roman"/>
              </w:rPr>
            </w:pPr>
          </w:p>
          <w:p w14:paraId="0088C272" w14:textId="77777777" w:rsidR="00240035" w:rsidRDefault="00240035">
            <w:pPr>
              <w:pStyle w:val="TableParagraph"/>
              <w:rPr>
                <w:rFonts w:ascii="Times New Roman"/>
              </w:rPr>
            </w:pPr>
          </w:p>
          <w:p w14:paraId="19983A47" w14:textId="77777777" w:rsidR="00240035" w:rsidRDefault="00240035">
            <w:pPr>
              <w:pStyle w:val="TableParagraph"/>
              <w:rPr>
                <w:rFonts w:ascii="Times New Roman"/>
              </w:rPr>
            </w:pPr>
          </w:p>
          <w:p w14:paraId="00006561" w14:textId="77777777" w:rsidR="00240035" w:rsidRDefault="00240035">
            <w:pPr>
              <w:pStyle w:val="TableParagraph"/>
              <w:rPr>
                <w:rFonts w:ascii="Times New Roman"/>
              </w:rPr>
            </w:pPr>
          </w:p>
          <w:p w14:paraId="2A3DDFF7" w14:textId="77777777" w:rsidR="00240035" w:rsidRDefault="00240035">
            <w:pPr>
              <w:pStyle w:val="TableParagraph"/>
              <w:rPr>
                <w:rFonts w:ascii="Times New Roman"/>
              </w:rPr>
            </w:pPr>
          </w:p>
          <w:p w14:paraId="22C5DEE3" w14:textId="77777777" w:rsidR="00240035" w:rsidRDefault="00240035">
            <w:pPr>
              <w:pStyle w:val="TableParagraph"/>
              <w:rPr>
                <w:rFonts w:ascii="Times New Roman"/>
              </w:rPr>
            </w:pPr>
          </w:p>
          <w:p w14:paraId="1C047369" w14:textId="77777777" w:rsidR="00240035" w:rsidRDefault="00240035">
            <w:pPr>
              <w:pStyle w:val="TableParagraph"/>
              <w:rPr>
                <w:rFonts w:ascii="Times New Roman"/>
              </w:rPr>
            </w:pPr>
          </w:p>
          <w:p w14:paraId="71CC432B" w14:textId="77777777" w:rsidR="00240035" w:rsidRDefault="00240035">
            <w:pPr>
              <w:pStyle w:val="TableParagraph"/>
              <w:rPr>
                <w:rFonts w:ascii="Times New Roman"/>
              </w:rPr>
            </w:pPr>
          </w:p>
          <w:p w14:paraId="4439BDC6" w14:textId="77777777" w:rsidR="00240035" w:rsidRDefault="00240035">
            <w:pPr>
              <w:pStyle w:val="TableParagraph"/>
              <w:spacing w:before="8"/>
              <w:rPr>
                <w:rFonts w:ascii="Times New Roman"/>
                <w:sz w:val="23"/>
              </w:rPr>
            </w:pPr>
          </w:p>
          <w:p w14:paraId="76321B6F" w14:textId="77777777" w:rsidR="00240035" w:rsidRDefault="00D563E2">
            <w:pPr>
              <w:pStyle w:val="TableParagraph"/>
              <w:ind w:left="70" w:right="58"/>
              <w:jc w:val="both"/>
              <w:rPr>
                <w:sz w:val="20"/>
              </w:rPr>
            </w:pPr>
            <w:r>
              <w:rPr>
                <w:b/>
                <w:sz w:val="20"/>
              </w:rPr>
              <w:t xml:space="preserve">63. </w:t>
            </w:r>
            <w:r>
              <w:rPr>
                <w:sz w:val="20"/>
              </w:rPr>
              <w:t>Del Ejecutivo para sustituir en el literal d) del inciso segundo del artículo 111, contenido en el número 8), la</w:t>
            </w:r>
            <w:r>
              <w:rPr>
                <w:spacing w:val="-20"/>
                <w:sz w:val="20"/>
              </w:rPr>
              <w:t xml:space="preserve"> </w:t>
            </w:r>
            <w:r>
              <w:rPr>
                <w:sz w:val="20"/>
              </w:rPr>
              <w:t>frase “y fabricantes”,</w:t>
            </w:r>
            <w:r>
              <w:rPr>
                <w:spacing w:val="-6"/>
                <w:sz w:val="20"/>
              </w:rPr>
              <w:t xml:space="preserve"> </w:t>
            </w:r>
            <w:r>
              <w:rPr>
                <w:sz w:val="20"/>
              </w:rPr>
              <w:t>por:</w:t>
            </w:r>
          </w:p>
          <w:p w14:paraId="7B536E9A" w14:textId="77777777" w:rsidR="00240035" w:rsidRDefault="00D563E2">
            <w:pPr>
              <w:pStyle w:val="TableParagraph"/>
              <w:spacing w:before="5" w:line="235" w:lineRule="auto"/>
              <w:ind w:left="70" w:right="65"/>
              <w:jc w:val="both"/>
              <w:rPr>
                <w:b/>
                <w:sz w:val="20"/>
              </w:rPr>
            </w:pPr>
            <w:r>
              <w:rPr>
                <w:sz w:val="20"/>
              </w:rPr>
              <w:t xml:space="preserve">“, fabricantes de elementos de uso médico y entidades que realicen mantenimiento”. </w:t>
            </w:r>
            <w:r>
              <w:rPr>
                <w:b/>
                <w:sz w:val="20"/>
              </w:rPr>
              <w:t>(49, 11-0-0)</w:t>
            </w:r>
          </w:p>
        </w:tc>
      </w:tr>
    </w:tbl>
    <w:p w14:paraId="4F283935" w14:textId="77777777" w:rsidR="00240035" w:rsidRDefault="00240035">
      <w:pPr>
        <w:spacing w:line="235" w:lineRule="auto"/>
        <w:jc w:val="both"/>
        <w:rPr>
          <w:sz w:val="20"/>
        </w:rPr>
        <w:sectPr w:rsidR="00240035">
          <w:pgSz w:w="18730" w:h="12250" w:orient="landscape"/>
          <w:pgMar w:top="1220" w:right="1020" w:bottom="1200" w:left="1020" w:header="724" w:footer="1007" w:gutter="0"/>
          <w:cols w:space="720"/>
        </w:sectPr>
      </w:pPr>
    </w:p>
    <w:p w14:paraId="55279333"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73541162" w14:textId="77777777">
        <w:trPr>
          <w:trHeight w:val="230"/>
        </w:trPr>
        <w:tc>
          <w:tcPr>
            <w:tcW w:w="5384" w:type="dxa"/>
          </w:tcPr>
          <w:p w14:paraId="6A46E969"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3D7551D6"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58D15FC6" w14:textId="77777777" w:rsidR="00240035" w:rsidRDefault="00D563E2">
            <w:pPr>
              <w:pStyle w:val="TableParagraph"/>
              <w:spacing w:line="210" w:lineRule="exact"/>
              <w:ind w:left="8"/>
              <w:jc w:val="center"/>
              <w:rPr>
                <w:b/>
                <w:sz w:val="20"/>
              </w:rPr>
            </w:pPr>
            <w:r>
              <w:rPr>
                <w:b/>
                <w:sz w:val="20"/>
              </w:rPr>
              <w:t>Indicaciones</w:t>
            </w:r>
          </w:p>
        </w:tc>
      </w:tr>
      <w:tr w:rsidR="00240035" w14:paraId="7A1BD23D" w14:textId="77777777">
        <w:trPr>
          <w:trHeight w:val="9202"/>
        </w:trPr>
        <w:tc>
          <w:tcPr>
            <w:tcW w:w="5384" w:type="dxa"/>
          </w:tcPr>
          <w:p w14:paraId="7B2BD05D" w14:textId="77777777" w:rsidR="00240035" w:rsidRDefault="00D563E2">
            <w:pPr>
              <w:pStyle w:val="TableParagraph"/>
              <w:ind w:left="71" w:right="61"/>
              <w:jc w:val="both"/>
              <w:rPr>
                <w:sz w:val="20"/>
              </w:rPr>
            </w:pPr>
            <w:proofErr w:type="gramStart"/>
            <w:r>
              <w:rPr>
                <w:strike/>
                <w:sz w:val="20"/>
              </w:rPr>
              <w:t>Normalización aprobadas</w:t>
            </w:r>
            <w:proofErr w:type="gramEnd"/>
            <w:r>
              <w:rPr>
                <w:strike/>
                <w:sz w:val="20"/>
              </w:rPr>
              <w:t xml:space="preserve"> por el Ministerio de Salud y, a</w:t>
            </w:r>
            <w:r>
              <w:rPr>
                <w:sz w:val="20"/>
              </w:rPr>
              <w:t xml:space="preserve"> </w:t>
            </w:r>
            <w:r>
              <w:rPr>
                <w:strike/>
                <w:sz w:val="20"/>
              </w:rPr>
              <w:t>falta</w:t>
            </w:r>
            <w:r>
              <w:rPr>
                <w:strike/>
                <w:spacing w:val="-6"/>
                <w:sz w:val="20"/>
              </w:rPr>
              <w:t xml:space="preserve"> </w:t>
            </w:r>
            <w:r>
              <w:rPr>
                <w:strike/>
                <w:sz w:val="20"/>
              </w:rPr>
              <w:t>de</w:t>
            </w:r>
            <w:r>
              <w:rPr>
                <w:strike/>
                <w:spacing w:val="-4"/>
                <w:sz w:val="20"/>
              </w:rPr>
              <w:t xml:space="preserve"> </w:t>
            </w:r>
            <w:r>
              <w:rPr>
                <w:strike/>
                <w:sz w:val="20"/>
              </w:rPr>
              <w:t>éstas,</w:t>
            </w:r>
            <w:r>
              <w:rPr>
                <w:strike/>
                <w:spacing w:val="-4"/>
                <w:sz w:val="20"/>
              </w:rPr>
              <w:t xml:space="preserve"> </w:t>
            </w:r>
            <w:r>
              <w:rPr>
                <w:strike/>
                <w:sz w:val="20"/>
              </w:rPr>
              <w:t>por</w:t>
            </w:r>
            <w:r>
              <w:rPr>
                <w:strike/>
                <w:spacing w:val="-5"/>
                <w:sz w:val="20"/>
              </w:rPr>
              <w:t xml:space="preserve"> </w:t>
            </w:r>
            <w:r>
              <w:rPr>
                <w:strike/>
                <w:sz w:val="20"/>
              </w:rPr>
              <w:t>las</w:t>
            </w:r>
            <w:r>
              <w:rPr>
                <w:strike/>
                <w:spacing w:val="-4"/>
                <w:sz w:val="20"/>
              </w:rPr>
              <w:t xml:space="preserve"> </w:t>
            </w:r>
            <w:r>
              <w:rPr>
                <w:strike/>
                <w:sz w:val="20"/>
              </w:rPr>
              <w:t>que</w:t>
            </w:r>
            <w:r>
              <w:rPr>
                <w:strike/>
                <w:spacing w:val="-3"/>
                <w:sz w:val="20"/>
              </w:rPr>
              <w:t xml:space="preserve"> </w:t>
            </w:r>
            <w:r>
              <w:rPr>
                <w:strike/>
                <w:sz w:val="20"/>
              </w:rPr>
              <w:t>apruebe</w:t>
            </w:r>
            <w:r>
              <w:rPr>
                <w:strike/>
                <w:spacing w:val="-5"/>
                <w:sz w:val="20"/>
              </w:rPr>
              <w:t xml:space="preserve"> </w:t>
            </w:r>
            <w:r>
              <w:rPr>
                <w:strike/>
                <w:sz w:val="20"/>
              </w:rPr>
              <w:t>el</w:t>
            </w:r>
            <w:r>
              <w:rPr>
                <w:strike/>
                <w:spacing w:val="-6"/>
                <w:sz w:val="20"/>
              </w:rPr>
              <w:t xml:space="preserve"> </w:t>
            </w:r>
            <w:r>
              <w:rPr>
                <w:strike/>
                <w:sz w:val="20"/>
              </w:rPr>
              <w:t>Ministerio</w:t>
            </w:r>
            <w:r>
              <w:rPr>
                <w:strike/>
                <w:spacing w:val="-2"/>
                <w:sz w:val="20"/>
              </w:rPr>
              <w:t xml:space="preserve"> </w:t>
            </w:r>
            <w:r>
              <w:rPr>
                <w:strike/>
                <w:sz w:val="20"/>
              </w:rPr>
              <w:t>de</w:t>
            </w:r>
            <w:r>
              <w:rPr>
                <w:strike/>
                <w:spacing w:val="-3"/>
                <w:sz w:val="20"/>
              </w:rPr>
              <w:t xml:space="preserve"> </w:t>
            </w:r>
            <w:r>
              <w:rPr>
                <w:strike/>
                <w:sz w:val="20"/>
              </w:rPr>
              <w:t>Salud,</w:t>
            </w:r>
            <w:r>
              <w:rPr>
                <w:strike/>
                <w:spacing w:val="-4"/>
                <w:sz w:val="20"/>
              </w:rPr>
              <w:t xml:space="preserve"> </w:t>
            </w:r>
            <w:r>
              <w:rPr>
                <w:strike/>
                <w:sz w:val="20"/>
              </w:rPr>
              <w:t>a</w:t>
            </w:r>
            <w:r>
              <w:rPr>
                <w:sz w:val="20"/>
              </w:rPr>
              <w:t xml:space="preserve"> </w:t>
            </w:r>
            <w:r>
              <w:rPr>
                <w:strike/>
                <w:sz w:val="20"/>
              </w:rPr>
              <w:t>proposición del mencionado Instituto y sobre la base de la</w:t>
            </w:r>
            <w:r>
              <w:rPr>
                <w:sz w:val="20"/>
              </w:rPr>
              <w:t xml:space="preserve"> </w:t>
            </w:r>
            <w:r>
              <w:rPr>
                <w:strike/>
                <w:sz w:val="20"/>
              </w:rPr>
              <w:t>información generada por organismos internacionales o</w:t>
            </w:r>
            <w:r>
              <w:rPr>
                <w:sz w:val="20"/>
              </w:rPr>
              <w:t xml:space="preserve"> </w:t>
            </w:r>
            <w:r>
              <w:rPr>
                <w:strike/>
                <w:sz w:val="20"/>
              </w:rPr>
              <w:t>entidades extranjeras especializadas.</w:t>
            </w:r>
          </w:p>
          <w:p w14:paraId="5AE5720D" w14:textId="77777777" w:rsidR="00240035" w:rsidRDefault="00D563E2">
            <w:pPr>
              <w:pStyle w:val="TableParagraph"/>
              <w:ind w:left="71" w:right="56"/>
              <w:jc w:val="both"/>
              <w:rPr>
                <w:sz w:val="20"/>
              </w:rPr>
            </w:pPr>
            <w:r>
              <w:rPr>
                <w:strike/>
                <w:sz w:val="20"/>
              </w:rPr>
              <w:t>Las personas naturales o jurídicas cuyos instrumentos,</w:t>
            </w:r>
            <w:r>
              <w:rPr>
                <w:sz w:val="20"/>
              </w:rPr>
              <w:t xml:space="preserve"> </w:t>
            </w:r>
            <w:r>
              <w:rPr>
                <w:strike/>
                <w:sz w:val="20"/>
              </w:rPr>
              <w:t>aparatos, dispositivos, artículos o elementos sean</w:t>
            </w:r>
            <w:r>
              <w:rPr>
                <w:sz w:val="20"/>
              </w:rPr>
              <w:t xml:space="preserve"> </w:t>
            </w:r>
            <w:r>
              <w:rPr>
                <w:strike/>
                <w:sz w:val="20"/>
              </w:rPr>
              <w:t>rechazados por el control de calidad de una entidad</w:t>
            </w:r>
            <w:r>
              <w:rPr>
                <w:sz w:val="20"/>
              </w:rPr>
              <w:t xml:space="preserve"> </w:t>
            </w:r>
            <w:r>
              <w:rPr>
                <w:strike/>
                <w:sz w:val="20"/>
              </w:rPr>
              <w:t xml:space="preserve">autorizada podrán reclamar ante el </w:t>
            </w:r>
            <w:proofErr w:type="gramStart"/>
            <w:r>
              <w:rPr>
                <w:strike/>
                <w:sz w:val="20"/>
              </w:rPr>
              <w:t>Director</w:t>
            </w:r>
            <w:proofErr w:type="gramEnd"/>
            <w:r>
              <w:rPr>
                <w:strike/>
                <w:sz w:val="20"/>
              </w:rPr>
              <w:t xml:space="preserve"> del Instituto de</w:t>
            </w:r>
            <w:r>
              <w:rPr>
                <w:sz w:val="20"/>
              </w:rPr>
              <w:t xml:space="preserve"> </w:t>
            </w:r>
            <w:r>
              <w:rPr>
                <w:strike/>
                <w:sz w:val="20"/>
              </w:rPr>
              <w:t>Salud Pública de Chile. Recibido el reclamo, se pondrá en</w:t>
            </w:r>
            <w:r>
              <w:rPr>
                <w:sz w:val="20"/>
              </w:rPr>
              <w:t xml:space="preserve"> </w:t>
            </w:r>
            <w:r>
              <w:rPr>
                <w:strike/>
                <w:sz w:val="20"/>
              </w:rPr>
              <w:t>conocimiento de la entidad que objetó la conformidad del</w:t>
            </w:r>
            <w:r>
              <w:rPr>
                <w:sz w:val="20"/>
              </w:rPr>
              <w:t xml:space="preserve"> </w:t>
            </w:r>
            <w:r>
              <w:rPr>
                <w:strike/>
                <w:sz w:val="20"/>
              </w:rPr>
              <w:t>elemento, la que deberá informar y remitir todos los</w:t>
            </w:r>
            <w:r>
              <w:rPr>
                <w:sz w:val="20"/>
              </w:rPr>
              <w:t xml:space="preserve"> </w:t>
            </w:r>
            <w:r>
              <w:rPr>
                <w:strike/>
                <w:sz w:val="20"/>
              </w:rPr>
              <w:t>antecedentes que tenga en su poder dentro del plazo de</w:t>
            </w:r>
            <w:r>
              <w:rPr>
                <w:sz w:val="20"/>
              </w:rPr>
              <w:t xml:space="preserve"> </w:t>
            </w:r>
            <w:r>
              <w:rPr>
                <w:strike/>
                <w:sz w:val="20"/>
              </w:rPr>
              <w:t>diez días hábiles contado desde la recepción de la</w:t>
            </w:r>
            <w:r>
              <w:rPr>
                <w:sz w:val="20"/>
              </w:rPr>
              <w:t xml:space="preserve"> </w:t>
            </w:r>
            <w:r>
              <w:rPr>
                <w:strike/>
                <w:sz w:val="20"/>
              </w:rPr>
              <w:t>comunicación, vencido el cual, aun sin el informe y</w:t>
            </w:r>
            <w:r>
              <w:rPr>
                <w:sz w:val="20"/>
              </w:rPr>
              <w:t xml:space="preserve"> </w:t>
            </w:r>
            <w:r>
              <w:rPr>
                <w:strike/>
                <w:sz w:val="20"/>
              </w:rPr>
              <w:t xml:space="preserve">antecedentes solicitados, el </w:t>
            </w:r>
            <w:proofErr w:type="gramStart"/>
            <w:r>
              <w:rPr>
                <w:strike/>
                <w:sz w:val="20"/>
              </w:rPr>
              <w:t>Director</w:t>
            </w:r>
            <w:proofErr w:type="gramEnd"/>
            <w:r>
              <w:rPr>
                <w:strike/>
                <w:sz w:val="20"/>
              </w:rPr>
              <w:t xml:space="preserve"> del Instituto podrá</w:t>
            </w:r>
            <w:r>
              <w:rPr>
                <w:sz w:val="20"/>
              </w:rPr>
              <w:t xml:space="preserve"> </w:t>
            </w:r>
            <w:r>
              <w:rPr>
                <w:strike/>
                <w:sz w:val="20"/>
              </w:rPr>
              <w:t>resolver el reclamo.</w:t>
            </w:r>
          </w:p>
          <w:p w14:paraId="2F5536B6" w14:textId="77777777" w:rsidR="00240035" w:rsidRDefault="00D563E2">
            <w:pPr>
              <w:pStyle w:val="TableParagraph"/>
              <w:numPr>
                <w:ilvl w:val="0"/>
                <w:numId w:val="63"/>
              </w:numPr>
              <w:tabs>
                <w:tab w:val="left" w:pos="305"/>
              </w:tabs>
              <w:ind w:right="58" w:firstLine="0"/>
              <w:jc w:val="both"/>
              <w:rPr>
                <w:sz w:val="20"/>
              </w:rPr>
            </w:pPr>
            <w:r>
              <w:rPr>
                <w:strike/>
                <w:sz w:val="20"/>
              </w:rPr>
              <w:t>Por decreto fundado, expedido a través del Ministerio</w:t>
            </w:r>
            <w:r>
              <w:rPr>
                <w:strike/>
                <w:spacing w:val="-23"/>
                <w:sz w:val="20"/>
              </w:rPr>
              <w:t xml:space="preserve"> </w:t>
            </w:r>
            <w:r>
              <w:rPr>
                <w:strike/>
                <w:sz w:val="20"/>
              </w:rPr>
              <w:t>de Salud,</w:t>
            </w:r>
            <w:r>
              <w:rPr>
                <w:strike/>
                <w:spacing w:val="-10"/>
                <w:sz w:val="20"/>
              </w:rPr>
              <w:t xml:space="preserve"> </w:t>
            </w:r>
            <w:r>
              <w:rPr>
                <w:strike/>
                <w:sz w:val="20"/>
              </w:rPr>
              <w:t>se</w:t>
            </w:r>
            <w:r>
              <w:rPr>
                <w:strike/>
                <w:spacing w:val="-10"/>
                <w:sz w:val="20"/>
              </w:rPr>
              <w:t xml:space="preserve"> </w:t>
            </w:r>
            <w:r>
              <w:rPr>
                <w:strike/>
                <w:sz w:val="20"/>
              </w:rPr>
              <w:t>hará</w:t>
            </w:r>
            <w:r>
              <w:rPr>
                <w:strike/>
                <w:spacing w:val="-10"/>
                <w:sz w:val="20"/>
              </w:rPr>
              <w:t xml:space="preserve"> </w:t>
            </w:r>
            <w:r>
              <w:rPr>
                <w:strike/>
                <w:sz w:val="20"/>
              </w:rPr>
              <w:t>efectiva</w:t>
            </w:r>
            <w:r>
              <w:rPr>
                <w:strike/>
                <w:spacing w:val="-9"/>
                <w:sz w:val="20"/>
              </w:rPr>
              <w:t xml:space="preserve"> </w:t>
            </w:r>
            <w:r>
              <w:rPr>
                <w:strike/>
                <w:sz w:val="20"/>
              </w:rPr>
              <w:t>la</w:t>
            </w:r>
            <w:r>
              <w:rPr>
                <w:strike/>
                <w:spacing w:val="-10"/>
                <w:sz w:val="20"/>
              </w:rPr>
              <w:t xml:space="preserve"> </w:t>
            </w:r>
            <w:r>
              <w:rPr>
                <w:strike/>
                <w:sz w:val="20"/>
              </w:rPr>
              <w:t>aplicación</w:t>
            </w:r>
            <w:r>
              <w:rPr>
                <w:strike/>
                <w:spacing w:val="-8"/>
                <w:sz w:val="20"/>
              </w:rPr>
              <w:t xml:space="preserve"> </w:t>
            </w:r>
            <w:r>
              <w:rPr>
                <w:strike/>
                <w:sz w:val="20"/>
              </w:rPr>
              <w:t>de</w:t>
            </w:r>
            <w:r>
              <w:rPr>
                <w:strike/>
                <w:spacing w:val="-11"/>
                <w:sz w:val="20"/>
              </w:rPr>
              <w:t xml:space="preserve"> </w:t>
            </w:r>
            <w:r>
              <w:rPr>
                <w:strike/>
                <w:sz w:val="20"/>
              </w:rPr>
              <w:t>las</w:t>
            </w:r>
            <w:r>
              <w:rPr>
                <w:strike/>
                <w:spacing w:val="-8"/>
                <w:sz w:val="20"/>
              </w:rPr>
              <w:t xml:space="preserve"> </w:t>
            </w:r>
            <w:r>
              <w:rPr>
                <w:strike/>
                <w:sz w:val="20"/>
              </w:rPr>
              <w:t>disposiciones</w:t>
            </w:r>
            <w:r>
              <w:rPr>
                <w:strike/>
                <w:spacing w:val="-9"/>
                <w:sz w:val="20"/>
              </w:rPr>
              <w:t xml:space="preserve"> </w:t>
            </w:r>
            <w:r>
              <w:rPr>
                <w:strike/>
                <w:sz w:val="20"/>
              </w:rPr>
              <w:t>de este</w:t>
            </w:r>
            <w:r>
              <w:rPr>
                <w:strike/>
                <w:spacing w:val="-11"/>
                <w:sz w:val="20"/>
              </w:rPr>
              <w:t xml:space="preserve"> </w:t>
            </w:r>
            <w:r>
              <w:rPr>
                <w:strike/>
                <w:sz w:val="20"/>
              </w:rPr>
              <w:t>artículo</w:t>
            </w:r>
            <w:r>
              <w:rPr>
                <w:strike/>
                <w:spacing w:val="-8"/>
                <w:sz w:val="20"/>
              </w:rPr>
              <w:t xml:space="preserve"> </w:t>
            </w:r>
            <w:r>
              <w:rPr>
                <w:strike/>
                <w:sz w:val="20"/>
              </w:rPr>
              <w:t>a</w:t>
            </w:r>
            <w:r>
              <w:rPr>
                <w:strike/>
                <w:spacing w:val="-7"/>
                <w:sz w:val="20"/>
              </w:rPr>
              <w:t xml:space="preserve"> </w:t>
            </w:r>
            <w:r>
              <w:rPr>
                <w:strike/>
                <w:sz w:val="20"/>
              </w:rPr>
              <w:t>las</w:t>
            </w:r>
            <w:r>
              <w:rPr>
                <w:strike/>
                <w:spacing w:val="-6"/>
                <w:sz w:val="20"/>
              </w:rPr>
              <w:t xml:space="preserve"> </w:t>
            </w:r>
            <w:r>
              <w:rPr>
                <w:strike/>
                <w:sz w:val="20"/>
              </w:rPr>
              <w:t>diferentes</w:t>
            </w:r>
            <w:r>
              <w:rPr>
                <w:strike/>
                <w:spacing w:val="-9"/>
                <w:sz w:val="20"/>
              </w:rPr>
              <w:t xml:space="preserve"> </w:t>
            </w:r>
            <w:r>
              <w:rPr>
                <w:strike/>
                <w:sz w:val="20"/>
              </w:rPr>
              <w:t>clases</w:t>
            </w:r>
            <w:r>
              <w:rPr>
                <w:strike/>
                <w:spacing w:val="-9"/>
                <w:sz w:val="20"/>
              </w:rPr>
              <w:t xml:space="preserve"> </w:t>
            </w:r>
            <w:r>
              <w:rPr>
                <w:strike/>
                <w:sz w:val="20"/>
              </w:rPr>
              <w:t>o</w:t>
            </w:r>
            <w:r>
              <w:rPr>
                <w:strike/>
                <w:spacing w:val="-7"/>
                <w:sz w:val="20"/>
              </w:rPr>
              <w:t xml:space="preserve"> </w:t>
            </w:r>
            <w:r>
              <w:rPr>
                <w:strike/>
                <w:sz w:val="20"/>
              </w:rPr>
              <w:t>tipos</w:t>
            </w:r>
            <w:r>
              <w:rPr>
                <w:strike/>
                <w:spacing w:val="-9"/>
                <w:sz w:val="20"/>
              </w:rPr>
              <w:t xml:space="preserve"> </w:t>
            </w:r>
            <w:r>
              <w:rPr>
                <w:strike/>
                <w:sz w:val="20"/>
              </w:rPr>
              <w:t>de</w:t>
            </w:r>
            <w:r>
              <w:rPr>
                <w:strike/>
                <w:spacing w:val="-8"/>
                <w:sz w:val="20"/>
              </w:rPr>
              <w:t xml:space="preserve"> </w:t>
            </w:r>
            <w:r>
              <w:rPr>
                <w:strike/>
                <w:sz w:val="20"/>
              </w:rPr>
              <w:t>instrumentos, aparatos, dispositivos, artículos y elementos de que se trata, a proposición del Instituto de Salud Pública de Chile. El decreto indicará las especificaciones técnicas a que se sujetará el control de calidad, aprobadas con arreglo a la letra c) y las entidades que cuentan con autorización oficial para ejecutarlo o la inexistencia de interesados en obtener esta</w:t>
            </w:r>
            <w:r>
              <w:rPr>
                <w:strike/>
                <w:spacing w:val="-2"/>
                <w:sz w:val="20"/>
              </w:rPr>
              <w:t xml:space="preserve"> </w:t>
            </w:r>
            <w:r>
              <w:rPr>
                <w:strike/>
                <w:sz w:val="20"/>
              </w:rPr>
              <w:t>autorización.</w:t>
            </w:r>
          </w:p>
          <w:p w14:paraId="7320C3B9" w14:textId="77777777" w:rsidR="00240035" w:rsidRDefault="00D563E2">
            <w:pPr>
              <w:pStyle w:val="TableParagraph"/>
              <w:numPr>
                <w:ilvl w:val="0"/>
                <w:numId w:val="63"/>
              </w:numPr>
              <w:tabs>
                <w:tab w:val="left" w:pos="358"/>
              </w:tabs>
              <w:ind w:right="57" w:firstLine="0"/>
              <w:jc w:val="both"/>
              <w:rPr>
                <w:sz w:val="20"/>
              </w:rPr>
            </w:pPr>
            <w:r>
              <w:rPr>
                <w:strike/>
                <w:sz w:val="20"/>
              </w:rPr>
              <w:t>Será competente para instruir el sumario sanitario y sancionar las infracciones a estas disposiciones la Secretaría Regional Ministerial de Salud en cuyo territorio se</w:t>
            </w:r>
            <w:r>
              <w:rPr>
                <w:strike/>
                <w:spacing w:val="-2"/>
                <w:sz w:val="20"/>
              </w:rPr>
              <w:t xml:space="preserve"> </w:t>
            </w:r>
            <w:r>
              <w:rPr>
                <w:strike/>
                <w:sz w:val="20"/>
              </w:rPr>
              <w:t>cometan.</w:t>
            </w:r>
          </w:p>
          <w:p w14:paraId="4B0187B8" w14:textId="77777777" w:rsidR="00240035" w:rsidRDefault="00D563E2">
            <w:pPr>
              <w:pStyle w:val="TableParagraph"/>
              <w:numPr>
                <w:ilvl w:val="0"/>
                <w:numId w:val="63"/>
              </w:numPr>
              <w:tabs>
                <w:tab w:val="left" w:pos="312"/>
              </w:tabs>
              <w:ind w:right="57" w:firstLine="0"/>
              <w:jc w:val="both"/>
              <w:rPr>
                <w:sz w:val="20"/>
              </w:rPr>
            </w:pPr>
            <w:r>
              <w:rPr>
                <w:strike/>
                <w:sz w:val="20"/>
              </w:rPr>
              <w:t xml:space="preserve">Los elementos que se comercialicen o distribuyan a cualquier título sin contar con el certificado de calidad establecido en esta disposición serán decomisados, </w:t>
            </w:r>
            <w:r>
              <w:rPr>
                <w:strike/>
                <w:spacing w:val="2"/>
                <w:sz w:val="20"/>
              </w:rPr>
              <w:t xml:space="preserve">sin </w:t>
            </w:r>
            <w:r>
              <w:rPr>
                <w:strike/>
                <w:sz w:val="20"/>
              </w:rPr>
              <w:t>perjuicio de las demás medidas que pueda adoptar la autoridad</w:t>
            </w:r>
            <w:r>
              <w:rPr>
                <w:strike/>
                <w:spacing w:val="-2"/>
                <w:sz w:val="20"/>
              </w:rPr>
              <w:t xml:space="preserve"> </w:t>
            </w:r>
            <w:r>
              <w:rPr>
                <w:strike/>
                <w:sz w:val="20"/>
              </w:rPr>
              <w:t>sanitaria.</w:t>
            </w:r>
          </w:p>
          <w:p w14:paraId="14C06CE5" w14:textId="77777777" w:rsidR="00240035" w:rsidRDefault="00D563E2">
            <w:pPr>
              <w:pStyle w:val="TableParagraph"/>
              <w:numPr>
                <w:ilvl w:val="0"/>
                <w:numId w:val="63"/>
              </w:numPr>
              <w:tabs>
                <w:tab w:val="left" w:pos="305"/>
              </w:tabs>
              <w:spacing w:before="3" w:line="230" w:lineRule="exact"/>
              <w:ind w:right="57" w:firstLine="0"/>
              <w:jc w:val="both"/>
              <w:rPr>
                <w:sz w:val="20"/>
              </w:rPr>
            </w:pPr>
            <w:r>
              <w:rPr>
                <w:strike/>
                <w:sz w:val="20"/>
              </w:rPr>
              <w:t>La destinación aduanera de estos elementos se</w:t>
            </w:r>
            <w:r>
              <w:rPr>
                <w:strike/>
                <w:spacing w:val="-18"/>
                <w:sz w:val="20"/>
              </w:rPr>
              <w:t xml:space="preserve"> </w:t>
            </w:r>
            <w:r>
              <w:rPr>
                <w:strike/>
                <w:sz w:val="20"/>
              </w:rPr>
              <w:t xml:space="preserve">sujetará a las disposiciones de la ley </w:t>
            </w:r>
            <w:proofErr w:type="spellStart"/>
            <w:r>
              <w:rPr>
                <w:strike/>
                <w:sz w:val="20"/>
              </w:rPr>
              <w:t>Nº</w:t>
            </w:r>
            <w:proofErr w:type="spellEnd"/>
            <w:r>
              <w:rPr>
                <w:strike/>
                <w:sz w:val="20"/>
              </w:rPr>
              <w:t xml:space="preserve"> 18.164 y su uso y disposición deberán ser autorizados por el Instituto de Salud Pública de Chile.</w:t>
            </w:r>
          </w:p>
        </w:tc>
        <w:tc>
          <w:tcPr>
            <w:tcW w:w="5532" w:type="dxa"/>
            <w:tcBorders>
              <w:right w:val="single" w:sz="6" w:space="0" w:color="000000"/>
            </w:tcBorders>
          </w:tcPr>
          <w:p w14:paraId="351E58DF" w14:textId="77777777" w:rsidR="00240035" w:rsidRDefault="00D563E2">
            <w:pPr>
              <w:pStyle w:val="TableParagraph"/>
              <w:numPr>
                <w:ilvl w:val="0"/>
                <w:numId w:val="62"/>
              </w:numPr>
              <w:tabs>
                <w:tab w:val="left" w:pos="288"/>
              </w:tabs>
              <w:ind w:right="55" w:firstLine="0"/>
              <w:jc w:val="both"/>
              <w:rPr>
                <w:sz w:val="20"/>
              </w:rPr>
            </w:pPr>
            <w:r>
              <w:rPr>
                <w:sz w:val="20"/>
              </w:rPr>
              <w:t>Colaborar</w:t>
            </w:r>
            <w:r>
              <w:rPr>
                <w:spacing w:val="-7"/>
                <w:sz w:val="20"/>
              </w:rPr>
              <w:t xml:space="preserve"> </w:t>
            </w:r>
            <w:r>
              <w:rPr>
                <w:sz w:val="20"/>
              </w:rPr>
              <w:t>con</w:t>
            </w:r>
            <w:r>
              <w:rPr>
                <w:spacing w:val="-8"/>
                <w:sz w:val="20"/>
              </w:rPr>
              <w:t xml:space="preserve"> </w:t>
            </w:r>
            <w:r>
              <w:rPr>
                <w:sz w:val="20"/>
              </w:rPr>
              <w:t>el</w:t>
            </w:r>
            <w:r>
              <w:rPr>
                <w:spacing w:val="-8"/>
                <w:sz w:val="20"/>
              </w:rPr>
              <w:t xml:space="preserve"> </w:t>
            </w:r>
            <w:r>
              <w:rPr>
                <w:sz w:val="20"/>
              </w:rPr>
              <w:t>Instituto</w:t>
            </w:r>
            <w:r>
              <w:rPr>
                <w:spacing w:val="-6"/>
                <w:sz w:val="20"/>
              </w:rPr>
              <w:t xml:space="preserve"> </w:t>
            </w:r>
            <w:r>
              <w:rPr>
                <w:sz w:val="20"/>
              </w:rPr>
              <w:t>de</w:t>
            </w:r>
            <w:r>
              <w:rPr>
                <w:spacing w:val="-7"/>
                <w:sz w:val="20"/>
              </w:rPr>
              <w:t xml:space="preserve"> </w:t>
            </w:r>
            <w:r>
              <w:rPr>
                <w:sz w:val="20"/>
              </w:rPr>
              <w:t>Salud</w:t>
            </w:r>
            <w:r>
              <w:rPr>
                <w:spacing w:val="-8"/>
                <w:sz w:val="20"/>
              </w:rPr>
              <w:t xml:space="preserve"> </w:t>
            </w:r>
            <w:r>
              <w:rPr>
                <w:sz w:val="20"/>
              </w:rPr>
              <w:t>Pública</w:t>
            </w:r>
            <w:r>
              <w:rPr>
                <w:spacing w:val="-8"/>
                <w:sz w:val="20"/>
              </w:rPr>
              <w:t xml:space="preserve"> </w:t>
            </w:r>
            <w:r>
              <w:rPr>
                <w:sz w:val="20"/>
              </w:rPr>
              <w:t>de</w:t>
            </w:r>
            <w:r>
              <w:rPr>
                <w:spacing w:val="-7"/>
                <w:sz w:val="20"/>
              </w:rPr>
              <w:t xml:space="preserve"> </w:t>
            </w:r>
            <w:r>
              <w:rPr>
                <w:sz w:val="20"/>
              </w:rPr>
              <w:t>Chile,</w:t>
            </w:r>
            <w:r>
              <w:rPr>
                <w:spacing w:val="-6"/>
                <w:sz w:val="20"/>
              </w:rPr>
              <w:t xml:space="preserve"> </w:t>
            </w:r>
            <w:r>
              <w:rPr>
                <w:sz w:val="20"/>
              </w:rPr>
              <w:t>previa solicitud</w:t>
            </w:r>
            <w:r>
              <w:rPr>
                <w:spacing w:val="-11"/>
                <w:sz w:val="20"/>
              </w:rPr>
              <w:t xml:space="preserve"> </w:t>
            </w:r>
            <w:r>
              <w:rPr>
                <w:sz w:val="20"/>
              </w:rPr>
              <w:t>de</w:t>
            </w:r>
            <w:r>
              <w:rPr>
                <w:spacing w:val="-9"/>
                <w:sz w:val="20"/>
              </w:rPr>
              <w:t xml:space="preserve"> </w:t>
            </w:r>
            <w:proofErr w:type="gramStart"/>
            <w:r>
              <w:rPr>
                <w:sz w:val="20"/>
              </w:rPr>
              <w:t>éste</w:t>
            </w:r>
            <w:proofErr w:type="gramEnd"/>
            <w:r>
              <w:rPr>
                <w:spacing w:val="-7"/>
                <w:sz w:val="20"/>
              </w:rPr>
              <w:t xml:space="preserve"> </w:t>
            </w:r>
            <w:r>
              <w:rPr>
                <w:sz w:val="20"/>
              </w:rPr>
              <w:t>ante</w:t>
            </w:r>
            <w:r>
              <w:rPr>
                <w:spacing w:val="-9"/>
                <w:sz w:val="20"/>
              </w:rPr>
              <w:t xml:space="preserve"> </w:t>
            </w:r>
            <w:r>
              <w:rPr>
                <w:sz w:val="20"/>
              </w:rPr>
              <w:t>la</w:t>
            </w:r>
            <w:r>
              <w:rPr>
                <w:spacing w:val="-9"/>
                <w:sz w:val="20"/>
              </w:rPr>
              <w:t xml:space="preserve"> </w:t>
            </w:r>
            <w:r>
              <w:rPr>
                <w:sz w:val="20"/>
              </w:rPr>
              <w:t>Subsecretaría</w:t>
            </w:r>
            <w:r>
              <w:rPr>
                <w:spacing w:val="-9"/>
                <w:sz w:val="20"/>
              </w:rPr>
              <w:t xml:space="preserve"> </w:t>
            </w:r>
            <w:r>
              <w:rPr>
                <w:sz w:val="20"/>
              </w:rPr>
              <w:t>de</w:t>
            </w:r>
            <w:r>
              <w:rPr>
                <w:spacing w:val="-10"/>
                <w:sz w:val="20"/>
              </w:rPr>
              <w:t xml:space="preserve"> </w:t>
            </w:r>
            <w:r>
              <w:rPr>
                <w:sz w:val="20"/>
              </w:rPr>
              <w:t>Salud</w:t>
            </w:r>
            <w:r>
              <w:rPr>
                <w:spacing w:val="-7"/>
                <w:sz w:val="20"/>
              </w:rPr>
              <w:t xml:space="preserve"> </w:t>
            </w:r>
            <w:r>
              <w:rPr>
                <w:sz w:val="20"/>
              </w:rPr>
              <w:t>Pública,</w:t>
            </w:r>
            <w:r>
              <w:rPr>
                <w:spacing w:val="-10"/>
                <w:sz w:val="20"/>
              </w:rPr>
              <w:t xml:space="preserve"> </w:t>
            </w:r>
            <w:r>
              <w:rPr>
                <w:sz w:val="20"/>
              </w:rPr>
              <w:t>para el desarrollo de sus programas de fiscalización y vigilancia respecto de la distribución, almacenamiento y calidad de los elementos de uso médico o materias primas, cuando corresponda.</w:t>
            </w:r>
          </w:p>
          <w:p w14:paraId="68442805" w14:textId="77777777" w:rsidR="00240035" w:rsidRDefault="00D563E2">
            <w:pPr>
              <w:pStyle w:val="TableParagraph"/>
              <w:ind w:left="72" w:right="53"/>
              <w:jc w:val="both"/>
              <w:rPr>
                <w:sz w:val="20"/>
              </w:rPr>
            </w:pPr>
            <w:r>
              <w:rPr>
                <w:sz w:val="20"/>
              </w:rPr>
              <w:t>Las infracciones que detecte en el ejercicio de esta competencia deberá ponerlas en conocimiento del Instituto de</w:t>
            </w:r>
            <w:r>
              <w:rPr>
                <w:spacing w:val="-16"/>
                <w:sz w:val="20"/>
              </w:rPr>
              <w:t xml:space="preserve"> </w:t>
            </w:r>
            <w:r>
              <w:rPr>
                <w:sz w:val="20"/>
              </w:rPr>
              <w:t>Salud</w:t>
            </w:r>
            <w:r>
              <w:rPr>
                <w:spacing w:val="-13"/>
                <w:sz w:val="20"/>
              </w:rPr>
              <w:t xml:space="preserve"> </w:t>
            </w:r>
            <w:r>
              <w:rPr>
                <w:sz w:val="20"/>
              </w:rPr>
              <w:t>Pública</w:t>
            </w:r>
            <w:r>
              <w:rPr>
                <w:spacing w:val="-14"/>
                <w:sz w:val="20"/>
              </w:rPr>
              <w:t xml:space="preserve"> </w:t>
            </w:r>
            <w:r>
              <w:rPr>
                <w:sz w:val="20"/>
              </w:rPr>
              <w:t>de</w:t>
            </w:r>
            <w:r>
              <w:rPr>
                <w:spacing w:val="-18"/>
                <w:sz w:val="20"/>
              </w:rPr>
              <w:t xml:space="preserve"> </w:t>
            </w:r>
            <w:r>
              <w:rPr>
                <w:sz w:val="20"/>
              </w:rPr>
              <w:t>Chile,</w:t>
            </w:r>
            <w:r>
              <w:rPr>
                <w:spacing w:val="-16"/>
                <w:sz w:val="20"/>
              </w:rPr>
              <w:t xml:space="preserve"> </w:t>
            </w:r>
            <w:r>
              <w:rPr>
                <w:sz w:val="20"/>
              </w:rPr>
              <w:t>para</w:t>
            </w:r>
            <w:r>
              <w:rPr>
                <w:spacing w:val="-14"/>
                <w:sz w:val="20"/>
              </w:rPr>
              <w:t xml:space="preserve"> </w:t>
            </w:r>
            <w:r>
              <w:rPr>
                <w:sz w:val="20"/>
              </w:rPr>
              <w:t>los</w:t>
            </w:r>
            <w:r>
              <w:rPr>
                <w:spacing w:val="-17"/>
                <w:sz w:val="20"/>
              </w:rPr>
              <w:t xml:space="preserve"> </w:t>
            </w:r>
            <w:r>
              <w:rPr>
                <w:sz w:val="20"/>
              </w:rPr>
              <w:t>efectos</w:t>
            </w:r>
            <w:r>
              <w:rPr>
                <w:spacing w:val="-13"/>
                <w:sz w:val="20"/>
              </w:rPr>
              <w:t xml:space="preserve"> </w:t>
            </w:r>
            <w:r>
              <w:rPr>
                <w:sz w:val="20"/>
              </w:rPr>
              <w:t>que</w:t>
            </w:r>
            <w:r>
              <w:rPr>
                <w:spacing w:val="-15"/>
                <w:sz w:val="20"/>
              </w:rPr>
              <w:t xml:space="preserve"> </w:t>
            </w:r>
            <w:r>
              <w:rPr>
                <w:sz w:val="20"/>
              </w:rPr>
              <w:t>esta</w:t>
            </w:r>
            <w:r>
              <w:rPr>
                <w:spacing w:val="-18"/>
                <w:sz w:val="20"/>
              </w:rPr>
              <w:t xml:space="preserve"> </w:t>
            </w:r>
            <w:r>
              <w:rPr>
                <w:sz w:val="20"/>
              </w:rPr>
              <w:t>autoridad substancie el respectivo sumario sanitario, conforme a lo dispuesto en el Libro Décimo de este</w:t>
            </w:r>
            <w:r>
              <w:rPr>
                <w:spacing w:val="-10"/>
                <w:sz w:val="20"/>
              </w:rPr>
              <w:t xml:space="preserve"> </w:t>
            </w:r>
            <w:r>
              <w:rPr>
                <w:sz w:val="20"/>
              </w:rPr>
              <w:t>Código.</w:t>
            </w:r>
          </w:p>
          <w:p w14:paraId="19C02CD3" w14:textId="77777777" w:rsidR="00240035" w:rsidRDefault="00240035">
            <w:pPr>
              <w:pStyle w:val="TableParagraph"/>
              <w:spacing w:before="9"/>
              <w:rPr>
                <w:rFonts w:ascii="Times New Roman"/>
                <w:sz w:val="19"/>
              </w:rPr>
            </w:pPr>
          </w:p>
          <w:p w14:paraId="7C84486E" w14:textId="77777777" w:rsidR="00240035" w:rsidRDefault="00D563E2">
            <w:pPr>
              <w:pStyle w:val="TableParagraph"/>
              <w:numPr>
                <w:ilvl w:val="0"/>
                <w:numId w:val="62"/>
              </w:numPr>
              <w:tabs>
                <w:tab w:val="left" w:pos="336"/>
              </w:tabs>
              <w:ind w:right="55" w:firstLine="0"/>
              <w:jc w:val="both"/>
              <w:rPr>
                <w:sz w:val="20"/>
              </w:rPr>
            </w:pPr>
            <w:r>
              <w:rPr>
                <w:sz w:val="20"/>
              </w:rPr>
              <w:t>Proceder, en el ejercicio de las atribuciones señaladas precedentemente, conforme a lo dispuesto en los artículos 159</w:t>
            </w:r>
            <w:r>
              <w:rPr>
                <w:spacing w:val="-1"/>
                <w:sz w:val="20"/>
              </w:rPr>
              <w:t xml:space="preserve"> </w:t>
            </w:r>
            <w:r>
              <w:rPr>
                <w:sz w:val="20"/>
              </w:rPr>
              <w:t>y</w:t>
            </w:r>
            <w:r>
              <w:rPr>
                <w:spacing w:val="-8"/>
                <w:sz w:val="20"/>
              </w:rPr>
              <w:t xml:space="preserve"> </w:t>
            </w:r>
            <w:r>
              <w:rPr>
                <w:sz w:val="20"/>
              </w:rPr>
              <w:t>178.</w:t>
            </w:r>
            <w:r>
              <w:rPr>
                <w:spacing w:val="-5"/>
                <w:sz w:val="20"/>
              </w:rPr>
              <w:t xml:space="preserve"> </w:t>
            </w:r>
            <w:r>
              <w:rPr>
                <w:sz w:val="20"/>
              </w:rPr>
              <w:t>El</w:t>
            </w:r>
            <w:r>
              <w:rPr>
                <w:spacing w:val="-5"/>
                <w:sz w:val="20"/>
              </w:rPr>
              <w:t xml:space="preserve"> </w:t>
            </w:r>
            <w:r>
              <w:rPr>
                <w:sz w:val="20"/>
              </w:rPr>
              <w:t>acta</w:t>
            </w:r>
            <w:r>
              <w:rPr>
                <w:spacing w:val="-5"/>
                <w:sz w:val="20"/>
              </w:rPr>
              <w:t xml:space="preserve"> </w:t>
            </w:r>
            <w:r>
              <w:rPr>
                <w:sz w:val="20"/>
              </w:rPr>
              <w:t>que</w:t>
            </w:r>
            <w:r>
              <w:rPr>
                <w:spacing w:val="-5"/>
                <w:sz w:val="20"/>
              </w:rPr>
              <w:t xml:space="preserve"> </w:t>
            </w:r>
            <w:r>
              <w:rPr>
                <w:sz w:val="20"/>
              </w:rPr>
              <w:t>levante</w:t>
            </w:r>
            <w:r>
              <w:rPr>
                <w:spacing w:val="-6"/>
                <w:sz w:val="20"/>
              </w:rPr>
              <w:t xml:space="preserve"> </w:t>
            </w:r>
            <w:r>
              <w:rPr>
                <w:sz w:val="20"/>
              </w:rPr>
              <w:t>el</w:t>
            </w:r>
            <w:r>
              <w:rPr>
                <w:spacing w:val="-5"/>
                <w:sz w:val="20"/>
              </w:rPr>
              <w:t xml:space="preserve"> </w:t>
            </w:r>
            <w:r>
              <w:rPr>
                <w:sz w:val="20"/>
              </w:rPr>
              <w:t>fiscalizador</w:t>
            </w:r>
            <w:r>
              <w:rPr>
                <w:spacing w:val="-4"/>
                <w:sz w:val="20"/>
              </w:rPr>
              <w:t xml:space="preserve"> </w:t>
            </w:r>
            <w:r>
              <w:rPr>
                <w:sz w:val="20"/>
              </w:rPr>
              <w:t>de</w:t>
            </w:r>
            <w:r>
              <w:rPr>
                <w:spacing w:val="-5"/>
                <w:sz w:val="20"/>
              </w:rPr>
              <w:t xml:space="preserve"> </w:t>
            </w:r>
            <w:r>
              <w:rPr>
                <w:sz w:val="20"/>
              </w:rPr>
              <w:t>la</w:t>
            </w:r>
            <w:r>
              <w:rPr>
                <w:spacing w:val="-5"/>
                <w:sz w:val="20"/>
              </w:rPr>
              <w:t xml:space="preserve"> </w:t>
            </w:r>
            <w:r>
              <w:rPr>
                <w:sz w:val="20"/>
              </w:rPr>
              <w:t>Secretaría Regional Ministerial de Salud iniciará de oficio el sumario sanitario que substanciará el Instituto de Salud Pública conforme a lo dispuesto en el artículo 163. A solicitud del respectivo fiscal, un funcionario de la Secretaría Regional Ministerial de Salud podrá realizar las diligencias que aquél determine,</w:t>
            </w:r>
            <w:r>
              <w:rPr>
                <w:spacing w:val="-10"/>
                <w:sz w:val="20"/>
              </w:rPr>
              <w:t xml:space="preserve"> </w:t>
            </w:r>
            <w:r>
              <w:rPr>
                <w:sz w:val="20"/>
              </w:rPr>
              <w:t>tales</w:t>
            </w:r>
            <w:r>
              <w:rPr>
                <w:spacing w:val="-8"/>
                <w:sz w:val="20"/>
              </w:rPr>
              <w:t xml:space="preserve"> </w:t>
            </w:r>
            <w:r>
              <w:rPr>
                <w:sz w:val="20"/>
              </w:rPr>
              <w:t>como</w:t>
            </w:r>
            <w:r>
              <w:rPr>
                <w:spacing w:val="-9"/>
                <w:sz w:val="20"/>
              </w:rPr>
              <w:t xml:space="preserve"> </w:t>
            </w:r>
            <w:r>
              <w:rPr>
                <w:sz w:val="20"/>
              </w:rPr>
              <w:t>declaraciones</w:t>
            </w:r>
            <w:r>
              <w:rPr>
                <w:spacing w:val="-8"/>
                <w:sz w:val="20"/>
              </w:rPr>
              <w:t xml:space="preserve"> </w:t>
            </w:r>
            <w:r>
              <w:rPr>
                <w:sz w:val="20"/>
              </w:rPr>
              <w:t>o</w:t>
            </w:r>
            <w:r>
              <w:rPr>
                <w:spacing w:val="-7"/>
                <w:sz w:val="20"/>
              </w:rPr>
              <w:t xml:space="preserve"> </w:t>
            </w:r>
            <w:r>
              <w:rPr>
                <w:sz w:val="20"/>
              </w:rPr>
              <w:t>visitas</w:t>
            </w:r>
            <w:r>
              <w:rPr>
                <w:spacing w:val="-8"/>
                <w:sz w:val="20"/>
              </w:rPr>
              <w:t xml:space="preserve"> </w:t>
            </w:r>
            <w:r>
              <w:rPr>
                <w:sz w:val="20"/>
              </w:rPr>
              <w:t>de</w:t>
            </w:r>
            <w:r>
              <w:rPr>
                <w:spacing w:val="-7"/>
                <w:sz w:val="20"/>
              </w:rPr>
              <w:t xml:space="preserve"> </w:t>
            </w:r>
            <w:r>
              <w:rPr>
                <w:sz w:val="20"/>
              </w:rPr>
              <w:t>inspección.”</w:t>
            </w:r>
          </w:p>
        </w:tc>
        <w:tc>
          <w:tcPr>
            <w:tcW w:w="5530" w:type="dxa"/>
            <w:tcBorders>
              <w:left w:val="single" w:sz="6" w:space="0" w:color="000000"/>
            </w:tcBorders>
          </w:tcPr>
          <w:p w14:paraId="79DBA37C" w14:textId="77777777" w:rsidR="00240035" w:rsidRDefault="00240035">
            <w:pPr>
              <w:pStyle w:val="TableParagraph"/>
              <w:rPr>
                <w:rFonts w:ascii="Times New Roman"/>
                <w:sz w:val="20"/>
              </w:rPr>
            </w:pPr>
          </w:p>
        </w:tc>
      </w:tr>
    </w:tbl>
    <w:p w14:paraId="185D7AA7" w14:textId="77777777" w:rsidR="00240035" w:rsidRDefault="00240035">
      <w:pPr>
        <w:rPr>
          <w:rFonts w:ascii="Times New Roman"/>
          <w:sz w:val="20"/>
        </w:rPr>
        <w:sectPr w:rsidR="00240035">
          <w:pgSz w:w="18730" w:h="12250" w:orient="landscape"/>
          <w:pgMar w:top="1220" w:right="1020" w:bottom="1220" w:left="1020" w:header="724" w:footer="1007" w:gutter="0"/>
          <w:cols w:space="720"/>
        </w:sectPr>
      </w:pPr>
    </w:p>
    <w:p w14:paraId="55372252"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11412121" w14:textId="77777777">
        <w:trPr>
          <w:trHeight w:val="230"/>
        </w:trPr>
        <w:tc>
          <w:tcPr>
            <w:tcW w:w="5384" w:type="dxa"/>
          </w:tcPr>
          <w:p w14:paraId="3F2C92D5"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2C09D690"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10791C58" w14:textId="77777777" w:rsidR="00240035" w:rsidRDefault="00D563E2">
            <w:pPr>
              <w:pStyle w:val="TableParagraph"/>
              <w:spacing w:line="210" w:lineRule="exact"/>
              <w:ind w:left="8"/>
              <w:jc w:val="center"/>
              <w:rPr>
                <w:b/>
                <w:sz w:val="20"/>
              </w:rPr>
            </w:pPr>
            <w:r>
              <w:rPr>
                <w:b/>
                <w:sz w:val="20"/>
              </w:rPr>
              <w:t>Indicaciones</w:t>
            </w:r>
          </w:p>
        </w:tc>
      </w:tr>
      <w:tr w:rsidR="00240035" w14:paraId="572F53DA" w14:textId="77777777">
        <w:trPr>
          <w:trHeight w:val="460"/>
        </w:trPr>
        <w:tc>
          <w:tcPr>
            <w:tcW w:w="5384" w:type="dxa"/>
          </w:tcPr>
          <w:p w14:paraId="0AA0BB92" w14:textId="77777777" w:rsidR="00240035" w:rsidRDefault="00D563E2">
            <w:pPr>
              <w:pStyle w:val="TableParagraph"/>
              <w:spacing w:line="230" w:lineRule="exact"/>
              <w:ind w:left="71" w:right="55"/>
              <w:rPr>
                <w:sz w:val="20"/>
              </w:rPr>
            </w:pPr>
            <w:r>
              <w:rPr>
                <w:strike/>
                <w:sz w:val="20"/>
              </w:rPr>
              <w:t>El</w:t>
            </w:r>
            <w:r>
              <w:rPr>
                <w:strike/>
                <w:spacing w:val="-16"/>
                <w:sz w:val="20"/>
              </w:rPr>
              <w:t xml:space="preserve"> </w:t>
            </w:r>
            <w:r>
              <w:rPr>
                <w:strike/>
                <w:sz w:val="20"/>
              </w:rPr>
              <w:t>costo</w:t>
            </w:r>
            <w:r>
              <w:rPr>
                <w:strike/>
                <w:spacing w:val="-14"/>
                <w:sz w:val="20"/>
              </w:rPr>
              <w:t xml:space="preserve"> </w:t>
            </w:r>
            <w:r>
              <w:rPr>
                <w:strike/>
                <w:sz w:val="20"/>
              </w:rPr>
              <w:t>de</w:t>
            </w:r>
            <w:r>
              <w:rPr>
                <w:strike/>
                <w:spacing w:val="-14"/>
                <w:sz w:val="20"/>
              </w:rPr>
              <w:t xml:space="preserve"> </w:t>
            </w:r>
            <w:r>
              <w:rPr>
                <w:strike/>
                <w:sz w:val="20"/>
              </w:rPr>
              <w:t>las</w:t>
            </w:r>
            <w:r>
              <w:rPr>
                <w:strike/>
                <w:spacing w:val="-14"/>
                <w:sz w:val="20"/>
              </w:rPr>
              <w:t xml:space="preserve"> </w:t>
            </w:r>
            <w:r>
              <w:rPr>
                <w:strike/>
                <w:sz w:val="20"/>
              </w:rPr>
              <w:t>certificaciones</w:t>
            </w:r>
            <w:r>
              <w:rPr>
                <w:strike/>
                <w:spacing w:val="-13"/>
                <w:sz w:val="20"/>
              </w:rPr>
              <w:t xml:space="preserve"> </w:t>
            </w:r>
            <w:r>
              <w:rPr>
                <w:strike/>
                <w:sz w:val="20"/>
              </w:rPr>
              <w:t>será</w:t>
            </w:r>
            <w:r>
              <w:rPr>
                <w:strike/>
                <w:spacing w:val="-14"/>
                <w:sz w:val="20"/>
              </w:rPr>
              <w:t xml:space="preserve"> </w:t>
            </w:r>
            <w:r>
              <w:rPr>
                <w:strike/>
                <w:sz w:val="20"/>
              </w:rPr>
              <w:t>de</w:t>
            </w:r>
            <w:r>
              <w:rPr>
                <w:strike/>
                <w:spacing w:val="-15"/>
                <w:sz w:val="20"/>
              </w:rPr>
              <w:t xml:space="preserve"> </w:t>
            </w:r>
            <w:r>
              <w:rPr>
                <w:strike/>
                <w:sz w:val="20"/>
              </w:rPr>
              <w:t>cargo</w:t>
            </w:r>
            <w:r>
              <w:rPr>
                <w:strike/>
                <w:spacing w:val="-15"/>
                <w:sz w:val="20"/>
              </w:rPr>
              <w:t xml:space="preserve"> </w:t>
            </w:r>
            <w:r>
              <w:rPr>
                <w:strike/>
                <w:sz w:val="20"/>
              </w:rPr>
              <w:t>de</w:t>
            </w:r>
            <w:r>
              <w:rPr>
                <w:strike/>
                <w:spacing w:val="-14"/>
                <w:sz w:val="20"/>
              </w:rPr>
              <w:t xml:space="preserve"> </w:t>
            </w:r>
            <w:r>
              <w:rPr>
                <w:strike/>
                <w:sz w:val="20"/>
              </w:rPr>
              <w:t>las</w:t>
            </w:r>
            <w:r>
              <w:rPr>
                <w:strike/>
                <w:spacing w:val="-13"/>
                <w:sz w:val="20"/>
              </w:rPr>
              <w:t xml:space="preserve"> </w:t>
            </w:r>
            <w:r>
              <w:rPr>
                <w:strike/>
                <w:sz w:val="20"/>
              </w:rPr>
              <w:t>personas</w:t>
            </w:r>
            <w:r>
              <w:rPr>
                <w:sz w:val="20"/>
              </w:rPr>
              <w:t xml:space="preserve"> </w:t>
            </w:r>
            <w:r>
              <w:rPr>
                <w:strike/>
                <w:sz w:val="20"/>
              </w:rPr>
              <w:t>naturales o jurídicas que las</w:t>
            </w:r>
            <w:r>
              <w:rPr>
                <w:strike/>
                <w:spacing w:val="-2"/>
                <w:sz w:val="20"/>
              </w:rPr>
              <w:t xml:space="preserve"> </w:t>
            </w:r>
            <w:r>
              <w:rPr>
                <w:strike/>
                <w:sz w:val="20"/>
              </w:rPr>
              <w:t>soliciten.</w:t>
            </w:r>
          </w:p>
        </w:tc>
        <w:tc>
          <w:tcPr>
            <w:tcW w:w="5532" w:type="dxa"/>
            <w:tcBorders>
              <w:right w:val="single" w:sz="6" w:space="0" w:color="000000"/>
            </w:tcBorders>
          </w:tcPr>
          <w:p w14:paraId="53487594" w14:textId="77777777" w:rsidR="00240035" w:rsidRDefault="00240035">
            <w:pPr>
              <w:pStyle w:val="TableParagraph"/>
              <w:rPr>
                <w:rFonts w:ascii="Times New Roman"/>
                <w:sz w:val="20"/>
              </w:rPr>
            </w:pPr>
          </w:p>
        </w:tc>
        <w:tc>
          <w:tcPr>
            <w:tcW w:w="5530" w:type="dxa"/>
            <w:tcBorders>
              <w:left w:val="single" w:sz="6" w:space="0" w:color="000000"/>
            </w:tcBorders>
          </w:tcPr>
          <w:p w14:paraId="1DD388AF" w14:textId="77777777" w:rsidR="00240035" w:rsidRDefault="00240035">
            <w:pPr>
              <w:pStyle w:val="TableParagraph"/>
              <w:rPr>
                <w:rFonts w:ascii="Times New Roman"/>
                <w:sz w:val="20"/>
              </w:rPr>
            </w:pPr>
          </w:p>
        </w:tc>
      </w:tr>
      <w:tr w:rsidR="00240035" w14:paraId="60795559" w14:textId="77777777">
        <w:trPr>
          <w:trHeight w:val="8511"/>
        </w:trPr>
        <w:tc>
          <w:tcPr>
            <w:tcW w:w="5384" w:type="dxa"/>
          </w:tcPr>
          <w:p w14:paraId="4DB0A777" w14:textId="77777777" w:rsidR="00240035" w:rsidRDefault="00240035">
            <w:pPr>
              <w:pStyle w:val="TableParagraph"/>
              <w:rPr>
                <w:rFonts w:ascii="Times New Roman"/>
                <w:sz w:val="20"/>
              </w:rPr>
            </w:pPr>
          </w:p>
        </w:tc>
        <w:tc>
          <w:tcPr>
            <w:tcW w:w="5532" w:type="dxa"/>
            <w:tcBorders>
              <w:right w:val="single" w:sz="6" w:space="0" w:color="000000"/>
            </w:tcBorders>
          </w:tcPr>
          <w:p w14:paraId="0D154ED5" w14:textId="77777777" w:rsidR="00240035" w:rsidRDefault="00D563E2">
            <w:pPr>
              <w:pStyle w:val="TableParagraph"/>
              <w:spacing w:line="242" w:lineRule="auto"/>
              <w:ind w:left="72" w:right="57"/>
              <w:jc w:val="both"/>
              <w:rPr>
                <w:sz w:val="20"/>
              </w:rPr>
            </w:pPr>
            <w:r>
              <w:rPr>
                <w:b/>
                <w:sz w:val="20"/>
              </w:rPr>
              <w:t>9.</w:t>
            </w:r>
            <w:r>
              <w:rPr>
                <w:b/>
                <w:spacing w:val="-10"/>
                <w:sz w:val="20"/>
              </w:rPr>
              <w:t xml:space="preserve"> </w:t>
            </w:r>
            <w:proofErr w:type="spellStart"/>
            <w:r>
              <w:rPr>
                <w:sz w:val="20"/>
              </w:rPr>
              <w:t>Intercálanse</w:t>
            </w:r>
            <w:proofErr w:type="spellEnd"/>
            <w:r>
              <w:rPr>
                <w:sz w:val="20"/>
              </w:rPr>
              <w:t>,</w:t>
            </w:r>
            <w:r>
              <w:rPr>
                <w:spacing w:val="-11"/>
                <w:sz w:val="20"/>
              </w:rPr>
              <w:t xml:space="preserve"> </w:t>
            </w:r>
            <w:r>
              <w:rPr>
                <w:sz w:val="20"/>
              </w:rPr>
              <w:t>a</w:t>
            </w:r>
            <w:r>
              <w:rPr>
                <w:spacing w:val="-10"/>
                <w:sz w:val="20"/>
              </w:rPr>
              <w:t xml:space="preserve"> </w:t>
            </w:r>
            <w:r>
              <w:rPr>
                <w:sz w:val="20"/>
              </w:rPr>
              <w:t>continuación</w:t>
            </w:r>
            <w:r>
              <w:rPr>
                <w:spacing w:val="-11"/>
                <w:sz w:val="20"/>
              </w:rPr>
              <w:t xml:space="preserve"> </w:t>
            </w:r>
            <w:r>
              <w:rPr>
                <w:sz w:val="20"/>
              </w:rPr>
              <w:t>del</w:t>
            </w:r>
            <w:r>
              <w:rPr>
                <w:spacing w:val="-11"/>
                <w:sz w:val="20"/>
              </w:rPr>
              <w:t xml:space="preserve"> </w:t>
            </w:r>
            <w:r>
              <w:rPr>
                <w:sz w:val="20"/>
              </w:rPr>
              <w:t>artículo</w:t>
            </w:r>
            <w:r>
              <w:rPr>
                <w:spacing w:val="-10"/>
                <w:sz w:val="20"/>
              </w:rPr>
              <w:t xml:space="preserve"> </w:t>
            </w:r>
            <w:r>
              <w:rPr>
                <w:sz w:val="20"/>
              </w:rPr>
              <w:t>111,</w:t>
            </w:r>
            <w:r>
              <w:rPr>
                <w:spacing w:val="-11"/>
                <w:sz w:val="20"/>
              </w:rPr>
              <w:t xml:space="preserve"> </w:t>
            </w:r>
            <w:r>
              <w:rPr>
                <w:sz w:val="20"/>
              </w:rPr>
              <w:t>los</w:t>
            </w:r>
            <w:r>
              <w:rPr>
                <w:spacing w:val="-9"/>
                <w:sz w:val="20"/>
              </w:rPr>
              <w:t xml:space="preserve"> </w:t>
            </w:r>
            <w:r>
              <w:rPr>
                <w:sz w:val="20"/>
              </w:rPr>
              <w:t xml:space="preserve">siguientes artículos 111 bis a 111 </w:t>
            </w:r>
            <w:proofErr w:type="spellStart"/>
            <w:r>
              <w:rPr>
                <w:sz w:val="20"/>
              </w:rPr>
              <w:t>decies</w:t>
            </w:r>
            <w:proofErr w:type="spellEnd"/>
            <w:r>
              <w:rPr>
                <w:sz w:val="20"/>
              </w:rPr>
              <w:t>:</w:t>
            </w:r>
          </w:p>
          <w:p w14:paraId="057E099D" w14:textId="77777777" w:rsidR="00240035" w:rsidRDefault="00240035">
            <w:pPr>
              <w:pStyle w:val="TableParagraph"/>
              <w:spacing w:before="5"/>
              <w:rPr>
                <w:rFonts w:ascii="Times New Roman"/>
                <w:sz w:val="19"/>
              </w:rPr>
            </w:pPr>
          </w:p>
          <w:p w14:paraId="4F438368" w14:textId="77777777" w:rsidR="00240035" w:rsidRDefault="00D563E2">
            <w:pPr>
              <w:pStyle w:val="TableParagraph"/>
              <w:ind w:left="72" w:right="57"/>
              <w:jc w:val="both"/>
              <w:rPr>
                <w:sz w:val="20"/>
              </w:rPr>
            </w:pPr>
            <w:r>
              <w:rPr>
                <w:sz w:val="20"/>
              </w:rPr>
              <w:t xml:space="preserve">“Artículo 111 </w:t>
            </w:r>
            <w:proofErr w:type="gramStart"/>
            <w:r>
              <w:rPr>
                <w:sz w:val="20"/>
              </w:rPr>
              <w:t>bis.-</w:t>
            </w:r>
            <w:proofErr w:type="gramEnd"/>
            <w:r>
              <w:rPr>
                <w:sz w:val="20"/>
              </w:rPr>
              <w:t xml:space="preserve"> Definición de elemento de uso médico o dispositivo médico. Se entenderá por tal cualquier instrumento, aparato, equipo, implante, reactivo, software, material u otro artículo similar o relacionado, que cumpla</w:t>
            </w:r>
            <w:r>
              <w:rPr>
                <w:spacing w:val="-28"/>
                <w:sz w:val="20"/>
              </w:rPr>
              <w:t xml:space="preserve"> </w:t>
            </w:r>
            <w:r>
              <w:rPr>
                <w:sz w:val="20"/>
              </w:rPr>
              <w:t>con las siguientes condiciones</w:t>
            </w:r>
            <w:r>
              <w:rPr>
                <w:spacing w:val="-2"/>
                <w:sz w:val="20"/>
              </w:rPr>
              <w:t xml:space="preserve"> </w:t>
            </w:r>
            <w:r>
              <w:rPr>
                <w:sz w:val="20"/>
              </w:rPr>
              <w:t>copulativas:</w:t>
            </w:r>
          </w:p>
          <w:p w14:paraId="6C150F89" w14:textId="77777777" w:rsidR="00240035" w:rsidRDefault="00240035">
            <w:pPr>
              <w:pStyle w:val="TableParagraph"/>
              <w:rPr>
                <w:rFonts w:ascii="Times New Roman"/>
              </w:rPr>
            </w:pPr>
          </w:p>
          <w:p w14:paraId="7F01E40A" w14:textId="77777777" w:rsidR="00240035" w:rsidRDefault="00240035">
            <w:pPr>
              <w:pStyle w:val="TableParagraph"/>
              <w:rPr>
                <w:rFonts w:ascii="Times New Roman"/>
              </w:rPr>
            </w:pPr>
          </w:p>
          <w:p w14:paraId="06965BC8" w14:textId="77777777" w:rsidR="00240035" w:rsidRDefault="00D563E2">
            <w:pPr>
              <w:pStyle w:val="TableParagraph"/>
              <w:numPr>
                <w:ilvl w:val="0"/>
                <w:numId w:val="61"/>
              </w:numPr>
              <w:tabs>
                <w:tab w:val="left" w:pos="298"/>
              </w:tabs>
              <w:spacing w:before="183"/>
              <w:ind w:right="61" w:firstLine="0"/>
              <w:jc w:val="both"/>
              <w:rPr>
                <w:sz w:val="20"/>
              </w:rPr>
            </w:pPr>
            <w:r>
              <w:rPr>
                <w:sz w:val="20"/>
              </w:rPr>
              <w:t>Que</w:t>
            </w:r>
            <w:r>
              <w:rPr>
                <w:spacing w:val="-9"/>
                <w:sz w:val="20"/>
              </w:rPr>
              <w:t xml:space="preserve"> </w:t>
            </w:r>
            <w:r>
              <w:rPr>
                <w:sz w:val="20"/>
              </w:rPr>
              <w:t>no</w:t>
            </w:r>
            <w:r>
              <w:rPr>
                <w:spacing w:val="-9"/>
                <w:sz w:val="20"/>
              </w:rPr>
              <w:t xml:space="preserve"> </w:t>
            </w:r>
            <w:r>
              <w:rPr>
                <w:sz w:val="20"/>
              </w:rPr>
              <w:t>se</w:t>
            </w:r>
            <w:r>
              <w:rPr>
                <w:spacing w:val="-7"/>
                <w:sz w:val="20"/>
              </w:rPr>
              <w:t xml:space="preserve"> </w:t>
            </w:r>
            <w:r>
              <w:rPr>
                <w:sz w:val="20"/>
              </w:rPr>
              <w:t>trate</w:t>
            </w:r>
            <w:r>
              <w:rPr>
                <w:spacing w:val="-7"/>
                <w:sz w:val="20"/>
              </w:rPr>
              <w:t xml:space="preserve"> </w:t>
            </w:r>
            <w:r>
              <w:rPr>
                <w:sz w:val="20"/>
              </w:rPr>
              <w:t>de</w:t>
            </w:r>
            <w:r>
              <w:rPr>
                <w:spacing w:val="-8"/>
                <w:sz w:val="20"/>
              </w:rPr>
              <w:t xml:space="preserve"> </w:t>
            </w:r>
            <w:r>
              <w:rPr>
                <w:sz w:val="20"/>
              </w:rPr>
              <w:t>las</w:t>
            </w:r>
            <w:r>
              <w:rPr>
                <w:spacing w:val="-9"/>
                <w:sz w:val="20"/>
              </w:rPr>
              <w:t xml:space="preserve"> </w:t>
            </w:r>
            <w:r>
              <w:rPr>
                <w:sz w:val="20"/>
              </w:rPr>
              <w:t>sustancias</w:t>
            </w:r>
            <w:r>
              <w:rPr>
                <w:spacing w:val="-6"/>
                <w:sz w:val="20"/>
              </w:rPr>
              <w:t xml:space="preserve"> </w:t>
            </w:r>
            <w:r>
              <w:rPr>
                <w:sz w:val="20"/>
              </w:rPr>
              <w:t>descritas</w:t>
            </w:r>
            <w:r>
              <w:rPr>
                <w:spacing w:val="-6"/>
                <w:sz w:val="20"/>
              </w:rPr>
              <w:t xml:space="preserve"> </w:t>
            </w:r>
            <w:r>
              <w:rPr>
                <w:sz w:val="20"/>
              </w:rPr>
              <w:t>en</w:t>
            </w:r>
            <w:r>
              <w:rPr>
                <w:spacing w:val="-8"/>
                <w:sz w:val="20"/>
              </w:rPr>
              <w:t xml:space="preserve"> </w:t>
            </w:r>
            <w:r>
              <w:rPr>
                <w:sz w:val="20"/>
              </w:rPr>
              <w:t>los</w:t>
            </w:r>
            <w:r>
              <w:rPr>
                <w:spacing w:val="-8"/>
                <w:sz w:val="20"/>
              </w:rPr>
              <w:t xml:space="preserve"> </w:t>
            </w:r>
            <w:r>
              <w:rPr>
                <w:sz w:val="20"/>
              </w:rPr>
              <w:t>artículos 95, inciso primero, 102 y 106 de este</w:t>
            </w:r>
            <w:r>
              <w:rPr>
                <w:spacing w:val="-4"/>
                <w:sz w:val="20"/>
              </w:rPr>
              <w:t xml:space="preserve"> </w:t>
            </w:r>
            <w:r>
              <w:rPr>
                <w:sz w:val="20"/>
              </w:rPr>
              <w:t>Código;</w:t>
            </w:r>
          </w:p>
          <w:p w14:paraId="514BBCC8" w14:textId="77777777" w:rsidR="00240035" w:rsidRDefault="00240035">
            <w:pPr>
              <w:pStyle w:val="TableParagraph"/>
              <w:spacing w:before="1"/>
              <w:rPr>
                <w:rFonts w:ascii="Times New Roman"/>
                <w:sz w:val="20"/>
              </w:rPr>
            </w:pPr>
          </w:p>
          <w:p w14:paraId="6196162D" w14:textId="77777777" w:rsidR="00240035" w:rsidRDefault="00D563E2">
            <w:pPr>
              <w:pStyle w:val="TableParagraph"/>
              <w:numPr>
                <w:ilvl w:val="0"/>
                <w:numId w:val="61"/>
              </w:numPr>
              <w:tabs>
                <w:tab w:val="left" w:pos="308"/>
              </w:tabs>
              <w:ind w:right="59" w:firstLine="0"/>
              <w:jc w:val="both"/>
              <w:rPr>
                <w:sz w:val="20"/>
              </w:rPr>
            </w:pPr>
            <w:r>
              <w:rPr>
                <w:sz w:val="20"/>
              </w:rPr>
              <w:t>Que no logre su acción principal en el cuerpo humano por mecanismos farmacológicos, inmunológicos o metabólicos, aunque pueda ser ayudado en su función por</w:t>
            </w:r>
            <w:r>
              <w:rPr>
                <w:spacing w:val="40"/>
                <w:sz w:val="20"/>
              </w:rPr>
              <w:t xml:space="preserve"> </w:t>
            </w:r>
            <w:r>
              <w:rPr>
                <w:sz w:val="20"/>
              </w:rPr>
              <w:t>tales mecanismos,</w:t>
            </w:r>
            <w:r>
              <w:rPr>
                <w:spacing w:val="1"/>
                <w:sz w:val="20"/>
              </w:rPr>
              <w:t xml:space="preserve"> </w:t>
            </w:r>
            <w:r>
              <w:rPr>
                <w:sz w:val="20"/>
              </w:rPr>
              <w:t>y</w:t>
            </w:r>
          </w:p>
          <w:p w14:paraId="55DDAE2A" w14:textId="77777777" w:rsidR="00240035" w:rsidRDefault="00D563E2">
            <w:pPr>
              <w:pStyle w:val="TableParagraph"/>
              <w:numPr>
                <w:ilvl w:val="0"/>
                <w:numId w:val="61"/>
              </w:numPr>
              <w:tabs>
                <w:tab w:val="left" w:pos="346"/>
              </w:tabs>
              <w:ind w:right="62" w:firstLine="0"/>
              <w:jc w:val="both"/>
              <w:rPr>
                <w:sz w:val="20"/>
              </w:rPr>
            </w:pPr>
            <w:r>
              <w:rPr>
                <w:sz w:val="20"/>
              </w:rPr>
              <w:t>Que su uso previsto en los seres humanos, solo o en combinación, se refiera a uno o más de los siguientes</w:t>
            </w:r>
            <w:r>
              <w:rPr>
                <w:spacing w:val="-12"/>
                <w:sz w:val="20"/>
              </w:rPr>
              <w:t xml:space="preserve"> </w:t>
            </w:r>
            <w:r>
              <w:rPr>
                <w:sz w:val="20"/>
              </w:rPr>
              <w:t>fines:</w:t>
            </w:r>
          </w:p>
          <w:p w14:paraId="346F57BA" w14:textId="77777777" w:rsidR="00240035" w:rsidRDefault="00240035">
            <w:pPr>
              <w:pStyle w:val="TableParagraph"/>
              <w:rPr>
                <w:rFonts w:ascii="Times New Roman"/>
              </w:rPr>
            </w:pPr>
          </w:p>
          <w:p w14:paraId="2E854593" w14:textId="77777777" w:rsidR="00240035" w:rsidRDefault="00240035">
            <w:pPr>
              <w:pStyle w:val="TableParagraph"/>
              <w:spacing w:before="11"/>
              <w:rPr>
                <w:rFonts w:ascii="Times New Roman"/>
                <w:sz w:val="17"/>
              </w:rPr>
            </w:pPr>
          </w:p>
          <w:p w14:paraId="49CAEB6C" w14:textId="77777777" w:rsidR="00240035" w:rsidRDefault="00D563E2">
            <w:pPr>
              <w:pStyle w:val="TableParagraph"/>
              <w:numPr>
                <w:ilvl w:val="1"/>
                <w:numId w:val="61"/>
              </w:numPr>
              <w:tabs>
                <w:tab w:val="left" w:pos="324"/>
              </w:tabs>
              <w:ind w:right="59" w:firstLine="0"/>
              <w:jc w:val="both"/>
              <w:rPr>
                <w:sz w:val="20"/>
              </w:rPr>
            </w:pPr>
            <w:r>
              <w:rPr>
                <w:sz w:val="20"/>
              </w:rPr>
              <w:t>Diagnóstico, monitoreo, tratamiento, alivio o cura de una lesión.</w:t>
            </w:r>
          </w:p>
          <w:p w14:paraId="08B671F8" w14:textId="77777777" w:rsidR="00240035" w:rsidRDefault="00240035">
            <w:pPr>
              <w:pStyle w:val="TableParagraph"/>
              <w:spacing w:before="1"/>
              <w:rPr>
                <w:rFonts w:ascii="Times New Roman"/>
                <w:sz w:val="20"/>
              </w:rPr>
            </w:pPr>
          </w:p>
          <w:p w14:paraId="5A3EE180" w14:textId="77777777" w:rsidR="00240035" w:rsidRDefault="00D563E2">
            <w:pPr>
              <w:pStyle w:val="TableParagraph"/>
              <w:numPr>
                <w:ilvl w:val="1"/>
                <w:numId w:val="61"/>
              </w:numPr>
              <w:tabs>
                <w:tab w:val="left" w:pos="346"/>
              </w:tabs>
              <w:ind w:right="59" w:firstLine="0"/>
              <w:jc w:val="both"/>
              <w:rPr>
                <w:sz w:val="20"/>
              </w:rPr>
            </w:pPr>
            <w:r>
              <w:rPr>
                <w:sz w:val="20"/>
              </w:rPr>
              <w:t>Investigación, reemplazo, modificación o soporte de un proceso anatómico o</w:t>
            </w:r>
            <w:r>
              <w:rPr>
                <w:spacing w:val="-4"/>
                <w:sz w:val="20"/>
              </w:rPr>
              <w:t xml:space="preserve"> </w:t>
            </w:r>
            <w:r>
              <w:rPr>
                <w:sz w:val="20"/>
              </w:rPr>
              <w:t>fisiológico.</w:t>
            </w:r>
          </w:p>
          <w:p w14:paraId="395DE45C" w14:textId="77777777" w:rsidR="00240035" w:rsidRDefault="00240035">
            <w:pPr>
              <w:pStyle w:val="TableParagraph"/>
              <w:spacing w:before="11"/>
              <w:rPr>
                <w:rFonts w:ascii="Times New Roman"/>
                <w:sz w:val="19"/>
              </w:rPr>
            </w:pPr>
          </w:p>
          <w:p w14:paraId="620E76BC" w14:textId="77777777" w:rsidR="00240035" w:rsidRDefault="00D563E2">
            <w:pPr>
              <w:pStyle w:val="TableParagraph"/>
              <w:numPr>
                <w:ilvl w:val="1"/>
                <w:numId w:val="61"/>
              </w:numPr>
              <w:tabs>
                <w:tab w:val="left" w:pos="295"/>
              </w:tabs>
              <w:ind w:left="294" w:hanging="223"/>
              <w:jc w:val="both"/>
              <w:rPr>
                <w:sz w:val="20"/>
              </w:rPr>
            </w:pPr>
            <w:r>
              <w:rPr>
                <w:sz w:val="20"/>
              </w:rPr>
              <w:t>Reemplazo o modificación de la anatomía</w:t>
            </w:r>
            <w:r>
              <w:rPr>
                <w:spacing w:val="-8"/>
                <w:sz w:val="20"/>
              </w:rPr>
              <w:t xml:space="preserve"> </w:t>
            </w:r>
            <w:r>
              <w:rPr>
                <w:sz w:val="20"/>
              </w:rPr>
              <w:t>humana.</w:t>
            </w:r>
          </w:p>
          <w:p w14:paraId="5FEDF7EA" w14:textId="77777777" w:rsidR="00240035" w:rsidRDefault="00240035">
            <w:pPr>
              <w:pStyle w:val="TableParagraph"/>
              <w:rPr>
                <w:rFonts w:ascii="Times New Roman"/>
              </w:rPr>
            </w:pPr>
          </w:p>
          <w:p w14:paraId="474CC23F" w14:textId="77777777" w:rsidR="00240035" w:rsidRDefault="00240035">
            <w:pPr>
              <w:pStyle w:val="TableParagraph"/>
              <w:spacing w:before="1"/>
              <w:rPr>
                <w:rFonts w:ascii="Times New Roman"/>
                <w:sz w:val="18"/>
              </w:rPr>
            </w:pPr>
          </w:p>
          <w:p w14:paraId="66C4B67D" w14:textId="77777777" w:rsidR="00240035" w:rsidRDefault="00D563E2">
            <w:pPr>
              <w:pStyle w:val="TableParagraph"/>
              <w:numPr>
                <w:ilvl w:val="1"/>
                <w:numId w:val="61"/>
              </w:numPr>
              <w:tabs>
                <w:tab w:val="left" w:pos="305"/>
              </w:tabs>
              <w:ind w:left="304" w:hanging="233"/>
              <w:jc w:val="both"/>
              <w:rPr>
                <w:sz w:val="20"/>
              </w:rPr>
            </w:pPr>
            <w:r>
              <w:rPr>
                <w:sz w:val="20"/>
              </w:rPr>
              <w:t>Soporte de la</w:t>
            </w:r>
            <w:r>
              <w:rPr>
                <w:spacing w:val="2"/>
                <w:sz w:val="20"/>
              </w:rPr>
              <w:t xml:space="preserve"> </w:t>
            </w:r>
            <w:r>
              <w:rPr>
                <w:sz w:val="20"/>
              </w:rPr>
              <w:t>vida.</w:t>
            </w:r>
          </w:p>
          <w:p w14:paraId="2399BDD1" w14:textId="77777777" w:rsidR="00240035" w:rsidRDefault="00240035">
            <w:pPr>
              <w:pStyle w:val="TableParagraph"/>
              <w:spacing w:before="10"/>
              <w:rPr>
                <w:rFonts w:ascii="Times New Roman"/>
                <w:sz w:val="19"/>
              </w:rPr>
            </w:pPr>
          </w:p>
          <w:p w14:paraId="5C13BDAF" w14:textId="77777777" w:rsidR="00240035" w:rsidRDefault="00D563E2">
            <w:pPr>
              <w:pStyle w:val="TableParagraph"/>
              <w:numPr>
                <w:ilvl w:val="1"/>
                <w:numId w:val="61"/>
              </w:numPr>
              <w:tabs>
                <w:tab w:val="left" w:pos="305"/>
              </w:tabs>
              <w:ind w:left="304" w:hanging="233"/>
              <w:jc w:val="both"/>
              <w:rPr>
                <w:sz w:val="20"/>
              </w:rPr>
            </w:pPr>
            <w:r>
              <w:rPr>
                <w:sz w:val="20"/>
              </w:rPr>
              <w:t>Control de la</w:t>
            </w:r>
            <w:r>
              <w:rPr>
                <w:spacing w:val="-5"/>
                <w:sz w:val="20"/>
              </w:rPr>
              <w:t xml:space="preserve"> </w:t>
            </w:r>
            <w:r>
              <w:rPr>
                <w:sz w:val="20"/>
              </w:rPr>
              <w:t>concepción.</w:t>
            </w:r>
          </w:p>
          <w:p w14:paraId="7C60DCB4" w14:textId="77777777" w:rsidR="00240035" w:rsidRDefault="00240035">
            <w:pPr>
              <w:pStyle w:val="TableParagraph"/>
              <w:spacing w:before="1"/>
              <w:rPr>
                <w:rFonts w:ascii="Times New Roman"/>
                <w:sz w:val="20"/>
              </w:rPr>
            </w:pPr>
          </w:p>
          <w:p w14:paraId="2AFFE871" w14:textId="77777777" w:rsidR="00240035" w:rsidRDefault="00D563E2">
            <w:pPr>
              <w:pStyle w:val="TableParagraph"/>
              <w:numPr>
                <w:ilvl w:val="1"/>
                <w:numId w:val="61"/>
              </w:numPr>
              <w:tabs>
                <w:tab w:val="left" w:pos="252"/>
              </w:tabs>
              <w:ind w:left="251" w:hanging="180"/>
              <w:jc w:val="both"/>
              <w:rPr>
                <w:sz w:val="20"/>
              </w:rPr>
            </w:pPr>
            <w:r>
              <w:rPr>
                <w:sz w:val="20"/>
              </w:rPr>
              <w:t>Desinfección de elementos de uso</w:t>
            </w:r>
            <w:r>
              <w:rPr>
                <w:spacing w:val="-2"/>
                <w:sz w:val="20"/>
              </w:rPr>
              <w:t xml:space="preserve"> </w:t>
            </w:r>
            <w:r>
              <w:rPr>
                <w:sz w:val="20"/>
              </w:rPr>
              <w:t>médico.</w:t>
            </w:r>
          </w:p>
        </w:tc>
        <w:tc>
          <w:tcPr>
            <w:tcW w:w="5530" w:type="dxa"/>
            <w:tcBorders>
              <w:left w:val="single" w:sz="6" w:space="0" w:color="000000"/>
            </w:tcBorders>
          </w:tcPr>
          <w:p w14:paraId="3685050D" w14:textId="77777777" w:rsidR="00240035" w:rsidRDefault="00D563E2">
            <w:pPr>
              <w:pStyle w:val="TableParagraph"/>
              <w:ind w:left="70" w:right="60"/>
              <w:jc w:val="both"/>
              <w:rPr>
                <w:sz w:val="20"/>
              </w:rPr>
            </w:pPr>
            <w:r>
              <w:rPr>
                <w:b/>
                <w:sz w:val="20"/>
              </w:rPr>
              <w:t xml:space="preserve">64. </w:t>
            </w:r>
            <w:r>
              <w:rPr>
                <w:sz w:val="20"/>
              </w:rPr>
              <w:t>Del Ejecutivo para reemplazar el artículo 111 bis, contenido en el número 9), por el siguiente:</w:t>
            </w:r>
          </w:p>
          <w:p w14:paraId="281FA0EF" w14:textId="77777777" w:rsidR="00240035" w:rsidRDefault="00240035">
            <w:pPr>
              <w:pStyle w:val="TableParagraph"/>
              <w:spacing w:before="9"/>
              <w:rPr>
                <w:rFonts w:ascii="Times New Roman"/>
                <w:sz w:val="19"/>
              </w:rPr>
            </w:pPr>
          </w:p>
          <w:p w14:paraId="606DC92A" w14:textId="77777777" w:rsidR="00240035" w:rsidRDefault="00D563E2">
            <w:pPr>
              <w:pStyle w:val="TableParagraph"/>
              <w:ind w:left="70" w:right="60"/>
              <w:jc w:val="both"/>
              <w:rPr>
                <w:sz w:val="20"/>
              </w:rPr>
            </w:pPr>
            <w:r>
              <w:rPr>
                <w:sz w:val="20"/>
              </w:rPr>
              <w:t xml:space="preserve">“Artículo 111 </w:t>
            </w:r>
            <w:proofErr w:type="gramStart"/>
            <w:r>
              <w:rPr>
                <w:sz w:val="20"/>
              </w:rPr>
              <w:t>bis.-</w:t>
            </w:r>
            <w:proofErr w:type="gramEnd"/>
            <w:r>
              <w:rPr>
                <w:sz w:val="20"/>
              </w:rPr>
              <w:t xml:space="preserve"> Definición de elemento de uso médico o dispositivo médico. Se entenderá por elemento de </w:t>
            </w:r>
            <w:proofErr w:type="gramStart"/>
            <w:r>
              <w:rPr>
                <w:sz w:val="20"/>
              </w:rPr>
              <w:t>uso médico o dispositivo médico</w:t>
            </w:r>
            <w:proofErr w:type="gramEnd"/>
            <w:r>
              <w:rPr>
                <w:sz w:val="20"/>
              </w:rPr>
              <w:t xml:space="preserve"> cualquier instrumento, aparato, implemento, máquina, equipo, artefacto, implante, reactivo para uso in vitro, software, material u otro artículo similar o relacionado, que cumpla con las siguientes condiciones copulativas:</w:t>
            </w:r>
          </w:p>
          <w:p w14:paraId="6ECB3003" w14:textId="77777777" w:rsidR="00240035" w:rsidRDefault="00240035">
            <w:pPr>
              <w:pStyle w:val="TableParagraph"/>
              <w:spacing w:before="11"/>
              <w:rPr>
                <w:rFonts w:ascii="Times New Roman"/>
                <w:sz w:val="19"/>
              </w:rPr>
            </w:pPr>
          </w:p>
          <w:p w14:paraId="03FDE88B" w14:textId="77777777" w:rsidR="00240035" w:rsidRDefault="00D563E2">
            <w:pPr>
              <w:pStyle w:val="TableParagraph"/>
              <w:numPr>
                <w:ilvl w:val="0"/>
                <w:numId w:val="60"/>
              </w:numPr>
              <w:tabs>
                <w:tab w:val="left" w:pos="297"/>
              </w:tabs>
              <w:ind w:right="62" w:firstLine="0"/>
              <w:jc w:val="both"/>
              <w:rPr>
                <w:sz w:val="20"/>
              </w:rPr>
            </w:pPr>
            <w:r>
              <w:rPr>
                <w:sz w:val="20"/>
              </w:rPr>
              <w:t>Que</w:t>
            </w:r>
            <w:r>
              <w:rPr>
                <w:spacing w:val="-9"/>
                <w:sz w:val="20"/>
              </w:rPr>
              <w:t xml:space="preserve"> </w:t>
            </w:r>
            <w:r>
              <w:rPr>
                <w:sz w:val="20"/>
              </w:rPr>
              <w:t>no</w:t>
            </w:r>
            <w:r>
              <w:rPr>
                <w:spacing w:val="-8"/>
                <w:sz w:val="20"/>
              </w:rPr>
              <w:t xml:space="preserve"> </w:t>
            </w:r>
            <w:r>
              <w:rPr>
                <w:sz w:val="20"/>
              </w:rPr>
              <w:t>se</w:t>
            </w:r>
            <w:r>
              <w:rPr>
                <w:spacing w:val="-10"/>
                <w:sz w:val="20"/>
              </w:rPr>
              <w:t xml:space="preserve"> </w:t>
            </w:r>
            <w:r>
              <w:rPr>
                <w:sz w:val="20"/>
              </w:rPr>
              <w:t>trate</w:t>
            </w:r>
            <w:r>
              <w:rPr>
                <w:spacing w:val="-8"/>
                <w:sz w:val="20"/>
              </w:rPr>
              <w:t xml:space="preserve"> </w:t>
            </w:r>
            <w:r>
              <w:rPr>
                <w:sz w:val="20"/>
              </w:rPr>
              <w:t>de</w:t>
            </w:r>
            <w:r>
              <w:rPr>
                <w:spacing w:val="-8"/>
                <w:sz w:val="20"/>
              </w:rPr>
              <w:t xml:space="preserve"> </w:t>
            </w:r>
            <w:r>
              <w:rPr>
                <w:sz w:val="20"/>
              </w:rPr>
              <w:t>las</w:t>
            </w:r>
            <w:r>
              <w:rPr>
                <w:spacing w:val="-9"/>
                <w:sz w:val="20"/>
              </w:rPr>
              <w:t xml:space="preserve"> </w:t>
            </w:r>
            <w:r>
              <w:rPr>
                <w:sz w:val="20"/>
              </w:rPr>
              <w:t>sustancias</w:t>
            </w:r>
            <w:r>
              <w:rPr>
                <w:spacing w:val="-6"/>
                <w:sz w:val="20"/>
              </w:rPr>
              <w:t xml:space="preserve"> </w:t>
            </w:r>
            <w:r>
              <w:rPr>
                <w:sz w:val="20"/>
              </w:rPr>
              <w:t>descritas</w:t>
            </w:r>
            <w:r>
              <w:rPr>
                <w:spacing w:val="-7"/>
                <w:sz w:val="20"/>
              </w:rPr>
              <w:t xml:space="preserve"> </w:t>
            </w:r>
            <w:r>
              <w:rPr>
                <w:sz w:val="20"/>
              </w:rPr>
              <w:t>en</w:t>
            </w:r>
            <w:r>
              <w:rPr>
                <w:spacing w:val="-7"/>
                <w:sz w:val="20"/>
              </w:rPr>
              <w:t xml:space="preserve"> </w:t>
            </w:r>
            <w:r>
              <w:rPr>
                <w:sz w:val="20"/>
              </w:rPr>
              <w:t>los</w:t>
            </w:r>
            <w:r>
              <w:rPr>
                <w:spacing w:val="-6"/>
                <w:sz w:val="20"/>
              </w:rPr>
              <w:t xml:space="preserve"> </w:t>
            </w:r>
            <w:r>
              <w:rPr>
                <w:sz w:val="20"/>
              </w:rPr>
              <w:t>artículos 95 inciso primero, 102 y 106 de este</w:t>
            </w:r>
            <w:r>
              <w:rPr>
                <w:spacing w:val="-8"/>
                <w:sz w:val="20"/>
              </w:rPr>
              <w:t xml:space="preserve"> </w:t>
            </w:r>
            <w:r>
              <w:rPr>
                <w:sz w:val="20"/>
              </w:rPr>
              <w:t>Código.</w:t>
            </w:r>
          </w:p>
          <w:p w14:paraId="3ECEBCF1" w14:textId="77777777" w:rsidR="00240035" w:rsidRDefault="00240035">
            <w:pPr>
              <w:pStyle w:val="TableParagraph"/>
              <w:spacing w:before="1"/>
              <w:rPr>
                <w:rFonts w:ascii="Times New Roman"/>
                <w:sz w:val="20"/>
              </w:rPr>
            </w:pPr>
          </w:p>
          <w:p w14:paraId="1C3335FB" w14:textId="77777777" w:rsidR="00240035" w:rsidRDefault="00D563E2">
            <w:pPr>
              <w:pStyle w:val="TableParagraph"/>
              <w:numPr>
                <w:ilvl w:val="0"/>
                <w:numId w:val="60"/>
              </w:numPr>
              <w:tabs>
                <w:tab w:val="left" w:pos="306"/>
              </w:tabs>
              <w:ind w:right="60" w:firstLine="0"/>
              <w:jc w:val="both"/>
              <w:rPr>
                <w:sz w:val="20"/>
              </w:rPr>
            </w:pPr>
            <w:r>
              <w:rPr>
                <w:sz w:val="20"/>
              </w:rPr>
              <w:t>Que no logre su acción principal en el cuerpo humano por mecanismos farmacológicos, inmunológicos o metabólicos, aunque pueda ser ayudado en su función por tales mecanismos.</w:t>
            </w:r>
          </w:p>
          <w:p w14:paraId="73AA9C25" w14:textId="77777777" w:rsidR="00240035" w:rsidRDefault="00D563E2">
            <w:pPr>
              <w:pStyle w:val="TableParagraph"/>
              <w:numPr>
                <w:ilvl w:val="0"/>
                <w:numId w:val="60"/>
              </w:numPr>
              <w:tabs>
                <w:tab w:val="left" w:pos="328"/>
              </w:tabs>
              <w:ind w:right="62" w:firstLine="0"/>
              <w:jc w:val="both"/>
              <w:rPr>
                <w:sz w:val="20"/>
              </w:rPr>
            </w:pPr>
            <w:r>
              <w:rPr>
                <w:sz w:val="20"/>
              </w:rPr>
              <w:t>Que su uso previsto en los seres humanos, individual o combinadamente, se refiera a uno o más de los siguientes fines:</w:t>
            </w:r>
          </w:p>
          <w:p w14:paraId="73353FF5" w14:textId="77777777" w:rsidR="00240035" w:rsidRDefault="00240035">
            <w:pPr>
              <w:pStyle w:val="TableParagraph"/>
              <w:spacing w:before="11"/>
              <w:rPr>
                <w:rFonts w:ascii="Times New Roman"/>
                <w:sz w:val="19"/>
              </w:rPr>
            </w:pPr>
          </w:p>
          <w:p w14:paraId="5CE39868" w14:textId="77777777" w:rsidR="00240035" w:rsidRDefault="00D563E2">
            <w:pPr>
              <w:pStyle w:val="TableParagraph"/>
              <w:numPr>
                <w:ilvl w:val="1"/>
                <w:numId w:val="60"/>
              </w:numPr>
              <w:tabs>
                <w:tab w:val="left" w:pos="332"/>
              </w:tabs>
              <w:ind w:right="63" w:firstLine="0"/>
              <w:jc w:val="both"/>
              <w:rPr>
                <w:sz w:val="20"/>
              </w:rPr>
            </w:pPr>
            <w:r>
              <w:rPr>
                <w:sz w:val="20"/>
              </w:rPr>
              <w:t>Diagnóstico, prevención, monitoreo, tratamiento, alivio o cura de una</w:t>
            </w:r>
            <w:r>
              <w:rPr>
                <w:spacing w:val="-2"/>
                <w:sz w:val="20"/>
              </w:rPr>
              <w:t xml:space="preserve"> </w:t>
            </w:r>
            <w:r>
              <w:rPr>
                <w:sz w:val="20"/>
              </w:rPr>
              <w:t>enfermedad.</w:t>
            </w:r>
          </w:p>
          <w:p w14:paraId="225AB81B" w14:textId="77777777" w:rsidR="00240035" w:rsidRDefault="00240035">
            <w:pPr>
              <w:pStyle w:val="TableParagraph"/>
              <w:spacing w:before="1"/>
              <w:rPr>
                <w:rFonts w:ascii="Times New Roman"/>
                <w:sz w:val="20"/>
              </w:rPr>
            </w:pPr>
          </w:p>
          <w:p w14:paraId="0D55B3FC" w14:textId="77777777" w:rsidR="00240035" w:rsidRDefault="00D563E2">
            <w:pPr>
              <w:pStyle w:val="TableParagraph"/>
              <w:numPr>
                <w:ilvl w:val="1"/>
                <w:numId w:val="60"/>
              </w:numPr>
              <w:tabs>
                <w:tab w:val="left" w:pos="440"/>
              </w:tabs>
              <w:ind w:right="63" w:firstLine="0"/>
              <w:jc w:val="both"/>
              <w:rPr>
                <w:sz w:val="20"/>
              </w:rPr>
            </w:pPr>
            <w:r>
              <w:rPr>
                <w:sz w:val="20"/>
              </w:rPr>
              <w:t>Diagnóstico, monitoreo, tratamiento alivio, cura o compensación de un daño o</w:t>
            </w:r>
            <w:r>
              <w:rPr>
                <w:spacing w:val="1"/>
                <w:sz w:val="20"/>
              </w:rPr>
              <w:t xml:space="preserve"> </w:t>
            </w:r>
            <w:r>
              <w:rPr>
                <w:sz w:val="20"/>
              </w:rPr>
              <w:t>lesión.</w:t>
            </w:r>
          </w:p>
          <w:p w14:paraId="2BE68BA9" w14:textId="77777777" w:rsidR="00240035" w:rsidRDefault="00240035">
            <w:pPr>
              <w:pStyle w:val="TableParagraph"/>
              <w:spacing w:before="11"/>
              <w:rPr>
                <w:rFonts w:ascii="Times New Roman"/>
                <w:sz w:val="19"/>
              </w:rPr>
            </w:pPr>
          </w:p>
          <w:p w14:paraId="4688A650" w14:textId="77777777" w:rsidR="00240035" w:rsidRDefault="00D563E2">
            <w:pPr>
              <w:pStyle w:val="TableParagraph"/>
              <w:numPr>
                <w:ilvl w:val="1"/>
                <w:numId w:val="60"/>
              </w:numPr>
              <w:tabs>
                <w:tab w:val="left" w:pos="334"/>
              </w:tabs>
              <w:ind w:right="63" w:firstLine="0"/>
              <w:jc w:val="both"/>
              <w:rPr>
                <w:sz w:val="20"/>
              </w:rPr>
            </w:pPr>
            <w:r>
              <w:rPr>
                <w:sz w:val="20"/>
              </w:rPr>
              <w:t>Investigación, reemplazo, modificación o soporte de un proceso anatómico o</w:t>
            </w:r>
            <w:r>
              <w:rPr>
                <w:spacing w:val="-4"/>
                <w:sz w:val="20"/>
              </w:rPr>
              <w:t xml:space="preserve"> </w:t>
            </w:r>
            <w:r>
              <w:rPr>
                <w:sz w:val="20"/>
              </w:rPr>
              <w:t>fisiológico.</w:t>
            </w:r>
          </w:p>
          <w:p w14:paraId="036135B1" w14:textId="77777777" w:rsidR="00240035" w:rsidRDefault="00240035">
            <w:pPr>
              <w:pStyle w:val="TableParagraph"/>
              <w:spacing w:before="1"/>
              <w:rPr>
                <w:rFonts w:ascii="Times New Roman"/>
                <w:sz w:val="20"/>
              </w:rPr>
            </w:pPr>
          </w:p>
          <w:p w14:paraId="4355669F" w14:textId="77777777" w:rsidR="00240035" w:rsidRDefault="00D563E2">
            <w:pPr>
              <w:pStyle w:val="TableParagraph"/>
              <w:numPr>
                <w:ilvl w:val="1"/>
                <w:numId w:val="60"/>
              </w:numPr>
              <w:tabs>
                <w:tab w:val="left" w:pos="303"/>
              </w:tabs>
              <w:ind w:left="302" w:hanging="233"/>
              <w:jc w:val="both"/>
              <w:rPr>
                <w:sz w:val="20"/>
              </w:rPr>
            </w:pPr>
            <w:r>
              <w:rPr>
                <w:sz w:val="20"/>
              </w:rPr>
              <w:t>Soporte o mantenimiento de la</w:t>
            </w:r>
            <w:r>
              <w:rPr>
                <w:spacing w:val="-1"/>
                <w:sz w:val="20"/>
              </w:rPr>
              <w:t xml:space="preserve"> </w:t>
            </w:r>
            <w:r>
              <w:rPr>
                <w:sz w:val="20"/>
              </w:rPr>
              <w:t>vida.</w:t>
            </w:r>
          </w:p>
          <w:p w14:paraId="3E4EB8C1" w14:textId="77777777" w:rsidR="00240035" w:rsidRDefault="00240035">
            <w:pPr>
              <w:pStyle w:val="TableParagraph"/>
              <w:spacing w:before="10"/>
              <w:rPr>
                <w:rFonts w:ascii="Times New Roman"/>
                <w:sz w:val="19"/>
              </w:rPr>
            </w:pPr>
          </w:p>
          <w:p w14:paraId="6D129987" w14:textId="77777777" w:rsidR="00240035" w:rsidRDefault="00D563E2">
            <w:pPr>
              <w:pStyle w:val="TableParagraph"/>
              <w:numPr>
                <w:ilvl w:val="1"/>
                <w:numId w:val="60"/>
              </w:numPr>
              <w:tabs>
                <w:tab w:val="left" w:pos="303"/>
              </w:tabs>
              <w:ind w:left="302" w:hanging="233"/>
              <w:jc w:val="both"/>
              <w:rPr>
                <w:sz w:val="20"/>
              </w:rPr>
            </w:pPr>
            <w:r>
              <w:rPr>
                <w:sz w:val="20"/>
              </w:rPr>
              <w:t>Control de la</w:t>
            </w:r>
            <w:r>
              <w:rPr>
                <w:spacing w:val="-5"/>
                <w:sz w:val="20"/>
              </w:rPr>
              <w:t xml:space="preserve"> </w:t>
            </w:r>
            <w:r>
              <w:rPr>
                <w:sz w:val="20"/>
              </w:rPr>
              <w:t>concepción.</w:t>
            </w:r>
          </w:p>
          <w:p w14:paraId="7D98D2F0" w14:textId="77777777" w:rsidR="00240035" w:rsidRDefault="00240035">
            <w:pPr>
              <w:pStyle w:val="TableParagraph"/>
              <w:spacing w:before="1"/>
              <w:rPr>
                <w:rFonts w:ascii="Times New Roman"/>
                <w:sz w:val="20"/>
              </w:rPr>
            </w:pPr>
          </w:p>
          <w:p w14:paraId="6AE14DFA" w14:textId="77777777" w:rsidR="00240035" w:rsidRDefault="00D563E2">
            <w:pPr>
              <w:pStyle w:val="TableParagraph"/>
              <w:numPr>
                <w:ilvl w:val="1"/>
                <w:numId w:val="60"/>
              </w:numPr>
              <w:tabs>
                <w:tab w:val="left" w:pos="251"/>
              </w:tabs>
              <w:ind w:left="250" w:hanging="181"/>
              <w:jc w:val="both"/>
              <w:rPr>
                <w:sz w:val="20"/>
              </w:rPr>
            </w:pPr>
            <w:r>
              <w:rPr>
                <w:sz w:val="20"/>
              </w:rPr>
              <w:t>Desinfección de elementos de uso</w:t>
            </w:r>
            <w:r>
              <w:rPr>
                <w:spacing w:val="-2"/>
                <w:sz w:val="20"/>
              </w:rPr>
              <w:t xml:space="preserve"> </w:t>
            </w:r>
            <w:r>
              <w:rPr>
                <w:sz w:val="20"/>
              </w:rPr>
              <w:t>médico.</w:t>
            </w:r>
          </w:p>
        </w:tc>
      </w:tr>
    </w:tbl>
    <w:p w14:paraId="29CC15F8" w14:textId="77777777" w:rsidR="00240035" w:rsidRDefault="00240035">
      <w:pPr>
        <w:jc w:val="both"/>
        <w:rPr>
          <w:sz w:val="20"/>
        </w:rPr>
        <w:sectPr w:rsidR="00240035">
          <w:pgSz w:w="18730" w:h="12250" w:orient="landscape"/>
          <w:pgMar w:top="1220" w:right="1020" w:bottom="1260" w:left="1020" w:header="724" w:footer="1007" w:gutter="0"/>
          <w:cols w:space="720"/>
        </w:sectPr>
      </w:pPr>
    </w:p>
    <w:p w14:paraId="15738E62"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5D5CE4C0" w14:textId="77777777">
        <w:trPr>
          <w:trHeight w:val="230"/>
        </w:trPr>
        <w:tc>
          <w:tcPr>
            <w:tcW w:w="5384" w:type="dxa"/>
          </w:tcPr>
          <w:p w14:paraId="0D29FD6D"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1EEBFE70"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5E8CDF3C" w14:textId="77777777" w:rsidR="00240035" w:rsidRDefault="00D563E2">
            <w:pPr>
              <w:pStyle w:val="TableParagraph"/>
              <w:spacing w:line="210" w:lineRule="exact"/>
              <w:ind w:left="8"/>
              <w:jc w:val="center"/>
              <w:rPr>
                <w:b/>
                <w:sz w:val="20"/>
              </w:rPr>
            </w:pPr>
            <w:r>
              <w:rPr>
                <w:b/>
                <w:sz w:val="20"/>
              </w:rPr>
              <w:t>Indicaciones</w:t>
            </w:r>
          </w:p>
        </w:tc>
      </w:tr>
      <w:tr w:rsidR="00240035" w14:paraId="1691FBA5" w14:textId="77777777">
        <w:trPr>
          <w:trHeight w:val="2071"/>
        </w:trPr>
        <w:tc>
          <w:tcPr>
            <w:tcW w:w="5384" w:type="dxa"/>
          </w:tcPr>
          <w:p w14:paraId="4FC07F6D" w14:textId="77777777" w:rsidR="00240035" w:rsidRDefault="00240035">
            <w:pPr>
              <w:pStyle w:val="TableParagraph"/>
              <w:rPr>
                <w:rFonts w:ascii="Times New Roman"/>
                <w:sz w:val="20"/>
              </w:rPr>
            </w:pPr>
          </w:p>
        </w:tc>
        <w:tc>
          <w:tcPr>
            <w:tcW w:w="5532" w:type="dxa"/>
            <w:tcBorders>
              <w:right w:val="single" w:sz="6" w:space="0" w:color="000000"/>
            </w:tcBorders>
          </w:tcPr>
          <w:p w14:paraId="26E56518" w14:textId="77777777" w:rsidR="00240035" w:rsidRDefault="00D563E2">
            <w:pPr>
              <w:pStyle w:val="TableParagraph"/>
              <w:ind w:left="72" w:right="58"/>
              <w:jc w:val="both"/>
              <w:rPr>
                <w:sz w:val="20"/>
              </w:rPr>
            </w:pPr>
            <w:r>
              <w:rPr>
                <w:sz w:val="20"/>
              </w:rPr>
              <w:t>g) Suministro de información para propósitos médicos o diagnósticos a través de un examen in vitro de especímenes derivados del cuerpo humano.</w:t>
            </w:r>
          </w:p>
        </w:tc>
        <w:tc>
          <w:tcPr>
            <w:tcW w:w="5530" w:type="dxa"/>
            <w:tcBorders>
              <w:left w:val="single" w:sz="6" w:space="0" w:color="000000"/>
            </w:tcBorders>
          </w:tcPr>
          <w:p w14:paraId="49642428" w14:textId="77777777" w:rsidR="00240035" w:rsidRDefault="00D563E2">
            <w:pPr>
              <w:pStyle w:val="TableParagraph"/>
              <w:ind w:left="70" w:right="62"/>
              <w:jc w:val="both"/>
              <w:rPr>
                <w:b/>
                <w:sz w:val="20"/>
              </w:rPr>
            </w:pPr>
            <w:r>
              <w:rPr>
                <w:sz w:val="20"/>
              </w:rPr>
              <w:t xml:space="preserve">g) Suministro de información para propósitos médicos o diagnósticos a través de un examen in vitro de especímenes derivados del cuerpo humano.”. </w:t>
            </w:r>
            <w:r>
              <w:rPr>
                <w:b/>
                <w:sz w:val="20"/>
              </w:rPr>
              <w:t>(49, 11-0-0)</w:t>
            </w:r>
          </w:p>
          <w:p w14:paraId="21CBF597" w14:textId="77777777" w:rsidR="00240035" w:rsidRDefault="00240035">
            <w:pPr>
              <w:pStyle w:val="TableParagraph"/>
              <w:spacing w:before="10"/>
              <w:rPr>
                <w:rFonts w:ascii="Times New Roman"/>
                <w:sz w:val="19"/>
              </w:rPr>
            </w:pPr>
          </w:p>
          <w:p w14:paraId="28995A47" w14:textId="77777777" w:rsidR="00240035" w:rsidRDefault="00D563E2">
            <w:pPr>
              <w:pStyle w:val="TableParagraph"/>
              <w:ind w:left="70"/>
              <w:rPr>
                <w:sz w:val="20"/>
              </w:rPr>
            </w:pPr>
            <w:r>
              <w:rPr>
                <w:b/>
                <w:sz w:val="20"/>
              </w:rPr>
              <w:t>65.</w:t>
            </w:r>
            <w:r>
              <w:rPr>
                <w:b/>
                <w:spacing w:val="-2"/>
                <w:sz w:val="20"/>
              </w:rPr>
              <w:t xml:space="preserve"> </w:t>
            </w:r>
            <w:r>
              <w:rPr>
                <w:sz w:val="20"/>
              </w:rPr>
              <w:t>Del</w:t>
            </w:r>
            <w:r>
              <w:rPr>
                <w:spacing w:val="-13"/>
                <w:sz w:val="20"/>
              </w:rPr>
              <w:t xml:space="preserve"> </w:t>
            </w:r>
            <w:r>
              <w:rPr>
                <w:sz w:val="20"/>
              </w:rPr>
              <w:t>diputado</w:t>
            </w:r>
            <w:r>
              <w:rPr>
                <w:spacing w:val="-13"/>
                <w:sz w:val="20"/>
              </w:rPr>
              <w:t xml:space="preserve"> </w:t>
            </w:r>
            <w:proofErr w:type="spellStart"/>
            <w:r>
              <w:rPr>
                <w:sz w:val="20"/>
              </w:rPr>
              <w:t>Crispi</w:t>
            </w:r>
            <w:proofErr w:type="spellEnd"/>
            <w:r>
              <w:rPr>
                <w:sz w:val="20"/>
              </w:rPr>
              <w:t>.</w:t>
            </w:r>
            <w:r>
              <w:rPr>
                <w:spacing w:val="-14"/>
                <w:sz w:val="20"/>
              </w:rPr>
              <w:t xml:space="preserve"> </w:t>
            </w:r>
            <w:r>
              <w:rPr>
                <w:sz w:val="20"/>
              </w:rPr>
              <w:t>Modifíquese</w:t>
            </w:r>
            <w:r>
              <w:rPr>
                <w:spacing w:val="-15"/>
                <w:sz w:val="20"/>
              </w:rPr>
              <w:t xml:space="preserve"> </w:t>
            </w:r>
            <w:r>
              <w:rPr>
                <w:sz w:val="20"/>
              </w:rPr>
              <w:t>en</w:t>
            </w:r>
            <w:r>
              <w:rPr>
                <w:spacing w:val="-13"/>
                <w:sz w:val="20"/>
              </w:rPr>
              <w:t xml:space="preserve"> </w:t>
            </w:r>
            <w:r>
              <w:rPr>
                <w:sz w:val="20"/>
              </w:rPr>
              <w:t>la</w:t>
            </w:r>
            <w:r>
              <w:rPr>
                <w:spacing w:val="-12"/>
                <w:sz w:val="20"/>
              </w:rPr>
              <w:t xml:space="preserve"> </w:t>
            </w:r>
            <w:r>
              <w:rPr>
                <w:sz w:val="20"/>
              </w:rPr>
              <w:t>letra</w:t>
            </w:r>
            <w:r>
              <w:rPr>
                <w:spacing w:val="-13"/>
                <w:sz w:val="20"/>
              </w:rPr>
              <w:t xml:space="preserve"> </w:t>
            </w:r>
            <w:r>
              <w:rPr>
                <w:sz w:val="20"/>
              </w:rPr>
              <w:t>e)</w:t>
            </w:r>
            <w:r>
              <w:rPr>
                <w:spacing w:val="-12"/>
                <w:sz w:val="20"/>
              </w:rPr>
              <w:t xml:space="preserve"> </w:t>
            </w:r>
            <w:r>
              <w:rPr>
                <w:sz w:val="20"/>
              </w:rPr>
              <w:t>del</w:t>
            </w:r>
            <w:r>
              <w:rPr>
                <w:spacing w:val="-13"/>
                <w:sz w:val="20"/>
              </w:rPr>
              <w:t xml:space="preserve"> </w:t>
            </w:r>
            <w:r>
              <w:rPr>
                <w:sz w:val="20"/>
              </w:rPr>
              <w:t>numeral</w:t>
            </w:r>
          </w:p>
          <w:p w14:paraId="1E292705" w14:textId="77777777" w:rsidR="00240035" w:rsidRDefault="00D563E2">
            <w:pPr>
              <w:pStyle w:val="TableParagraph"/>
              <w:ind w:left="70"/>
              <w:rPr>
                <w:sz w:val="20"/>
              </w:rPr>
            </w:pPr>
            <w:r>
              <w:rPr>
                <w:sz w:val="20"/>
              </w:rPr>
              <w:t>3) del artículo 111 bis, reemplazando el punto aparte por la siguiente frase:</w:t>
            </w:r>
          </w:p>
          <w:p w14:paraId="2BCA9A66" w14:textId="77777777" w:rsidR="00240035" w:rsidRDefault="00D563E2">
            <w:pPr>
              <w:pStyle w:val="TableParagraph"/>
              <w:spacing w:before="4" w:line="228" w:lineRule="exact"/>
              <w:ind w:left="70"/>
              <w:rPr>
                <w:b/>
                <w:sz w:val="20"/>
              </w:rPr>
            </w:pPr>
            <w:r>
              <w:rPr>
                <w:sz w:val="20"/>
              </w:rPr>
              <w:t xml:space="preserve">“y el ejercicio de los derechos reproductivos de las mujeres consagrados en la Ley 21.030”. </w:t>
            </w:r>
            <w:r>
              <w:rPr>
                <w:b/>
                <w:sz w:val="20"/>
              </w:rPr>
              <w:t>(49, 11-0-0)</w:t>
            </w:r>
          </w:p>
        </w:tc>
      </w:tr>
      <w:tr w:rsidR="00240035" w14:paraId="22B3CCAC" w14:textId="77777777">
        <w:trPr>
          <w:trHeight w:val="7130"/>
        </w:trPr>
        <w:tc>
          <w:tcPr>
            <w:tcW w:w="5384" w:type="dxa"/>
          </w:tcPr>
          <w:p w14:paraId="796FB271" w14:textId="77777777" w:rsidR="00240035" w:rsidRDefault="00240035">
            <w:pPr>
              <w:pStyle w:val="TableParagraph"/>
              <w:rPr>
                <w:rFonts w:ascii="Times New Roman"/>
                <w:sz w:val="20"/>
              </w:rPr>
            </w:pPr>
          </w:p>
        </w:tc>
        <w:tc>
          <w:tcPr>
            <w:tcW w:w="5532" w:type="dxa"/>
            <w:tcBorders>
              <w:right w:val="single" w:sz="6" w:space="0" w:color="000000"/>
            </w:tcBorders>
          </w:tcPr>
          <w:p w14:paraId="4D1DA085" w14:textId="77777777" w:rsidR="00240035" w:rsidRDefault="00D563E2">
            <w:pPr>
              <w:pStyle w:val="TableParagraph"/>
              <w:ind w:left="72" w:right="57"/>
              <w:jc w:val="both"/>
              <w:rPr>
                <w:sz w:val="20"/>
              </w:rPr>
            </w:pPr>
            <w:r>
              <w:rPr>
                <w:sz w:val="20"/>
              </w:rPr>
              <w:t xml:space="preserve">Artículo 111 </w:t>
            </w:r>
            <w:proofErr w:type="gramStart"/>
            <w:r>
              <w:rPr>
                <w:sz w:val="20"/>
              </w:rPr>
              <w:t>ter.-</w:t>
            </w:r>
            <w:proofErr w:type="gramEnd"/>
            <w:r>
              <w:rPr>
                <w:sz w:val="20"/>
              </w:rPr>
              <w:t xml:space="preserve"> Registro o notificación. Ningún elemento</w:t>
            </w:r>
            <w:r>
              <w:rPr>
                <w:spacing w:val="-29"/>
                <w:sz w:val="20"/>
              </w:rPr>
              <w:t xml:space="preserve"> </w:t>
            </w:r>
            <w:r>
              <w:rPr>
                <w:sz w:val="20"/>
              </w:rPr>
              <w:t>de uso médico podrá ser distribuido o utilizado en el país sin registro sanitario previo otorgado por el Instituto de Salud Pública de Chile o sin la notificación previa a ese Servicio, según corresponda a su calificación de riesgo</w:t>
            </w:r>
            <w:r>
              <w:rPr>
                <w:spacing w:val="-12"/>
                <w:sz w:val="20"/>
              </w:rPr>
              <w:t xml:space="preserve"> </w:t>
            </w:r>
            <w:r>
              <w:rPr>
                <w:sz w:val="20"/>
              </w:rPr>
              <w:t>sanitario.</w:t>
            </w:r>
          </w:p>
          <w:p w14:paraId="04A3F7BF" w14:textId="77777777" w:rsidR="00240035" w:rsidRDefault="00D563E2">
            <w:pPr>
              <w:pStyle w:val="TableParagraph"/>
              <w:ind w:left="72" w:right="56"/>
              <w:jc w:val="both"/>
              <w:rPr>
                <w:sz w:val="20"/>
              </w:rPr>
            </w:pPr>
            <w:r>
              <w:rPr>
                <w:sz w:val="20"/>
              </w:rPr>
              <w:t>Un</w:t>
            </w:r>
            <w:r>
              <w:rPr>
                <w:spacing w:val="-17"/>
                <w:sz w:val="20"/>
              </w:rPr>
              <w:t xml:space="preserve"> </w:t>
            </w:r>
            <w:r>
              <w:rPr>
                <w:sz w:val="20"/>
              </w:rPr>
              <w:t>reglamento</w:t>
            </w:r>
            <w:r>
              <w:rPr>
                <w:spacing w:val="-15"/>
                <w:sz w:val="20"/>
              </w:rPr>
              <w:t xml:space="preserve"> </w:t>
            </w:r>
            <w:r>
              <w:rPr>
                <w:sz w:val="20"/>
              </w:rPr>
              <w:t>determinará</w:t>
            </w:r>
            <w:r>
              <w:rPr>
                <w:spacing w:val="-15"/>
                <w:sz w:val="20"/>
              </w:rPr>
              <w:t xml:space="preserve"> </w:t>
            </w:r>
            <w:r>
              <w:rPr>
                <w:sz w:val="20"/>
              </w:rPr>
              <w:t>los</w:t>
            </w:r>
            <w:r>
              <w:rPr>
                <w:spacing w:val="-16"/>
                <w:sz w:val="20"/>
              </w:rPr>
              <w:t xml:space="preserve"> </w:t>
            </w:r>
            <w:r>
              <w:rPr>
                <w:sz w:val="20"/>
              </w:rPr>
              <w:t>criterios</w:t>
            </w:r>
            <w:r>
              <w:rPr>
                <w:spacing w:val="-17"/>
                <w:sz w:val="20"/>
              </w:rPr>
              <w:t xml:space="preserve"> </w:t>
            </w:r>
            <w:r>
              <w:rPr>
                <w:sz w:val="20"/>
              </w:rPr>
              <w:t>conforme</w:t>
            </w:r>
            <w:r>
              <w:rPr>
                <w:spacing w:val="-18"/>
                <w:sz w:val="20"/>
              </w:rPr>
              <w:t xml:space="preserve"> </w:t>
            </w:r>
            <w:r>
              <w:rPr>
                <w:sz w:val="20"/>
              </w:rPr>
              <w:t>a</w:t>
            </w:r>
            <w:r>
              <w:rPr>
                <w:spacing w:val="-17"/>
                <w:sz w:val="20"/>
              </w:rPr>
              <w:t xml:space="preserve"> </w:t>
            </w:r>
            <w:r>
              <w:rPr>
                <w:sz w:val="20"/>
              </w:rPr>
              <w:t>los</w:t>
            </w:r>
            <w:r>
              <w:rPr>
                <w:spacing w:val="-12"/>
                <w:sz w:val="20"/>
              </w:rPr>
              <w:t xml:space="preserve"> </w:t>
            </w:r>
            <w:r>
              <w:rPr>
                <w:sz w:val="20"/>
              </w:rPr>
              <w:t xml:space="preserve">cuales los elementos de uso médico se clasificarán como de riesgo o bajo riesgo sanitario, </w:t>
            </w:r>
            <w:proofErr w:type="gramStart"/>
            <w:r>
              <w:rPr>
                <w:sz w:val="20"/>
              </w:rPr>
              <w:t>de acuerdo al</w:t>
            </w:r>
            <w:proofErr w:type="gramEnd"/>
            <w:r>
              <w:rPr>
                <w:sz w:val="20"/>
              </w:rPr>
              <w:t xml:space="preserve"> riesgo que implique su uso, finalidad, características técnicas o los resultados que éstos</w:t>
            </w:r>
            <w:r>
              <w:rPr>
                <w:spacing w:val="-1"/>
                <w:sz w:val="20"/>
              </w:rPr>
              <w:t xml:space="preserve"> </w:t>
            </w:r>
            <w:r>
              <w:rPr>
                <w:sz w:val="20"/>
              </w:rPr>
              <w:t>entreguen.</w:t>
            </w:r>
          </w:p>
          <w:p w14:paraId="2163FD4E" w14:textId="77777777" w:rsidR="00240035" w:rsidRDefault="00D563E2">
            <w:pPr>
              <w:pStyle w:val="TableParagraph"/>
              <w:ind w:left="72" w:right="61"/>
              <w:jc w:val="both"/>
              <w:rPr>
                <w:sz w:val="20"/>
              </w:rPr>
            </w:pPr>
            <w:r>
              <w:rPr>
                <w:sz w:val="20"/>
              </w:rPr>
              <w:t>Los elementos de uso médico considerados como productos de riesgo sanitario requerirán de registro sanitario.</w:t>
            </w:r>
          </w:p>
          <w:p w14:paraId="13F9658B" w14:textId="77777777" w:rsidR="00240035" w:rsidRDefault="00D563E2">
            <w:pPr>
              <w:pStyle w:val="TableParagraph"/>
              <w:ind w:left="72" w:right="57"/>
              <w:jc w:val="both"/>
              <w:rPr>
                <w:sz w:val="20"/>
              </w:rPr>
            </w:pPr>
            <w:r>
              <w:rPr>
                <w:sz w:val="20"/>
              </w:rPr>
              <w:t>Sin perjuicio de lo anterior, el Instituto podrá otorgar la autorización especial para uso provisional para ensayos clínicos, conforme a lo dispuesto en el Título V de este</w:t>
            </w:r>
            <w:r>
              <w:rPr>
                <w:spacing w:val="-28"/>
                <w:sz w:val="20"/>
              </w:rPr>
              <w:t xml:space="preserve"> </w:t>
            </w:r>
            <w:r>
              <w:rPr>
                <w:sz w:val="20"/>
              </w:rPr>
              <w:t>Libro. Asimismo, podrá autorizar provisionalmente el uso, venta o distribución</w:t>
            </w:r>
            <w:r>
              <w:rPr>
                <w:spacing w:val="-13"/>
                <w:sz w:val="20"/>
              </w:rPr>
              <w:t xml:space="preserve"> </w:t>
            </w:r>
            <w:r>
              <w:rPr>
                <w:sz w:val="20"/>
              </w:rPr>
              <w:t>de</w:t>
            </w:r>
            <w:r>
              <w:rPr>
                <w:spacing w:val="-11"/>
                <w:sz w:val="20"/>
              </w:rPr>
              <w:t xml:space="preserve"> </w:t>
            </w:r>
            <w:r>
              <w:rPr>
                <w:sz w:val="20"/>
              </w:rPr>
              <w:t>elementos</w:t>
            </w:r>
            <w:r>
              <w:rPr>
                <w:spacing w:val="-12"/>
                <w:sz w:val="20"/>
              </w:rPr>
              <w:t xml:space="preserve"> </w:t>
            </w:r>
            <w:r>
              <w:rPr>
                <w:sz w:val="20"/>
              </w:rPr>
              <w:t>de</w:t>
            </w:r>
            <w:r>
              <w:rPr>
                <w:spacing w:val="-12"/>
                <w:sz w:val="20"/>
              </w:rPr>
              <w:t xml:space="preserve"> </w:t>
            </w:r>
            <w:r>
              <w:rPr>
                <w:sz w:val="20"/>
              </w:rPr>
              <w:t>uso</w:t>
            </w:r>
            <w:r>
              <w:rPr>
                <w:spacing w:val="-13"/>
                <w:sz w:val="20"/>
              </w:rPr>
              <w:t xml:space="preserve"> </w:t>
            </w:r>
            <w:r>
              <w:rPr>
                <w:sz w:val="20"/>
              </w:rPr>
              <w:t>médico</w:t>
            </w:r>
            <w:r>
              <w:rPr>
                <w:spacing w:val="-13"/>
                <w:sz w:val="20"/>
              </w:rPr>
              <w:t xml:space="preserve"> </w:t>
            </w:r>
            <w:r>
              <w:rPr>
                <w:sz w:val="20"/>
              </w:rPr>
              <w:t>sin</w:t>
            </w:r>
            <w:r>
              <w:rPr>
                <w:spacing w:val="-12"/>
                <w:sz w:val="20"/>
              </w:rPr>
              <w:t xml:space="preserve"> </w:t>
            </w:r>
            <w:r>
              <w:rPr>
                <w:sz w:val="20"/>
              </w:rPr>
              <w:t>registro</w:t>
            </w:r>
            <w:r>
              <w:rPr>
                <w:spacing w:val="-13"/>
                <w:sz w:val="20"/>
              </w:rPr>
              <w:t xml:space="preserve"> </w:t>
            </w:r>
            <w:r>
              <w:rPr>
                <w:sz w:val="20"/>
              </w:rPr>
              <w:t>sanitario previo,</w:t>
            </w:r>
            <w:r>
              <w:rPr>
                <w:spacing w:val="-8"/>
                <w:sz w:val="20"/>
              </w:rPr>
              <w:t xml:space="preserve"> </w:t>
            </w:r>
            <w:r>
              <w:rPr>
                <w:sz w:val="20"/>
              </w:rPr>
              <w:t>en</w:t>
            </w:r>
            <w:r>
              <w:rPr>
                <w:spacing w:val="-9"/>
                <w:sz w:val="20"/>
              </w:rPr>
              <w:t xml:space="preserve"> </w:t>
            </w:r>
            <w:r>
              <w:rPr>
                <w:sz w:val="20"/>
              </w:rPr>
              <w:t>alguno</w:t>
            </w:r>
            <w:r>
              <w:rPr>
                <w:spacing w:val="-7"/>
                <w:sz w:val="20"/>
              </w:rPr>
              <w:t xml:space="preserve"> </w:t>
            </w:r>
            <w:r>
              <w:rPr>
                <w:sz w:val="20"/>
              </w:rPr>
              <w:t>de</w:t>
            </w:r>
            <w:r>
              <w:rPr>
                <w:spacing w:val="-8"/>
                <w:sz w:val="20"/>
              </w:rPr>
              <w:t xml:space="preserve"> </w:t>
            </w:r>
            <w:r>
              <w:rPr>
                <w:sz w:val="20"/>
              </w:rPr>
              <w:t>los</w:t>
            </w:r>
            <w:r>
              <w:rPr>
                <w:spacing w:val="-8"/>
                <w:sz w:val="20"/>
              </w:rPr>
              <w:t xml:space="preserve"> </w:t>
            </w:r>
            <w:r>
              <w:rPr>
                <w:sz w:val="20"/>
              </w:rPr>
              <w:t>casos</w:t>
            </w:r>
            <w:r>
              <w:rPr>
                <w:spacing w:val="-9"/>
                <w:sz w:val="20"/>
              </w:rPr>
              <w:t xml:space="preserve"> </w:t>
            </w:r>
            <w:r>
              <w:rPr>
                <w:sz w:val="20"/>
              </w:rPr>
              <w:t>señalados</w:t>
            </w:r>
            <w:r>
              <w:rPr>
                <w:spacing w:val="-6"/>
                <w:sz w:val="20"/>
              </w:rPr>
              <w:t xml:space="preserve"> </w:t>
            </w:r>
            <w:r>
              <w:rPr>
                <w:sz w:val="20"/>
              </w:rPr>
              <w:t>en</w:t>
            </w:r>
            <w:r>
              <w:rPr>
                <w:spacing w:val="-8"/>
                <w:sz w:val="20"/>
              </w:rPr>
              <w:t xml:space="preserve"> </w:t>
            </w:r>
            <w:r>
              <w:rPr>
                <w:sz w:val="20"/>
              </w:rPr>
              <w:t>el</w:t>
            </w:r>
            <w:r>
              <w:rPr>
                <w:spacing w:val="-8"/>
                <w:sz w:val="20"/>
              </w:rPr>
              <w:t xml:space="preserve"> </w:t>
            </w:r>
            <w:r>
              <w:rPr>
                <w:sz w:val="20"/>
              </w:rPr>
              <w:t>inciso</w:t>
            </w:r>
            <w:r>
              <w:rPr>
                <w:spacing w:val="-8"/>
                <w:sz w:val="20"/>
              </w:rPr>
              <w:t xml:space="preserve"> </w:t>
            </w:r>
            <w:r>
              <w:rPr>
                <w:sz w:val="20"/>
              </w:rPr>
              <w:t>primero del artículo 99 de este Código y para exposiciones o demostraciones, en las que el producto exhibido no</w:t>
            </w:r>
            <w:r>
              <w:rPr>
                <w:spacing w:val="36"/>
                <w:sz w:val="20"/>
              </w:rPr>
              <w:t xml:space="preserve"> </w:t>
            </w:r>
            <w:r>
              <w:rPr>
                <w:sz w:val="20"/>
              </w:rPr>
              <w:t>sea destinado a su uso en pacientes.</w:t>
            </w:r>
          </w:p>
          <w:p w14:paraId="61B92E8E" w14:textId="77777777" w:rsidR="00240035" w:rsidRDefault="00240035">
            <w:pPr>
              <w:pStyle w:val="TableParagraph"/>
              <w:rPr>
                <w:rFonts w:ascii="Times New Roman"/>
              </w:rPr>
            </w:pPr>
          </w:p>
          <w:p w14:paraId="183BEC1C" w14:textId="77777777" w:rsidR="00240035" w:rsidRDefault="00240035">
            <w:pPr>
              <w:pStyle w:val="TableParagraph"/>
              <w:rPr>
                <w:rFonts w:ascii="Times New Roman"/>
              </w:rPr>
            </w:pPr>
          </w:p>
          <w:p w14:paraId="4DDD9E93" w14:textId="77777777" w:rsidR="00240035" w:rsidRDefault="00240035">
            <w:pPr>
              <w:pStyle w:val="TableParagraph"/>
              <w:rPr>
                <w:rFonts w:ascii="Times New Roman"/>
              </w:rPr>
            </w:pPr>
          </w:p>
          <w:p w14:paraId="4A195447" w14:textId="77777777" w:rsidR="00240035" w:rsidRDefault="00240035">
            <w:pPr>
              <w:pStyle w:val="TableParagraph"/>
              <w:rPr>
                <w:rFonts w:ascii="Times New Roman"/>
              </w:rPr>
            </w:pPr>
          </w:p>
          <w:p w14:paraId="48C310B1" w14:textId="77777777" w:rsidR="00240035" w:rsidRDefault="00240035">
            <w:pPr>
              <w:pStyle w:val="TableParagraph"/>
              <w:spacing w:before="8"/>
              <w:rPr>
                <w:rFonts w:ascii="Times New Roman"/>
                <w:sz w:val="31"/>
              </w:rPr>
            </w:pPr>
          </w:p>
          <w:p w14:paraId="7E643B87" w14:textId="77777777" w:rsidR="00240035" w:rsidRDefault="00D563E2">
            <w:pPr>
              <w:pStyle w:val="TableParagraph"/>
              <w:spacing w:before="1" w:line="230" w:lineRule="atLeast"/>
              <w:ind w:left="72" w:right="58"/>
              <w:jc w:val="both"/>
              <w:rPr>
                <w:sz w:val="20"/>
              </w:rPr>
            </w:pPr>
            <w:r>
              <w:rPr>
                <w:sz w:val="20"/>
              </w:rPr>
              <w:t>Los elementos de uso médico considerados de bajo riesgo sanitario podrán ser importados o fabricados en el país para su uso, venta o distribución, previa notificación al Instituto de Salud Pública de Chile, para que éste ejerza las facultades</w:t>
            </w:r>
          </w:p>
        </w:tc>
        <w:tc>
          <w:tcPr>
            <w:tcW w:w="5530" w:type="dxa"/>
            <w:tcBorders>
              <w:left w:val="single" w:sz="6" w:space="0" w:color="000000"/>
            </w:tcBorders>
          </w:tcPr>
          <w:p w14:paraId="664C9317" w14:textId="77777777" w:rsidR="00240035" w:rsidRDefault="00240035">
            <w:pPr>
              <w:pStyle w:val="TableParagraph"/>
              <w:rPr>
                <w:rFonts w:ascii="Times New Roman"/>
                <w:sz w:val="20"/>
              </w:rPr>
            </w:pPr>
          </w:p>
        </w:tc>
      </w:tr>
    </w:tbl>
    <w:p w14:paraId="66BFAADD" w14:textId="77777777" w:rsidR="00240035" w:rsidRDefault="00240035">
      <w:pPr>
        <w:rPr>
          <w:rFonts w:ascii="Times New Roman"/>
          <w:sz w:val="20"/>
        </w:rPr>
        <w:sectPr w:rsidR="00240035">
          <w:pgSz w:w="18730" w:h="12250" w:orient="landscape"/>
          <w:pgMar w:top="1220" w:right="1020" w:bottom="1200" w:left="1020" w:header="724" w:footer="1007" w:gutter="0"/>
          <w:cols w:space="720"/>
        </w:sectPr>
      </w:pPr>
    </w:p>
    <w:p w14:paraId="620ACBF5"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79815CA4" w14:textId="77777777">
        <w:trPr>
          <w:trHeight w:val="230"/>
        </w:trPr>
        <w:tc>
          <w:tcPr>
            <w:tcW w:w="5384" w:type="dxa"/>
          </w:tcPr>
          <w:p w14:paraId="533F5084"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3F00C1FA"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1B1E6E7C" w14:textId="77777777" w:rsidR="00240035" w:rsidRDefault="00D563E2">
            <w:pPr>
              <w:pStyle w:val="TableParagraph"/>
              <w:spacing w:line="210" w:lineRule="exact"/>
              <w:ind w:left="8"/>
              <w:jc w:val="center"/>
              <w:rPr>
                <w:b/>
                <w:sz w:val="20"/>
              </w:rPr>
            </w:pPr>
            <w:r>
              <w:rPr>
                <w:b/>
                <w:sz w:val="20"/>
              </w:rPr>
              <w:t>Indicaciones</w:t>
            </w:r>
          </w:p>
        </w:tc>
      </w:tr>
      <w:tr w:rsidR="00240035" w14:paraId="3E32BD53" w14:textId="77777777">
        <w:trPr>
          <w:trHeight w:val="6670"/>
        </w:trPr>
        <w:tc>
          <w:tcPr>
            <w:tcW w:w="5384" w:type="dxa"/>
          </w:tcPr>
          <w:p w14:paraId="72CBF85C" w14:textId="77777777" w:rsidR="00240035" w:rsidRDefault="00240035">
            <w:pPr>
              <w:pStyle w:val="TableParagraph"/>
              <w:rPr>
                <w:rFonts w:ascii="Times New Roman"/>
                <w:sz w:val="20"/>
              </w:rPr>
            </w:pPr>
          </w:p>
        </w:tc>
        <w:tc>
          <w:tcPr>
            <w:tcW w:w="5532" w:type="dxa"/>
            <w:tcBorders>
              <w:right w:val="single" w:sz="6" w:space="0" w:color="000000"/>
            </w:tcBorders>
          </w:tcPr>
          <w:p w14:paraId="1603DA22" w14:textId="77777777" w:rsidR="00240035" w:rsidRDefault="00D563E2">
            <w:pPr>
              <w:pStyle w:val="TableParagraph"/>
              <w:ind w:left="72" w:right="61"/>
              <w:jc w:val="both"/>
              <w:rPr>
                <w:sz w:val="20"/>
              </w:rPr>
            </w:pPr>
            <w:r>
              <w:rPr>
                <w:sz w:val="20"/>
              </w:rPr>
              <w:t xml:space="preserve">de vigilancia, control y fiscalización respecto de su calidad, efectividad y seguridad </w:t>
            </w:r>
            <w:r>
              <w:rPr>
                <w:strike/>
                <w:sz w:val="20"/>
              </w:rPr>
              <w:t>y no requerirán de registro sanitario</w:t>
            </w:r>
            <w:r>
              <w:rPr>
                <w:sz w:val="20"/>
              </w:rPr>
              <w:t>.</w:t>
            </w:r>
          </w:p>
          <w:p w14:paraId="2CD415CE" w14:textId="77777777" w:rsidR="00240035" w:rsidRDefault="00240035">
            <w:pPr>
              <w:pStyle w:val="TableParagraph"/>
              <w:spacing w:before="9"/>
              <w:rPr>
                <w:rFonts w:ascii="Times New Roman"/>
                <w:sz w:val="19"/>
              </w:rPr>
            </w:pPr>
          </w:p>
          <w:p w14:paraId="5F55564D" w14:textId="77777777" w:rsidR="00240035" w:rsidRDefault="00D563E2">
            <w:pPr>
              <w:pStyle w:val="TableParagraph"/>
              <w:ind w:left="72" w:right="56"/>
              <w:jc w:val="both"/>
              <w:rPr>
                <w:sz w:val="20"/>
              </w:rPr>
            </w:pPr>
            <w:r>
              <w:rPr>
                <w:sz w:val="20"/>
              </w:rPr>
              <w:t>El procedimiento de notificación que se establezca para los elementos de uso médico de bajo riesgo sanitario también regirá para todo elemento de uso médico que se destine exclusivamente a la exportación, cualquiera sea su clase o tipo. Sin perjuicio de lo anterior, el reglamento determinará, además, las condiciones a las que quedarán sujetos dichos elementos, para asegurar su adecuada identificación, producción, calidad, trazabilidad, circulación y vigilancia.</w:t>
            </w:r>
          </w:p>
          <w:p w14:paraId="67DCB956" w14:textId="77777777" w:rsidR="00240035" w:rsidRDefault="00D563E2">
            <w:pPr>
              <w:pStyle w:val="TableParagraph"/>
              <w:ind w:left="72" w:right="59"/>
              <w:jc w:val="both"/>
              <w:rPr>
                <w:sz w:val="20"/>
              </w:rPr>
            </w:pPr>
            <w:r>
              <w:rPr>
                <w:sz w:val="20"/>
              </w:rPr>
              <w:t>A este procedimiento de notificación se podrán someter aquellas materias primas destinadas a la fabricación de elementos de uso médico que hayan sido calificadas, mediante el decreto respectivo del Ministerio de Salud, bajo la categoría de riesgo sanitario.</w:t>
            </w:r>
          </w:p>
          <w:p w14:paraId="19BF11A1" w14:textId="77777777" w:rsidR="00240035" w:rsidRDefault="00D563E2">
            <w:pPr>
              <w:pStyle w:val="TableParagraph"/>
              <w:spacing w:before="2"/>
              <w:ind w:left="72" w:right="50"/>
              <w:jc w:val="both"/>
              <w:rPr>
                <w:sz w:val="20"/>
              </w:rPr>
            </w:pPr>
            <w:r>
              <w:rPr>
                <w:sz w:val="20"/>
              </w:rPr>
              <w:t>Las investigaciones científicas de elementos de uso médico en fase preclínica requerirán, antes de su realización, de la notificación al Instituto de Salud Pública de Chile, conforme al reglamento.</w:t>
            </w:r>
          </w:p>
          <w:p w14:paraId="52140ADB" w14:textId="77777777" w:rsidR="00240035" w:rsidRDefault="00D563E2">
            <w:pPr>
              <w:pStyle w:val="TableParagraph"/>
              <w:ind w:left="72" w:right="59"/>
              <w:jc w:val="both"/>
              <w:rPr>
                <w:sz w:val="20"/>
              </w:rPr>
            </w:pPr>
            <w:r>
              <w:rPr>
                <w:sz w:val="20"/>
              </w:rPr>
              <w:t>La regulación de estos elementos de uso médico será determinada en el reglamento respectivo, el cual deberá contemplar, a lo menos, las siguientes materias: exigencias de</w:t>
            </w:r>
            <w:r>
              <w:rPr>
                <w:spacing w:val="-11"/>
                <w:sz w:val="20"/>
              </w:rPr>
              <w:t xml:space="preserve"> </w:t>
            </w:r>
            <w:r>
              <w:rPr>
                <w:sz w:val="20"/>
              </w:rPr>
              <w:t>calidad,</w:t>
            </w:r>
            <w:r>
              <w:rPr>
                <w:spacing w:val="-9"/>
                <w:sz w:val="20"/>
              </w:rPr>
              <w:t xml:space="preserve"> </w:t>
            </w:r>
            <w:r>
              <w:rPr>
                <w:sz w:val="20"/>
              </w:rPr>
              <w:t>seguridad</w:t>
            </w:r>
            <w:r>
              <w:rPr>
                <w:spacing w:val="-6"/>
                <w:sz w:val="20"/>
              </w:rPr>
              <w:t xml:space="preserve"> </w:t>
            </w:r>
            <w:r>
              <w:rPr>
                <w:sz w:val="20"/>
              </w:rPr>
              <w:t>y</w:t>
            </w:r>
            <w:r>
              <w:rPr>
                <w:spacing w:val="-10"/>
                <w:sz w:val="20"/>
              </w:rPr>
              <w:t xml:space="preserve"> </w:t>
            </w:r>
            <w:r>
              <w:rPr>
                <w:sz w:val="20"/>
              </w:rPr>
              <w:t>eficacia,</w:t>
            </w:r>
            <w:r>
              <w:rPr>
                <w:spacing w:val="-8"/>
                <w:sz w:val="20"/>
              </w:rPr>
              <w:t xml:space="preserve"> </w:t>
            </w:r>
            <w:r>
              <w:rPr>
                <w:sz w:val="20"/>
              </w:rPr>
              <w:t>establecidas</w:t>
            </w:r>
            <w:r>
              <w:rPr>
                <w:spacing w:val="-6"/>
                <w:sz w:val="20"/>
              </w:rPr>
              <w:t xml:space="preserve"> </w:t>
            </w:r>
            <w:proofErr w:type="gramStart"/>
            <w:r>
              <w:rPr>
                <w:sz w:val="20"/>
              </w:rPr>
              <w:t>de</w:t>
            </w:r>
            <w:r>
              <w:rPr>
                <w:spacing w:val="-9"/>
                <w:sz w:val="20"/>
              </w:rPr>
              <w:t xml:space="preserve"> </w:t>
            </w:r>
            <w:r>
              <w:rPr>
                <w:sz w:val="20"/>
              </w:rPr>
              <w:t>acuerdo</w:t>
            </w:r>
            <w:r>
              <w:rPr>
                <w:spacing w:val="-7"/>
                <w:sz w:val="20"/>
              </w:rPr>
              <w:t xml:space="preserve"> </w:t>
            </w:r>
            <w:r>
              <w:rPr>
                <w:sz w:val="20"/>
              </w:rPr>
              <w:t>a</w:t>
            </w:r>
            <w:proofErr w:type="gramEnd"/>
            <w:r>
              <w:rPr>
                <w:spacing w:val="-8"/>
                <w:sz w:val="20"/>
              </w:rPr>
              <w:t xml:space="preserve"> </w:t>
            </w:r>
            <w:r>
              <w:rPr>
                <w:sz w:val="20"/>
              </w:rPr>
              <w:t>la novedad y riesgo que implique el uso, finalidad y resultados que entregue el elemento de uso médico de que se trate; normas relacionadas con su distribución, expendio y</w:t>
            </w:r>
            <w:r>
              <w:rPr>
                <w:spacing w:val="16"/>
                <w:sz w:val="20"/>
              </w:rPr>
              <w:t xml:space="preserve"> </w:t>
            </w:r>
            <w:r>
              <w:rPr>
                <w:sz w:val="20"/>
              </w:rPr>
              <w:t>uso,</w:t>
            </w:r>
          </w:p>
          <w:p w14:paraId="65F14454" w14:textId="77777777" w:rsidR="00240035" w:rsidRDefault="00D563E2">
            <w:pPr>
              <w:pStyle w:val="TableParagraph"/>
              <w:spacing w:before="5" w:line="228" w:lineRule="exact"/>
              <w:ind w:left="72" w:right="59"/>
              <w:jc w:val="both"/>
              <w:rPr>
                <w:sz w:val="20"/>
              </w:rPr>
            </w:pPr>
            <w:r>
              <w:rPr>
                <w:sz w:val="20"/>
              </w:rPr>
              <w:t>según</w:t>
            </w:r>
            <w:r>
              <w:rPr>
                <w:spacing w:val="-11"/>
                <w:sz w:val="20"/>
              </w:rPr>
              <w:t xml:space="preserve"> </w:t>
            </w:r>
            <w:r>
              <w:rPr>
                <w:sz w:val="20"/>
              </w:rPr>
              <w:t>corresponda,</w:t>
            </w:r>
            <w:r>
              <w:rPr>
                <w:spacing w:val="-7"/>
                <w:sz w:val="20"/>
              </w:rPr>
              <w:t xml:space="preserve"> </w:t>
            </w:r>
            <w:r>
              <w:rPr>
                <w:sz w:val="20"/>
              </w:rPr>
              <w:t>y</w:t>
            </w:r>
            <w:r>
              <w:rPr>
                <w:spacing w:val="-13"/>
                <w:sz w:val="20"/>
              </w:rPr>
              <w:t xml:space="preserve"> </w:t>
            </w:r>
            <w:r>
              <w:rPr>
                <w:sz w:val="20"/>
              </w:rPr>
              <w:t>forma</w:t>
            </w:r>
            <w:r>
              <w:rPr>
                <w:spacing w:val="-7"/>
                <w:sz w:val="20"/>
              </w:rPr>
              <w:t xml:space="preserve"> </w:t>
            </w:r>
            <w:r>
              <w:rPr>
                <w:sz w:val="20"/>
              </w:rPr>
              <w:t>y</w:t>
            </w:r>
            <w:r>
              <w:rPr>
                <w:spacing w:val="-13"/>
                <w:sz w:val="20"/>
              </w:rPr>
              <w:t xml:space="preserve"> </w:t>
            </w:r>
            <w:r>
              <w:rPr>
                <w:sz w:val="20"/>
              </w:rPr>
              <w:t>condiciones</w:t>
            </w:r>
            <w:r>
              <w:rPr>
                <w:spacing w:val="-8"/>
                <w:sz w:val="20"/>
              </w:rPr>
              <w:t xml:space="preserve"> </w:t>
            </w:r>
            <w:r>
              <w:rPr>
                <w:sz w:val="20"/>
              </w:rPr>
              <w:t>para</w:t>
            </w:r>
            <w:r>
              <w:rPr>
                <w:spacing w:val="-9"/>
                <w:sz w:val="20"/>
              </w:rPr>
              <w:t xml:space="preserve"> </w:t>
            </w:r>
            <w:r>
              <w:rPr>
                <w:sz w:val="20"/>
              </w:rPr>
              <w:t>su</w:t>
            </w:r>
            <w:r>
              <w:rPr>
                <w:spacing w:val="-8"/>
                <w:sz w:val="20"/>
              </w:rPr>
              <w:t xml:space="preserve"> </w:t>
            </w:r>
            <w:r>
              <w:rPr>
                <w:sz w:val="20"/>
              </w:rPr>
              <w:t>venta,</w:t>
            </w:r>
            <w:r>
              <w:rPr>
                <w:spacing w:val="-10"/>
                <w:sz w:val="20"/>
              </w:rPr>
              <w:t xml:space="preserve"> </w:t>
            </w:r>
            <w:r>
              <w:rPr>
                <w:sz w:val="20"/>
              </w:rPr>
              <w:t>uso y prescripción, en el caso de que ésta se</w:t>
            </w:r>
            <w:r>
              <w:rPr>
                <w:spacing w:val="-6"/>
                <w:sz w:val="20"/>
              </w:rPr>
              <w:t xml:space="preserve"> </w:t>
            </w:r>
            <w:r>
              <w:rPr>
                <w:sz w:val="20"/>
              </w:rPr>
              <w:t>requiera.</w:t>
            </w:r>
          </w:p>
        </w:tc>
        <w:tc>
          <w:tcPr>
            <w:tcW w:w="5530" w:type="dxa"/>
            <w:tcBorders>
              <w:left w:val="single" w:sz="6" w:space="0" w:color="000000"/>
            </w:tcBorders>
          </w:tcPr>
          <w:p w14:paraId="73D7435F" w14:textId="77777777" w:rsidR="00240035" w:rsidRDefault="00D563E2">
            <w:pPr>
              <w:pStyle w:val="TableParagraph"/>
              <w:spacing w:line="227" w:lineRule="exact"/>
              <w:ind w:left="70"/>
              <w:rPr>
                <w:sz w:val="20"/>
              </w:rPr>
            </w:pPr>
            <w:r>
              <w:rPr>
                <w:b/>
                <w:sz w:val="20"/>
              </w:rPr>
              <w:t>66.</w:t>
            </w:r>
            <w:r>
              <w:rPr>
                <w:b/>
                <w:color w:val="00AFEF"/>
                <w:spacing w:val="-1"/>
                <w:sz w:val="20"/>
              </w:rPr>
              <w:t xml:space="preserve"> </w:t>
            </w:r>
            <w:r>
              <w:rPr>
                <w:strike/>
                <w:color w:val="00AFEF"/>
                <w:sz w:val="20"/>
              </w:rPr>
              <w:t>De</w:t>
            </w:r>
            <w:r>
              <w:rPr>
                <w:strike/>
                <w:color w:val="00AFEF"/>
                <w:spacing w:val="17"/>
                <w:sz w:val="20"/>
              </w:rPr>
              <w:t xml:space="preserve"> </w:t>
            </w:r>
            <w:r>
              <w:rPr>
                <w:strike/>
                <w:color w:val="00AFEF"/>
                <w:sz w:val="20"/>
              </w:rPr>
              <w:t>la</w:t>
            </w:r>
            <w:r>
              <w:rPr>
                <w:strike/>
                <w:color w:val="00AFEF"/>
                <w:spacing w:val="16"/>
                <w:sz w:val="20"/>
              </w:rPr>
              <w:t xml:space="preserve"> </w:t>
            </w:r>
            <w:r>
              <w:rPr>
                <w:strike/>
                <w:color w:val="00AFEF"/>
                <w:sz w:val="20"/>
              </w:rPr>
              <w:t>diputada</w:t>
            </w:r>
            <w:r>
              <w:rPr>
                <w:strike/>
                <w:color w:val="00AFEF"/>
                <w:spacing w:val="19"/>
                <w:sz w:val="20"/>
              </w:rPr>
              <w:t xml:space="preserve"> </w:t>
            </w:r>
            <w:proofErr w:type="spellStart"/>
            <w:r>
              <w:rPr>
                <w:strike/>
                <w:color w:val="00AFEF"/>
                <w:sz w:val="20"/>
              </w:rPr>
              <w:t>Mix</w:t>
            </w:r>
            <w:proofErr w:type="spellEnd"/>
            <w:r>
              <w:rPr>
                <w:strike/>
                <w:color w:val="00AFEF"/>
                <w:sz w:val="20"/>
              </w:rPr>
              <w:t>.</w:t>
            </w:r>
            <w:r>
              <w:rPr>
                <w:strike/>
                <w:color w:val="00AFEF"/>
                <w:spacing w:val="18"/>
                <w:sz w:val="20"/>
              </w:rPr>
              <w:t xml:space="preserve"> </w:t>
            </w:r>
            <w:r>
              <w:rPr>
                <w:strike/>
                <w:color w:val="00AFEF"/>
                <w:sz w:val="20"/>
              </w:rPr>
              <w:t>Para</w:t>
            </w:r>
            <w:r>
              <w:rPr>
                <w:strike/>
                <w:color w:val="00AFEF"/>
                <w:spacing w:val="19"/>
                <w:sz w:val="20"/>
              </w:rPr>
              <w:t xml:space="preserve"> </w:t>
            </w:r>
            <w:r>
              <w:rPr>
                <w:strike/>
                <w:color w:val="00AFEF"/>
                <w:sz w:val="20"/>
              </w:rPr>
              <w:t>eliminar</w:t>
            </w:r>
            <w:r>
              <w:rPr>
                <w:strike/>
                <w:color w:val="00AFEF"/>
                <w:spacing w:val="17"/>
                <w:sz w:val="20"/>
              </w:rPr>
              <w:t xml:space="preserve"> </w:t>
            </w:r>
            <w:r>
              <w:rPr>
                <w:strike/>
                <w:color w:val="00AFEF"/>
                <w:sz w:val="20"/>
              </w:rPr>
              <w:t>en</w:t>
            </w:r>
            <w:r>
              <w:rPr>
                <w:strike/>
                <w:color w:val="00AFEF"/>
                <w:spacing w:val="18"/>
                <w:sz w:val="20"/>
              </w:rPr>
              <w:t xml:space="preserve"> </w:t>
            </w:r>
            <w:r>
              <w:rPr>
                <w:strike/>
                <w:color w:val="00AFEF"/>
                <w:sz w:val="20"/>
              </w:rPr>
              <w:t>el</w:t>
            </w:r>
            <w:r>
              <w:rPr>
                <w:strike/>
                <w:color w:val="00AFEF"/>
                <w:spacing w:val="18"/>
                <w:sz w:val="20"/>
              </w:rPr>
              <w:t xml:space="preserve"> </w:t>
            </w:r>
            <w:r>
              <w:rPr>
                <w:strike/>
                <w:color w:val="00AFEF"/>
                <w:sz w:val="20"/>
              </w:rPr>
              <w:t>inciso</w:t>
            </w:r>
            <w:r>
              <w:rPr>
                <w:strike/>
                <w:color w:val="00AFEF"/>
                <w:spacing w:val="17"/>
                <w:sz w:val="20"/>
              </w:rPr>
              <w:t xml:space="preserve"> </w:t>
            </w:r>
            <w:r>
              <w:rPr>
                <w:strike/>
                <w:color w:val="00AFEF"/>
                <w:sz w:val="20"/>
              </w:rPr>
              <w:t>sexto</w:t>
            </w:r>
            <w:r>
              <w:rPr>
                <w:strike/>
                <w:color w:val="00AFEF"/>
                <w:spacing w:val="16"/>
                <w:sz w:val="20"/>
              </w:rPr>
              <w:t xml:space="preserve"> </w:t>
            </w:r>
            <w:r>
              <w:rPr>
                <w:strike/>
                <w:color w:val="00AFEF"/>
                <w:sz w:val="20"/>
              </w:rPr>
              <w:t>del</w:t>
            </w:r>
          </w:p>
          <w:p w14:paraId="24409331" w14:textId="77777777" w:rsidR="00240035" w:rsidRDefault="00D563E2">
            <w:pPr>
              <w:pStyle w:val="TableParagraph"/>
              <w:spacing w:line="229" w:lineRule="exact"/>
              <w:ind w:left="70"/>
              <w:rPr>
                <w:sz w:val="20"/>
              </w:rPr>
            </w:pPr>
            <w:r>
              <w:rPr>
                <w:rFonts w:ascii="Times New Roman" w:hAnsi="Times New Roman"/>
                <w:strike/>
                <w:color w:val="00AFEF"/>
                <w:spacing w:val="-50"/>
                <w:w w:val="99"/>
                <w:sz w:val="20"/>
              </w:rPr>
              <w:t xml:space="preserve"> </w:t>
            </w:r>
            <w:r>
              <w:rPr>
                <w:strike/>
                <w:color w:val="00AFEF"/>
                <w:sz w:val="20"/>
              </w:rPr>
              <w:t>artículo</w:t>
            </w:r>
            <w:r>
              <w:rPr>
                <w:strike/>
                <w:color w:val="00AFEF"/>
                <w:spacing w:val="-9"/>
                <w:sz w:val="20"/>
              </w:rPr>
              <w:t xml:space="preserve"> </w:t>
            </w:r>
            <w:r>
              <w:rPr>
                <w:strike/>
                <w:color w:val="00AFEF"/>
                <w:sz w:val="20"/>
              </w:rPr>
              <w:t>111</w:t>
            </w:r>
            <w:r>
              <w:rPr>
                <w:strike/>
                <w:color w:val="00AFEF"/>
                <w:spacing w:val="-8"/>
                <w:sz w:val="20"/>
              </w:rPr>
              <w:t xml:space="preserve"> </w:t>
            </w:r>
            <w:r>
              <w:rPr>
                <w:strike/>
                <w:color w:val="00AFEF"/>
                <w:sz w:val="20"/>
              </w:rPr>
              <w:t>ter</w:t>
            </w:r>
            <w:r>
              <w:rPr>
                <w:strike/>
                <w:color w:val="00AFEF"/>
                <w:spacing w:val="-8"/>
                <w:sz w:val="20"/>
              </w:rPr>
              <w:t xml:space="preserve"> </w:t>
            </w:r>
            <w:r>
              <w:rPr>
                <w:strike/>
                <w:color w:val="00AFEF"/>
                <w:sz w:val="20"/>
              </w:rPr>
              <w:t>la</w:t>
            </w:r>
            <w:r>
              <w:rPr>
                <w:strike/>
                <w:color w:val="00AFEF"/>
                <w:spacing w:val="-8"/>
                <w:sz w:val="20"/>
              </w:rPr>
              <w:t xml:space="preserve"> </w:t>
            </w:r>
            <w:r>
              <w:rPr>
                <w:strike/>
                <w:color w:val="00AFEF"/>
                <w:sz w:val="20"/>
              </w:rPr>
              <w:t>frase</w:t>
            </w:r>
            <w:r>
              <w:rPr>
                <w:strike/>
                <w:color w:val="00AFEF"/>
                <w:spacing w:val="-9"/>
                <w:sz w:val="20"/>
              </w:rPr>
              <w:t xml:space="preserve"> </w:t>
            </w:r>
            <w:r>
              <w:rPr>
                <w:strike/>
                <w:color w:val="00AFEF"/>
                <w:sz w:val="20"/>
              </w:rPr>
              <w:t>“y</w:t>
            </w:r>
            <w:r>
              <w:rPr>
                <w:strike/>
                <w:color w:val="00AFEF"/>
                <w:spacing w:val="-14"/>
                <w:sz w:val="20"/>
              </w:rPr>
              <w:t xml:space="preserve"> </w:t>
            </w:r>
            <w:r>
              <w:rPr>
                <w:strike/>
                <w:color w:val="00AFEF"/>
                <w:sz w:val="20"/>
              </w:rPr>
              <w:t>no</w:t>
            </w:r>
            <w:r>
              <w:rPr>
                <w:strike/>
                <w:color w:val="00AFEF"/>
                <w:spacing w:val="-9"/>
                <w:sz w:val="20"/>
              </w:rPr>
              <w:t xml:space="preserve"> </w:t>
            </w:r>
            <w:r>
              <w:rPr>
                <w:strike/>
                <w:color w:val="00AFEF"/>
                <w:sz w:val="20"/>
              </w:rPr>
              <w:t>requerirán</w:t>
            </w:r>
            <w:r>
              <w:rPr>
                <w:strike/>
                <w:color w:val="00AFEF"/>
                <w:spacing w:val="-8"/>
                <w:sz w:val="20"/>
              </w:rPr>
              <w:t xml:space="preserve"> </w:t>
            </w:r>
            <w:r>
              <w:rPr>
                <w:strike/>
                <w:color w:val="00AFEF"/>
                <w:sz w:val="20"/>
              </w:rPr>
              <w:t>de</w:t>
            </w:r>
            <w:r>
              <w:rPr>
                <w:strike/>
                <w:color w:val="00AFEF"/>
                <w:spacing w:val="-9"/>
                <w:sz w:val="20"/>
              </w:rPr>
              <w:t xml:space="preserve"> </w:t>
            </w:r>
            <w:r>
              <w:rPr>
                <w:strike/>
                <w:color w:val="00AFEF"/>
                <w:sz w:val="20"/>
              </w:rPr>
              <w:t>registro</w:t>
            </w:r>
            <w:r>
              <w:rPr>
                <w:strike/>
                <w:color w:val="00AFEF"/>
                <w:spacing w:val="-8"/>
                <w:sz w:val="20"/>
              </w:rPr>
              <w:t xml:space="preserve"> </w:t>
            </w:r>
            <w:r>
              <w:rPr>
                <w:strike/>
                <w:color w:val="00AFEF"/>
                <w:sz w:val="20"/>
              </w:rPr>
              <w:t>sanitario”.</w:t>
            </w:r>
          </w:p>
          <w:p w14:paraId="5C5B860E" w14:textId="77777777" w:rsidR="00240035" w:rsidRDefault="00D563E2">
            <w:pPr>
              <w:pStyle w:val="TableParagraph"/>
              <w:spacing w:line="229" w:lineRule="exact"/>
              <w:ind w:left="70"/>
              <w:rPr>
                <w:b/>
                <w:sz w:val="20"/>
              </w:rPr>
            </w:pPr>
            <w:r>
              <w:rPr>
                <w:b/>
                <w:sz w:val="20"/>
              </w:rPr>
              <w:t>(49, retirada)</w:t>
            </w:r>
          </w:p>
        </w:tc>
      </w:tr>
      <w:tr w:rsidR="00240035" w14:paraId="62A7E409" w14:textId="77777777">
        <w:trPr>
          <w:trHeight w:val="2071"/>
        </w:trPr>
        <w:tc>
          <w:tcPr>
            <w:tcW w:w="5384" w:type="dxa"/>
          </w:tcPr>
          <w:p w14:paraId="3B95E4C1" w14:textId="77777777" w:rsidR="00240035" w:rsidRDefault="00240035">
            <w:pPr>
              <w:pStyle w:val="TableParagraph"/>
              <w:rPr>
                <w:rFonts w:ascii="Times New Roman"/>
                <w:sz w:val="20"/>
              </w:rPr>
            </w:pPr>
          </w:p>
        </w:tc>
        <w:tc>
          <w:tcPr>
            <w:tcW w:w="5532" w:type="dxa"/>
            <w:tcBorders>
              <w:right w:val="single" w:sz="6" w:space="0" w:color="000000"/>
            </w:tcBorders>
          </w:tcPr>
          <w:p w14:paraId="0075A485" w14:textId="77777777" w:rsidR="00240035" w:rsidRDefault="00D563E2">
            <w:pPr>
              <w:pStyle w:val="TableParagraph"/>
              <w:ind w:left="72" w:right="54"/>
              <w:jc w:val="both"/>
              <w:rPr>
                <w:sz w:val="20"/>
              </w:rPr>
            </w:pPr>
            <w:r>
              <w:rPr>
                <w:sz w:val="20"/>
              </w:rPr>
              <w:t xml:space="preserve">Artículo 111 </w:t>
            </w:r>
            <w:proofErr w:type="spellStart"/>
            <w:proofErr w:type="gramStart"/>
            <w:r>
              <w:rPr>
                <w:sz w:val="20"/>
              </w:rPr>
              <w:t>quáter</w:t>
            </w:r>
            <w:proofErr w:type="spellEnd"/>
            <w:r>
              <w:rPr>
                <w:sz w:val="20"/>
              </w:rPr>
              <w:t>.-</w:t>
            </w:r>
            <w:proofErr w:type="gramEnd"/>
            <w:r>
              <w:rPr>
                <w:sz w:val="20"/>
              </w:rPr>
              <w:t xml:space="preserve"> Conformidad de los elementos de uso médico. La responsabilidad por la calidad, seguridad, eficacia,</w:t>
            </w:r>
            <w:r>
              <w:rPr>
                <w:spacing w:val="-8"/>
                <w:sz w:val="20"/>
              </w:rPr>
              <w:t xml:space="preserve"> </w:t>
            </w:r>
            <w:r>
              <w:rPr>
                <w:sz w:val="20"/>
              </w:rPr>
              <w:t>aptitud</w:t>
            </w:r>
            <w:r>
              <w:rPr>
                <w:spacing w:val="-3"/>
                <w:sz w:val="20"/>
              </w:rPr>
              <w:t xml:space="preserve"> </w:t>
            </w:r>
            <w:r>
              <w:rPr>
                <w:sz w:val="20"/>
              </w:rPr>
              <w:t>y</w:t>
            </w:r>
            <w:r>
              <w:rPr>
                <w:spacing w:val="-11"/>
                <w:sz w:val="20"/>
              </w:rPr>
              <w:t xml:space="preserve"> </w:t>
            </w:r>
            <w:r>
              <w:rPr>
                <w:sz w:val="20"/>
              </w:rPr>
              <w:t>demás</w:t>
            </w:r>
            <w:r>
              <w:rPr>
                <w:spacing w:val="-7"/>
                <w:sz w:val="20"/>
              </w:rPr>
              <w:t xml:space="preserve"> </w:t>
            </w:r>
            <w:r>
              <w:rPr>
                <w:sz w:val="20"/>
              </w:rPr>
              <w:t>cualidades</w:t>
            </w:r>
            <w:r>
              <w:rPr>
                <w:spacing w:val="-7"/>
                <w:sz w:val="20"/>
              </w:rPr>
              <w:t xml:space="preserve"> </w:t>
            </w:r>
            <w:r>
              <w:rPr>
                <w:sz w:val="20"/>
              </w:rPr>
              <w:t>de</w:t>
            </w:r>
            <w:r>
              <w:rPr>
                <w:spacing w:val="-6"/>
                <w:sz w:val="20"/>
              </w:rPr>
              <w:t xml:space="preserve"> </w:t>
            </w:r>
            <w:r>
              <w:rPr>
                <w:sz w:val="20"/>
              </w:rPr>
              <w:t>los</w:t>
            </w:r>
            <w:r>
              <w:rPr>
                <w:spacing w:val="-7"/>
                <w:sz w:val="20"/>
              </w:rPr>
              <w:t xml:space="preserve"> </w:t>
            </w:r>
            <w:r>
              <w:rPr>
                <w:sz w:val="20"/>
              </w:rPr>
              <w:t>elementos</w:t>
            </w:r>
            <w:r>
              <w:rPr>
                <w:spacing w:val="-5"/>
                <w:sz w:val="20"/>
              </w:rPr>
              <w:t xml:space="preserve"> </w:t>
            </w:r>
            <w:r>
              <w:rPr>
                <w:sz w:val="20"/>
              </w:rPr>
              <w:t>de</w:t>
            </w:r>
            <w:r>
              <w:rPr>
                <w:spacing w:val="-7"/>
                <w:sz w:val="20"/>
              </w:rPr>
              <w:t xml:space="preserve"> </w:t>
            </w:r>
            <w:r>
              <w:rPr>
                <w:sz w:val="20"/>
              </w:rPr>
              <w:t>uso médico recaerá sobre el titular de su registro sanitario o su notificación y, en general, sobre todas las entidades involucradas hasta la distribución y uso en el país, según corresponda, y sin perjuicio de lo dispuesto en el Título VI</w:t>
            </w:r>
            <w:r>
              <w:rPr>
                <w:spacing w:val="-30"/>
                <w:sz w:val="20"/>
              </w:rPr>
              <w:t xml:space="preserve"> </w:t>
            </w:r>
            <w:r>
              <w:rPr>
                <w:sz w:val="20"/>
              </w:rPr>
              <w:t>de este</w:t>
            </w:r>
            <w:r>
              <w:rPr>
                <w:spacing w:val="-2"/>
                <w:sz w:val="20"/>
              </w:rPr>
              <w:t xml:space="preserve"> </w:t>
            </w:r>
            <w:r>
              <w:rPr>
                <w:sz w:val="20"/>
              </w:rPr>
              <w:t>Libro.</w:t>
            </w:r>
          </w:p>
        </w:tc>
        <w:tc>
          <w:tcPr>
            <w:tcW w:w="5530" w:type="dxa"/>
            <w:tcBorders>
              <w:left w:val="single" w:sz="6" w:space="0" w:color="000000"/>
            </w:tcBorders>
          </w:tcPr>
          <w:p w14:paraId="3C354514" w14:textId="77777777" w:rsidR="00240035" w:rsidRDefault="00240035">
            <w:pPr>
              <w:pStyle w:val="TableParagraph"/>
              <w:rPr>
                <w:rFonts w:ascii="Times New Roman"/>
                <w:sz w:val="20"/>
              </w:rPr>
            </w:pPr>
          </w:p>
        </w:tc>
      </w:tr>
      <w:tr w:rsidR="00240035" w14:paraId="733315DF" w14:textId="77777777">
        <w:trPr>
          <w:trHeight w:val="460"/>
        </w:trPr>
        <w:tc>
          <w:tcPr>
            <w:tcW w:w="5384" w:type="dxa"/>
          </w:tcPr>
          <w:p w14:paraId="5DE4156B" w14:textId="77777777" w:rsidR="00240035" w:rsidRDefault="00240035">
            <w:pPr>
              <w:pStyle w:val="TableParagraph"/>
              <w:rPr>
                <w:rFonts w:ascii="Times New Roman"/>
                <w:sz w:val="20"/>
              </w:rPr>
            </w:pPr>
          </w:p>
        </w:tc>
        <w:tc>
          <w:tcPr>
            <w:tcW w:w="5532" w:type="dxa"/>
            <w:tcBorders>
              <w:right w:val="single" w:sz="6" w:space="0" w:color="000000"/>
            </w:tcBorders>
          </w:tcPr>
          <w:p w14:paraId="12169625" w14:textId="77777777" w:rsidR="00240035" w:rsidRDefault="00D563E2">
            <w:pPr>
              <w:pStyle w:val="TableParagraph"/>
              <w:spacing w:line="230" w:lineRule="exact"/>
              <w:ind w:left="72"/>
              <w:rPr>
                <w:sz w:val="20"/>
              </w:rPr>
            </w:pPr>
            <w:r>
              <w:rPr>
                <w:sz w:val="20"/>
              </w:rPr>
              <w:t xml:space="preserve">Artículo 111 </w:t>
            </w:r>
            <w:proofErr w:type="gramStart"/>
            <w:r>
              <w:rPr>
                <w:sz w:val="20"/>
              </w:rPr>
              <w:t>quinquies.-</w:t>
            </w:r>
            <w:proofErr w:type="gramEnd"/>
            <w:r>
              <w:rPr>
                <w:sz w:val="20"/>
              </w:rPr>
              <w:t xml:space="preserve"> Certificación de las personas naturales o jurídicas que fabriquen o importen elementos de</w:t>
            </w:r>
          </w:p>
        </w:tc>
        <w:tc>
          <w:tcPr>
            <w:tcW w:w="5530" w:type="dxa"/>
            <w:tcBorders>
              <w:left w:val="single" w:sz="6" w:space="0" w:color="000000"/>
            </w:tcBorders>
          </w:tcPr>
          <w:p w14:paraId="078ACEFB" w14:textId="77777777" w:rsidR="00240035" w:rsidRDefault="00240035">
            <w:pPr>
              <w:pStyle w:val="TableParagraph"/>
              <w:rPr>
                <w:rFonts w:ascii="Times New Roman"/>
                <w:sz w:val="20"/>
              </w:rPr>
            </w:pPr>
          </w:p>
        </w:tc>
      </w:tr>
    </w:tbl>
    <w:p w14:paraId="09DB100A" w14:textId="77777777" w:rsidR="00240035" w:rsidRDefault="00240035">
      <w:pPr>
        <w:rPr>
          <w:rFonts w:ascii="Times New Roman"/>
          <w:sz w:val="20"/>
        </w:rPr>
        <w:sectPr w:rsidR="00240035">
          <w:pgSz w:w="18730" w:h="12250" w:orient="landscape"/>
          <w:pgMar w:top="1220" w:right="1020" w:bottom="1200" w:left="1020" w:header="724" w:footer="1007" w:gutter="0"/>
          <w:cols w:space="720"/>
        </w:sectPr>
      </w:pPr>
    </w:p>
    <w:p w14:paraId="34030535"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18248AC3" w14:textId="77777777">
        <w:trPr>
          <w:trHeight w:val="230"/>
        </w:trPr>
        <w:tc>
          <w:tcPr>
            <w:tcW w:w="5384" w:type="dxa"/>
          </w:tcPr>
          <w:p w14:paraId="72EB9738"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53153ECC"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7116F0E6" w14:textId="77777777" w:rsidR="00240035" w:rsidRDefault="00D563E2">
            <w:pPr>
              <w:pStyle w:val="TableParagraph"/>
              <w:spacing w:line="210" w:lineRule="exact"/>
              <w:ind w:left="8"/>
              <w:jc w:val="center"/>
              <w:rPr>
                <w:b/>
                <w:sz w:val="20"/>
              </w:rPr>
            </w:pPr>
            <w:r>
              <w:rPr>
                <w:b/>
                <w:sz w:val="20"/>
              </w:rPr>
              <w:t>Indicaciones</w:t>
            </w:r>
          </w:p>
        </w:tc>
      </w:tr>
      <w:tr w:rsidR="00240035" w14:paraId="06AC517E" w14:textId="77777777">
        <w:trPr>
          <w:trHeight w:val="8972"/>
        </w:trPr>
        <w:tc>
          <w:tcPr>
            <w:tcW w:w="5384" w:type="dxa"/>
          </w:tcPr>
          <w:p w14:paraId="4CEC2132" w14:textId="77777777" w:rsidR="00240035" w:rsidRDefault="00240035">
            <w:pPr>
              <w:pStyle w:val="TableParagraph"/>
              <w:rPr>
                <w:rFonts w:ascii="Times New Roman"/>
                <w:sz w:val="20"/>
              </w:rPr>
            </w:pPr>
          </w:p>
        </w:tc>
        <w:tc>
          <w:tcPr>
            <w:tcW w:w="5532" w:type="dxa"/>
            <w:tcBorders>
              <w:right w:val="single" w:sz="6" w:space="0" w:color="000000"/>
            </w:tcBorders>
          </w:tcPr>
          <w:p w14:paraId="19C26A83" w14:textId="77777777" w:rsidR="00240035" w:rsidRDefault="00D563E2">
            <w:pPr>
              <w:pStyle w:val="TableParagraph"/>
              <w:ind w:left="72" w:right="53"/>
              <w:jc w:val="both"/>
              <w:rPr>
                <w:sz w:val="20"/>
              </w:rPr>
            </w:pPr>
            <w:r>
              <w:rPr>
                <w:sz w:val="20"/>
              </w:rPr>
              <w:t>uso médico con riesgo sanitario. Para la distribución, venta, expendio o uso en el país de elementos de uso médico calificados como productos de riesgo sanitario, las personas naturales o jurídicas que a cualquier título los fabriquen o importen deberán contar, además del respectivo registro sanitario, con una certificación de conformidad de su</w:t>
            </w:r>
            <w:r>
              <w:rPr>
                <w:spacing w:val="-39"/>
                <w:sz w:val="20"/>
              </w:rPr>
              <w:t xml:space="preserve"> </w:t>
            </w:r>
            <w:r>
              <w:rPr>
                <w:sz w:val="20"/>
              </w:rPr>
              <w:t>calidad, realizada a través del respectivo control de calidad, verificación y/o ensayos que determinará el reglamento. Las certificaciones deberán realizarse en servicios, instituciones, laboratorios</w:t>
            </w:r>
            <w:r>
              <w:rPr>
                <w:spacing w:val="-8"/>
                <w:sz w:val="20"/>
              </w:rPr>
              <w:t xml:space="preserve"> </w:t>
            </w:r>
            <w:r>
              <w:rPr>
                <w:sz w:val="20"/>
              </w:rPr>
              <w:t>o</w:t>
            </w:r>
            <w:r>
              <w:rPr>
                <w:spacing w:val="-9"/>
                <w:sz w:val="20"/>
              </w:rPr>
              <w:t xml:space="preserve"> </w:t>
            </w:r>
            <w:r>
              <w:rPr>
                <w:sz w:val="20"/>
              </w:rPr>
              <w:t>establecimientos</w:t>
            </w:r>
            <w:r>
              <w:rPr>
                <w:spacing w:val="-7"/>
                <w:sz w:val="20"/>
              </w:rPr>
              <w:t xml:space="preserve"> </w:t>
            </w:r>
            <w:r>
              <w:rPr>
                <w:sz w:val="20"/>
              </w:rPr>
              <w:t>que</w:t>
            </w:r>
            <w:r>
              <w:rPr>
                <w:spacing w:val="-9"/>
                <w:sz w:val="20"/>
              </w:rPr>
              <w:t xml:space="preserve"> </w:t>
            </w:r>
            <w:r>
              <w:rPr>
                <w:sz w:val="20"/>
              </w:rPr>
              <w:t>cuenten</w:t>
            </w:r>
            <w:r>
              <w:rPr>
                <w:spacing w:val="-8"/>
                <w:sz w:val="20"/>
              </w:rPr>
              <w:t xml:space="preserve"> </w:t>
            </w:r>
            <w:r>
              <w:rPr>
                <w:sz w:val="20"/>
              </w:rPr>
              <w:t>con</w:t>
            </w:r>
            <w:r>
              <w:rPr>
                <w:spacing w:val="-9"/>
                <w:sz w:val="20"/>
              </w:rPr>
              <w:t xml:space="preserve"> </w:t>
            </w:r>
            <w:r>
              <w:rPr>
                <w:sz w:val="20"/>
              </w:rPr>
              <w:t>autorización sanitaria, otorgada por el Instituto de Salud Pública de Chile. El reglamento establecerá las condiciones de equipamiento, sistema de gestión de calidad, procedimientos y demás recursos físicos y humanos que deberán disponer los establecimientos aludidos en el inciso precedente, así como también la forma en que se solicitará y otorgará su autorización.</w:t>
            </w:r>
          </w:p>
          <w:p w14:paraId="527CD3EB" w14:textId="77777777" w:rsidR="00240035" w:rsidRDefault="00D563E2">
            <w:pPr>
              <w:pStyle w:val="TableParagraph"/>
              <w:ind w:left="72" w:right="58"/>
              <w:jc w:val="both"/>
              <w:rPr>
                <w:sz w:val="20"/>
              </w:rPr>
            </w:pPr>
            <w:r>
              <w:rPr>
                <w:sz w:val="20"/>
              </w:rPr>
              <w:t>Asimismo, el Instituto de Salud Pública de Chile será</w:t>
            </w:r>
            <w:r>
              <w:rPr>
                <w:spacing w:val="38"/>
                <w:sz w:val="20"/>
              </w:rPr>
              <w:t xml:space="preserve"> </w:t>
            </w:r>
            <w:r>
              <w:rPr>
                <w:sz w:val="20"/>
              </w:rPr>
              <w:t>el organismo encargado de controlar, vigilar y fiscalizar a las entidades que realicen la referida certificación de conformidad.</w:t>
            </w:r>
          </w:p>
          <w:p w14:paraId="19DABE48" w14:textId="77777777" w:rsidR="00240035" w:rsidRDefault="00D563E2">
            <w:pPr>
              <w:pStyle w:val="TableParagraph"/>
              <w:ind w:left="72" w:right="57"/>
              <w:jc w:val="both"/>
              <w:rPr>
                <w:sz w:val="20"/>
              </w:rPr>
            </w:pPr>
            <w:r>
              <w:rPr>
                <w:sz w:val="20"/>
              </w:rPr>
              <w:t>Cuando en Chile no exista un organismo que realice en todo o</w:t>
            </w:r>
            <w:r>
              <w:rPr>
                <w:spacing w:val="-10"/>
                <w:sz w:val="20"/>
              </w:rPr>
              <w:t xml:space="preserve"> </w:t>
            </w:r>
            <w:r>
              <w:rPr>
                <w:sz w:val="20"/>
              </w:rPr>
              <w:t>parte</w:t>
            </w:r>
            <w:r>
              <w:rPr>
                <w:spacing w:val="-7"/>
                <w:sz w:val="20"/>
              </w:rPr>
              <w:t xml:space="preserve"> </w:t>
            </w:r>
            <w:r>
              <w:rPr>
                <w:sz w:val="20"/>
              </w:rPr>
              <w:t>la</w:t>
            </w:r>
            <w:r>
              <w:rPr>
                <w:spacing w:val="-9"/>
                <w:sz w:val="20"/>
              </w:rPr>
              <w:t xml:space="preserve"> </w:t>
            </w:r>
            <w:r>
              <w:rPr>
                <w:sz w:val="20"/>
              </w:rPr>
              <w:t>certificación</w:t>
            </w:r>
            <w:r>
              <w:rPr>
                <w:spacing w:val="-10"/>
                <w:sz w:val="20"/>
              </w:rPr>
              <w:t xml:space="preserve"> </w:t>
            </w:r>
            <w:r>
              <w:rPr>
                <w:sz w:val="20"/>
              </w:rPr>
              <w:t>de</w:t>
            </w:r>
            <w:r>
              <w:rPr>
                <w:spacing w:val="-9"/>
                <w:sz w:val="20"/>
              </w:rPr>
              <w:t xml:space="preserve"> </w:t>
            </w:r>
            <w:r>
              <w:rPr>
                <w:sz w:val="20"/>
              </w:rPr>
              <w:t>conformidad</w:t>
            </w:r>
            <w:r>
              <w:rPr>
                <w:spacing w:val="-9"/>
                <w:sz w:val="20"/>
              </w:rPr>
              <w:t xml:space="preserve"> </w:t>
            </w:r>
            <w:r>
              <w:rPr>
                <w:sz w:val="20"/>
              </w:rPr>
              <w:t>de</w:t>
            </w:r>
            <w:r>
              <w:rPr>
                <w:spacing w:val="-10"/>
                <w:sz w:val="20"/>
              </w:rPr>
              <w:t xml:space="preserve"> </w:t>
            </w:r>
            <w:r>
              <w:rPr>
                <w:sz w:val="20"/>
              </w:rPr>
              <w:t>un</w:t>
            </w:r>
            <w:r>
              <w:rPr>
                <w:spacing w:val="-10"/>
                <w:sz w:val="20"/>
              </w:rPr>
              <w:t xml:space="preserve"> </w:t>
            </w:r>
            <w:r>
              <w:rPr>
                <w:sz w:val="20"/>
              </w:rPr>
              <w:t>elemento</w:t>
            </w:r>
            <w:r>
              <w:rPr>
                <w:spacing w:val="-10"/>
                <w:sz w:val="20"/>
              </w:rPr>
              <w:t xml:space="preserve"> </w:t>
            </w:r>
            <w:r>
              <w:rPr>
                <w:sz w:val="20"/>
              </w:rPr>
              <w:t>de</w:t>
            </w:r>
            <w:r>
              <w:rPr>
                <w:spacing w:val="-10"/>
                <w:sz w:val="20"/>
              </w:rPr>
              <w:t xml:space="preserve"> </w:t>
            </w:r>
            <w:r>
              <w:rPr>
                <w:sz w:val="20"/>
              </w:rPr>
              <w:t xml:space="preserve">uso médico, el Instituto de Salud Pública de Chile podrá, </w:t>
            </w:r>
            <w:proofErr w:type="gramStart"/>
            <w:r>
              <w:rPr>
                <w:sz w:val="20"/>
              </w:rPr>
              <w:t>de acuerdo al</w:t>
            </w:r>
            <w:proofErr w:type="gramEnd"/>
            <w:r>
              <w:rPr>
                <w:sz w:val="20"/>
              </w:rPr>
              <w:t xml:space="preserve"> reglamento, reconocer las certificaciones realizadas en el extranjero por una entidad, sea el fabricante o</w:t>
            </w:r>
            <w:r>
              <w:rPr>
                <w:spacing w:val="-7"/>
                <w:sz w:val="20"/>
              </w:rPr>
              <w:t xml:space="preserve"> </w:t>
            </w:r>
            <w:r>
              <w:rPr>
                <w:sz w:val="20"/>
              </w:rPr>
              <w:t>un</w:t>
            </w:r>
            <w:r>
              <w:rPr>
                <w:spacing w:val="-7"/>
                <w:sz w:val="20"/>
              </w:rPr>
              <w:t xml:space="preserve"> </w:t>
            </w:r>
            <w:r>
              <w:rPr>
                <w:sz w:val="20"/>
              </w:rPr>
              <w:t>tercero</w:t>
            </w:r>
            <w:r>
              <w:rPr>
                <w:spacing w:val="-6"/>
                <w:sz w:val="20"/>
              </w:rPr>
              <w:t xml:space="preserve"> </w:t>
            </w:r>
            <w:r>
              <w:rPr>
                <w:sz w:val="20"/>
              </w:rPr>
              <w:t>certificador,</w:t>
            </w:r>
            <w:r>
              <w:rPr>
                <w:spacing w:val="-4"/>
                <w:sz w:val="20"/>
              </w:rPr>
              <w:t xml:space="preserve"> </w:t>
            </w:r>
            <w:r>
              <w:rPr>
                <w:sz w:val="20"/>
              </w:rPr>
              <w:t>siempre</w:t>
            </w:r>
            <w:r>
              <w:rPr>
                <w:spacing w:val="-6"/>
                <w:sz w:val="20"/>
              </w:rPr>
              <w:t xml:space="preserve"> </w:t>
            </w:r>
            <w:r>
              <w:rPr>
                <w:sz w:val="20"/>
              </w:rPr>
              <w:t>que,</w:t>
            </w:r>
            <w:r>
              <w:rPr>
                <w:spacing w:val="-5"/>
                <w:sz w:val="20"/>
              </w:rPr>
              <w:t xml:space="preserve"> </w:t>
            </w:r>
            <w:r>
              <w:rPr>
                <w:sz w:val="20"/>
              </w:rPr>
              <w:t>al</w:t>
            </w:r>
            <w:r>
              <w:rPr>
                <w:spacing w:val="-6"/>
                <w:sz w:val="20"/>
              </w:rPr>
              <w:t xml:space="preserve"> </w:t>
            </w:r>
            <w:r>
              <w:rPr>
                <w:sz w:val="20"/>
              </w:rPr>
              <w:t>menos,</w:t>
            </w:r>
            <w:r>
              <w:rPr>
                <w:spacing w:val="-7"/>
                <w:sz w:val="20"/>
              </w:rPr>
              <w:t xml:space="preserve"> </w:t>
            </w:r>
            <w:r>
              <w:rPr>
                <w:sz w:val="20"/>
              </w:rPr>
              <w:t>éstos</w:t>
            </w:r>
            <w:r>
              <w:rPr>
                <w:spacing w:val="-1"/>
                <w:sz w:val="20"/>
              </w:rPr>
              <w:t xml:space="preserve"> </w:t>
            </w:r>
            <w:r>
              <w:rPr>
                <w:sz w:val="20"/>
              </w:rPr>
              <w:t>hayan sido autorizados por la autoridad</w:t>
            </w:r>
            <w:r>
              <w:rPr>
                <w:spacing w:val="-6"/>
                <w:sz w:val="20"/>
              </w:rPr>
              <w:t xml:space="preserve"> </w:t>
            </w:r>
            <w:r>
              <w:rPr>
                <w:sz w:val="20"/>
              </w:rPr>
              <w:t>respectiva.</w:t>
            </w:r>
          </w:p>
          <w:p w14:paraId="77C296D0" w14:textId="77777777" w:rsidR="00240035" w:rsidRDefault="00D563E2">
            <w:pPr>
              <w:pStyle w:val="TableParagraph"/>
              <w:ind w:left="72" w:right="57"/>
              <w:jc w:val="both"/>
              <w:rPr>
                <w:sz w:val="20"/>
              </w:rPr>
            </w:pPr>
            <w:r>
              <w:rPr>
                <w:sz w:val="20"/>
              </w:rPr>
              <w:t>El Instituto de Salud Pública de Chile determinará en el respectivo registro los controles, verificación y/o ensayos de calidad o reconocimiento que deban efectuarse en virtud de lo dispuesto en este artículo. Para los elementos de uso médico que sólo requieran notificación, los controles, verificación y ensayos de calidad y/o reconocimiento se efectuarán conforme a las especificaciones técnicas que se aprueben mediante resolución del mencionado Instituto.</w:t>
            </w:r>
          </w:p>
          <w:p w14:paraId="7F208E6A" w14:textId="77777777" w:rsidR="00240035" w:rsidRDefault="00D563E2">
            <w:pPr>
              <w:pStyle w:val="TableParagraph"/>
              <w:spacing w:line="230" w:lineRule="atLeast"/>
              <w:ind w:left="72" w:right="52"/>
              <w:jc w:val="both"/>
              <w:rPr>
                <w:sz w:val="20"/>
              </w:rPr>
            </w:pPr>
            <w:r>
              <w:rPr>
                <w:sz w:val="20"/>
              </w:rPr>
              <w:t>Cuando una entidad certificadora resuelva la no</w:t>
            </w:r>
            <w:r>
              <w:rPr>
                <w:spacing w:val="-19"/>
                <w:sz w:val="20"/>
              </w:rPr>
              <w:t xml:space="preserve"> </w:t>
            </w:r>
            <w:r>
              <w:rPr>
                <w:sz w:val="20"/>
              </w:rPr>
              <w:t>conformidad de un elemento de uso médico, deberá notificar inmediatamente</w:t>
            </w:r>
            <w:r>
              <w:rPr>
                <w:spacing w:val="24"/>
                <w:sz w:val="20"/>
              </w:rPr>
              <w:t xml:space="preserve"> </w:t>
            </w:r>
            <w:r>
              <w:rPr>
                <w:sz w:val="20"/>
              </w:rPr>
              <w:t>tal</w:t>
            </w:r>
            <w:r>
              <w:rPr>
                <w:spacing w:val="25"/>
                <w:sz w:val="20"/>
              </w:rPr>
              <w:t xml:space="preserve"> </w:t>
            </w:r>
            <w:r>
              <w:rPr>
                <w:sz w:val="20"/>
              </w:rPr>
              <w:t>circunstancia</w:t>
            </w:r>
            <w:r>
              <w:rPr>
                <w:spacing w:val="27"/>
                <w:sz w:val="20"/>
              </w:rPr>
              <w:t xml:space="preserve"> </w:t>
            </w:r>
            <w:r>
              <w:rPr>
                <w:sz w:val="20"/>
              </w:rPr>
              <w:t>al</w:t>
            </w:r>
            <w:r>
              <w:rPr>
                <w:spacing w:val="24"/>
                <w:sz w:val="20"/>
              </w:rPr>
              <w:t xml:space="preserve"> </w:t>
            </w:r>
            <w:r>
              <w:rPr>
                <w:sz w:val="20"/>
              </w:rPr>
              <w:t>solicitante</w:t>
            </w:r>
            <w:r>
              <w:rPr>
                <w:spacing w:val="27"/>
                <w:sz w:val="20"/>
              </w:rPr>
              <w:t xml:space="preserve"> </w:t>
            </w:r>
            <w:r>
              <w:rPr>
                <w:sz w:val="20"/>
              </w:rPr>
              <w:t>de</w:t>
            </w:r>
            <w:r>
              <w:rPr>
                <w:spacing w:val="25"/>
                <w:sz w:val="20"/>
              </w:rPr>
              <w:t xml:space="preserve"> </w:t>
            </w:r>
            <w:r>
              <w:rPr>
                <w:sz w:val="20"/>
              </w:rPr>
              <w:t>la</w:t>
            </w:r>
          </w:p>
        </w:tc>
        <w:tc>
          <w:tcPr>
            <w:tcW w:w="5530" w:type="dxa"/>
            <w:tcBorders>
              <w:left w:val="single" w:sz="6" w:space="0" w:color="000000"/>
            </w:tcBorders>
          </w:tcPr>
          <w:p w14:paraId="1F04653B" w14:textId="77777777" w:rsidR="00240035" w:rsidRDefault="00240035">
            <w:pPr>
              <w:pStyle w:val="TableParagraph"/>
              <w:rPr>
                <w:rFonts w:ascii="Times New Roman"/>
                <w:sz w:val="20"/>
              </w:rPr>
            </w:pPr>
          </w:p>
        </w:tc>
      </w:tr>
    </w:tbl>
    <w:p w14:paraId="1BBF0613" w14:textId="77777777" w:rsidR="00240035" w:rsidRDefault="00240035">
      <w:pPr>
        <w:rPr>
          <w:rFonts w:ascii="Times New Roman"/>
          <w:sz w:val="20"/>
        </w:rPr>
        <w:sectPr w:rsidR="00240035">
          <w:pgSz w:w="18730" w:h="12250" w:orient="landscape"/>
          <w:pgMar w:top="1220" w:right="1020" w:bottom="1260" w:left="1020" w:header="724" w:footer="1007" w:gutter="0"/>
          <w:cols w:space="720"/>
        </w:sectPr>
      </w:pPr>
    </w:p>
    <w:p w14:paraId="0A58BC54"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06B75E7D" w14:textId="77777777">
        <w:trPr>
          <w:trHeight w:val="230"/>
        </w:trPr>
        <w:tc>
          <w:tcPr>
            <w:tcW w:w="5384" w:type="dxa"/>
          </w:tcPr>
          <w:p w14:paraId="093DA98D"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1D9E4132"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5B37CCC4" w14:textId="77777777" w:rsidR="00240035" w:rsidRDefault="00D563E2">
            <w:pPr>
              <w:pStyle w:val="TableParagraph"/>
              <w:spacing w:line="210" w:lineRule="exact"/>
              <w:ind w:left="8"/>
              <w:jc w:val="center"/>
              <w:rPr>
                <w:b/>
                <w:sz w:val="20"/>
              </w:rPr>
            </w:pPr>
            <w:r>
              <w:rPr>
                <w:b/>
                <w:sz w:val="20"/>
              </w:rPr>
              <w:t>Indicaciones</w:t>
            </w:r>
          </w:p>
        </w:tc>
      </w:tr>
      <w:tr w:rsidR="00240035" w14:paraId="51422A2C" w14:textId="77777777">
        <w:trPr>
          <w:trHeight w:val="460"/>
        </w:trPr>
        <w:tc>
          <w:tcPr>
            <w:tcW w:w="5384" w:type="dxa"/>
          </w:tcPr>
          <w:p w14:paraId="43B0885F" w14:textId="77777777" w:rsidR="00240035" w:rsidRDefault="00240035">
            <w:pPr>
              <w:pStyle w:val="TableParagraph"/>
              <w:rPr>
                <w:rFonts w:ascii="Times New Roman"/>
                <w:sz w:val="20"/>
              </w:rPr>
            </w:pPr>
          </w:p>
        </w:tc>
        <w:tc>
          <w:tcPr>
            <w:tcW w:w="5532" w:type="dxa"/>
            <w:tcBorders>
              <w:right w:val="single" w:sz="6" w:space="0" w:color="000000"/>
            </w:tcBorders>
          </w:tcPr>
          <w:p w14:paraId="666C8FBB" w14:textId="77777777" w:rsidR="00240035" w:rsidRDefault="00D563E2">
            <w:pPr>
              <w:pStyle w:val="TableParagraph"/>
              <w:spacing w:line="230" w:lineRule="exact"/>
              <w:ind w:left="72" w:right="2"/>
              <w:rPr>
                <w:sz w:val="20"/>
              </w:rPr>
            </w:pPr>
            <w:r>
              <w:rPr>
                <w:sz w:val="20"/>
              </w:rPr>
              <w:t>certificación y al Instituto de Salud Pública de Chile, de forma simultánea.</w:t>
            </w:r>
          </w:p>
        </w:tc>
        <w:tc>
          <w:tcPr>
            <w:tcW w:w="5530" w:type="dxa"/>
            <w:tcBorders>
              <w:left w:val="single" w:sz="6" w:space="0" w:color="000000"/>
            </w:tcBorders>
          </w:tcPr>
          <w:p w14:paraId="6DD2F65C" w14:textId="77777777" w:rsidR="00240035" w:rsidRDefault="00240035">
            <w:pPr>
              <w:pStyle w:val="TableParagraph"/>
              <w:rPr>
                <w:rFonts w:ascii="Times New Roman"/>
                <w:sz w:val="20"/>
              </w:rPr>
            </w:pPr>
          </w:p>
        </w:tc>
      </w:tr>
      <w:tr w:rsidR="00240035" w14:paraId="12C2AF08" w14:textId="77777777">
        <w:trPr>
          <w:trHeight w:val="3220"/>
        </w:trPr>
        <w:tc>
          <w:tcPr>
            <w:tcW w:w="5384" w:type="dxa"/>
          </w:tcPr>
          <w:p w14:paraId="7258B279" w14:textId="77777777" w:rsidR="00240035" w:rsidRDefault="00240035">
            <w:pPr>
              <w:pStyle w:val="TableParagraph"/>
              <w:rPr>
                <w:rFonts w:ascii="Times New Roman"/>
                <w:sz w:val="20"/>
              </w:rPr>
            </w:pPr>
          </w:p>
        </w:tc>
        <w:tc>
          <w:tcPr>
            <w:tcW w:w="5532" w:type="dxa"/>
            <w:tcBorders>
              <w:right w:val="single" w:sz="6" w:space="0" w:color="000000"/>
            </w:tcBorders>
          </w:tcPr>
          <w:p w14:paraId="4FC3B9A7" w14:textId="77777777" w:rsidR="00240035" w:rsidRDefault="00D563E2">
            <w:pPr>
              <w:pStyle w:val="TableParagraph"/>
              <w:ind w:left="72" w:right="58"/>
              <w:jc w:val="both"/>
              <w:rPr>
                <w:sz w:val="20"/>
              </w:rPr>
            </w:pPr>
            <w:r>
              <w:rPr>
                <w:sz w:val="20"/>
              </w:rPr>
              <w:t>Artículo</w:t>
            </w:r>
            <w:r>
              <w:rPr>
                <w:spacing w:val="-11"/>
                <w:sz w:val="20"/>
              </w:rPr>
              <w:t xml:space="preserve"> </w:t>
            </w:r>
            <w:r>
              <w:rPr>
                <w:sz w:val="20"/>
              </w:rPr>
              <w:t>111</w:t>
            </w:r>
            <w:r>
              <w:rPr>
                <w:spacing w:val="-11"/>
                <w:sz w:val="20"/>
              </w:rPr>
              <w:t xml:space="preserve"> </w:t>
            </w:r>
            <w:proofErr w:type="spellStart"/>
            <w:proofErr w:type="gramStart"/>
            <w:r>
              <w:rPr>
                <w:sz w:val="20"/>
              </w:rPr>
              <w:t>sexies</w:t>
            </w:r>
            <w:proofErr w:type="spellEnd"/>
            <w:r>
              <w:rPr>
                <w:sz w:val="20"/>
              </w:rPr>
              <w:t>.-</w:t>
            </w:r>
            <w:proofErr w:type="gramEnd"/>
            <w:r>
              <w:rPr>
                <w:spacing w:val="-10"/>
                <w:sz w:val="20"/>
              </w:rPr>
              <w:t xml:space="preserve"> </w:t>
            </w:r>
            <w:r>
              <w:rPr>
                <w:sz w:val="20"/>
              </w:rPr>
              <w:t>Prohibiciones.</w:t>
            </w:r>
            <w:r>
              <w:rPr>
                <w:spacing w:val="-10"/>
                <w:sz w:val="20"/>
              </w:rPr>
              <w:t xml:space="preserve"> </w:t>
            </w:r>
            <w:r>
              <w:rPr>
                <w:sz w:val="20"/>
              </w:rPr>
              <w:t>Se</w:t>
            </w:r>
            <w:r>
              <w:rPr>
                <w:spacing w:val="-9"/>
                <w:sz w:val="20"/>
              </w:rPr>
              <w:t xml:space="preserve"> </w:t>
            </w:r>
            <w:r>
              <w:rPr>
                <w:sz w:val="20"/>
              </w:rPr>
              <w:t>prohíbe</w:t>
            </w:r>
            <w:r>
              <w:rPr>
                <w:spacing w:val="-12"/>
                <w:sz w:val="20"/>
              </w:rPr>
              <w:t xml:space="preserve"> </w:t>
            </w:r>
            <w:r>
              <w:rPr>
                <w:sz w:val="20"/>
              </w:rPr>
              <w:t>la</w:t>
            </w:r>
            <w:r>
              <w:rPr>
                <w:spacing w:val="-11"/>
                <w:sz w:val="20"/>
              </w:rPr>
              <w:t xml:space="preserve"> </w:t>
            </w:r>
            <w:r>
              <w:rPr>
                <w:sz w:val="20"/>
              </w:rPr>
              <w:t>fabricación, importación, tenencia, distribución y transferencia, a cualquier título, de elementos de uso médico falsificados, adulterados, alterados o</w:t>
            </w:r>
            <w:r>
              <w:rPr>
                <w:spacing w:val="-3"/>
                <w:sz w:val="20"/>
              </w:rPr>
              <w:t xml:space="preserve"> </w:t>
            </w:r>
            <w:r>
              <w:rPr>
                <w:sz w:val="20"/>
              </w:rPr>
              <w:t>contaminados.</w:t>
            </w:r>
          </w:p>
          <w:p w14:paraId="22B61283" w14:textId="77777777" w:rsidR="00240035" w:rsidRDefault="00D563E2">
            <w:pPr>
              <w:pStyle w:val="TableParagraph"/>
              <w:ind w:left="72" w:right="57"/>
              <w:jc w:val="both"/>
              <w:rPr>
                <w:sz w:val="20"/>
              </w:rPr>
            </w:pPr>
            <w:r>
              <w:rPr>
                <w:sz w:val="20"/>
              </w:rPr>
              <w:t>Cualquiera de las autoridades sanitarias a las que se alude en el artículo 5° de este Código, que detecte la existencia de elementos de uso médico que revistan algunas de las condiciones indicadas, estará facultada para su inmediato decomiso, cualquiera sea el sitio o establecimiento en el que se encuentren.</w:t>
            </w:r>
          </w:p>
          <w:p w14:paraId="3DF0F312" w14:textId="77777777" w:rsidR="00240035" w:rsidRDefault="00D563E2">
            <w:pPr>
              <w:pStyle w:val="TableParagraph"/>
              <w:spacing w:line="230" w:lineRule="atLeast"/>
              <w:ind w:left="72" w:right="58"/>
              <w:jc w:val="both"/>
              <w:rPr>
                <w:sz w:val="20"/>
              </w:rPr>
            </w:pPr>
            <w:r>
              <w:rPr>
                <w:sz w:val="20"/>
              </w:rPr>
              <w:t>En el caso de que dicha detección sea realizada por</w:t>
            </w:r>
            <w:r>
              <w:rPr>
                <w:spacing w:val="25"/>
                <w:sz w:val="20"/>
              </w:rPr>
              <w:t xml:space="preserve"> </w:t>
            </w:r>
            <w:r>
              <w:rPr>
                <w:sz w:val="20"/>
              </w:rPr>
              <w:t>la Secretaría Regional Ministerial de Salud, se procederá conforme</w:t>
            </w:r>
            <w:r>
              <w:rPr>
                <w:spacing w:val="-9"/>
                <w:sz w:val="20"/>
              </w:rPr>
              <w:t xml:space="preserve"> </w:t>
            </w:r>
            <w:r>
              <w:rPr>
                <w:sz w:val="20"/>
              </w:rPr>
              <w:t>a</w:t>
            </w:r>
            <w:r>
              <w:rPr>
                <w:spacing w:val="-9"/>
                <w:sz w:val="20"/>
              </w:rPr>
              <w:t xml:space="preserve"> </w:t>
            </w:r>
            <w:r>
              <w:rPr>
                <w:sz w:val="20"/>
              </w:rPr>
              <w:t>lo</w:t>
            </w:r>
            <w:r>
              <w:rPr>
                <w:spacing w:val="-9"/>
                <w:sz w:val="20"/>
              </w:rPr>
              <w:t xml:space="preserve"> </w:t>
            </w:r>
            <w:r>
              <w:rPr>
                <w:sz w:val="20"/>
              </w:rPr>
              <w:t>dispuesto</w:t>
            </w:r>
            <w:r>
              <w:rPr>
                <w:spacing w:val="-9"/>
                <w:sz w:val="20"/>
              </w:rPr>
              <w:t xml:space="preserve"> </w:t>
            </w:r>
            <w:r>
              <w:rPr>
                <w:sz w:val="20"/>
              </w:rPr>
              <w:t>en</w:t>
            </w:r>
            <w:r>
              <w:rPr>
                <w:spacing w:val="-7"/>
                <w:sz w:val="20"/>
              </w:rPr>
              <w:t xml:space="preserve"> </w:t>
            </w:r>
            <w:r>
              <w:rPr>
                <w:sz w:val="20"/>
              </w:rPr>
              <w:t>la</w:t>
            </w:r>
            <w:r>
              <w:rPr>
                <w:spacing w:val="-8"/>
                <w:sz w:val="20"/>
              </w:rPr>
              <w:t xml:space="preserve"> </w:t>
            </w:r>
            <w:r>
              <w:rPr>
                <w:sz w:val="20"/>
              </w:rPr>
              <w:t>letra</w:t>
            </w:r>
            <w:r>
              <w:rPr>
                <w:spacing w:val="-9"/>
                <w:sz w:val="20"/>
              </w:rPr>
              <w:t xml:space="preserve"> </w:t>
            </w:r>
            <w:r>
              <w:rPr>
                <w:sz w:val="20"/>
              </w:rPr>
              <w:t>b</w:t>
            </w:r>
            <w:r>
              <w:rPr>
                <w:spacing w:val="-7"/>
                <w:sz w:val="20"/>
              </w:rPr>
              <w:t xml:space="preserve"> </w:t>
            </w:r>
            <w:r>
              <w:rPr>
                <w:sz w:val="20"/>
              </w:rPr>
              <w:t>del</w:t>
            </w:r>
            <w:r>
              <w:rPr>
                <w:spacing w:val="-10"/>
                <w:sz w:val="20"/>
              </w:rPr>
              <w:t xml:space="preserve"> </w:t>
            </w:r>
            <w:r>
              <w:rPr>
                <w:sz w:val="20"/>
              </w:rPr>
              <w:t>número</w:t>
            </w:r>
            <w:r>
              <w:rPr>
                <w:spacing w:val="-9"/>
                <w:sz w:val="20"/>
              </w:rPr>
              <w:t xml:space="preserve"> </w:t>
            </w:r>
            <w:r>
              <w:rPr>
                <w:sz w:val="20"/>
              </w:rPr>
              <w:t>2</w:t>
            </w:r>
            <w:r>
              <w:rPr>
                <w:spacing w:val="-9"/>
                <w:sz w:val="20"/>
              </w:rPr>
              <w:t xml:space="preserve"> </w:t>
            </w:r>
            <w:r>
              <w:rPr>
                <w:sz w:val="20"/>
              </w:rPr>
              <w:t>del</w:t>
            </w:r>
            <w:r>
              <w:rPr>
                <w:spacing w:val="-9"/>
                <w:sz w:val="20"/>
              </w:rPr>
              <w:t xml:space="preserve"> </w:t>
            </w:r>
            <w:r>
              <w:rPr>
                <w:sz w:val="20"/>
              </w:rPr>
              <w:t>artículo 111.</w:t>
            </w:r>
          </w:p>
        </w:tc>
        <w:tc>
          <w:tcPr>
            <w:tcW w:w="5530" w:type="dxa"/>
            <w:tcBorders>
              <w:left w:val="single" w:sz="6" w:space="0" w:color="000000"/>
            </w:tcBorders>
          </w:tcPr>
          <w:p w14:paraId="5FA9DE51" w14:textId="77777777" w:rsidR="00240035" w:rsidRDefault="00240035">
            <w:pPr>
              <w:pStyle w:val="TableParagraph"/>
              <w:rPr>
                <w:rFonts w:ascii="Times New Roman"/>
                <w:sz w:val="20"/>
              </w:rPr>
            </w:pPr>
          </w:p>
        </w:tc>
      </w:tr>
      <w:tr w:rsidR="00240035" w14:paraId="4E621345" w14:textId="77777777">
        <w:trPr>
          <w:trHeight w:val="1840"/>
        </w:trPr>
        <w:tc>
          <w:tcPr>
            <w:tcW w:w="5384" w:type="dxa"/>
          </w:tcPr>
          <w:p w14:paraId="51C18512" w14:textId="77777777" w:rsidR="00240035" w:rsidRDefault="00240035">
            <w:pPr>
              <w:pStyle w:val="TableParagraph"/>
              <w:rPr>
                <w:rFonts w:ascii="Times New Roman"/>
                <w:sz w:val="20"/>
              </w:rPr>
            </w:pPr>
          </w:p>
        </w:tc>
        <w:tc>
          <w:tcPr>
            <w:tcW w:w="5532" w:type="dxa"/>
            <w:tcBorders>
              <w:right w:val="single" w:sz="6" w:space="0" w:color="000000"/>
            </w:tcBorders>
          </w:tcPr>
          <w:p w14:paraId="081AE21A" w14:textId="77777777" w:rsidR="00240035" w:rsidRDefault="00D563E2">
            <w:pPr>
              <w:pStyle w:val="TableParagraph"/>
              <w:ind w:left="72" w:right="56"/>
              <w:jc w:val="both"/>
              <w:rPr>
                <w:sz w:val="20"/>
              </w:rPr>
            </w:pPr>
            <w:r>
              <w:rPr>
                <w:sz w:val="20"/>
              </w:rPr>
              <w:t xml:space="preserve">Artículo 111 </w:t>
            </w:r>
            <w:proofErr w:type="spellStart"/>
            <w:proofErr w:type="gramStart"/>
            <w:r>
              <w:rPr>
                <w:sz w:val="20"/>
              </w:rPr>
              <w:t>septies</w:t>
            </w:r>
            <w:proofErr w:type="spellEnd"/>
            <w:r>
              <w:rPr>
                <w:sz w:val="20"/>
              </w:rPr>
              <w:t>.-</w:t>
            </w:r>
            <w:proofErr w:type="gramEnd"/>
            <w:r>
              <w:rPr>
                <w:sz w:val="20"/>
              </w:rPr>
              <w:t xml:space="preserve"> Control de las importaciones. La destinación aduanera de cualquier elemento de uso médico o</w:t>
            </w:r>
            <w:r>
              <w:rPr>
                <w:spacing w:val="-15"/>
                <w:sz w:val="20"/>
              </w:rPr>
              <w:t xml:space="preserve"> </w:t>
            </w:r>
            <w:r>
              <w:rPr>
                <w:sz w:val="20"/>
              </w:rPr>
              <w:t>materia</w:t>
            </w:r>
            <w:r>
              <w:rPr>
                <w:spacing w:val="-14"/>
                <w:sz w:val="20"/>
              </w:rPr>
              <w:t xml:space="preserve"> </w:t>
            </w:r>
            <w:r>
              <w:rPr>
                <w:sz w:val="20"/>
              </w:rPr>
              <w:t>prima</w:t>
            </w:r>
            <w:r>
              <w:rPr>
                <w:spacing w:val="-14"/>
                <w:sz w:val="20"/>
              </w:rPr>
              <w:t xml:space="preserve"> </w:t>
            </w:r>
            <w:r>
              <w:rPr>
                <w:sz w:val="20"/>
              </w:rPr>
              <w:t>calificada</w:t>
            </w:r>
            <w:r>
              <w:rPr>
                <w:spacing w:val="-14"/>
                <w:sz w:val="20"/>
              </w:rPr>
              <w:t xml:space="preserve"> </w:t>
            </w:r>
            <w:r>
              <w:rPr>
                <w:sz w:val="20"/>
              </w:rPr>
              <w:t>bajo</w:t>
            </w:r>
            <w:r>
              <w:rPr>
                <w:spacing w:val="-14"/>
                <w:sz w:val="20"/>
              </w:rPr>
              <w:t xml:space="preserve"> </w:t>
            </w:r>
            <w:r>
              <w:rPr>
                <w:sz w:val="20"/>
              </w:rPr>
              <w:t>la</w:t>
            </w:r>
            <w:r>
              <w:rPr>
                <w:spacing w:val="-14"/>
                <w:sz w:val="20"/>
              </w:rPr>
              <w:t xml:space="preserve"> </w:t>
            </w:r>
            <w:r>
              <w:rPr>
                <w:sz w:val="20"/>
              </w:rPr>
              <w:t>categoría</w:t>
            </w:r>
            <w:r>
              <w:rPr>
                <w:spacing w:val="-14"/>
                <w:sz w:val="20"/>
              </w:rPr>
              <w:t xml:space="preserve"> </w:t>
            </w:r>
            <w:r>
              <w:rPr>
                <w:sz w:val="20"/>
              </w:rPr>
              <w:t>de</w:t>
            </w:r>
            <w:r>
              <w:rPr>
                <w:spacing w:val="-15"/>
                <w:sz w:val="20"/>
              </w:rPr>
              <w:t xml:space="preserve"> </w:t>
            </w:r>
            <w:r>
              <w:rPr>
                <w:sz w:val="20"/>
              </w:rPr>
              <w:t>riesgo</w:t>
            </w:r>
            <w:r>
              <w:rPr>
                <w:spacing w:val="-15"/>
                <w:sz w:val="20"/>
              </w:rPr>
              <w:t xml:space="preserve"> </w:t>
            </w:r>
            <w:r>
              <w:rPr>
                <w:sz w:val="20"/>
              </w:rPr>
              <w:t>sanitario que</w:t>
            </w:r>
            <w:r>
              <w:rPr>
                <w:spacing w:val="13"/>
                <w:sz w:val="20"/>
              </w:rPr>
              <w:t xml:space="preserve"> </w:t>
            </w:r>
            <w:r>
              <w:rPr>
                <w:sz w:val="20"/>
              </w:rPr>
              <w:t>se</w:t>
            </w:r>
            <w:r>
              <w:rPr>
                <w:spacing w:val="13"/>
                <w:sz w:val="20"/>
              </w:rPr>
              <w:t xml:space="preserve"> </w:t>
            </w:r>
            <w:proofErr w:type="gramStart"/>
            <w:r>
              <w:rPr>
                <w:sz w:val="20"/>
              </w:rPr>
              <w:t>importe,</w:t>
            </w:r>
            <w:proofErr w:type="gramEnd"/>
            <w:r>
              <w:rPr>
                <w:spacing w:val="14"/>
                <w:sz w:val="20"/>
              </w:rPr>
              <w:t xml:space="preserve"> </w:t>
            </w:r>
            <w:r>
              <w:rPr>
                <w:sz w:val="20"/>
              </w:rPr>
              <w:t>se</w:t>
            </w:r>
            <w:r>
              <w:rPr>
                <w:spacing w:val="13"/>
                <w:sz w:val="20"/>
              </w:rPr>
              <w:t xml:space="preserve"> </w:t>
            </w:r>
            <w:r>
              <w:rPr>
                <w:sz w:val="20"/>
              </w:rPr>
              <w:t>sujetará</w:t>
            </w:r>
            <w:r>
              <w:rPr>
                <w:spacing w:val="13"/>
                <w:sz w:val="20"/>
              </w:rPr>
              <w:t xml:space="preserve"> </w:t>
            </w:r>
            <w:r>
              <w:rPr>
                <w:sz w:val="20"/>
              </w:rPr>
              <w:t>a</w:t>
            </w:r>
            <w:r>
              <w:rPr>
                <w:spacing w:val="14"/>
                <w:sz w:val="20"/>
              </w:rPr>
              <w:t xml:space="preserve"> </w:t>
            </w:r>
            <w:r>
              <w:rPr>
                <w:sz w:val="20"/>
              </w:rPr>
              <w:t>las</w:t>
            </w:r>
            <w:r>
              <w:rPr>
                <w:spacing w:val="14"/>
                <w:sz w:val="20"/>
              </w:rPr>
              <w:t xml:space="preserve"> </w:t>
            </w:r>
            <w:r>
              <w:rPr>
                <w:sz w:val="20"/>
              </w:rPr>
              <w:t>disposiciones</w:t>
            </w:r>
            <w:r>
              <w:rPr>
                <w:spacing w:val="15"/>
                <w:sz w:val="20"/>
              </w:rPr>
              <w:t xml:space="preserve"> </w:t>
            </w:r>
            <w:r>
              <w:rPr>
                <w:sz w:val="20"/>
              </w:rPr>
              <w:t>de</w:t>
            </w:r>
            <w:r>
              <w:rPr>
                <w:spacing w:val="14"/>
                <w:sz w:val="20"/>
              </w:rPr>
              <w:t xml:space="preserve"> </w:t>
            </w:r>
            <w:r>
              <w:rPr>
                <w:sz w:val="20"/>
              </w:rPr>
              <w:t>la</w:t>
            </w:r>
            <w:r>
              <w:rPr>
                <w:spacing w:val="15"/>
                <w:sz w:val="20"/>
              </w:rPr>
              <w:t xml:space="preserve"> </w:t>
            </w:r>
            <w:r>
              <w:rPr>
                <w:sz w:val="20"/>
              </w:rPr>
              <w:t>ley</w:t>
            </w:r>
            <w:r>
              <w:rPr>
                <w:spacing w:val="11"/>
                <w:sz w:val="20"/>
              </w:rPr>
              <w:t xml:space="preserve"> </w:t>
            </w:r>
            <w:proofErr w:type="spellStart"/>
            <w:r>
              <w:rPr>
                <w:sz w:val="20"/>
              </w:rPr>
              <w:t>Nº</w:t>
            </w:r>
            <w:proofErr w:type="spellEnd"/>
          </w:p>
          <w:p w14:paraId="0A60BBC4" w14:textId="77777777" w:rsidR="00240035" w:rsidRDefault="00D563E2">
            <w:pPr>
              <w:pStyle w:val="TableParagraph"/>
              <w:spacing w:line="230" w:lineRule="exact"/>
              <w:ind w:left="72" w:right="59"/>
              <w:jc w:val="both"/>
              <w:rPr>
                <w:sz w:val="20"/>
              </w:rPr>
            </w:pPr>
            <w:r>
              <w:rPr>
                <w:sz w:val="20"/>
              </w:rPr>
              <w:t>18.164 y su uso y disposición deberán ser autorizados por el Instituto de Salud Pública de Chile. El costo de las certificaciones será de cargo de las personas naturales o jurídicas que las soliciten.</w:t>
            </w:r>
          </w:p>
        </w:tc>
        <w:tc>
          <w:tcPr>
            <w:tcW w:w="5530" w:type="dxa"/>
            <w:tcBorders>
              <w:left w:val="single" w:sz="6" w:space="0" w:color="000000"/>
            </w:tcBorders>
          </w:tcPr>
          <w:p w14:paraId="3C100A25" w14:textId="77777777" w:rsidR="00240035" w:rsidRDefault="00240035">
            <w:pPr>
              <w:pStyle w:val="TableParagraph"/>
              <w:rPr>
                <w:rFonts w:ascii="Times New Roman"/>
                <w:sz w:val="20"/>
              </w:rPr>
            </w:pPr>
          </w:p>
        </w:tc>
      </w:tr>
      <w:tr w:rsidR="00240035" w14:paraId="664F7AB1" w14:textId="77777777">
        <w:trPr>
          <w:trHeight w:val="1379"/>
        </w:trPr>
        <w:tc>
          <w:tcPr>
            <w:tcW w:w="5384" w:type="dxa"/>
          </w:tcPr>
          <w:p w14:paraId="238A1223" w14:textId="77777777" w:rsidR="00240035" w:rsidRDefault="00240035">
            <w:pPr>
              <w:pStyle w:val="TableParagraph"/>
              <w:rPr>
                <w:rFonts w:ascii="Times New Roman"/>
                <w:sz w:val="20"/>
              </w:rPr>
            </w:pPr>
          </w:p>
        </w:tc>
        <w:tc>
          <w:tcPr>
            <w:tcW w:w="5532" w:type="dxa"/>
            <w:tcBorders>
              <w:right w:val="single" w:sz="6" w:space="0" w:color="000000"/>
            </w:tcBorders>
          </w:tcPr>
          <w:p w14:paraId="02E69AEA" w14:textId="77777777" w:rsidR="00240035" w:rsidRDefault="00D563E2">
            <w:pPr>
              <w:pStyle w:val="TableParagraph"/>
              <w:ind w:left="72" w:right="54"/>
              <w:jc w:val="both"/>
              <w:rPr>
                <w:sz w:val="20"/>
              </w:rPr>
            </w:pPr>
            <w:r>
              <w:rPr>
                <w:sz w:val="20"/>
              </w:rPr>
              <w:t xml:space="preserve">Artículo 111 </w:t>
            </w:r>
            <w:proofErr w:type="spellStart"/>
            <w:proofErr w:type="gramStart"/>
            <w:r>
              <w:rPr>
                <w:sz w:val="20"/>
              </w:rPr>
              <w:t>octies</w:t>
            </w:r>
            <w:proofErr w:type="spellEnd"/>
            <w:r>
              <w:rPr>
                <w:sz w:val="20"/>
              </w:rPr>
              <w:t>.-</w:t>
            </w:r>
            <w:proofErr w:type="gramEnd"/>
            <w:r>
              <w:rPr>
                <w:sz w:val="20"/>
              </w:rPr>
              <w:t xml:space="preserve"> Registro y notificaciones especiales. El Ministerio de Salud, mediante decreto y basándose en necesidades</w:t>
            </w:r>
            <w:r>
              <w:rPr>
                <w:spacing w:val="-13"/>
                <w:sz w:val="20"/>
              </w:rPr>
              <w:t xml:space="preserve"> </w:t>
            </w:r>
            <w:r>
              <w:rPr>
                <w:sz w:val="20"/>
              </w:rPr>
              <w:t>de</w:t>
            </w:r>
            <w:r>
              <w:rPr>
                <w:spacing w:val="-14"/>
                <w:sz w:val="20"/>
              </w:rPr>
              <w:t xml:space="preserve"> </w:t>
            </w:r>
            <w:r>
              <w:rPr>
                <w:sz w:val="20"/>
              </w:rPr>
              <w:t>protección</w:t>
            </w:r>
            <w:r>
              <w:rPr>
                <w:spacing w:val="-13"/>
                <w:sz w:val="20"/>
              </w:rPr>
              <w:t xml:space="preserve"> </w:t>
            </w:r>
            <w:r>
              <w:rPr>
                <w:sz w:val="20"/>
              </w:rPr>
              <w:t>de</w:t>
            </w:r>
            <w:r>
              <w:rPr>
                <w:spacing w:val="-15"/>
                <w:sz w:val="20"/>
              </w:rPr>
              <w:t xml:space="preserve"> </w:t>
            </w:r>
            <w:r>
              <w:rPr>
                <w:sz w:val="20"/>
              </w:rPr>
              <w:t>la</w:t>
            </w:r>
            <w:r>
              <w:rPr>
                <w:spacing w:val="-14"/>
                <w:sz w:val="20"/>
              </w:rPr>
              <w:t xml:space="preserve"> </w:t>
            </w:r>
            <w:r>
              <w:rPr>
                <w:sz w:val="20"/>
              </w:rPr>
              <w:t>salud</w:t>
            </w:r>
            <w:r>
              <w:rPr>
                <w:spacing w:val="-15"/>
                <w:sz w:val="20"/>
              </w:rPr>
              <w:t xml:space="preserve"> </w:t>
            </w:r>
            <w:r>
              <w:rPr>
                <w:sz w:val="20"/>
              </w:rPr>
              <w:t>pública,</w:t>
            </w:r>
            <w:r>
              <w:rPr>
                <w:spacing w:val="-14"/>
                <w:sz w:val="20"/>
              </w:rPr>
              <w:t xml:space="preserve"> </w:t>
            </w:r>
            <w:r>
              <w:rPr>
                <w:sz w:val="20"/>
              </w:rPr>
              <w:t>podrá</w:t>
            </w:r>
            <w:r>
              <w:rPr>
                <w:spacing w:val="-14"/>
                <w:sz w:val="20"/>
              </w:rPr>
              <w:t xml:space="preserve"> </w:t>
            </w:r>
            <w:r>
              <w:rPr>
                <w:sz w:val="20"/>
              </w:rPr>
              <w:t>someter a registro sanitario o certificación de conformidad de calidad a</w:t>
            </w:r>
            <w:r>
              <w:rPr>
                <w:spacing w:val="18"/>
                <w:sz w:val="20"/>
              </w:rPr>
              <w:t xml:space="preserve"> </w:t>
            </w:r>
            <w:r>
              <w:rPr>
                <w:sz w:val="20"/>
              </w:rPr>
              <w:t>los</w:t>
            </w:r>
            <w:r>
              <w:rPr>
                <w:spacing w:val="20"/>
                <w:sz w:val="20"/>
              </w:rPr>
              <w:t xml:space="preserve"> </w:t>
            </w:r>
            <w:r>
              <w:rPr>
                <w:sz w:val="20"/>
              </w:rPr>
              <w:t>elementos</w:t>
            </w:r>
            <w:r>
              <w:rPr>
                <w:spacing w:val="20"/>
                <w:sz w:val="20"/>
              </w:rPr>
              <w:t xml:space="preserve"> </w:t>
            </w:r>
            <w:r>
              <w:rPr>
                <w:sz w:val="20"/>
              </w:rPr>
              <w:t>de</w:t>
            </w:r>
            <w:r>
              <w:rPr>
                <w:spacing w:val="17"/>
                <w:sz w:val="20"/>
              </w:rPr>
              <w:t xml:space="preserve"> </w:t>
            </w:r>
            <w:r>
              <w:rPr>
                <w:sz w:val="20"/>
              </w:rPr>
              <w:t>uso</w:t>
            </w:r>
            <w:r>
              <w:rPr>
                <w:spacing w:val="19"/>
                <w:sz w:val="20"/>
              </w:rPr>
              <w:t xml:space="preserve"> </w:t>
            </w:r>
            <w:r>
              <w:rPr>
                <w:sz w:val="20"/>
              </w:rPr>
              <w:t>médico</w:t>
            </w:r>
            <w:r>
              <w:rPr>
                <w:spacing w:val="19"/>
                <w:sz w:val="20"/>
              </w:rPr>
              <w:t xml:space="preserve"> </w:t>
            </w:r>
            <w:r>
              <w:rPr>
                <w:sz w:val="20"/>
              </w:rPr>
              <w:t>que</w:t>
            </w:r>
            <w:r>
              <w:rPr>
                <w:spacing w:val="19"/>
                <w:sz w:val="20"/>
              </w:rPr>
              <w:t xml:space="preserve"> </w:t>
            </w:r>
            <w:r>
              <w:rPr>
                <w:sz w:val="20"/>
              </w:rPr>
              <w:t>la</w:t>
            </w:r>
            <w:r>
              <w:rPr>
                <w:spacing w:val="18"/>
                <w:sz w:val="20"/>
              </w:rPr>
              <w:t xml:space="preserve"> </w:t>
            </w:r>
            <w:r>
              <w:rPr>
                <w:sz w:val="20"/>
              </w:rPr>
              <w:t>reglamentación</w:t>
            </w:r>
          </w:p>
          <w:p w14:paraId="63D1C072" w14:textId="77777777" w:rsidR="00240035" w:rsidRDefault="00D563E2">
            <w:pPr>
              <w:pStyle w:val="TableParagraph"/>
              <w:spacing w:line="213" w:lineRule="exact"/>
              <w:ind w:left="72"/>
              <w:jc w:val="both"/>
              <w:rPr>
                <w:sz w:val="20"/>
              </w:rPr>
            </w:pPr>
            <w:r>
              <w:rPr>
                <w:sz w:val="20"/>
              </w:rPr>
              <w:t>califique de bajo riesgo.</w:t>
            </w:r>
          </w:p>
        </w:tc>
        <w:tc>
          <w:tcPr>
            <w:tcW w:w="5530" w:type="dxa"/>
            <w:tcBorders>
              <w:left w:val="single" w:sz="6" w:space="0" w:color="000000"/>
            </w:tcBorders>
          </w:tcPr>
          <w:p w14:paraId="00D0D386" w14:textId="77777777" w:rsidR="00240035" w:rsidRDefault="00240035">
            <w:pPr>
              <w:pStyle w:val="TableParagraph"/>
              <w:rPr>
                <w:rFonts w:ascii="Times New Roman"/>
                <w:sz w:val="20"/>
              </w:rPr>
            </w:pPr>
          </w:p>
        </w:tc>
      </w:tr>
      <w:tr w:rsidR="00240035" w14:paraId="3ABDFE74" w14:textId="77777777">
        <w:trPr>
          <w:trHeight w:val="2068"/>
        </w:trPr>
        <w:tc>
          <w:tcPr>
            <w:tcW w:w="5384" w:type="dxa"/>
          </w:tcPr>
          <w:p w14:paraId="1222CF4B" w14:textId="77777777" w:rsidR="00240035" w:rsidRDefault="00240035">
            <w:pPr>
              <w:pStyle w:val="TableParagraph"/>
              <w:rPr>
                <w:rFonts w:ascii="Times New Roman"/>
                <w:sz w:val="20"/>
              </w:rPr>
            </w:pPr>
          </w:p>
        </w:tc>
        <w:tc>
          <w:tcPr>
            <w:tcW w:w="5532" w:type="dxa"/>
            <w:tcBorders>
              <w:right w:val="single" w:sz="6" w:space="0" w:color="000000"/>
            </w:tcBorders>
          </w:tcPr>
          <w:p w14:paraId="5C7719E8" w14:textId="77777777" w:rsidR="00240035" w:rsidRDefault="00D563E2">
            <w:pPr>
              <w:pStyle w:val="TableParagraph"/>
              <w:ind w:left="72" w:right="55"/>
              <w:jc w:val="both"/>
              <w:rPr>
                <w:sz w:val="20"/>
              </w:rPr>
            </w:pPr>
            <w:r>
              <w:rPr>
                <w:sz w:val="20"/>
              </w:rPr>
              <w:t>Artículo</w:t>
            </w:r>
            <w:r>
              <w:rPr>
                <w:spacing w:val="-9"/>
                <w:sz w:val="20"/>
              </w:rPr>
              <w:t xml:space="preserve"> </w:t>
            </w:r>
            <w:r>
              <w:rPr>
                <w:sz w:val="20"/>
              </w:rPr>
              <w:t>111</w:t>
            </w:r>
            <w:r>
              <w:rPr>
                <w:spacing w:val="-8"/>
                <w:sz w:val="20"/>
              </w:rPr>
              <w:t xml:space="preserve"> </w:t>
            </w:r>
            <w:proofErr w:type="gramStart"/>
            <w:r>
              <w:rPr>
                <w:sz w:val="20"/>
              </w:rPr>
              <w:t>novies.-</w:t>
            </w:r>
            <w:proofErr w:type="gramEnd"/>
            <w:r>
              <w:rPr>
                <w:spacing w:val="-8"/>
                <w:sz w:val="20"/>
              </w:rPr>
              <w:t xml:space="preserve"> </w:t>
            </w:r>
            <w:r>
              <w:rPr>
                <w:sz w:val="20"/>
              </w:rPr>
              <w:t>Control</w:t>
            </w:r>
            <w:r>
              <w:rPr>
                <w:spacing w:val="-8"/>
                <w:sz w:val="20"/>
              </w:rPr>
              <w:t xml:space="preserve"> </w:t>
            </w:r>
            <w:r>
              <w:rPr>
                <w:sz w:val="20"/>
              </w:rPr>
              <w:t>de</w:t>
            </w:r>
            <w:r>
              <w:rPr>
                <w:spacing w:val="-8"/>
                <w:sz w:val="20"/>
              </w:rPr>
              <w:t xml:space="preserve"> </w:t>
            </w:r>
            <w:r>
              <w:rPr>
                <w:sz w:val="20"/>
              </w:rPr>
              <w:t>los</w:t>
            </w:r>
            <w:r>
              <w:rPr>
                <w:spacing w:val="-8"/>
                <w:sz w:val="20"/>
              </w:rPr>
              <w:t xml:space="preserve"> </w:t>
            </w:r>
            <w:r>
              <w:rPr>
                <w:sz w:val="20"/>
              </w:rPr>
              <w:t>elementos</w:t>
            </w:r>
            <w:r>
              <w:rPr>
                <w:spacing w:val="-9"/>
                <w:sz w:val="20"/>
              </w:rPr>
              <w:t xml:space="preserve"> </w:t>
            </w:r>
            <w:r>
              <w:rPr>
                <w:sz w:val="20"/>
              </w:rPr>
              <w:t>de</w:t>
            </w:r>
            <w:r>
              <w:rPr>
                <w:spacing w:val="-7"/>
                <w:sz w:val="20"/>
              </w:rPr>
              <w:t xml:space="preserve"> </w:t>
            </w:r>
            <w:r>
              <w:rPr>
                <w:sz w:val="20"/>
              </w:rPr>
              <w:t>uso</w:t>
            </w:r>
            <w:r>
              <w:rPr>
                <w:spacing w:val="-7"/>
                <w:sz w:val="20"/>
              </w:rPr>
              <w:t xml:space="preserve"> </w:t>
            </w:r>
            <w:r>
              <w:rPr>
                <w:sz w:val="20"/>
              </w:rPr>
              <w:t xml:space="preserve">médico a medida o los elaborados sin utilizar procesos industriales. Los elementos de uso médico que se elaboren a medida o sin utilizar procesos industriales quedan excluidos de las disposiciones contenidas en los artículos 111 ter, 111 </w:t>
            </w:r>
            <w:proofErr w:type="spellStart"/>
            <w:r>
              <w:rPr>
                <w:sz w:val="20"/>
              </w:rPr>
              <w:t>quáter</w:t>
            </w:r>
            <w:proofErr w:type="spellEnd"/>
            <w:r>
              <w:rPr>
                <w:sz w:val="20"/>
              </w:rPr>
              <w:t xml:space="preserve"> y 125 de este Código. Sin perjuicio de lo anterior, aquellos que sean calificados a través del respectivo decreto del Ministerio de Salud como de riesgo sanitario en su</w:t>
            </w:r>
            <w:r>
              <w:rPr>
                <w:spacing w:val="14"/>
                <w:sz w:val="20"/>
              </w:rPr>
              <w:t xml:space="preserve"> </w:t>
            </w:r>
            <w:r>
              <w:rPr>
                <w:sz w:val="20"/>
              </w:rPr>
              <w:t>uso,</w:t>
            </w:r>
          </w:p>
        </w:tc>
        <w:tc>
          <w:tcPr>
            <w:tcW w:w="5530" w:type="dxa"/>
            <w:tcBorders>
              <w:left w:val="single" w:sz="6" w:space="0" w:color="000000"/>
            </w:tcBorders>
          </w:tcPr>
          <w:p w14:paraId="6029B2D2" w14:textId="77777777" w:rsidR="00240035" w:rsidRDefault="00240035">
            <w:pPr>
              <w:pStyle w:val="TableParagraph"/>
              <w:rPr>
                <w:rFonts w:ascii="Times New Roman"/>
                <w:sz w:val="20"/>
              </w:rPr>
            </w:pPr>
          </w:p>
        </w:tc>
      </w:tr>
    </w:tbl>
    <w:p w14:paraId="25D76BA7" w14:textId="77777777" w:rsidR="00240035" w:rsidRDefault="00240035">
      <w:pPr>
        <w:rPr>
          <w:rFonts w:ascii="Times New Roman"/>
          <w:sz w:val="20"/>
        </w:rPr>
        <w:sectPr w:rsidR="00240035">
          <w:pgSz w:w="18730" w:h="12250" w:orient="landscape"/>
          <w:pgMar w:top="1220" w:right="1020" w:bottom="1260" w:left="1020" w:header="724" w:footer="1007" w:gutter="0"/>
          <w:cols w:space="720"/>
        </w:sectPr>
      </w:pPr>
    </w:p>
    <w:p w14:paraId="5449B265"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75E3BC54" w14:textId="77777777">
        <w:trPr>
          <w:trHeight w:val="230"/>
        </w:trPr>
        <w:tc>
          <w:tcPr>
            <w:tcW w:w="5384" w:type="dxa"/>
          </w:tcPr>
          <w:p w14:paraId="2A4DA688"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7FFA8113"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4836B5A8" w14:textId="77777777" w:rsidR="00240035" w:rsidRDefault="00D563E2">
            <w:pPr>
              <w:pStyle w:val="TableParagraph"/>
              <w:spacing w:line="210" w:lineRule="exact"/>
              <w:ind w:left="8"/>
              <w:jc w:val="center"/>
              <w:rPr>
                <w:b/>
                <w:sz w:val="20"/>
              </w:rPr>
            </w:pPr>
            <w:r>
              <w:rPr>
                <w:b/>
                <w:sz w:val="20"/>
              </w:rPr>
              <w:t>Indicaciones</w:t>
            </w:r>
          </w:p>
        </w:tc>
      </w:tr>
      <w:tr w:rsidR="00240035" w14:paraId="6E4D675A" w14:textId="77777777">
        <w:trPr>
          <w:trHeight w:val="1610"/>
        </w:trPr>
        <w:tc>
          <w:tcPr>
            <w:tcW w:w="5384" w:type="dxa"/>
          </w:tcPr>
          <w:p w14:paraId="3CBCDB9A" w14:textId="77777777" w:rsidR="00240035" w:rsidRDefault="00240035">
            <w:pPr>
              <w:pStyle w:val="TableParagraph"/>
              <w:rPr>
                <w:rFonts w:ascii="Times New Roman"/>
                <w:sz w:val="20"/>
              </w:rPr>
            </w:pPr>
          </w:p>
        </w:tc>
        <w:tc>
          <w:tcPr>
            <w:tcW w:w="5532" w:type="dxa"/>
            <w:tcBorders>
              <w:right w:val="single" w:sz="6" w:space="0" w:color="000000"/>
            </w:tcBorders>
          </w:tcPr>
          <w:p w14:paraId="34416ACD" w14:textId="77777777" w:rsidR="00240035" w:rsidRDefault="00D563E2">
            <w:pPr>
              <w:pStyle w:val="TableParagraph"/>
              <w:ind w:left="72"/>
              <w:rPr>
                <w:sz w:val="20"/>
              </w:rPr>
            </w:pPr>
            <w:r>
              <w:rPr>
                <w:sz w:val="20"/>
              </w:rPr>
              <w:t>finalidad o empleo quedarán sujetos a uno o más de los siguientes procesos:</w:t>
            </w:r>
          </w:p>
          <w:p w14:paraId="4CAB1BBB" w14:textId="77777777" w:rsidR="00240035" w:rsidRDefault="00240035">
            <w:pPr>
              <w:pStyle w:val="TableParagraph"/>
              <w:spacing w:before="9"/>
              <w:rPr>
                <w:rFonts w:ascii="Times New Roman"/>
                <w:sz w:val="19"/>
              </w:rPr>
            </w:pPr>
          </w:p>
          <w:p w14:paraId="5B53A5EE" w14:textId="77777777" w:rsidR="00240035" w:rsidRDefault="00D563E2">
            <w:pPr>
              <w:pStyle w:val="TableParagraph"/>
              <w:numPr>
                <w:ilvl w:val="0"/>
                <w:numId w:val="59"/>
              </w:numPr>
              <w:tabs>
                <w:tab w:val="left" w:pos="305"/>
              </w:tabs>
              <w:rPr>
                <w:sz w:val="20"/>
              </w:rPr>
            </w:pPr>
            <w:r>
              <w:rPr>
                <w:sz w:val="20"/>
              </w:rPr>
              <w:t>Notificación o</w:t>
            </w:r>
            <w:r>
              <w:rPr>
                <w:spacing w:val="-1"/>
                <w:sz w:val="20"/>
              </w:rPr>
              <w:t xml:space="preserve"> </w:t>
            </w:r>
            <w:r>
              <w:rPr>
                <w:sz w:val="20"/>
              </w:rPr>
              <w:t>registro.</w:t>
            </w:r>
          </w:p>
          <w:p w14:paraId="331182DD" w14:textId="77777777" w:rsidR="00240035" w:rsidRDefault="00240035">
            <w:pPr>
              <w:pStyle w:val="TableParagraph"/>
              <w:spacing w:before="1"/>
              <w:rPr>
                <w:rFonts w:ascii="Times New Roman"/>
                <w:sz w:val="20"/>
              </w:rPr>
            </w:pPr>
          </w:p>
          <w:p w14:paraId="41D6253D" w14:textId="77777777" w:rsidR="00240035" w:rsidRDefault="00D563E2">
            <w:pPr>
              <w:pStyle w:val="TableParagraph"/>
              <w:numPr>
                <w:ilvl w:val="0"/>
                <w:numId w:val="59"/>
              </w:numPr>
              <w:tabs>
                <w:tab w:val="left" w:pos="305"/>
              </w:tabs>
              <w:rPr>
                <w:sz w:val="20"/>
              </w:rPr>
            </w:pPr>
            <w:r>
              <w:rPr>
                <w:sz w:val="20"/>
              </w:rPr>
              <w:t>Certificación de</w:t>
            </w:r>
            <w:r>
              <w:rPr>
                <w:spacing w:val="-3"/>
                <w:sz w:val="20"/>
              </w:rPr>
              <w:t xml:space="preserve"> </w:t>
            </w:r>
            <w:r>
              <w:rPr>
                <w:sz w:val="20"/>
              </w:rPr>
              <w:t>conformidad.</w:t>
            </w:r>
          </w:p>
        </w:tc>
        <w:tc>
          <w:tcPr>
            <w:tcW w:w="5530" w:type="dxa"/>
            <w:tcBorders>
              <w:left w:val="single" w:sz="6" w:space="0" w:color="000000"/>
            </w:tcBorders>
          </w:tcPr>
          <w:p w14:paraId="4F5F5D8A" w14:textId="77777777" w:rsidR="00240035" w:rsidRDefault="00240035">
            <w:pPr>
              <w:pStyle w:val="TableParagraph"/>
              <w:spacing w:before="8"/>
              <w:rPr>
                <w:rFonts w:ascii="Times New Roman"/>
                <w:sz w:val="19"/>
              </w:rPr>
            </w:pPr>
          </w:p>
          <w:p w14:paraId="189462CF" w14:textId="77777777" w:rsidR="00240035" w:rsidRDefault="00D563E2">
            <w:pPr>
              <w:pStyle w:val="TableParagraph"/>
              <w:spacing w:before="1" w:line="229" w:lineRule="exact"/>
              <w:ind w:left="70"/>
              <w:rPr>
                <w:sz w:val="20"/>
              </w:rPr>
            </w:pPr>
            <w:r>
              <w:rPr>
                <w:b/>
                <w:sz w:val="20"/>
              </w:rPr>
              <w:t>67.</w:t>
            </w:r>
            <w:r>
              <w:rPr>
                <w:b/>
                <w:color w:val="00AFEF"/>
                <w:sz w:val="20"/>
              </w:rPr>
              <w:t xml:space="preserve"> </w:t>
            </w:r>
            <w:r>
              <w:rPr>
                <w:strike/>
                <w:color w:val="00AFEF"/>
                <w:sz w:val="20"/>
              </w:rPr>
              <w:t xml:space="preserve">De la diputada </w:t>
            </w:r>
            <w:proofErr w:type="spellStart"/>
            <w:r>
              <w:rPr>
                <w:strike/>
                <w:color w:val="00AFEF"/>
                <w:sz w:val="20"/>
              </w:rPr>
              <w:t>Mix</w:t>
            </w:r>
            <w:proofErr w:type="spellEnd"/>
            <w:r>
              <w:rPr>
                <w:strike/>
                <w:color w:val="00AFEF"/>
                <w:sz w:val="20"/>
              </w:rPr>
              <w:t>. Para eliminar en la letra a) el inciso</w:t>
            </w:r>
          </w:p>
          <w:p w14:paraId="0F9F535A" w14:textId="77777777" w:rsidR="00240035" w:rsidRDefault="00D563E2">
            <w:pPr>
              <w:pStyle w:val="TableParagraph"/>
              <w:ind w:left="70" w:right="53"/>
              <w:rPr>
                <w:b/>
                <w:sz w:val="20"/>
              </w:rPr>
            </w:pPr>
            <w:r>
              <w:rPr>
                <w:rFonts w:ascii="Times New Roman" w:hAnsi="Times New Roman"/>
                <w:strike/>
                <w:color w:val="00AFEF"/>
                <w:w w:val="99"/>
                <w:sz w:val="20"/>
              </w:rPr>
              <w:t xml:space="preserve"> </w:t>
            </w:r>
            <w:r>
              <w:rPr>
                <w:strike/>
                <w:color w:val="00AFEF"/>
                <w:sz w:val="20"/>
              </w:rPr>
              <w:t>primero del artículo 111 Novies la frase “Notificación o”.</w:t>
            </w:r>
            <w:r>
              <w:rPr>
                <w:color w:val="00AFEF"/>
                <w:sz w:val="20"/>
              </w:rPr>
              <w:t xml:space="preserve"> </w:t>
            </w:r>
            <w:r>
              <w:rPr>
                <w:b/>
                <w:sz w:val="20"/>
              </w:rPr>
              <w:t>(49, retirada)</w:t>
            </w:r>
          </w:p>
        </w:tc>
      </w:tr>
      <w:tr w:rsidR="00240035" w14:paraId="7471351D" w14:textId="77777777">
        <w:trPr>
          <w:trHeight w:val="3451"/>
        </w:trPr>
        <w:tc>
          <w:tcPr>
            <w:tcW w:w="5384" w:type="dxa"/>
          </w:tcPr>
          <w:p w14:paraId="2A82E8B9" w14:textId="77777777" w:rsidR="00240035" w:rsidRDefault="00240035">
            <w:pPr>
              <w:pStyle w:val="TableParagraph"/>
              <w:rPr>
                <w:rFonts w:ascii="Times New Roman"/>
                <w:sz w:val="20"/>
              </w:rPr>
            </w:pPr>
          </w:p>
        </w:tc>
        <w:tc>
          <w:tcPr>
            <w:tcW w:w="5532" w:type="dxa"/>
            <w:tcBorders>
              <w:right w:val="single" w:sz="6" w:space="0" w:color="000000"/>
            </w:tcBorders>
          </w:tcPr>
          <w:p w14:paraId="7B26D2F3" w14:textId="77777777" w:rsidR="00240035" w:rsidRDefault="00D563E2">
            <w:pPr>
              <w:pStyle w:val="TableParagraph"/>
              <w:ind w:left="72" w:right="52"/>
              <w:jc w:val="both"/>
              <w:rPr>
                <w:sz w:val="20"/>
              </w:rPr>
            </w:pPr>
            <w:r>
              <w:rPr>
                <w:sz w:val="20"/>
              </w:rPr>
              <w:t xml:space="preserve">Artículo 111 </w:t>
            </w:r>
            <w:proofErr w:type="spellStart"/>
            <w:proofErr w:type="gramStart"/>
            <w:r>
              <w:rPr>
                <w:sz w:val="20"/>
              </w:rPr>
              <w:t>decies</w:t>
            </w:r>
            <w:proofErr w:type="spellEnd"/>
            <w:r>
              <w:rPr>
                <w:sz w:val="20"/>
              </w:rPr>
              <w:t>.-</w:t>
            </w:r>
            <w:proofErr w:type="gramEnd"/>
            <w:r>
              <w:rPr>
                <w:sz w:val="20"/>
              </w:rPr>
              <w:t xml:space="preserve"> Remisión. Mediante uno o más reglamentos</w:t>
            </w:r>
            <w:r>
              <w:rPr>
                <w:spacing w:val="-14"/>
                <w:sz w:val="20"/>
              </w:rPr>
              <w:t xml:space="preserve"> </w:t>
            </w:r>
            <w:r>
              <w:rPr>
                <w:sz w:val="20"/>
              </w:rPr>
              <w:t>se</w:t>
            </w:r>
            <w:r>
              <w:rPr>
                <w:spacing w:val="-14"/>
                <w:sz w:val="20"/>
              </w:rPr>
              <w:t xml:space="preserve"> </w:t>
            </w:r>
            <w:r>
              <w:rPr>
                <w:sz w:val="20"/>
              </w:rPr>
              <w:t>regularán</w:t>
            </w:r>
            <w:r>
              <w:rPr>
                <w:spacing w:val="-15"/>
                <w:sz w:val="20"/>
              </w:rPr>
              <w:t xml:space="preserve"> </w:t>
            </w:r>
            <w:r>
              <w:rPr>
                <w:sz w:val="20"/>
              </w:rPr>
              <w:t>los</w:t>
            </w:r>
            <w:r>
              <w:rPr>
                <w:spacing w:val="-13"/>
                <w:sz w:val="20"/>
              </w:rPr>
              <w:t xml:space="preserve"> </w:t>
            </w:r>
            <w:r>
              <w:rPr>
                <w:sz w:val="20"/>
              </w:rPr>
              <w:t>elementos</w:t>
            </w:r>
            <w:r>
              <w:rPr>
                <w:spacing w:val="-13"/>
                <w:sz w:val="20"/>
              </w:rPr>
              <w:t xml:space="preserve"> </w:t>
            </w:r>
            <w:r>
              <w:rPr>
                <w:sz w:val="20"/>
              </w:rPr>
              <w:t>de</w:t>
            </w:r>
            <w:r>
              <w:rPr>
                <w:spacing w:val="-16"/>
                <w:sz w:val="20"/>
              </w:rPr>
              <w:t xml:space="preserve"> </w:t>
            </w:r>
            <w:r>
              <w:rPr>
                <w:sz w:val="20"/>
              </w:rPr>
              <w:t>uso</w:t>
            </w:r>
            <w:r>
              <w:rPr>
                <w:spacing w:val="-14"/>
                <w:sz w:val="20"/>
              </w:rPr>
              <w:t xml:space="preserve"> </w:t>
            </w:r>
            <w:r>
              <w:rPr>
                <w:sz w:val="20"/>
              </w:rPr>
              <w:t>médico</w:t>
            </w:r>
            <w:r>
              <w:rPr>
                <w:spacing w:val="-13"/>
                <w:sz w:val="20"/>
              </w:rPr>
              <w:t xml:space="preserve"> </w:t>
            </w:r>
            <w:r>
              <w:rPr>
                <w:sz w:val="20"/>
              </w:rPr>
              <w:t>en</w:t>
            </w:r>
            <w:r>
              <w:rPr>
                <w:spacing w:val="-15"/>
                <w:sz w:val="20"/>
              </w:rPr>
              <w:t xml:space="preserve"> </w:t>
            </w:r>
            <w:r>
              <w:rPr>
                <w:sz w:val="20"/>
              </w:rPr>
              <w:t xml:space="preserve">los siguientes aspectos: importación; internación; exportación; producción o elaboración a medida; cumplimiento de buenas prácticas de manufactura, laboratorio, almacenamiento y distribución; circulación; tenencia; transporte; distribución a título gratuito u oneroso; expendio; tecnovigilancia; trazabilidad </w:t>
            </w:r>
            <w:r>
              <w:rPr>
                <w:b/>
                <w:sz w:val="20"/>
              </w:rPr>
              <w:t>(*)</w:t>
            </w:r>
            <w:r>
              <w:rPr>
                <w:sz w:val="20"/>
              </w:rPr>
              <w:t>; publicidad, promoción o información profesional.</w:t>
            </w:r>
          </w:p>
          <w:p w14:paraId="1B77BB00" w14:textId="77777777" w:rsidR="00240035" w:rsidRDefault="00D563E2">
            <w:pPr>
              <w:pStyle w:val="TableParagraph"/>
              <w:ind w:left="72" w:right="55"/>
              <w:jc w:val="both"/>
              <w:rPr>
                <w:sz w:val="20"/>
              </w:rPr>
            </w:pPr>
            <w:r>
              <w:rPr>
                <w:sz w:val="20"/>
              </w:rPr>
              <w:t>La reglamentación que se dicte también contendrá las normas que permitan garantizar la calidad del elemento de uso médico en todas las actividades señaladas precedentemente, debiendo la entidad que desarrolle la actividad de que se trate, implementar un adecuado sistema</w:t>
            </w:r>
          </w:p>
          <w:p w14:paraId="5B4DB941" w14:textId="77777777" w:rsidR="00240035" w:rsidRDefault="00D563E2">
            <w:pPr>
              <w:pStyle w:val="TableParagraph"/>
              <w:spacing w:line="213" w:lineRule="exact"/>
              <w:ind w:left="72"/>
              <w:jc w:val="both"/>
              <w:rPr>
                <w:sz w:val="20"/>
              </w:rPr>
            </w:pPr>
            <w:r>
              <w:rPr>
                <w:sz w:val="20"/>
              </w:rPr>
              <w:t>para su aseguramiento.”.</w:t>
            </w:r>
          </w:p>
        </w:tc>
        <w:tc>
          <w:tcPr>
            <w:tcW w:w="5530" w:type="dxa"/>
            <w:tcBorders>
              <w:left w:val="single" w:sz="6" w:space="0" w:color="000000"/>
            </w:tcBorders>
          </w:tcPr>
          <w:p w14:paraId="4FC8CCAD" w14:textId="77777777" w:rsidR="00240035" w:rsidRDefault="00240035">
            <w:pPr>
              <w:pStyle w:val="TableParagraph"/>
              <w:rPr>
                <w:rFonts w:ascii="Times New Roman"/>
              </w:rPr>
            </w:pPr>
          </w:p>
          <w:p w14:paraId="6560EF6C" w14:textId="77777777" w:rsidR="00240035" w:rsidRDefault="00240035">
            <w:pPr>
              <w:pStyle w:val="TableParagraph"/>
              <w:rPr>
                <w:rFonts w:ascii="Times New Roman"/>
              </w:rPr>
            </w:pPr>
          </w:p>
          <w:p w14:paraId="52CDF5A0" w14:textId="77777777" w:rsidR="00240035" w:rsidRDefault="00240035">
            <w:pPr>
              <w:pStyle w:val="TableParagraph"/>
              <w:rPr>
                <w:rFonts w:ascii="Times New Roman"/>
              </w:rPr>
            </w:pPr>
          </w:p>
          <w:p w14:paraId="4254CA79" w14:textId="77777777" w:rsidR="00240035" w:rsidRDefault="00D563E2">
            <w:pPr>
              <w:pStyle w:val="TableParagraph"/>
              <w:spacing w:before="160"/>
              <w:ind w:left="70" w:right="61"/>
              <w:jc w:val="both"/>
              <w:rPr>
                <w:sz w:val="20"/>
              </w:rPr>
            </w:pPr>
            <w:r>
              <w:rPr>
                <w:b/>
                <w:sz w:val="20"/>
              </w:rPr>
              <w:t xml:space="preserve">68. </w:t>
            </w:r>
            <w:r>
              <w:rPr>
                <w:sz w:val="20"/>
              </w:rPr>
              <w:t xml:space="preserve">Del Ejecutivo. Para intercalar en el inciso primero del artículo 111 </w:t>
            </w:r>
            <w:proofErr w:type="spellStart"/>
            <w:r>
              <w:rPr>
                <w:sz w:val="20"/>
              </w:rPr>
              <w:t>decies</w:t>
            </w:r>
            <w:proofErr w:type="spellEnd"/>
            <w:r>
              <w:rPr>
                <w:sz w:val="20"/>
              </w:rPr>
              <w:t>, que contiene su numeral 9, a continuación de la palabra “trazabilidad”, lo siguiente:</w:t>
            </w:r>
          </w:p>
          <w:p w14:paraId="49E86B82" w14:textId="77777777" w:rsidR="00240035" w:rsidRDefault="00D563E2">
            <w:pPr>
              <w:pStyle w:val="TableParagraph"/>
              <w:spacing w:line="226" w:lineRule="exact"/>
              <w:ind w:left="70"/>
              <w:jc w:val="both"/>
              <w:rPr>
                <w:b/>
                <w:sz w:val="20"/>
              </w:rPr>
            </w:pPr>
            <w:r>
              <w:rPr>
                <w:sz w:val="20"/>
              </w:rPr>
              <w:t xml:space="preserve">“; condiciones para su uso y mantenimiento;”. </w:t>
            </w:r>
            <w:r>
              <w:rPr>
                <w:b/>
                <w:sz w:val="20"/>
              </w:rPr>
              <w:t>(49, 11-0-0)</w:t>
            </w:r>
          </w:p>
        </w:tc>
      </w:tr>
      <w:tr w:rsidR="00240035" w14:paraId="59294FF0" w14:textId="77777777">
        <w:trPr>
          <w:trHeight w:val="4140"/>
        </w:trPr>
        <w:tc>
          <w:tcPr>
            <w:tcW w:w="5384" w:type="dxa"/>
          </w:tcPr>
          <w:p w14:paraId="360F800A" w14:textId="77777777" w:rsidR="00240035" w:rsidRDefault="00D563E2">
            <w:pPr>
              <w:pStyle w:val="TableParagraph"/>
              <w:ind w:left="71" w:right="60"/>
              <w:jc w:val="both"/>
              <w:rPr>
                <w:sz w:val="20"/>
              </w:rPr>
            </w:pPr>
            <w:r>
              <w:rPr>
                <w:sz w:val="20"/>
              </w:rPr>
              <w:t>Artículo 111 A.- Los productos farmacéuticos y los elementos de uso médico para ser utilizados en investigaciones científicas en seres humanos deberán contar con una autorización especial para su uso provisional, otorgada por el Instituto de Salud Pública conforme al presente Libro.</w:t>
            </w:r>
          </w:p>
          <w:p w14:paraId="0BAFC5B2" w14:textId="77777777" w:rsidR="00240035" w:rsidRDefault="00D563E2">
            <w:pPr>
              <w:pStyle w:val="TableParagraph"/>
              <w:ind w:left="71" w:right="57" w:firstLine="276"/>
              <w:jc w:val="both"/>
              <w:rPr>
                <w:sz w:val="20"/>
              </w:rPr>
            </w:pPr>
            <w:r>
              <w:rPr>
                <w:sz w:val="20"/>
              </w:rPr>
              <w:t>La autorización especial para uso provisional con fines de investigación se requerirá para todo producto farmacéutico o dispositivo médico, sea porque no cuenten con el respectivo registro sanitario o bien, contando con éste, se pretenda su utilización de manera distinta a la registrada. Con todo, el Ministerio de Salud podrá establecer, mediante decreto supremo, la exención de</w:t>
            </w:r>
            <w:r>
              <w:rPr>
                <w:spacing w:val="-17"/>
                <w:sz w:val="20"/>
              </w:rPr>
              <w:t xml:space="preserve"> </w:t>
            </w:r>
            <w:r>
              <w:rPr>
                <w:sz w:val="20"/>
              </w:rPr>
              <w:t>esta exigencia a los elementos de uso médico cuya utilización no conlleve un riesgo relevante para las</w:t>
            </w:r>
            <w:r>
              <w:rPr>
                <w:spacing w:val="-6"/>
                <w:sz w:val="20"/>
              </w:rPr>
              <w:t xml:space="preserve"> </w:t>
            </w:r>
            <w:r>
              <w:rPr>
                <w:sz w:val="20"/>
              </w:rPr>
              <w:t>personas.</w:t>
            </w:r>
          </w:p>
          <w:p w14:paraId="713FEAC5" w14:textId="77777777" w:rsidR="00240035" w:rsidRDefault="00D563E2">
            <w:pPr>
              <w:pStyle w:val="TableParagraph"/>
              <w:spacing w:line="230" w:lineRule="exact"/>
              <w:ind w:left="71" w:right="60" w:firstLine="276"/>
              <w:jc w:val="both"/>
              <w:rPr>
                <w:sz w:val="20"/>
              </w:rPr>
            </w:pPr>
            <w:r>
              <w:rPr>
                <w:sz w:val="20"/>
              </w:rPr>
              <w:t>Para efectuar la solicitud de autorización especial para uso provisional con fines de investigación, el solicitante deberá presentar, previa aprobación conforme a lo</w:t>
            </w:r>
          </w:p>
        </w:tc>
        <w:tc>
          <w:tcPr>
            <w:tcW w:w="5532" w:type="dxa"/>
            <w:tcBorders>
              <w:right w:val="single" w:sz="6" w:space="0" w:color="000000"/>
            </w:tcBorders>
          </w:tcPr>
          <w:p w14:paraId="3C1E6EBE" w14:textId="77777777" w:rsidR="00240035" w:rsidRDefault="00240035">
            <w:pPr>
              <w:pStyle w:val="TableParagraph"/>
              <w:rPr>
                <w:rFonts w:ascii="Times New Roman"/>
                <w:sz w:val="20"/>
              </w:rPr>
            </w:pPr>
          </w:p>
        </w:tc>
        <w:tc>
          <w:tcPr>
            <w:tcW w:w="5530" w:type="dxa"/>
            <w:tcBorders>
              <w:left w:val="single" w:sz="6" w:space="0" w:color="000000"/>
            </w:tcBorders>
          </w:tcPr>
          <w:p w14:paraId="768B4D81" w14:textId="77777777" w:rsidR="00240035" w:rsidRDefault="00240035">
            <w:pPr>
              <w:pStyle w:val="TableParagraph"/>
              <w:rPr>
                <w:rFonts w:ascii="Times New Roman"/>
                <w:sz w:val="20"/>
              </w:rPr>
            </w:pPr>
          </w:p>
        </w:tc>
      </w:tr>
    </w:tbl>
    <w:p w14:paraId="20EC909E" w14:textId="77777777" w:rsidR="00240035" w:rsidRDefault="00240035">
      <w:pPr>
        <w:rPr>
          <w:rFonts w:ascii="Times New Roman"/>
          <w:sz w:val="20"/>
        </w:rPr>
        <w:sectPr w:rsidR="00240035">
          <w:pgSz w:w="18730" w:h="12250" w:orient="landscape"/>
          <w:pgMar w:top="1220" w:right="1020" w:bottom="1200" w:left="1020" w:header="724" w:footer="1007" w:gutter="0"/>
          <w:cols w:space="720"/>
        </w:sectPr>
      </w:pPr>
    </w:p>
    <w:p w14:paraId="2E74BC7D"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10253BC5" w14:textId="77777777">
        <w:trPr>
          <w:trHeight w:val="230"/>
        </w:trPr>
        <w:tc>
          <w:tcPr>
            <w:tcW w:w="5384" w:type="dxa"/>
          </w:tcPr>
          <w:p w14:paraId="4F6FDF00"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11CAE9CE"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30783F68" w14:textId="77777777" w:rsidR="00240035" w:rsidRDefault="00D563E2">
            <w:pPr>
              <w:pStyle w:val="TableParagraph"/>
              <w:spacing w:line="210" w:lineRule="exact"/>
              <w:ind w:left="8"/>
              <w:jc w:val="center"/>
              <w:rPr>
                <w:b/>
                <w:sz w:val="20"/>
              </w:rPr>
            </w:pPr>
            <w:r>
              <w:rPr>
                <w:b/>
                <w:sz w:val="20"/>
              </w:rPr>
              <w:t>Indicaciones</w:t>
            </w:r>
          </w:p>
        </w:tc>
      </w:tr>
      <w:tr w:rsidR="00240035" w14:paraId="0E40BEB9" w14:textId="77777777">
        <w:trPr>
          <w:trHeight w:val="6670"/>
        </w:trPr>
        <w:tc>
          <w:tcPr>
            <w:tcW w:w="5384" w:type="dxa"/>
          </w:tcPr>
          <w:p w14:paraId="7F72B6E0" w14:textId="77777777" w:rsidR="00240035" w:rsidRDefault="00D563E2">
            <w:pPr>
              <w:pStyle w:val="TableParagraph"/>
              <w:ind w:left="71" w:right="55"/>
              <w:jc w:val="both"/>
              <w:rPr>
                <w:sz w:val="20"/>
              </w:rPr>
            </w:pPr>
            <w:r>
              <w:rPr>
                <w:sz w:val="20"/>
              </w:rPr>
              <w:t>dispuesto en el artículo 10 de la ley Nº20.120, el protocolo de investigación, el formato de consentimiento informado, la</w:t>
            </w:r>
            <w:r>
              <w:rPr>
                <w:spacing w:val="-13"/>
                <w:sz w:val="20"/>
              </w:rPr>
              <w:t xml:space="preserve"> </w:t>
            </w:r>
            <w:r>
              <w:rPr>
                <w:sz w:val="20"/>
              </w:rPr>
              <w:t>póliza</w:t>
            </w:r>
            <w:r>
              <w:rPr>
                <w:spacing w:val="-10"/>
                <w:sz w:val="20"/>
              </w:rPr>
              <w:t xml:space="preserve"> </w:t>
            </w:r>
            <w:r>
              <w:rPr>
                <w:sz w:val="20"/>
              </w:rPr>
              <w:t>de</w:t>
            </w:r>
            <w:r>
              <w:rPr>
                <w:spacing w:val="-13"/>
                <w:sz w:val="20"/>
              </w:rPr>
              <w:t xml:space="preserve"> </w:t>
            </w:r>
            <w:r>
              <w:rPr>
                <w:sz w:val="20"/>
              </w:rPr>
              <w:t>seguros</w:t>
            </w:r>
            <w:r>
              <w:rPr>
                <w:spacing w:val="-9"/>
                <w:sz w:val="20"/>
              </w:rPr>
              <w:t xml:space="preserve"> </w:t>
            </w:r>
            <w:r>
              <w:rPr>
                <w:sz w:val="20"/>
              </w:rPr>
              <w:t>y</w:t>
            </w:r>
            <w:r>
              <w:rPr>
                <w:spacing w:val="-16"/>
                <w:sz w:val="20"/>
              </w:rPr>
              <w:t xml:space="preserve"> </w:t>
            </w:r>
            <w:r>
              <w:rPr>
                <w:sz w:val="20"/>
              </w:rPr>
              <w:t>todo</w:t>
            </w:r>
            <w:r>
              <w:rPr>
                <w:spacing w:val="-11"/>
                <w:sz w:val="20"/>
              </w:rPr>
              <w:t xml:space="preserve"> </w:t>
            </w:r>
            <w:r>
              <w:rPr>
                <w:sz w:val="20"/>
              </w:rPr>
              <w:t>otro</w:t>
            </w:r>
            <w:r>
              <w:rPr>
                <w:spacing w:val="-12"/>
                <w:sz w:val="20"/>
              </w:rPr>
              <w:t xml:space="preserve"> </w:t>
            </w:r>
            <w:r>
              <w:rPr>
                <w:sz w:val="20"/>
              </w:rPr>
              <w:t>antecedente</w:t>
            </w:r>
            <w:r>
              <w:rPr>
                <w:spacing w:val="-13"/>
                <w:sz w:val="20"/>
              </w:rPr>
              <w:t xml:space="preserve"> </w:t>
            </w:r>
            <w:r>
              <w:rPr>
                <w:sz w:val="20"/>
              </w:rPr>
              <w:t>que</w:t>
            </w:r>
            <w:r>
              <w:rPr>
                <w:spacing w:val="-13"/>
                <w:sz w:val="20"/>
              </w:rPr>
              <w:t xml:space="preserve"> </w:t>
            </w:r>
            <w:r>
              <w:rPr>
                <w:sz w:val="20"/>
              </w:rPr>
              <w:t>establezca el</w:t>
            </w:r>
            <w:r>
              <w:rPr>
                <w:spacing w:val="-3"/>
                <w:sz w:val="20"/>
              </w:rPr>
              <w:t xml:space="preserve"> </w:t>
            </w:r>
            <w:r>
              <w:rPr>
                <w:sz w:val="20"/>
              </w:rPr>
              <w:t>reglamento.</w:t>
            </w:r>
          </w:p>
          <w:p w14:paraId="6EDEA60F" w14:textId="77777777" w:rsidR="00240035" w:rsidRDefault="00D563E2">
            <w:pPr>
              <w:pStyle w:val="TableParagraph"/>
              <w:ind w:left="71" w:right="56" w:firstLine="276"/>
              <w:jc w:val="both"/>
              <w:rPr>
                <w:sz w:val="20"/>
              </w:rPr>
            </w:pPr>
            <w:r>
              <w:rPr>
                <w:sz w:val="20"/>
              </w:rPr>
              <w:t>Esta autorización especial no podrá tener una duración mayor a un año, contado desde la fecha de la resolución que la concede, y podrá ser renovada por períodos iguales y sucesivos, siempre que cumpla con los requisitos establecidos en este Código, en la ley Nº20.120 y en los respectivos reglamentos.</w:t>
            </w:r>
          </w:p>
          <w:p w14:paraId="6E9582DC" w14:textId="77777777" w:rsidR="00240035" w:rsidRDefault="00D563E2">
            <w:pPr>
              <w:pStyle w:val="TableParagraph"/>
              <w:ind w:left="71" w:right="59" w:firstLine="276"/>
              <w:jc w:val="both"/>
              <w:rPr>
                <w:sz w:val="20"/>
              </w:rPr>
            </w:pPr>
            <w:r>
              <w:rPr>
                <w:sz w:val="20"/>
              </w:rPr>
              <w:t>Los</w:t>
            </w:r>
            <w:r>
              <w:rPr>
                <w:spacing w:val="-11"/>
                <w:sz w:val="20"/>
              </w:rPr>
              <w:t xml:space="preserve"> </w:t>
            </w:r>
            <w:r>
              <w:rPr>
                <w:sz w:val="20"/>
              </w:rPr>
              <w:t>productos</w:t>
            </w:r>
            <w:r>
              <w:rPr>
                <w:spacing w:val="-14"/>
                <w:sz w:val="20"/>
              </w:rPr>
              <w:t xml:space="preserve"> </w:t>
            </w:r>
            <w:r>
              <w:rPr>
                <w:sz w:val="20"/>
              </w:rPr>
              <w:t>farmacéuticos</w:t>
            </w:r>
            <w:r>
              <w:rPr>
                <w:spacing w:val="-11"/>
                <w:sz w:val="20"/>
              </w:rPr>
              <w:t xml:space="preserve"> </w:t>
            </w:r>
            <w:r>
              <w:rPr>
                <w:sz w:val="20"/>
              </w:rPr>
              <w:t>y</w:t>
            </w:r>
            <w:r>
              <w:rPr>
                <w:spacing w:val="-16"/>
                <w:sz w:val="20"/>
              </w:rPr>
              <w:t xml:space="preserve"> </w:t>
            </w:r>
            <w:r>
              <w:rPr>
                <w:sz w:val="20"/>
              </w:rPr>
              <w:t>elementos</w:t>
            </w:r>
            <w:r>
              <w:rPr>
                <w:spacing w:val="-13"/>
                <w:sz w:val="20"/>
              </w:rPr>
              <w:t xml:space="preserve"> </w:t>
            </w:r>
            <w:r>
              <w:rPr>
                <w:sz w:val="20"/>
              </w:rPr>
              <w:t>de</w:t>
            </w:r>
            <w:r>
              <w:rPr>
                <w:spacing w:val="-13"/>
                <w:sz w:val="20"/>
              </w:rPr>
              <w:t xml:space="preserve"> </w:t>
            </w:r>
            <w:r>
              <w:rPr>
                <w:sz w:val="20"/>
              </w:rPr>
              <w:t>uso</w:t>
            </w:r>
            <w:r>
              <w:rPr>
                <w:spacing w:val="-14"/>
                <w:sz w:val="20"/>
              </w:rPr>
              <w:t xml:space="preserve"> </w:t>
            </w:r>
            <w:r>
              <w:rPr>
                <w:sz w:val="20"/>
              </w:rPr>
              <w:t>médico que cuenten con autorización especial para uso</w:t>
            </w:r>
            <w:r>
              <w:rPr>
                <w:spacing w:val="-19"/>
                <w:sz w:val="20"/>
              </w:rPr>
              <w:t xml:space="preserve"> </w:t>
            </w:r>
            <w:r>
              <w:rPr>
                <w:sz w:val="20"/>
              </w:rPr>
              <w:t>provisional con</w:t>
            </w:r>
            <w:r>
              <w:rPr>
                <w:spacing w:val="-13"/>
                <w:sz w:val="20"/>
              </w:rPr>
              <w:t xml:space="preserve"> </w:t>
            </w:r>
            <w:r>
              <w:rPr>
                <w:sz w:val="20"/>
              </w:rPr>
              <w:t>fines</w:t>
            </w:r>
            <w:r>
              <w:rPr>
                <w:spacing w:val="-11"/>
                <w:sz w:val="20"/>
              </w:rPr>
              <w:t xml:space="preserve"> </w:t>
            </w:r>
            <w:r>
              <w:rPr>
                <w:sz w:val="20"/>
              </w:rPr>
              <w:t>de</w:t>
            </w:r>
            <w:r>
              <w:rPr>
                <w:spacing w:val="-13"/>
                <w:sz w:val="20"/>
              </w:rPr>
              <w:t xml:space="preserve"> </w:t>
            </w:r>
            <w:r>
              <w:rPr>
                <w:sz w:val="20"/>
              </w:rPr>
              <w:t>investigación</w:t>
            </w:r>
            <w:r>
              <w:rPr>
                <w:spacing w:val="-13"/>
                <w:sz w:val="20"/>
              </w:rPr>
              <w:t xml:space="preserve"> </w:t>
            </w:r>
            <w:r>
              <w:rPr>
                <w:sz w:val="20"/>
              </w:rPr>
              <w:t>sólo</w:t>
            </w:r>
            <w:r>
              <w:rPr>
                <w:spacing w:val="-13"/>
                <w:sz w:val="20"/>
              </w:rPr>
              <w:t xml:space="preserve"> </w:t>
            </w:r>
            <w:r>
              <w:rPr>
                <w:sz w:val="20"/>
              </w:rPr>
              <w:t>podrán</w:t>
            </w:r>
            <w:r>
              <w:rPr>
                <w:spacing w:val="-13"/>
                <w:sz w:val="20"/>
              </w:rPr>
              <w:t xml:space="preserve"> </w:t>
            </w:r>
            <w:r>
              <w:rPr>
                <w:sz w:val="20"/>
              </w:rPr>
              <w:t>ser</w:t>
            </w:r>
            <w:r>
              <w:rPr>
                <w:spacing w:val="-12"/>
                <w:sz w:val="20"/>
              </w:rPr>
              <w:t xml:space="preserve"> </w:t>
            </w:r>
            <w:r>
              <w:rPr>
                <w:sz w:val="20"/>
              </w:rPr>
              <w:t>destinados</w:t>
            </w:r>
            <w:r>
              <w:rPr>
                <w:spacing w:val="-12"/>
                <w:sz w:val="20"/>
              </w:rPr>
              <w:t xml:space="preserve"> </w:t>
            </w:r>
            <w:r>
              <w:rPr>
                <w:sz w:val="20"/>
              </w:rPr>
              <w:t>al</w:t>
            </w:r>
            <w:r>
              <w:rPr>
                <w:spacing w:val="-14"/>
                <w:sz w:val="20"/>
              </w:rPr>
              <w:t xml:space="preserve"> </w:t>
            </w:r>
            <w:r>
              <w:rPr>
                <w:sz w:val="20"/>
              </w:rPr>
              <w:t>uso que la misma autorización determine, quedando prohibida su tenencia, distribución y transferencia a cualquier título o su uso de manera distinta a la</w:t>
            </w:r>
            <w:r>
              <w:rPr>
                <w:spacing w:val="-4"/>
                <w:sz w:val="20"/>
              </w:rPr>
              <w:t xml:space="preserve"> </w:t>
            </w:r>
            <w:r>
              <w:rPr>
                <w:sz w:val="20"/>
              </w:rPr>
              <w:t>registrada.</w:t>
            </w:r>
          </w:p>
          <w:p w14:paraId="78CA2409" w14:textId="77777777" w:rsidR="00240035" w:rsidRDefault="00D563E2">
            <w:pPr>
              <w:pStyle w:val="TableParagraph"/>
              <w:ind w:left="71" w:right="57" w:firstLine="276"/>
              <w:jc w:val="both"/>
              <w:rPr>
                <w:sz w:val="20"/>
              </w:rPr>
            </w:pPr>
            <w:r>
              <w:rPr>
                <w:sz w:val="20"/>
              </w:rPr>
              <w:t>El Instituto de Salud Pública deberá llevar un registro público de todas las investigaciones científicas en seres humanos con productos farmacéuticos o elementos de uso médicos autorizadas para realizarse en el país, con las menciones que señale el reglamento. Dicho registro estará sujeto</w:t>
            </w:r>
            <w:r>
              <w:rPr>
                <w:spacing w:val="-11"/>
                <w:sz w:val="20"/>
              </w:rPr>
              <w:t xml:space="preserve"> </w:t>
            </w:r>
            <w:r>
              <w:rPr>
                <w:sz w:val="20"/>
              </w:rPr>
              <w:t>a</w:t>
            </w:r>
            <w:r>
              <w:rPr>
                <w:spacing w:val="-7"/>
                <w:sz w:val="20"/>
              </w:rPr>
              <w:t xml:space="preserve"> </w:t>
            </w:r>
            <w:r>
              <w:rPr>
                <w:sz w:val="20"/>
              </w:rPr>
              <w:t>las</w:t>
            </w:r>
            <w:r>
              <w:rPr>
                <w:spacing w:val="-8"/>
                <w:sz w:val="20"/>
              </w:rPr>
              <w:t xml:space="preserve"> </w:t>
            </w:r>
            <w:r>
              <w:rPr>
                <w:sz w:val="20"/>
              </w:rPr>
              <w:t>disposiciones</w:t>
            </w:r>
            <w:r>
              <w:rPr>
                <w:spacing w:val="-7"/>
                <w:sz w:val="20"/>
              </w:rPr>
              <w:t xml:space="preserve"> </w:t>
            </w:r>
            <w:r>
              <w:rPr>
                <w:sz w:val="20"/>
              </w:rPr>
              <w:t>del</w:t>
            </w:r>
            <w:r>
              <w:rPr>
                <w:spacing w:val="-10"/>
                <w:sz w:val="20"/>
              </w:rPr>
              <w:t xml:space="preserve"> </w:t>
            </w:r>
            <w:r>
              <w:rPr>
                <w:sz w:val="20"/>
              </w:rPr>
              <w:t>artículo</w:t>
            </w:r>
            <w:r>
              <w:rPr>
                <w:spacing w:val="-7"/>
                <w:sz w:val="20"/>
              </w:rPr>
              <w:t xml:space="preserve"> </w:t>
            </w:r>
            <w:r>
              <w:rPr>
                <w:sz w:val="20"/>
              </w:rPr>
              <w:t>7º</w:t>
            </w:r>
            <w:r>
              <w:rPr>
                <w:spacing w:val="-9"/>
                <w:sz w:val="20"/>
              </w:rPr>
              <w:t xml:space="preserve"> </w:t>
            </w:r>
            <w:r>
              <w:rPr>
                <w:sz w:val="20"/>
              </w:rPr>
              <w:t>del</w:t>
            </w:r>
            <w:r>
              <w:rPr>
                <w:spacing w:val="-10"/>
                <w:sz w:val="20"/>
              </w:rPr>
              <w:t xml:space="preserve"> </w:t>
            </w:r>
            <w:r>
              <w:rPr>
                <w:sz w:val="20"/>
              </w:rPr>
              <w:t>artículo</w:t>
            </w:r>
            <w:r>
              <w:rPr>
                <w:spacing w:val="-7"/>
                <w:sz w:val="20"/>
              </w:rPr>
              <w:t xml:space="preserve"> </w:t>
            </w:r>
            <w:r>
              <w:rPr>
                <w:sz w:val="20"/>
              </w:rPr>
              <w:t>primero de la ley Nº20.285, sobre Acceso a la Información</w:t>
            </w:r>
            <w:r>
              <w:rPr>
                <w:spacing w:val="-17"/>
                <w:sz w:val="20"/>
              </w:rPr>
              <w:t xml:space="preserve"> </w:t>
            </w:r>
            <w:r>
              <w:rPr>
                <w:sz w:val="20"/>
              </w:rPr>
              <w:t>Pública.</w:t>
            </w:r>
          </w:p>
        </w:tc>
        <w:tc>
          <w:tcPr>
            <w:tcW w:w="5532" w:type="dxa"/>
            <w:tcBorders>
              <w:right w:val="single" w:sz="6" w:space="0" w:color="000000"/>
            </w:tcBorders>
          </w:tcPr>
          <w:p w14:paraId="7DD55FAE" w14:textId="77777777" w:rsidR="00240035" w:rsidRDefault="00240035">
            <w:pPr>
              <w:pStyle w:val="TableParagraph"/>
              <w:rPr>
                <w:rFonts w:ascii="Times New Roman"/>
                <w:sz w:val="20"/>
              </w:rPr>
            </w:pPr>
          </w:p>
        </w:tc>
        <w:tc>
          <w:tcPr>
            <w:tcW w:w="5530" w:type="dxa"/>
            <w:tcBorders>
              <w:left w:val="single" w:sz="6" w:space="0" w:color="000000"/>
            </w:tcBorders>
          </w:tcPr>
          <w:p w14:paraId="7DC4A47F" w14:textId="77777777" w:rsidR="00240035" w:rsidRDefault="00240035">
            <w:pPr>
              <w:pStyle w:val="TableParagraph"/>
              <w:rPr>
                <w:rFonts w:ascii="Times New Roman"/>
              </w:rPr>
            </w:pPr>
          </w:p>
          <w:p w14:paraId="7BE799F0" w14:textId="77777777" w:rsidR="00240035" w:rsidRDefault="00240035">
            <w:pPr>
              <w:pStyle w:val="TableParagraph"/>
              <w:rPr>
                <w:rFonts w:ascii="Times New Roman"/>
              </w:rPr>
            </w:pPr>
          </w:p>
          <w:p w14:paraId="7F098B7D" w14:textId="77777777" w:rsidR="00240035" w:rsidRDefault="00240035">
            <w:pPr>
              <w:pStyle w:val="TableParagraph"/>
              <w:rPr>
                <w:rFonts w:ascii="Times New Roman"/>
              </w:rPr>
            </w:pPr>
          </w:p>
          <w:p w14:paraId="2C392BA1" w14:textId="77777777" w:rsidR="00240035" w:rsidRDefault="00240035">
            <w:pPr>
              <w:pStyle w:val="TableParagraph"/>
              <w:rPr>
                <w:rFonts w:ascii="Times New Roman"/>
              </w:rPr>
            </w:pPr>
          </w:p>
          <w:p w14:paraId="284B84A6" w14:textId="77777777" w:rsidR="00240035" w:rsidRDefault="00240035">
            <w:pPr>
              <w:pStyle w:val="TableParagraph"/>
              <w:rPr>
                <w:rFonts w:ascii="Times New Roman"/>
              </w:rPr>
            </w:pPr>
          </w:p>
          <w:p w14:paraId="742CA0E1" w14:textId="77777777" w:rsidR="00240035" w:rsidRDefault="00240035">
            <w:pPr>
              <w:pStyle w:val="TableParagraph"/>
              <w:rPr>
                <w:rFonts w:ascii="Times New Roman"/>
              </w:rPr>
            </w:pPr>
          </w:p>
          <w:p w14:paraId="6F24CA00" w14:textId="77777777" w:rsidR="00240035" w:rsidRDefault="00240035">
            <w:pPr>
              <w:pStyle w:val="TableParagraph"/>
              <w:rPr>
                <w:rFonts w:ascii="Times New Roman"/>
              </w:rPr>
            </w:pPr>
          </w:p>
          <w:p w14:paraId="71666259" w14:textId="77777777" w:rsidR="00240035" w:rsidRDefault="00240035">
            <w:pPr>
              <w:pStyle w:val="TableParagraph"/>
              <w:rPr>
                <w:rFonts w:ascii="Times New Roman"/>
              </w:rPr>
            </w:pPr>
          </w:p>
          <w:p w14:paraId="7FD7F660" w14:textId="77777777" w:rsidR="00240035" w:rsidRDefault="00240035">
            <w:pPr>
              <w:pStyle w:val="TableParagraph"/>
              <w:rPr>
                <w:rFonts w:ascii="Times New Roman"/>
              </w:rPr>
            </w:pPr>
          </w:p>
          <w:p w14:paraId="1B13BF6E" w14:textId="77777777" w:rsidR="00240035" w:rsidRDefault="00240035">
            <w:pPr>
              <w:pStyle w:val="TableParagraph"/>
              <w:rPr>
                <w:rFonts w:ascii="Times New Roman"/>
              </w:rPr>
            </w:pPr>
          </w:p>
          <w:p w14:paraId="5FA3B0DB" w14:textId="77777777" w:rsidR="00240035" w:rsidRDefault="00240035">
            <w:pPr>
              <w:pStyle w:val="TableParagraph"/>
              <w:rPr>
                <w:rFonts w:ascii="Times New Roman"/>
              </w:rPr>
            </w:pPr>
          </w:p>
          <w:p w14:paraId="25C4AFDB" w14:textId="77777777" w:rsidR="00240035" w:rsidRDefault="00240035">
            <w:pPr>
              <w:pStyle w:val="TableParagraph"/>
              <w:rPr>
                <w:rFonts w:ascii="Times New Roman"/>
              </w:rPr>
            </w:pPr>
          </w:p>
          <w:p w14:paraId="059B266D" w14:textId="77777777" w:rsidR="00240035" w:rsidRDefault="00240035">
            <w:pPr>
              <w:pStyle w:val="TableParagraph"/>
              <w:rPr>
                <w:rFonts w:ascii="Times New Roman"/>
              </w:rPr>
            </w:pPr>
          </w:p>
          <w:p w14:paraId="2C1DCA1D" w14:textId="77777777" w:rsidR="00240035" w:rsidRDefault="00240035">
            <w:pPr>
              <w:pStyle w:val="TableParagraph"/>
              <w:rPr>
                <w:rFonts w:ascii="Times New Roman"/>
              </w:rPr>
            </w:pPr>
          </w:p>
          <w:p w14:paraId="0DDF7BF3" w14:textId="77777777" w:rsidR="00240035" w:rsidRDefault="00240035">
            <w:pPr>
              <w:pStyle w:val="TableParagraph"/>
              <w:rPr>
                <w:rFonts w:ascii="Times New Roman"/>
              </w:rPr>
            </w:pPr>
          </w:p>
          <w:p w14:paraId="51A2E2B5" w14:textId="77777777" w:rsidR="00240035" w:rsidRDefault="00240035">
            <w:pPr>
              <w:pStyle w:val="TableParagraph"/>
              <w:rPr>
                <w:rFonts w:ascii="Times New Roman"/>
              </w:rPr>
            </w:pPr>
          </w:p>
          <w:p w14:paraId="70E013E4" w14:textId="77777777" w:rsidR="00240035" w:rsidRDefault="00240035">
            <w:pPr>
              <w:pStyle w:val="TableParagraph"/>
              <w:rPr>
                <w:rFonts w:ascii="Times New Roman"/>
              </w:rPr>
            </w:pPr>
          </w:p>
          <w:p w14:paraId="5F67FF5F" w14:textId="77777777" w:rsidR="00240035" w:rsidRDefault="00240035">
            <w:pPr>
              <w:pStyle w:val="TableParagraph"/>
              <w:rPr>
                <w:rFonts w:ascii="Times New Roman"/>
              </w:rPr>
            </w:pPr>
          </w:p>
          <w:p w14:paraId="33BCCEEE" w14:textId="77777777" w:rsidR="00240035" w:rsidRDefault="00240035">
            <w:pPr>
              <w:pStyle w:val="TableParagraph"/>
              <w:rPr>
                <w:rFonts w:ascii="Times New Roman"/>
              </w:rPr>
            </w:pPr>
          </w:p>
          <w:p w14:paraId="6D5B5E1E" w14:textId="77777777" w:rsidR="00240035" w:rsidRDefault="00240035">
            <w:pPr>
              <w:pStyle w:val="TableParagraph"/>
              <w:rPr>
                <w:rFonts w:ascii="Times New Roman"/>
              </w:rPr>
            </w:pPr>
          </w:p>
          <w:p w14:paraId="6536A70C" w14:textId="77777777" w:rsidR="00240035" w:rsidRDefault="00D563E2">
            <w:pPr>
              <w:pStyle w:val="TableParagraph"/>
              <w:ind w:left="70" w:right="12"/>
              <w:rPr>
                <w:sz w:val="20"/>
              </w:rPr>
            </w:pPr>
            <w:r>
              <w:rPr>
                <w:b/>
                <w:sz w:val="20"/>
              </w:rPr>
              <w:t xml:space="preserve">69. </w:t>
            </w:r>
            <w:r>
              <w:rPr>
                <w:sz w:val="20"/>
              </w:rPr>
              <w:t>Del Ejecutivo, para agregar en el artículo 111 A un nuevo inciso séptimo del siguiente tenor:</w:t>
            </w:r>
          </w:p>
          <w:p w14:paraId="7CB364D4" w14:textId="77777777" w:rsidR="00240035" w:rsidRDefault="00240035">
            <w:pPr>
              <w:pStyle w:val="TableParagraph"/>
              <w:spacing w:before="10"/>
              <w:rPr>
                <w:rFonts w:ascii="Times New Roman"/>
                <w:sz w:val="19"/>
              </w:rPr>
            </w:pPr>
          </w:p>
          <w:p w14:paraId="09300152" w14:textId="77777777" w:rsidR="00240035" w:rsidRDefault="00D563E2">
            <w:pPr>
              <w:pStyle w:val="TableParagraph"/>
              <w:ind w:left="70"/>
              <w:rPr>
                <w:sz w:val="20"/>
              </w:rPr>
            </w:pPr>
            <w:r>
              <w:rPr>
                <w:sz w:val="20"/>
              </w:rPr>
              <w:t>“La investigación científica de productos farmacéuticos en fase preclínica deberá cumplir con la formalidad establecida</w:t>
            </w:r>
          </w:p>
          <w:p w14:paraId="11AF5446" w14:textId="77777777" w:rsidR="00240035" w:rsidRDefault="00D563E2">
            <w:pPr>
              <w:pStyle w:val="TableParagraph"/>
              <w:spacing w:before="8" w:line="226" w:lineRule="exact"/>
              <w:ind w:left="70"/>
              <w:rPr>
                <w:b/>
                <w:sz w:val="20"/>
              </w:rPr>
            </w:pPr>
            <w:r>
              <w:rPr>
                <w:sz w:val="20"/>
              </w:rPr>
              <w:t xml:space="preserve">en el inciso noveno del artículo 111 ter, dispuesta para la investigación de elementos de uso médico”. </w:t>
            </w:r>
            <w:r>
              <w:rPr>
                <w:b/>
                <w:sz w:val="20"/>
              </w:rPr>
              <w:t>(49, 11-0-0)</w:t>
            </w:r>
          </w:p>
        </w:tc>
      </w:tr>
      <w:tr w:rsidR="00240035" w14:paraId="05842541" w14:textId="77777777">
        <w:trPr>
          <w:trHeight w:val="2532"/>
        </w:trPr>
        <w:tc>
          <w:tcPr>
            <w:tcW w:w="5384" w:type="dxa"/>
          </w:tcPr>
          <w:p w14:paraId="64E18902" w14:textId="77777777" w:rsidR="00240035" w:rsidRDefault="00D563E2">
            <w:pPr>
              <w:pStyle w:val="TableParagraph"/>
              <w:ind w:left="71" w:right="59" w:firstLine="220"/>
              <w:jc w:val="both"/>
              <w:rPr>
                <w:sz w:val="20"/>
              </w:rPr>
            </w:pPr>
            <w:r>
              <w:rPr>
                <w:sz w:val="20"/>
              </w:rPr>
              <w:t>Artículo 121.- Son establecimientos del área de la salud aquellas entidades públicas o privadas que realizan o contribuyen a la ejecución de acciones de promoción, protección y recuperación de la salud y de rehabilitación</w:t>
            </w:r>
            <w:r>
              <w:rPr>
                <w:spacing w:val="-38"/>
                <w:sz w:val="20"/>
              </w:rPr>
              <w:t xml:space="preserve"> </w:t>
            </w:r>
            <w:r>
              <w:rPr>
                <w:sz w:val="20"/>
              </w:rPr>
              <w:t>de las personas</w:t>
            </w:r>
            <w:r>
              <w:rPr>
                <w:spacing w:val="-1"/>
                <w:sz w:val="20"/>
              </w:rPr>
              <w:t xml:space="preserve"> </w:t>
            </w:r>
            <w:r>
              <w:rPr>
                <w:sz w:val="20"/>
              </w:rPr>
              <w:t>enfermas.</w:t>
            </w:r>
          </w:p>
          <w:p w14:paraId="3B520EB5" w14:textId="77777777" w:rsidR="00240035" w:rsidRDefault="00D563E2">
            <w:pPr>
              <w:pStyle w:val="TableParagraph"/>
              <w:ind w:left="71" w:right="59" w:firstLine="220"/>
              <w:jc w:val="both"/>
              <w:rPr>
                <w:sz w:val="20"/>
              </w:rPr>
            </w:pPr>
            <w:r>
              <w:rPr>
                <w:sz w:val="20"/>
              </w:rPr>
              <w:t>Estos establecimientos requerirán, para su instalación, ampliación, modificación o traslado, autorización sanitaria de la Secretaría Regional Ministerial de Salud de la región en que se encuentren situados, la que se otorgará previo cumplimiento de los requisitos técnicos que determine el</w:t>
            </w:r>
          </w:p>
        </w:tc>
        <w:tc>
          <w:tcPr>
            <w:tcW w:w="5532" w:type="dxa"/>
            <w:tcBorders>
              <w:right w:val="single" w:sz="6" w:space="0" w:color="000000"/>
            </w:tcBorders>
          </w:tcPr>
          <w:p w14:paraId="560B0EB1" w14:textId="77777777" w:rsidR="00240035" w:rsidRDefault="00240035">
            <w:pPr>
              <w:pStyle w:val="TableParagraph"/>
              <w:rPr>
                <w:rFonts w:ascii="Times New Roman"/>
                <w:sz w:val="20"/>
              </w:rPr>
            </w:pPr>
          </w:p>
        </w:tc>
        <w:tc>
          <w:tcPr>
            <w:tcW w:w="5530" w:type="dxa"/>
            <w:tcBorders>
              <w:left w:val="single" w:sz="6" w:space="0" w:color="000000"/>
            </w:tcBorders>
          </w:tcPr>
          <w:p w14:paraId="013F8D72" w14:textId="77777777" w:rsidR="00240035" w:rsidRDefault="00240035">
            <w:pPr>
              <w:pStyle w:val="TableParagraph"/>
              <w:rPr>
                <w:rFonts w:ascii="Times New Roman"/>
              </w:rPr>
            </w:pPr>
          </w:p>
          <w:p w14:paraId="7E220C87" w14:textId="77777777" w:rsidR="00240035" w:rsidRDefault="00240035">
            <w:pPr>
              <w:pStyle w:val="TableParagraph"/>
              <w:rPr>
                <w:rFonts w:ascii="Times New Roman"/>
              </w:rPr>
            </w:pPr>
          </w:p>
          <w:p w14:paraId="7B478722" w14:textId="77777777" w:rsidR="00240035" w:rsidRDefault="00240035">
            <w:pPr>
              <w:pStyle w:val="TableParagraph"/>
              <w:rPr>
                <w:rFonts w:ascii="Times New Roman"/>
              </w:rPr>
            </w:pPr>
          </w:p>
          <w:p w14:paraId="021824E8" w14:textId="77777777" w:rsidR="00240035" w:rsidRDefault="00240035">
            <w:pPr>
              <w:pStyle w:val="TableParagraph"/>
              <w:rPr>
                <w:rFonts w:ascii="Times New Roman"/>
              </w:rPr>
            </w:pPr>
          </w:p>
          <w:p w14:paraId="734C8E01" w14:textId="77777777" w:rsidR="00240035" w:rsidRDefault="00240035">
            <w:pPr>
              <w:pStyle w:val="TableParagraph"/>
              <w:rPr>
                <w:rFonts w:ascii="Times New Roman"/>
              </w:rPr>
            </w:pPr>
          </w:p>
          <w:p w14:paraId="5AF09F45" w14:textId="77777777" w:rsidR="00240035" w:rsidRDefault="00240035">
            <w:pPr>
              <w:pStyle w:val="TableParagraph"/>
              <w:rPr>
                <w:rFonts w:ascii="Times New Roman"/>
              </w:rPr>
            </w:pPr>
          </w:p>
          <w:p w14:paraId="5C1B01FE" w14:textId="77777777" w:rsidR="00240035" w:rsidRDefault="00240035">
            <w:pPr>
              <w:pStyle w:val="TableParagraph"/>
              <w:rPr>
                <w:rFonts w:ascii="Times New Roman"/>
              </w:rPr>
            </w:pPr>
          </w:p>
          <w:p w14:paraId="132844A5" w14:textId="77777777" w:rsidR="00240035" w:rsidRDefault="00240035">
            <w:pPr>
              <w:pStyle w:val="TableParagraph"/>
              <w:spacing w:before="10"/>
              <w:rPr>
                <w:rFonts w:ascii="Times New Roman"/>
                <w:sz w:val="25"/>
              </w:rPr>
            </w:pPr>
          </w:p>
          <w:p w14:paraId="0ADE197A" w14:textId="77777777" w:rsidR="00240035" w:rsidRDefault="00D563E2">
            <w:pPr>
              <w:pStyle w:val="TableParagraph"/>
              <w:spacing w:line="230" w:lineRule="atLeast"/>
              <w:ind w:left="70"/>
              <w:rPr>
                <w:sz w:val="20"/>
              </w:rPr>
            </w:pPr>
            <w:r>
              <w:rPr>
                <w:b/>
                <w:strike/>
                <w:sz w:val="20"/>
              </w:rPr>
              <w:t xml:space="preserve">70. </w:t>
            </w:r>
            <w:r>
              <w:rPr>
                <w:strike/>
                <w:sz w:val="20"/>
              </w:rPr>
              <w:t>De la diputada Girardi. También, el diputado Ricardo Celis. Incorpórese el siguiente inciso tercero al artículo 121:</w:t>
            </w:r>
          </w:p>
        </w:tc>
      </w:tr>
    </w:tbl>
    <w:p w14:paraId="3995F07A" w14:textId="77777777" w:rsidR="00240035" w:rsidRDefault="00240035">
      <w:pPr>
        <w:spacing w:line="230" w:lineRule="atLeast"/>
        <w:rPr>
          <w:sz w:val="20"/>
        </w:rPr>
        <w:sectPr w:rsidR="00240035">
          <w:pgSz w:w="18730" w:h="12250" w:orient="landscape"/>
          <w:pgMar w:top="1220" w:right="1020" w:bottom="1200" w:left="1020" w:header="724" w:footer="1007" w:gutter="0"/>
          <w:cols w:space="720"/>
        </w:sectPr>
      </w:pPr>
    </w:p>
    <w:p w14:paraId="48374532"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0E7B566A" w14:textId="77777777">
        <w:trPr>
          <w:trHeight w:val="230"/>
        </w:trPr>
        <w:tc>
          <w:tcPr>
            <w:tcW w:w="5384" w:type="dxa"/>
          </w:tcPr>
          <w:p w14:paraId="0B6676F1"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74EDC4FA"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60AAAB52" w14:textId="77777777" w:rsidR="00240035" w:rsidRDefault="00D563E2">
            <w:pPr>
              <w:pStyle w:val="TableParagraph"/>
              <w:spacing w:line="210" w:lineRule="exact"/>
              <w:ind w:left="8"/>
              <w:jc w:val="center"/>
              <w:rPr>
                <w:b/>
                <w:sz w:val="20"/>
              </w:rPr>
            </w:pPr>
            <w:r>
              <w:rPr>
                <w:b/>
                <w:sz w:val="20"/>
              </w:rPr>
              <w:t>Indicaciones</w:t>
            </w:r>
          </w:p>
        </w:tc>
      </w:tr>
      <w:tr w:rsidR="00240035" w14:paraId="130A82BF" w14:textId="77777777">
        <w:trPr>
          <w:trHeight w:val="1610"/>
        </w:trPr>
        <w:tc>
          <w:tcPr>
            <w:tcW w:w="5384" w:type="dxa"/>
          </w:tcPr>
          <w:p w14:paraId="2CAECA05" w14:textId="77777777" w:rsidR="00240035" w:rsidRDefault="00D563E2">
            <w:pPr>
              <w:pStyle w:val="TableParagraph"/>
              <w:ind w:left="71"/>
              <w:rPr>
                <w:sz w:val="20"/>
              </w:rPr>
            </w:pPr>
            <w:r>
              <w:rPr>
                <w:sz w:val="20"/>
              </w:rPr>
              <w:t>reglamento, sin perjuicio de las atribuciones que este Código confiere al Instituto de Salud Pública de Chile.</w:t>
            </w:r>
          </w:p>
        </w:tc>
        <w:tc>
          <w:tcPr>
            <w:tcW w:w="5532" w:type="dxa"/>
            <w:tcBorders>
              <w:right w:val="single" w:sz="6" w:space="0" w:color="000000"/>
            </w:tcBorders>
          </w:tcPr>
          <w:p w14:paraId="4888ED6B" w14:textId="77777777" w:rsidR="00240035" w:rsidRDefault="00240035">
            <w:pPr>
              <w:pStyle w:val="TableParagraph"/>
              <w:rPr>
                <w:rFonts w:ascii="Times New Roman"/>
                <w:sz w:val="20"/>
              </w:rPr>
            </w:pPr>
          </w:p>
        </w:tc>
        <w:tc>
          <w:tcPr>
            <w:tcW w:w="5530" w:type="dxa"/>
            <w:tcBorders>
              <w:left w:val="single" w:sz="6" w:space="0" w:color="000000"/>
            </w:tcBorders>
          </w:tcPr>
          <w:p w14:paraId="48090646" w14:textId="77777777" w:rsidR="00240035" w:rsidRDefault="00240035">
            <w:pPr>
              <w:pStyle w:val="TableParagraph"/>
              <w:spacing w:before="8"/>
              <w:rPr>
                <w:rFonts w:ascii="Times New Roman"/>
                <w:sz w:val="19"/>
              </w:rPr>
            </w:pPr>
          </w:p>
          <w:p w14:paraId="1D42948E" w14:textId="77777777" w:rsidR="00240035" w:rsidRDefault="00D563E2">
            <w:pPr>
              <w:pStyle w:val="TableParagraph"/>
              <w:spacing w:before="1"/>
              <w:ind w:left="70" w:right="56"/>
              <w:jc w:val="both"/>
              <w:rPr>
                <w:b/>
                <w:sz w:val="20"/>
              </w:rPr>
            </w:pPr>
            <w:r>
              <w:rPr>
                <w:rFonts w:ascii="Times New Roman" w:hAnsi="Times New Roman"/>
                <w:strike/>
                <w:w w:val="99"/>
                <w:sz w:val="20"/>
              </w:rPr>
              <w:t xml:space="preserve"> </w:t>
            </w:r>
            <w:r>
              <w:rPr>
                <w:strike/>
                <w:sz w:val="20"/>
              </w:rPr>
              <w:t>“Ninguna farmacia o almacén farmacéutico podrá instalarse</w:t>
            </w:r>
            <w:r>
              <w:rPr>
                <w:sz w:val="20"/>
              </w:rPr>
              <w:t xml:space="preserve"> </w:t>
            </w:r>
            <w:r>
              <w:rPr>
                <w:strike/>
                <w:sz w:val="20"/>
              </w:rPr>
              <w:t>o funcionar sin que previamente le haya sido otorgada la</w:t>
            </w:r>
            <w:r>
              <w:rPr>
                <w:sz w:val="20"/>
              </w:rPr>
              <w:t xml:space="preserve"> </w:t>
            </w:r>
            <w:r>
              <w:rPr>
                <w:strike/>
                <w:sz w:val="20"/>
              </w:rPr>
              <w:t>correspondiente concesión de servicio público. Las</w:t>
            </w:r>
            <w:r>
              <w:rPr>
                <w:sz w:val="20"/>
              </w:rPr>
              <w:t xml:space="preserve"> </w:t>
            </w:r>
            <w:r>
              <w:rPr>
                <w:strike/>
                <w:sz w:val="20"/>
              </w:rPr>
              <w:t>condiciones y requisitos de dichas concesiones serán objeto</w:t>
            </w:r>
            <w:r>
              <w:rPr>
                <w:sz w:val="20"/>
              </w:rPr>
              <w:t xml:space="preserve"> </w:t>
            </w:r>
            <w:r>
              <w:rPr>
                <w:strike/>
                <w:sz w:val="20"/>
              </w:rPr>
              <w:t>de un reglamento dictado por el Ministerio de Salud.”.</w:t>
            </w:r>
            <w:r>
              <w:rPr>
                <w:sz w:val="20"/>
              </w:rPr>
              <w:t xml:space="preserve"> </w:t>
            </w:r>
            <w:r>
              <w:rPr>
                <w:b/>
                <w:sz w:val="20"/>
              </w:rPr>
              <w:t>(51, 0-</w:t>
            </w:r>
          </w:p>
          <w:p w14:paraId="1E49DF5C" w14:textId="77777777" w:rsidR="00240035" w:rsidRDefault="00D563E2">
            <w:pPr>
              <w:pStyle w:val="TableParagraph"/>
              <w:spacing w:line="213" w:lineRule="exact"/>
              <w:ind w:left="70"/>
              <w:rPr>
                <w:b/>
                <w:sz w:val="20"/>
              </w:rPr>
            </w:pPr>
            <w:r>
              <w:rPr>
                <w:b/>
                <w:sz w:val="20"/>
              </w:rPr>
              <w:t>11-0)</w:t>
            </w:r>
          </w:p>
        </w:tc>
      </w:tr>
      <w:tr w:rsidR="00240035" w14:paraId="09870F83" w14:textId="77777777">
        <w:trPr>
          <w:trHeight w:val="3451"/>
        </w:trPr>
        <w:tc>
          <w:tcPr>
            <w:tcW w:w="5384" w:type="dxa"/>
          </w:tcPr>
          <w:p w14:paraId="1546A751" w14:textId="77777777" w:rsidR="00240035" w:rsidRDefault="00D563E2">
            <w:pPr>
              <w:pStyle w:val="TableParagraph"/>
              <w:ind w:left="71" w:right="57"/>
              <w:jc w:val="both"/>
              <w:rPr>
                <w:b/>
                <w:sz w:val="20"/>
              </w:rPr>
            </w:pPr>
            <w:r>
              <w:rPr>
                <w:sz w:val="20"/>
              </w:rPr>
              <w:t>Artículo</w:t>
            </w:r>
            <w:r>
              <w:rPr>
                <w:spacing w:val="-16"/>
                <w:sz w:val="20"/>
              </w:rPr>
              <w:t xml:space="preserve"> </w:t>
            </w:r>
            <w:r>
              <w:rPr>
                <w:sz w:val="20"/>
              </w:rPr>
              <w:t>124.-</w:t>
            </w:r>
            <w:r>
              <w:rPr>
                <w:spacing w:val="-14"/>
                <w:sz w:val="20"/>
              </w:rPr>
              <w:t xml:space="preserve"> </w:t>
            </w:r>
            <w:r>
              <w:rPr>
                <w:sz w:val="20"/>
              </w:rPr>
              <w:t>Los</w:t>
            </w:r>
            <w:r>
              <w:rPr>
                <w:spacing w:val="-14"/>
                <w:sz w:val="20"/>
              </w:rPr>
              <w:t xml:space="preserve"> </w:t>
            </w:r>
            <w:r>
              <w:rPr>
                <w:sz w:val="20"/>
              </w:rPr>
              <w:t>establecimientos</w:t>
            </w:r>
            <w:r>
              <w:rPr>
                <w:spacing w:val="-15"/>
                <w:sz w:val="20"/>
              </w:rPr>
              <w:t xml:space="preserve"> </w:t>
            </w:r>
            <w:r>
              <w:rPr>
                <w:sz w:val="20"/>
              </w:rPr>
              <w:t>que</w:t>
            </w:r>
            <w:r>
              <w:rPr>
                <w:spacing w:val="-15"/>
                <w:sz w:val="20"/>
              </w:rPr>
              <w:t xml:space="preserve"> </w:t>
            </w:r>
            <w:r>
              <w:rPr>
                <w:sz w:val="20"/>
              </w:rPr>
              <w:t>realicen</w:t>
            </w:r>
            <w:r>
              <w:rPr>
                <w:spacing w:val="-13"/>
                <w:sz w:val="20"/>
              </w:rPr>
              <w:t xml:space="preserve"> </w:t>
            </w:r>
            <w:r>
              <w:rPr>
                <w:sz w:val="20"/>
              </w:rPr>
              <w:t>actividades dirigidas al cuidado y embellecimiento estético corporal serán</w:t>
            </w:r>
            <w:r>
              <w:rPr>
                <w:spacing w:val="-10"/>
                <w:sz w:val="20"/>
              </w:rPr>
              <w:t xml:space="preserve"> </w:t>
            </w:r>
            <w:r>
              <w:rPr>
                <w:sz w:val="20"/>
              </w:rPr>
              <w:t>fiscalizados</w:t>
            </w:r>
            <w:r>
              <w:rPr>
                <w:spacing w:val="-9"/>
                <w:sz w:val="20"/>
              </w:rPr>
              <w:t xml:space="preserve"> </w:t>
            </w:r>
            <w:r>
              <w:rPr>
                <w:sz w:val="20"/>
              </w:rPr>
              <w:t>por</w:t>
            </w:r>
            <w:r>
              <w:rPr>
                <w:spacing w:val="-8"/>
                <w:sz w:val="20"/>
              </w:rPr>
              <w:t xml:space="preserve"> </w:t>
            </w:r>
            <w:r>
              <w:rPr>
                <w:sz w:val="20"/>
              </w:rPr>
              <w:t>la</w:t>
            </w:r>
            <w:r>
              <w:rPr>
                <w:spacing w:val="-8"/>
                <w:sz w:val="20"/>
              </w:rPr>
              <w:t xml:space="preserve"> </w:t>
            </w:r>
            <w:r>
              <w:rPr>
                <w:sz w:val="20"/>
              </w:rPr>
              <w:t>autoridad</w:t>
            </w:r>
            <w:r>
              <w:rPr>
                <w:spacing w:val="-9"/>
                <w:sz w:val="20"/>
              </w:rPr>
              <w:t xml:space="preserve"> </w:t>
            </w:r>
            <w:r>
              <w:rPr>
                <w:sz w:val="20"/>
              </w:rPr>
              <w:t>sanitaria</w:t>
            </w:r>
            <w:r>
              <w:rPr>
                <w:spacing w:val="-10"/>
                <w:sz w:val="20"/>
              </w:rPr>
              <w:t xml:space="preserve"> </w:t>
            </w:r>
            <w:r>
              <w:rPr>
                <w:sz w:val="20"/>
              </w:rPr>
              <w:t>con</w:t>
            </w:r>
            <w:r>
              <w:rPr>
                <w:spacing w:val="-10"/>
                <w:sz w:val="20"/>
              </w:rPr>
              <w:t xml:space="preserve"> </w:t>
            </w:r>
            <w:r>
              <w:rPr>
                <w:sz w:val="20"/>
              </w:rPr>
              <w:t>el</w:t>
            </w:r>
            <w:r>
              <w:rPr>
                <w:spacing w:val="-11"/>
                <w:sz w:val="20"/>
              </w:rPr>
              <w:t xml:space="preserve"> </w:t>
            </w:r>
            <w:r>
              <w:rPr>
                <w:sz w:val="20"/>
              </w:rPr>
              <w:t>objeto</w:t>
            </w:r>
            <w:r>
              <w:rPr>
                <w:spacing w:val="-9"/>
                <w:sz w:val="20"/>
              </w:rPr>
              <w:t xml:space="preserve"> </w:t>
            </w:r>
            <w:r>
              <w:rPr>
                <w:sz w:val="20"/>
              </w:rPr>
              <w:t>de que su funcionamiento se ajuste a las normas reglamentarias que al efecto se dicten. Sin perjuicio de lo anterior, aquellos establecimientos que, aun cuando anuncien o persigan una finalidad estética, utilicen instrumentos o equipos que afecten invasivamente el cuerpo humano</w:t>
            </w:r>
            <w:r>
              <w:rPr>
                <w:sz w:val="20"/>
                <w:u w:val="single"/>
              </w:rPr>
              <w:t>, generen riesgo para éste,</w:t>
            </w:r>
            <w:r>
              <w:rPr>
                <w:sz w:val="20"/>
              </w:rPr>
              <w:t xml:space="preserve"> ejecuten maniobras o empleen instrumentos que penetren la piel y mucosas deberán contar con una dirección técnica a cargo de un profesional </w:t>
            </w:r>
            <w:r>
              <w:rPr>
                <w:b/>
                <w:sz w:val="20"/>
              </w:rPr>
              <w:t xml:space="preserve">(*) </w:t>
            </w:r>
            <w:r>
              <w:rPr>
                <w:sz w:val="20"/>
              </w:rPr>
              <w:t>del área de la salud, además</w:t>
            </w:r>
            <w:r>
              <w:rPr>
                <w:spacing w:val="29"/>
                <w:sz w:val="20"/>
              </w:rPr>
              <w:t xml:space="preserve"> </w:t>
            </w:r>
            <w:r>
              <w:rPr>
                <w:sz w:val="20"/>
              </w:rPr>
              <w:t>de autorización sanitaria previa a su funcionamiento</w:t>
            </w:r>
            <w:r>
              <w:rPr>
                <w:spacing w:val="-8"/>
                <w:sz w:val="20"/>
              </w:rPr>
              <w:t xml:space="preserve"> </w:t>
            </w:r>
            <w:r>
              <w:rPr>
                <w:b/>
                <w:sz w:val="20"/>
              </w:rPr>
              <w:t>(**).</w:t>
            </w:r>
          </w:p>
        </w:tc>
        <w:tc>
          <w:tcPr>
            <w:tcW w:w="5532" w:type="dxa"/>
            <w:tcBorders>
              <w:right w:val="single" w:sz="6" w:space="0" w:color="000000"/>
            </w:tcBorders>
          </w:tcPr>
          <w:p w14:paraId="528D7E4E" w14:textId="77777777" w:rsidR="00240035" w:rsidRDefault="00240035">
            <w:pPr>
              <w:pStyle w:val="TableParagraph"/>
              <w:rPr>
                <w:rFonts w:ascii="Times New Roman"/>
              </w:rPr>
            </w:pPr>
          </w:p>
          <w:p w14:paraId="193352CD" w14:textId="77777777" w:rsidR="00240035" w:rsidRDefault="00240035">
            <w:pPr>
              <w:pStyle w:val="TableParagraph"/>
              <w:rPr>
                <w:rFonts w:ascii="Times New Roman"/>
              </w:rPr>
            </w:pPr>
          </w:p>
          <w:p w14:paraId="60FC3B7E" w14:textId="77777777" w:rsidR="00240035" w:rsidRDefault="00240035">
            <w:pPr>
              <w:pStyle w:val="TableParagraph"/>
              <w:rPr>
                <w:rFonts w:ascii="Times New Roman"/>
              </w:rPr>
            </w:pPr>
          </w:p>
          <w:p w14:paraId="47833361" w14:textId="77777777" w:rsidR="00240035" w:rsidRDefault="00D563E2">
            <w:pPr>
              <w:pStyle w:val="TableParagraph"/>
              <w:spacing w:before="158"/>
              <w:ind w:left="72"/>
              <w:rPr>
                <w:sz w:val="20"/>
              </w:rPr>
            </w:pPr>
            <w:r>
              <w:rPr>
                <w:b/>
                <w:sz w:val="20"/>
              </w:rPr>
              <w:t xml:space="preserve">10. </w:t>
            </w:r>
            <w:proofErr w:type="spellStart"/>
            <w:r>
              <w:rPr>
                <w:sz w:val="20"/>
              </w:rPr>
              <w:t>Introdúcense</w:t>
            </w:r>
            <w:proofErr w:type="spellEnd"/>
            <w:r>
              <w:rPr>
                <w:sz w:val="20"/>
              </w:rPr>
              <w:t xml:space="preserve"> las siguientes modificaciones en el artículo 124:</w:t>
            </w:r>
          </w:p>
          <w:p w14:paraId="0F56EB94" w14:textId="77777777" w:rsidR="00240035" w:rsidRDefault="00240035">
            <w:pPr>
              <w:pStyle w:val="TableParagraph"/>
              <w:spacing w:before="1"/>
              <w:rPr>
                <w:rFonts w:ascii="Times New Roman"/>
                <w:sz w:val="20"/>
              </w:rPr>
            </w:pPr>
          </w:p>
          <w:p w14:paraId="1498505B" w14:textId="77777777" w:rsidR="00240035" w:rsidRDefault="00D563E2">
            <w:pPr>
              <w:pStyle w:val="TableParagraph"/>
              <w:numPr>
                <w:ilvl w:val="0"/>
                <w:numId w:val="58"/>
              </w:numPr>
              <w:tabs>
                <w:tab w:val="left" w:pos="327"/>
              </w:tabs>
              <w:ind w:right="61" w:firstLine="0"/>
              <w:rPr>
                <w:sz w:val="20"/>
              </w:rPr>
            </w:pPr>
            <w:proofErr w:type="spellStart"/>
            <w:r>
              <w:rPr>
                <w:sz w:val="20"/>
              </w:rPr>
              <w:t>Reemplázase</w:t>
            </w:r>
            <w:proofErr w:type="spellEnd"/>
            <w:r>
              <w:rPr>
                <w:sz w:val="20"/>
              </w:rPr>
              <w:t xml:space="preserve"> la frase “, que generen riesgo para éste,”, por la siguiente: “y que generen riesgo para éste</w:t>
            </w:r>
            <w:r>
              <w:rPr>
                <w:spacing w:val="-19"/>
                <w:sz w:val="20"/>
              </w:rPr>
              <w:t xml:space="preserve"> </w:t>
            </w:r>
            <w:r>
              <w:rPr>
                <w:sz w:val="20"/>
              </w:rPr>
              <w:t>o”.</w:t>
            </w:r>
          </w:p>
          <w:p w14:paraId="324F6064" w14:textId="77777777" w:rsidR="00240035" w:rsidRDefault="00240035">
            <w:pPr>
              <w:pStyle w:val="TableParagraph"/>
              <w:spacing w:before="1"/>
              <w:rPr>
                <w:rFonts w:ascii="Times New Roman"/>
                <w:sz w:val="20"/>
              </w:rPr>
            </w:pPr>
          </w:p>
          <w:p w14:paraId="2A31B20C" w14:textId="77777777" w:rsidR="00240035" w:rsidRDefault="00D563E2">
            <w:pPr>
              <w:pStyle w:val="TableParagraph"/>
              <w:numPr>
                <w:ilvl w:val="0"/>
                <w:numId w:val="58"/>
              </w:numPr>
              <w:tabs>
                <w:tab w:val="left" w:pos="322"/>
              </w:tabs>
              <w:ind w:right="55" w:firstLine="0"/>
              <w:rPr>
                <w:sz w:val="20"/>
              </w:rPr>
            </w:pPr>
            <w:r>
              <w:rPr>
                <w:sz w:val="20"/>
              </w:rPr>
              <w:t>Intercálase, a continuación de la palabra “profesional”, la expresión “o</w:t>
            </w:r>
            <w:r>
              <w:rPr>
                <w:spacing w:val="-1"/>
                <w:sz w:val="20"/>
              </w:rPr>
              <w:t xml:space="preserve"> </w:t>
            </w:r>
            <w:r>
              <w:rPr>
                <w:sz w:val="20"/>
              </w:rPr>
              <w:t>técnico”.</w:t>
            </w:r>
          </w:p>
          <w:p w14:paraId="4F884868" w14:textId="77777777" w:rsidR="00240035" w:rsidRDefault="00D563E2">
            <w:pPr>
              <w:pStyle w:val="TableParagraph"/>
              <w:numPr>
                <w:ilvl w:val="0"/>
                <w:numId w:val="58"/>
              </w:numPr>
              <w:tabs>
                <w:tab w:val="left" w:pos="355"/>
              </w:tabs>
              <w:ind w:right="60" w:firstLine="0"/>
              <w:rPr>
                <w:sz w:val="20"/>
              </w:rPr>
            </w:pPr>
            <w:proofErr w:type="spellStart"/>
            <w:r>
              <w:rPr>
                <w:sz w:val="20"/>
              </w:rPr>
              <w:t>Agrégase</w:t>
            </w:r>
            <w:proofErr w:type="spellEnd"/>
            <w:r>
              <w:rPr>
                <w:sz w:val="20"/>
              </w:rPr>
              <w:t>, después de la palabra “funcionamiento”, la siguiente</w:t>
            </w:r>
            <w:r>
              <w:rPr>
                <w:spacing w:val="-2"/>
                <w:sz w:val="20"/>
              </w:rPr>
              <w:t xml:space="preserve"> </w:t>
            </w:r>
            <w:r>
              <w:rPr>
                <w:sz w:val="20"/>
              </w:rPr>
              <w:t>frase:</w:t>
            </w:r>
          </w:p>
          <w:p w14:paraId="3A4E93A6" w14:textId="77777777" w:rsidR="00240035" w:rsidRDefault="00D563E2">
            <w:pPr>
              <w:pStyle w:val="TableParagraph"/>
              <w:spacing w:line="213" w:lineRule="exact"/>
              <w:ind w:left="72"/>
              <w:rPr>
                <w:sz w:val="20"/>
              </w:rPr>
            </w:pPr>
            <w:r>
              <w:rPr>
                <w:sz w:val="20"/>
              </w:rPr>
              <w:t>“, todo lo cual será determinado en el respectivo reglamento”.</w:t>
            </w:r>
          </w:p>
        </w:tc>
        <w:tc>
          <w:tcPr>
            <w:tcW w:w="5530" w:type="dxa"/>
            <w:tcBorders>
              <w:left w:val="single" w:sz="6" w:space="0" w:color="000000"/>
            </w:tcBorders>
          </w:tcPr>
          <w:p w14:paraId="73832749" w14:textId="77777777" w:rsidR="00240035" w:rsidRDefault="00240035">
            <w:pPr>
              <w:pStyle w:val="TableParagraph"/>
              <w:rPr>
                <w:rFonts w:ascii="Times New Roman"/>
                <w:sz w:val="20"/>
              </w:rPr>
            </w:pPr>
          </w:p>
        </w:tc>
      </w:tr>
      <w:tr w:rsidR="00240035" w14:paraId="60F799F6" w14:textId="77777777">
        <w:trPr>
          <w:trHeight w:val="4140"/>
        </w:trPr>
        <w:tc>
          <w:tcPr>
            <w:tcW w:w="5384" w:type="dxa"/>
          </w:tcPr>
          <w:p w14:paraId="1D6ACEF6" w14:textId="77777777" w:rsidR="00240035" w:rsidRDefault="00240035">
            <w:pPr>
              <w:pStyle w:val="TableParagraph"/>
              <w:rPr>
                <w:rFonts w:ascii="Times New Roman"/>
              </w:rPr>
            </w:pPr>
          </w:p>
          <w:p w14:paraId="259279F4" w14:textId="77777777" w:rsidR="00240035" w:rsidRDefault="00240035">
            <w:pPr>
              <w:pStyle w:val="TableParagraph"/>
              <w:rPr>
                <w:rFonts w:ascii="Times New Roman"/>
              </w:rPr>
            </w:pPr>
          </w:p>
          <w:p w14:paraId="7F5D3D29" w14:textId="77777777" w:rsidR="00240035" w:rsidRDefault="00D563E2">
            <w:pPr>
              <w:pStyle w:val="TableParagraph"/>
              <w:spacing w:before="180"/>
              <w:ind w:left="71" w:right="56" w:firstLine="55"/>
              <w:jc w:val="both"/>
              <w:rPr>
                <w:sz w:val="20"/>
              </w:rPr>
            </w:pPr>
            <w:r>
              <w:rPr>
                <w:strike/>
                <w:sz w:val="20"/>
              </w:rPr>
              <w:t>Artículo 125.- Los establecimientos que fabriquen los</w:t>
            </w:r>
            <w:r>
              <w:rPr>
                <w:sz w:val="20"/>
              </w:rPr>
              <w:t xml:space="preserve"> </w:t>
            </w:r>
            <w:r>
              <w:rPr>
                <w:strike/>
                <w:sz w:val="20"/>
              </w:rPr>
              <w:t>elementos de uso médico aludidos en el artículo 111</w:t>
            </w:r>
            <w:r>
              <w:rPr>
                <w:sz w:val="20"/>
              </w:rPr>
              <w:t xml:space="preserve"> </w:t>
            </w:r>
            <w:r>
              <w:rPr>
                <w:strike/>
                <w:sz w:val="20"/>
              </w:rPr>
              <w:t>requerirán de la autorización sanitaria de la Secretaría</w:t>
            </w:r>
            <w:r>
              <w:rPr>
                <w:sz w:val="20"/>
              </w:rPr>
              <w:t xml:space="preserve"> </w:t>
            </w:r>
            <w:r>
              <w:rPr>
                <w:strike/>
                <w:sz w:val="20"/>
              </w:rPr>
              <w:t>Regional Ministerial de Salud competente, la que se</w:t>
            </w:r>
            <w:r>
              <w:rPr>
                <w:sz w:val="20"/>
              </w:rPr>
              <w:t xml:space="preserve"> </w:t>
            </w:r>
            <w:r>
              <w:rPr>
                <w:strike/>
                <w:sz w:val="20"/>
              </w:rPr>
              <w:t>otorgará previa verificación del cumplimiento de los</w:t>
            </w:r>
            <w:r>
              <w:rPr>
                <w:sz w:val="20"/>
              </w:rPr>
              <w:t xml:space="preserve"> </w:t>
            </w:r>
            <w:r>
              <w:rPr>
                <w:strike/>
                <w:sz w:val="20"/>
              </w:rPr>
              <w:t>requisitos y condiciones relativos a su elaboración, control</w:t>
            </w:r>
            <w:r>
              <w:rPr>
                <w:sz w:val="20"/>
              </w:rPr>
              <w:t xml:space="preserve"> </w:t>
            </w:r>
            <w:r>
              <w:rPr>
                <w:strike/>
                <w:sz w:val="20"/>
              </w:rPr>
              <w:t>de calidad, distribución y venta que se determinen en los</w:t>
            </w:r>
            <w:r>
              <w:rPr>
                <w:sz w:val="20"/>
              </w:rPr>
              <w:t xml:space="preserve"> </w:t>
            </w:r>
            <w:r>
              <w:rPr>
                <w:strike/>
                <w:sz w:val="20"/>
              </w:rPr>
              <w:t>reglamentos</w:t>
            </w:r>
            <w:r>
              <w:rPr>
                <w:strike/>
                <w:spacing w:val="-14"/>
                <w:sz w:val="20"/>
              </w:rPr>
              <w:t xml:space="preserve"> </w:t>
            </w:r>
            <w:r>
              <w:rPr>
                <w:strike/>
                <w:sz w:val="20"/>
              </w:rPr>
              <w:t>que</w:t>
            </w:r>
            <w:r>
              <w:rPr>
                <w:strike/>
                <w:spacing w:val="-12"/>
                <w:sz w:val="20"/>
              </w:rPr>
              <w:t xml:space="preserve"> </w:t>
            </w:r>
            <w:r>
              <w:rPr>
                <w:strike/>
                <w:sz w:val="20"/>
              </w:rPr>
              <w:t>específicamente</w:t>
            </w:r>
            <w:r>
              <w:rPr>
                <w:strike/>
                <w:spacing w:val="-14"/>
                <w:sz w:val="20"/>
              </w:rPr>
              <w:t xml:space="preserve"> </w:t>
            </w:r>
            <w:r>
              <w:rPr>
                <w:strike/>
                <w:sz w:val="20"/>
              </w:rPr>
              <w:t>se</w:t>
            </w:r>
            <w:r>
              <w:rPr>
                <w:strike/>
                <w:spacing w:val="-14"/>
                <w:sz w:val="20"/>
              </w:rPr>
              <w:t xml:space="preserve"> </w:t>
            </w:r>
            <w:r>
              <w:rPr>
                <w:strike/>
                <w:sz w:val="20"/>
              </w:rPr>
              <w:t>dicten</w:t>
            </w:r>
            <w:r>
              <w:rPr>
                <w:strike/>
                <w:spacing w:val="-14"/>
                <w:sz w:val="20"/>
              </w:rPr>
              <w:t xml:space="preserve"> </w:t>
            </w:r>
            <w:r>
              <w:rPr>
                <w:strike/>
                <w:sz w:val="20"/>
              </w:rPr>
              <w:t>para</w:t>
            </w:r>
            <w:r>
              <w:rPr>
                <w:strike/>
                <w:spacing w:val="-14"/>
                <w:sz w:val="20"/>
              </w:rPr>
              <w:t xml:space="preserve"> </w:t>
            </w:r>
            <w:r>
              <w:rPr>
                <w:strike/>
                <w:sz w:val="20"/>
              </w:rPr>
              <w:t>cada</w:t>
            </w:r>
            <w:r>
              <w:rPr>
                <w:strike/>
                <w:spacing w:val="-15"/>
                <w:sz w:val="20"/>
              </w:rPr>
              <w:t xml:space="preserve"> </w:t>
            </w:r>
            <w:r>
              <w:rPr>
                <w:strike/>
                <w:sz w:val="20"/>
              </w:rPr>
              <w:t>clase</w:t>
            </w:r>
            <w:r>
              <w:rPr>
                <w:sz w:val="20"/>
              </w:rPr>
              <w:t xml:space="preserve"> </w:t>
            </w:r>
            <w:r>
              <w:rPr>
                <w:strike/>
                <w:sz w:val="20"/>
              </w:rPr>
              <w:t>o tipo, según el riesgo sanitario que involucre su uso o</w:t>
            </w:r>
            <w:r>
              <w:rPr>
                <w:sz w:val="20"/>
              </w:rPr>
              <w:t xml:space="preserve"> </w:t>
            </w:r>
            <w:r>
              <w:rPr>
                <w:strike/>
                <w:sz w:val="20"/>
              </w:rPr>
              <w:t>destino.</w:t>
            </w:r>
          </w:p>
          <w:p w14:paraId="37003E96" w14:textId="77777777" w:rsidR="00240035" w:rsidRDefault="00D563E2">
            <w:pPr>
              <w:pStyle w:val="TableParagraph"/>
              <w:spacing w:before="2"/>
              <w:ind w:left="71" w:right="59"/>
              <w:jc w:val="both"/>
              <w:rPr>
                <w:sz w:val="20"/>
              </w:rPr>
            </w:pPr>
            <w:r>
              <w:rPr>
                <w:strike/>
                <w:sz w:val="20"/>
              </w:rPr>
              <w:t>Corresponderá a la autoridad sanitaria fiscalizar el</w:t>
            </w:r>
            <w:r>
              <w:rPr>
                <w:sz w:val="20"/>
              </w:rPr>
              <w:t xml:space="preserve"> </w:t>
            </w:r>
            <w:r>
              <w:rPr>
                <w:strike/>
                <w:sz w:val="20"/>
              </w:rPr>
              <w:t>funcionamiento de estos establecimientos en sus áreas de</w:t>
            </w:r>
            <w:r>
              <w:rPr>
                <w:sz w:val="20"/>
              </w:rPr>
              <w:t xml:space="preserve"> </w:t>
            </w:r>
            <w:r>
              <w:rPr>
                <w:strike/>
                <w:sz w:val="20"/>
              </w:rPr>
              <w:t>fabricación, distribución y venta.</w:t>
            </w:r>
          </w:p>
        </w:tc>
        <w:tc>
          <w:tcPr>
            <w:tcW w:w="5532" w:type="dxa"/>
            <w:tcBorders>
              <w:right w:val="single" w:sz="6" w:space="0" w:color="000000"/>
            </w:tcBorders>
          </w:tcPr>
          <w:p w14:paraId="1F6DE187" w14:textId="77777777" w:rsidR="00240035" w:rsidRDefault="00240035">
            <w:pPr>
              <w:pStyle w:val="TableParagraph"/>
              <w:spacing w:before="6"/>
              <w:rPr>
                <w:rFonts w:ascii="Times New Roman"/>
                <w:sz w:val="19"/>
              </w:rPr>
            </w:pPr>
          </w:p>
          <w:p w14:paraId="5571B422" w14:textId="77777777" w:rsidR="00240035" w:rsidRDefault="00D563E2">
            <w:pPr>
              <w:pStyle w:val="TableParagraph"/>
              <w:ind w:left="72"/>
              <w:rPr>
                <w:sz w:val="20"/>
              </w:rPr>
            </w:pPr>
            <w:r>
              <w:rPr>
                <w:b/>
                <w:sz w:val="20"/>
              </w:rPr>
              <w:t xml:space="preserve">11. </w:t>
            </w:r>
            <w:proofErr w:type="spellStart"/>
            <w:r>
              <w:rPr>
                <w:sz w:val="20"/>
              </w:rPr>
              <w:t>Sustitúyese</w:t>
            </w:r>
            <w:proofErr w:type="spellEnd"/>
            <w:r>
              <w:rPr>
                <w:sz w:val="20"/>
              </w:rPr>
              <w:t xml:space="preserve"> el artículo 125, por el siguiente:</w:t>
            </w:r>
          </w:p>
          <w:p w14:paraId="0618701F" w14:textId="77777777" w:rsidR="00240035" w:rsidRDefault="00240035">
            <w:pPr>
              <w:pStyle w:val="TableParagraph"/>
              <w:spacing w:before="1"/>
              <w:rPr>
                <w:rFonts w:ascii="Times New Roman"/>
                <w:sz w:val="20"/>
              </w:rPr>
            </w:pPr>
          </w:p>
          <w:p w14:paraId="7291FAB9" w14:textId="77777777" w:rsidR="00240035" w:rsidRDefault="00D563E2">
            <w:pPr>
              <w:pStyle w:val="TableParagraph"/>
              <w:ind w:left="72" w:right="54"/>
              <w:jc w:val="both"/>
              <w:rPr>
                <w:sz w:val="20"/>
              </w:rPr>
            </w:pPr>
            <w:r>
              <w:rPr>
                <w:sz w:val="20"/>
              </w:rPr>
              <w:t xml:space="preserve">“Artículo 125.- </w:t>
            </w:r>
            <w:r>
              <w:rPr>
                <w:sz w:val="20"/>
                <w:u w:val="single"/>
              </w:rPr>
              <w:t>Los establecimientos</w:t>
            </w:r>
            <w:r>
              <w:rPr>
                <w:sz w:val="20"/>
              </w:rPr>
              <w:t xml:space="preserve"> que fabriquen, importen </w:t>
            </w:r>
            <w:r>
              <w:rPr>
                <w:sz w:val="20"/>
                <w:u w:val="single"/>
              </w:rPr>
              <w:t>o distribuyan</w:t>
            </w:r>
            <w:r>
              <w:rPr>
                <w:sz w:val="20"/>
              </w:rPr>
              <w:t xml:space="preserve"> los elementos de uso médico regulados en el Libro</w:t>
            </w:r>
            <w:r>
              <w:rPr>
                <w:spacing w:val="-12"/>
                <w:sz w:val="20"/>
              </w:rPr>
              <w:t xml:space="preserve"> </w:t>
            </w:r>
            <w:r>
              <w:rPr>
                <w:sz w:val="20"/>
              </w:rPr>
              <w:t>Cuarto</w:t>
            </w:r>
            <w:r>
              <w:rPr>
                <w:spacing w:val="-12"/>
                <w:sz w:val="20"/>
              </w:rPr>
              <w:t xml:space="preserve"> </w:t>
            </w:r>
            <w:r>
              <w:rPr>
                <w:sz w:val="20"/>
              </w:rPr>
              <w:t>de</w:t>
            </w:r>
            <w:r>
              <w:rPr>
                <w:spacing w:val="-13"/>
                <w:sz w:val="20"/>
              </w:rPr>
              <w:t xml:space="preserve"> </w:t>
            </w:r>
            <w:r>
              <w:rPr>
                <w:sz w:val="20"/>
              </w:rPr>
              <w:t>este</w:t>
            </w:r>
            <w:r>
              <w:rPr>
                <w:spacing w:val="-12"/>
                <w:sz w:val="20"/>
              </w:rPr>
              <w:t xml:space="preserve"> </w:t>
            </w:r>
            <w:r>
              <w:rPr>
                <w:sz w:val="20"/>
              </w:rPr>
              <w:t>Código</w:t>
            </w:r>
            <w:r>
              <w:rPr>
                <w:spacing w:val="-14"/>
                <w:sz w:val="20"/>
              </w:rPr>
              <w:t xml:space="preserve"> </w:t>
            </w:r>
            <w:r>
              <w:rPr>
                <w:sz w:val="20"/>
              </w:rPr>
              <w:t>deberán</w:t>
            </w:r>
            <w:r>
              <w:rPr>
                <w:spacing w:val="-13"/>
                <w:sz w:val="20"/>
              </w:rPr>
              <w:t xml:space="preserve"> </w:t>
            </w:r>
            <w:r>
              <w:rPr>
                <w:sz w:val="20"/>
              </w:rPr>
              <w:t>inscribirse</w:t>
            </w:r>
            <w:r>
              <w:rPr>
                <w:spacing w:val="-14"/>
                <w:sz w:val="20"/>
              </w:rPr>
              <w:t xml:space="preserve"> </w:t>
            </w:r>
            <w:r>
              <w:rPr>
                <w:sz w:val="20"/>
              </w:rPr>
              <w:t>en</w:t>
            </w:r>
            <w:r>
              <w:rPr>
                <w:spacing w:val="-14"/>
                <w:sz w:val="20"/>
              </w:rPr>
              <w:t xml:space="preserve"> </w:t>
            </w:r>
            <w:r>
              <w:rPr>
                <w:sz w:val="20"/>
              </w:rPr>
              <w:t>el</w:t>
            </w:r>
            <w:r>
              <w:rPr>
                <w:spacing w:val="-13"/>
                <w:sz w:val="20"/>
              </w:rPr>
              <w:t xml:space="preserve"> </w:t>
            </w:r>
            <w:r>
              <w:rPr>
                <w:sz w:val="20"/>
              </w:rPr>
              <w:t>Instituto de Salud Pública de Chile, antes de iniciar sus</w:t>
            </w:r>
            <w:r>
              <w:rPr>
                <w:spacing w:val="-13"/>
                <w:sz w:val="20"/>
              </w:rPr>
              <w:t xml:space="preserve"> </w:t>
            </w:r>
            <w:r>
              <w:rPr>
                <w:sz w:val="20"/>
              </w:rPr>
              <w:t>actividades.</w:t>
            </w:r>
          </w:p>
          <w:p w14:paraId="654C8484" w14:textId="77777777" w:rsidR="00240035" w:rsidRDefault="00240035">
            <w:pPr>
              <w:pStyle w:val="TableParagraph"/>
              <w:rPr>
                <w:rFonts w:ascii="Times New Roman"/>
              </w:rPr>
            </w:pPr>
          </w:p>
          <w:p w14:paraId="438498CA" w14:textId="77777777" w:rsidR="00240035" w:rsidRDefault="00240035">
            <w:pPr>
              <w:pStyle w:val="TableParagraph"/>
              <w:rPr>
                <w:rFonts w:ascii="Times New Roman"/>
              </w:rPr>
            </w:pPr>
          </w:p>
          <w:p w14:paraId="50E6593F" w14:textId="77777777" w:rsidR="00240035" w:rsidRDefault="00240035">
            <w:pPr>
              <w:pStyle w:val="TableParagraph"/>
              <w:rPr>
                <w:rFonts w:ascii="Times New Roman"/>
              </w:rPr>
            </w:pPr>
          </w:p>
          <w:p w14:paraId="2FFA93E3" w14:textId="77777777" w:rsidR="00240035" w:rsidRDefault="00240035">
            <w:pPr>
              <w:pStyle w:val="TableParagraph"/>
              <w:rPr>
                <w:rFonts w:ascii="Times New Roman"/>
              </w:rPr>
            </w:pPr>
          </w:p>
          <w:p w14:paraId="3B0848AD" w14:textId="77777777" w:rsidR="00240035" w:rsidRDefault="00240035">
            <w:pPr>
              <w:pStyle w:val="TableParagraph"/>
              <w:rPr>
                <w:rFonts w:ascii="Times New Roman"/>
              </w:rPr>
            </w:pPr>
          </w:p>
          <w:p w14:paraId="47D8ED30" w14:textId="77777777" w:rsidR="00240035" w:rsidRDefault="00240035">
            <w:pPr>
              <w:pStyle w:val="TableParagraph"/>
              <w:rPr>
                <w:rFonts w:ascii="Times New Roman"/>
                <w:sz w:val="30"/>
              </w:rPr>
            </w:pPr>
          </w:p>
          <w:p w14:paraId="68102A32" w14:textId="77777777" w:rsidR="00240035" w:rsidRDefault="00D563E2">
            <w:pPr>
              <w:pStyle w:val="TableParagraph"/>
              <w:spacing w:line="230" w:lineRule="atLeast"/>
              <w:ind w:left="72" w:right="55"/>
              <w:jc w:val="both"/>
              <w:rPr>
                <w:sz w:val="20"/>
              </w:rPr>
            </w:pPr>
            <w:r>
              <w:rPr>
                <w:sz w:val="20"/>
                <w:u w:val="single"/>
              </w:rPr>
              <w:t>Los</w:t>
            </w:r>
            <w:r>
              <w:rPr>
                <w:spacing w:val="-14"/>
                <w:sz w:val="20"/>
                <w:u w:val="single"/>
              </w:rPr>
              <w:t xml:space="preserve"> </w:t>
            </w:r>
            <w:r>
              <w:rPr>
                <w:sz w:val="20"/>
                <w:u w:val="single"/>
              </w:rPr>
              <w:t>establecimientos</w:t>
            </w:r>
            <w:r>
              <w:rPr>
                <w:spacing w:val="-14"/>
                <w:sz w:val="20"/>
              </w:rPr>
              <w:t xml:space="preserve"> </w:t>
            </w:r>
            <w:r>
              <w:rPr>
                <w:sz w:val="20"/>
              </w:rPr>
              <w:t>que</w:t>
            </w:r>
            <w:r>
              <w:rPr>
                <w:spacing w:val="-15"/>
                <w:sz w:val="20"/>
              </w:rPr>
              <w:t xml:space="preserve"> </w:t>
            </w:r>
            <w:r>
              <w:rPr>
                <w:sz w:val="20"/>
              </w:rPr>
              <w:t>fabriquen</w:t>
            </w:r>
            <w:r>
              <w:rPr>
                <w:spacing w:val="-16"/>
                <w:sz w:val="20"/>
              </w:rPr>
              <w:t xml:space="preserve"> </w:t>
            </w:r>
            <w:r>
              <w:rPr>
                <w:sz w:val="20"/>
              </w:rPr>
              <w:t>elementos</w:t>
            </w:r>
            <w:r>
              <w:rPr>
                <w:spacing w:val="-14"/>
                <w:sz w:val="20"/>
              </w:rPr>
              <w:t xml:space="preserve"> </w:t>
            </w:r>
            <w:r>
              <w:rPr>
                <w:sz w:val="20"/>
              </w:rPr>
              <w:t>de</w:t>
            </w:r>
            <w:r>
              <w:rPr>
                <w:spacing w:val="-16"/>
                <w:sz w:val="20"/>
              </w:rPr>
              <w:t xml:space="preserve"> </w:t>
            </w:r>
            <w:r>
              <w:rPr>
                <w:sz w:val="20"/>
              </w:rPr>
              <w:t>uso</w:t>
            </w:r>
            <w:r>
              <w:rPr>
                <w:spacing w:val="-13"/>
                <w:sz w:val="20"/>
              </w:rPr>
              <w:t xml:space="preserve"> </w:t>
            </w:r>
            <w:r>
              <w:rPr>
                <w:sz w:val="20"/>
              </w:rPr>
              <w:t>médico que la reglamentación clasifique de riesgo sanitario o que señale que requieren condiciones especiales o estandarizadas para obtener o mantener su calidad,</w:t>
            </w:r>
            <w:r>
              <w:rPr>
                <w:spacing w:val="4"/>
                <w:sz w:val="20"/>
              </w:rPr>
              <w:t xml:space="preserve"> </w:t>
            </w:r>
            <w:r>
              <w:rPr>
                <w:sz w:val="20"/>
              </w:rPr>
              <w:t>utilidad</w:t>
            </w:r>
          </w:p>
        </w:tc>
        <w:tc>
          <w:tcPr>
            <w:tcW w:w="5530" w:type="dxa"/>
            <w:tcBorders>
              <w:left w:val="single" w:sz="6" w:space="0" w:color="000000"/>
            </w:tcBorders>
          </w:tcPr>
          <w:p w14:paraId="4F2F9F3F" w14:textId="77777777" w:rsidR="00240035" w:rsidRDefault="00D563E2">
            <w:pPr>
              <w:pStyle w:val="TableParagraph"/>
              <w:ind w:left="70" w:right="54"/>
              <w:rPr>
                <w:sz w:val="20"/>
              </w:rPr>
            </w:pPr>
            <w:r>
              <w:rPr>
                <w:b/>
                <w:sz w:val="20"/>
              </w:rPr>
              <w:t>71.</w:t>
            </w:r>
            <w:r>
              <w:rPr>
                <w:b/>
                <w:spacing w:val="-2"/>
                <w:sz w:val="20"/>
              </w:rPr>
              <w:t xml:space="preserve"> </w:t>
            </w:r>
            <w:r>
              <w:rPr>
                <w:sz w:val="20"/>
              </w:rPr>
              <w:t>Del</w:t>
            </w:r>
            <w:r>
              <w:rPr>
                <w:spacing w:val="-9"/>
                <w:sz w:val="20"/>
              </w:rPr>
              <w:t xml:space="preserve"> </w:t>
            </w:r>
            <w:r>
              <w:rPr>
                <w:sz w:val="20"/>
              </w:rPr>
              <w:t>Ejecutivo,</w:t>
            </w:r>
            <w:r>
              <w:rPr>
                <w:spacing w:val="-7"/>
                <w:sz w:val="20"/>
              </w:rPr>
              <w:t xml:space="preserve"> </w:t>
            </w:r>
            <w:r>
              <w:rPr>
                <w:sz w:val="20"/>
              </w:rPr>
              <w:t>para</w:t>
            </w:r>
            <w:r>
              <w:rPr>
                <w:spacing w:val="-10"/>
                <w:sz w:val="20"/>
              </w:rPr>
              <w:t xml:space="preserve"> </w:t>
            </w:r>
            <w:r>
              <w:rPr>
                <w:sz w:val="20"/>
              </w:rPr>
              <w:t>modificar</w:t>
            </w:r>
            <w:r>
              <w:rPr>
                <w:spacing w:val="-9"/>
                <w:sz w:val="20"/>
              </w:rPr>
              <w:t xml:space="preserve"> </w:t>
            </w:r>
            <w:r>
              <w:rPr>
                <w:sz w:val="20"/>
              </w:rPr>
              <w:t>el</w:t>
            </w:r>
            <w:r>
              <w:rPr>
                <w:spacing w:val="-11"/>
                <w:sz w:val="20"/>
              </w:rPr>
              <w:t xml:space="preserve"> </w:t>
            </w:r>
            <w:r>
              <w:rPr>
                <w:sz w:val="20"/>
              </w:rPr>
              <w:t>artículo</w:t>
            </w:r>
            <w:r>
              <w:rPr>
                <w:spacing w:val="-8"/>
                <w:sz w:val="20"/>
              </w:rPr>
              <w:t xml:space="preserve"> </w:t>
            </w:r>
            <w:r>
              <w:rPr>
                <w:sz w:val="20"/>
              </w:rPr>
              <w:t>125,</w:t>
            </w:r>
            <w:r>
              <w:rPr>
                <w:spacing w:val="-10"/>
                <w:sz w:val="20"/>
              </w:rPr>
              <w:t xml:space="preserve"> </w:t>
            </w:r>
            <w:r>
              <w:rPr>
                <w:sz w:val="20"/>
              </w:rPr>
              <w:t>contenido</w:t>
            </w:r>
            <w:r>
              <w:rPr>
                <w:spacing w:val="-9"/>
                <w:sz w:val="20"/>
              </w:rPr>
              <w:t xml:space="preserve"> </w:t>
            </w:r>
            <w:r>
              <w:rPr>
                <w:sz w:val="20"/>
              </w:rPr>
              <w:t>en el número 11, de la siguiente</w:t>
            </w:r>
            <w:r>
              <w:rPr>
                <w:spacing w:val="-5"/>
                <w:sz w:val="20"/>
              </w:rPr>
              <w:t xml:space="preserve"> </w:t>
            </w:r>
            <w:r>
              <w:rPr>
                <w:sz w:val="20"/>
              </w:rPr>
              <w:t>manera:</w:t>
            </w:r>
          </w:p>
          <w:p w14:paraId="70FD20FB" w14:textId="77777777" w:rsidR="00240035" w:rsidRDefault="00D563E2">
            <w:pPr>
              <w:pStyle w:val="TableParagraph"/>
              <w:spacing w:line="229" w:lineRule="exact"/>
              <w:ind w:left="70"/>
              <w:rPr>
                <w:sz w:val="20"/>
              </w:rPr>
            </w:pPr>
            <w:r>
              <w:rPr>
                <w:sz w:val="20"/>
              </w:rPr>
              <w:t xml:space="preserve">a) </w:t>
            </w:r>
            <w:proofErr w:type="spellStart"/>
            <w:r>
              <w:rPr>
                <w:sz w:val="20"/>
              </w:rPr>
              <w:t>Modifícase</w:t>
            </w:r>
            <w:proofErr w:type="spellEnd"/>
            <w:r>
              <w:rPr>
                <w:sz w:val="20"/>
              </w:rPr>
              <w:t xml:space="preserve"> su inciso primero, de la siguiente forma:</w:t>
            </w:r>
          </w:p>
          <w:p w14:paraId="39E72902" w14:textId="77777777" w:rsidR="00240035" w:rsidRDefault="00D563E2">
            <w:pPr>
              <w:pStyle w:val="TableParagraph"/>
              <w:numPr>
                <w:ilvl w:val="0"/>
                <w:numId w:val="57"/>
              </w:numPr>
              <w:tabs>
                <w:tab w:val="left" w:pos="318"/>
              </w:tabs>
              <w:ind w:right="64" w:firstLine="0"/>
              <w:rPr>
                <w:sz w:val="20"/>
              </w:rPr>
            </w:pPr>
            <w:proofErr w:type="spellStart"/>
            <w:r>
              <w:rPr>
                <w:sz w:val="20"/>
              </w:rPr>
              <w:t>Sustitúyese</w:t>
            </w:r>
            <w:proofErr w:type="spellEnd"/>
            <w:r>
              <w:rPr>
                <w:sz w:val="20"/>
              </w:rPr>
              <w:t xml:space="preserve"> la frase “Los establecimientos” por “Las entidades”.</w:t>
            </w:r>
          </w:p>
          <w:p w14:paraId="741CF3E3" w14:textId="77777777" w:rsidR="00240035" w:rsidRDefault="00D563E2">
            <w:pPr>
              <w:pStyle w:val="TableParagraph"/>
              <w:numPr>
                <w:ilvl w:val="0"/>
                <w:numId w:val="57"/>
              </w:numPr>
              <w:tabs>
                <w:tab w:val="left" w:pos="308"/>
              </w:tabs>
              <w:ind w:right="67" w:firstLine="0"/>
              <w:rPr>
                <w:sz w:val="20"/>
              </w:rPr>
            </w:pPr>
            <w:proofErr w:type="spellStart"/>
            <w:r>
              <w:rPr>
                <w:sz w:val="20"/>
              </w:rPr>
              <w:t>Sustitúyese</w:t>
            </w:r>
            <w:proofErr w:type="spellEnd"/>
            <w:r>
              <w:rPr>
                <w:sz w:val="20"/>
              </w:rPr>
              <w:t xml:space="preserve"> la frase “o distribuyan”, por “, distribuyan o realicen mantenimiento</w:t>
            </w:r>
            <w:r>
              <w:rPr>
                <w:spacing w:val="-4"/>
                <w:sz w:val="20"/>
              </w:rPr>
              <w:t xml:space="preserve"> </w:t>
            </w:r>
            <w:r>
              <w:rPr>
                <w:sz w:val="20"/>
              </w:rPr>
              <w:t>de”.</w:t>
            </w:r>
          </w:p>
          <w:p w14:paraId="15C53438" w14:textId="77777777" w:rsidR="00240035" w:rsidRDefault="00240035">
            <w:pPr>
              <w:pStyle w:val="TableParagraph"/>
              <w:rPr>
                <w:rFonts w:ascii="Times New Roman"/>
              </w:rPr>
            </w:pPr>
          </w:p>
          <w:p w14:paraId="4970F96C" w14:textId="77777777" w:rsidR="00240035" w:rsidRDefault="00240035">
            <w:pPr>
              <w:pStyle w:val="TableParagraph"/>
              <w:rPr>
                <w:rFonts w:ascii="Times New Roman"/>
              </w:rPr>
            </w:pPr>
          </w:p>
          <w:p w14:paraId="0E1D7D1A" w14:textId="77777777" w:rsidR="00240035" w:rsidRDefault="00240035">
            <w:pPr>
              <w:pStyle w:val="TableParagraph"/>
              <w:rPr>
                <w:rFonts w:ascii="Times New Roman"/>
              </w:rPr>
            </w:pPr>
          </w:p>
          <w:p w14:paraId="1C551242" w14:textId="77777777" w:rsidR="00240035" w:rsidRDefault="00240035">
            <w:pPr>
              <w:pStyle w:val="TableParagraph"/>
              <w:rPr>
                <w:rFonts w:ascii="Times New Roman"/>
              </w:rPr>
            </w:pPr>
          </w:p>
          <w:p w14:paraId="06AA3038" w14:textId="77777777" w:rsidR="00240035" w:rsidRDefault="00240035">
            <w:pPr>
              <w:pStyle w:val="TableParagraph"/>
              <w:rPr>
                <w:rFonts w:ascii="Times New Roman"/>
              </w:rPr>
            </w:pPr>
          </w:p>
          <w:p w14:paraId="4A087756" w14:textId="77777777" w:rsidR="00240035" w:rsidRDefault="00240035">
            <w:pPr>
              <w:pStyle w:val="TableParagraph"/>
              <w:rPr>
                <w:rFonts w:ascii="Times New Roman"/>
              </w:rPr>
            </w:pPr>
          </w:p>
          <w:p w14:paraId="41D6F16A" w14:textId="77777777" w:rsidR="00240035" w:rsidRDefault="00240035">
            <w:pPr>
              <w:pStyle w:val="TableParagraph"/>
              <w:spacing w:before="9"/>
              <w:rPr>
                <w:rFonts w:ascii="Times New Roman"/>
                <w:sz w:val="27"/>
              </w:rPr>
            </w:pPr>
          </w:p>
          <w:p w14:paraId="6DF83ACF" w14:textId="77777777" w:rsidR="00240035" w:rsidRDefault="00D563E2">
            <w:pPr>
              <w:pStyle w:val="TableParagraph"/>
              <w:ind w:left="70"/>
              <w:rPr>
                <w:sz w:val="20"/>
              </w:rPr>
            </w:pPr>
            <w:r>
              <w:rPr>
                <w:sz w:val="20"/>
              </w:rPr>
              <w:t>b) Modificase el inciso segundo, de la siguiente forma:</w:t>
            </w:r>
          </w:p>
          <w:p w14:paraId="66F50617" w14:textId="77777777" w:rsidR="00240035" w:rsidRDefault="00D563E2">
            <w:pPr>
              <w:pStyle w:val="TableParagraph"/>
              <w:spacing w:line="230" w:lineRule="atLeast"/>
              <w:ind w:left="70"/>
              <w:rPr>
                <w:sz w:val="20"/>
              </w:rPr>
            </w:pPr>
            <w:r>
              <w:rPr>
                <w:sz w:val="20"/>
              </w:rPr>
              <w:t xml:space="preserve">i. </w:t>
            </w:r>
            <w:proofErr w:type="spellStart"/>
            <w:r>
              <w:rPr>
                <w:sz w:val="20"/>
              </w:rPr>
              <w:t>Sustitúyese</w:t>
            </w:r>
            <w:proofErr w:type="spellEnd"/>
            <w:r>
              <w:rPr>
                <w:sz w:val="20"/>
              </w:rPr>
              <w:t>, la frase “Los establecimientos” por “Las entidades”.</w:t>
            </w:r>
          </w:p>
        </w:tc>
      </w:tr>
    </w:tbl>
    <w:p w14:paraId="15DA6B01" w14:textId="77777777" w:rsidR="00240035" w:rsidRDefault="00240035">
      <w:pPr>
        <w:spacing w:line="230" w:lineRule="atLeast"/>
        <w:rPr>
          <w:sz w:val="20"/>
        </w:rPr>
        <w:sectPr w:rsidR="00240035">
          <w:pgSz w:w="18730" w:h="12250" w:orient="landscape"/>
          <w:pgMar w:top="1220" w:right="1020" w:bottom="1200" w:left="1020" w:header="724" w:footer="1007" w:gutter="0"/>
          <w:cols w:space="720"/>
        </w:sectPr>
      </w:pPr>
    </w:p>
    <w:p w14:paraId="7747C9C5"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659ED89E" w14:textId="77777777">
        <w:trPr>
          <w:trHeight w:val="230"/>
        </w:trPr>
        <w:tc>
          <w:tcPr>
            <w:tcW w:w="5384" w:type="dxa"/>
          </w:tcPr>
          <w:p w14:paraId="1814848D"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662DE3F8"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098F9DA1" w14:textId="77777777" w:rsidR="00240035" w:rsidRDefault="00D563E2">
            <w:pPr>
              <w:pStyle w:val="TableParagraph"/>
              <w:spacing w:line="210" w:lineRule="exact"/>
              <w:ind w:left="8"/>
              <w:jc w:val="center"/>
              <w:rPr>
                <w:b/>
                <w:sz w:val="20"/>
              </w:rPr>
            </w:pPr>
            <w:r>
              <w:rPr>
                <w:b/>
                <w:sz w:val="20"/>
              </w:rPr>
              <w:t>Indicaciones</w:t>
            </w:r>
          </w:p>
        </w:tc>
      </w:tr>
      <w:tr w:rsidR="00240035" w14:paraId="3D1131B1" w14:textId="77777777">
        <w:trPr>
          <w:trHeight w:val="9202"/>
        </w:trPr>
        <w:tc>
          <w:tcPr>
            <w:tcW w:w="5384" w:type="dxa"/>
          </w:tcPr>
          <w:p w14:paraId="19E908E8" w14:textId="77777777" w:rsidR="00240035" w:rsidRDefault="00240035">
            <w:pPr>
              <w:pStyle w:val="TableParagraph"/>
              <w:rPr>
                <w:rFonts w:ascii="Times New Roman"/>
                <w:sz w:val="20"/>
              </w:rPr>
            </w:pPr>
          </w:p>
        </w:tc>
        <w:tc>
          <w:tcPr>
            <w:tcW w:w="5532" w:type="dxa"/>
            <w:tcBorders>
              <w:right w:val="single" w:sz="6" w:space="0" w:color="000000"/>
            </w:tcBorders>
          </w:tcPr>
          <w:p w14:paraId="1C076827" w14:textId="77777777" w:rsidR="00240035" w:rsidRDefault="00D563E2">
            <w:pPr>
              <w:pStyle w:val="TableParagraph"/>
              <w:ind w:left="72" w:right="55"/>
              <w:jc w:val="both"/>
              <w:rPr>
                <w:sz w:val="20"/>
              </w:rPr>
            </w:pPr>
            <w:r>
              <w:rPr>
                <w:sz w:val="20"/>
              </w:rPr>
              <w:t>o aptitudes deberán contar, además, con la dirección</w:t>
            </w:r>
            <w:r>
              <w:rPr>
                <w:spacing w:val="-20"/>
                <w:sz w:val="20"/>
              </w:rPr>
              <w:t xml:space="preserve"> </w:t>
            </w:r>
            <w:r>
              <w:rPr>
                <w:sz w:val="20"/>
              </w:rPr>
              <w:t>técnica de un profesional con competencias demostrables en el</w:t>
            </w:r>
            <w:r>
              <w:rPr>
                <w:spacing w:val="-29"/>
                <w:sz w:val="20"/>
              </w:rPr>
              <w:t xml:space="preserve"> </w:t>
            </w:r>
            <w:r>
              <w:rPr>
                <w:sz w:val="20"/>
              </w:rPr>
              <w:t>área respectiva</w:t>
            </w:r>
            <w:r>
              <w:rPr>
                <w:spacing w:val="-8"/>
                <w:sz w:val="20"/>
              </w:rPr>
              <w:t xml:space="preserve"> </w:t>
            </w:r>
            <w:r>
              <w:rPr>
                <w:sz w:val="20"/>
              </w:rPr>
              <w:t>y</w:t>
            </w:r>
            <w:r>
              <w:rPr>
                <w:spacing w:val="-14"/>
                <w:sz w:val="20"/>
              </w:rPr>
              <w:t xml:space="preserve"> </w:t>
            </w:r>
            <w:r>
              <w:rPr>
                <w:sz w:val="20"/>
              </w:rPr>
              <w:t>requerirán</w:t>
            </w:r>
            <w:r>
              <w:rPr>
                <w:spacing w:val="-11"/>
                <w:sz w:val="20"/>
              </w:rPr>
              <w:t xml:space="preserve"> </w:t>
            </w:r>
            <w:r>
              <w:rPr>
                <w:sz w:val="20"/>
              </w:rPr>
              <w:t>de</w:t>
            </w:r>
            <w:r>
              <w:rPr>
                <w:spacing w:val="-10"/>
                <w:sz w:val="20"/>
              </w:rPr>
              <w:t xml:space="preserve"> </w:t>
            </w:r>
            <w:r>
              <w:rPr>
                <w:sz w:val="20"/>
              </w:rPr>
              <w:t>autorización</w:t>
            </w:r>
            <w:r>
              <w:rPr>
                <w:spacing w:val="-10"/>
                <w:sz w:val="20"/>
              </w:rPr>
              <w:t xml:space="preserve"> </w:t>
            </w:r>
            <w:r>
              <w:rPr>
                <w:sz w:val="20"/>
              </w:rPr>
              <w:t>sanitaria</w:t>
            </w:r>
            <w:r>
              <w:rPr>
                <w:spacing w:val="-10"/>
                <w:sz w:val="20"/>
              </w:rPr>
              <w:t xml:space="preserve"> </w:t>
            </w:r>
            <w:r>
              <w:rPr>
                <w:sz w:val="20"/>
              </w:rPr>
              <w:t>otorgada</w:t>
            </w:r>
            <w:r>
              <w:rPr>
                <w:spacing w:val="-11"/>
                <w:sz w:val="20"/>
              </w:rPr>
              <w:t xml:space="preserve"> </w:t>
            </w:r>
            <w:r>
              <w:rPr>
                <w:sz w:val="20"/>
              </w:rPr>
              <w:t xml:space="preserve">por el señalado Instituto. Las mismas condiciones y exigencias se aplicarán a </w:t>
            </w:r>
            <w:r>
              <w:rPr>
                <w:sz w:val="20"/>
                <w:u w:val="single"/>
              </w:rPr>
              <w:t>aquellos establecimientos</w:t>
            </w:r>
            <w:r>
              <w:rPr>
                <w:sz w:val="20"/>
              </w:rPr>
              <w:t xml:space="preserve"> que distribuyan </w:t>
            </w:r>
            <w:r>
              <w:rPr>
                <w:b/>
                <w:sz w:val="20"/>
              </w:rPr>
              <w:t xml:space="preserve">(*) </w:t>
            </w:r>
            <w:r>
              <w:rPr>
                <w:sz w:val="20"/>
              </w:rPr>
              <w:t>los referidos</w:t>
            </w:r>
            <w:r>
              <w:rPr>
                <w:spacing w:val="-1"/>
                <w:sz w:val="20"/>
              </w:rPr>
              <w:t xml:space="preserve"> </w:t>
            </w:r>
            <w:r>
              <w:rPr>
                <w:sz w:val="20"/>
              </w:rPr>
              <w:t>elementos.</w:t>
            </w:r>
          </w:p>
          <w:p w14:paraId="633358A9" w14:textId="77777777" w:rsidR="00240035" w:rsidRDefault="00240035">
            <w:pPr>
              <w:pStyle w:val="TableParagraph"/>
              <w:rPr>
                <w:rFonts w:ascii="Times New Roman"/>
              </w:rPr>
            </w:pPr>
          </w:p>
          <w:p w14:paraId="43DD49F3" w14:textId="77777777" w:rsidR="00240035" w:rsidRDefault="00240035">
            <w:pPr>
              <w:pStyle w:val="TableParagraph"/>
              <w:rPr>
                <w:rFonts w:ascii="Times New Roman"/>
              </w:rPr>
            </w:pPr>
          </w:p>
          <w:p w14:paraId="1B6AC11A" w14:textId="77777777" w:rsidR="00240035" w:rsidRDefault="00D563E2">
            <w:pPr>
              <w:pStyle w:val="TableParagraph"/>
              <w:spacing w:before="183"/>
              <w:ind w:left="72" w:right="57"/>
              <w:jc w:val="both"/>
              <w:rPr>
                <w:sz w:val="20"/>
              </w:rPr>
            </w:pPr>
            <w:r>
              <w:rPr>
                <w:sz w:val="20"/>
              </w:rPr>
              <w:t>Las autorizaciones sanitarias señaladas se otorgarán previo cumplimiento de las normas técnicas de buenas prácticas respectivas, que se establecerán mediante decreto del Ministerio de Salud, las cuales deberán contemplar, al menos, las siguientes materias:</w:t>
            </w:r>
          </w:p>
          <w:p w14:paraId="697EC368" w14:textId="77777777" w:rsidR="00240035" w:rsidRDefault="00240035">
            <w:pPr>
              <w:pStyle w:val="TableParagraph"/>
              <w:rPr>
                <w:rFonts w:ascii="Times New Roman"/>
                <w:sz w:val="20"/>
              </w:rPr>
            </w:pPr>
          </w:p>
          <w:p w14:paraId="3F1B5921" w14:textId="77777777" w:rsidR="00240035" w:rsidRDefault="00D563E2">
            <w:pPr>
              <w:pStyle w:val="TableParagraph"/>
              <w:numPr>
                <w:ilvl w:val="0"/>
                <w:numId w:val="56"/>
              </w:numPr>
              <w:tabs>
                <w:tab w:val="left" w:pos="293"/>
              </w:tabs>
              <w:rPr>
                <w:sz w:val="20"/>
              </w:rPr>
            </w:pPr>
            <w:r>
              <w:rPr>
                <w:sz w:val="20"/>
              </w:rPr>
              <w:t>Las condiciones y requisitos relativos a la</w:t>
            </w:r>
            <w:r>
              <w:rPr>
                <w:spacing w:val="-10"/>
                <w:sz w:val="20"/>
              </w:rPr>
              <w:t xml:space="preserve"> </w:t>
            </w:r>
            <w:r>
              <w:rPr>
                <w:sz w:val="20"/>
              </w:rPr>
              <w:t>producción.</w:t>
            </w:r>
          </w:p>
          <w:p w14:paraId="1737137E" w14:textId="77777777" w:rsidR="00240035" w:rsidRDefault="00240035">
            <w:pPr>
              <w:pStyle w:val="TableParagraph"/>
              <w:spacing w:before="10"/>
              <w:rPr>
                <w:rFonts w:ascii="Times New Roman"/>
                <w:sz w:val="19"/>
              </w:rPr>
            </w:pPr>
          </w:p>
          <w:p w14:paraId="36F38DB5" w14:textId="77777777" w:rsidR="00240035" w:rsidRDefault="00D563E2">
            <w:pPr>
              <w:pStyle w:val="TableParagraph"/>
              <w:numPr>
                <w:ilvl w:val="0"/>
                <w:numId w:val="56"/>
              </w:numPr>
              <w:tabs>
                <w:tab w:val="left" w:pos="288"/>
              </w:tabs>
              <w:ind w:left="72" w:right="56" w:firstLine="0"/>
              <w:rPr>
                <w:sz w:val="20"/>
              </w:rPr>
            </w:pPr>
            <w:r>
              <w:rPr>
                <w:sz w:val="20"/>
              </w:rPr>
              <w:t>Las</w:t>
            </w:r>
            <w:r>
              <w:rPr>
                <w:spacing w:val="-7"/>
                <w:sz w:val="20"/>
              </w:rPr>
              <w:t xml:space="preserve"> </w:t>
            </w:r>
            <w:r>
              <w:rPr>
                <w:sz w:val="20"/>
              </w:rPr>
              <w:t>condiciones</w:t>
            </w:r>
            <w:r>
              <w:rPr>
                <w:spacing w:val="-3"/>
                <w:sz w:val="20"/>
              </w:rPr>
              <w:t xml:space="preserve"> </w:t>
            </w:r>
            <w:r>
              <w:rPr>
                <w:sz w:val="20"/>
              </w:rPr>
              <w:t>y</w:t>
            </w:r>
            <w:r>
              <w:rPr>
                <w:spacing w:val="-11"/>
                <w:sz w:val="20"/>
              </w:rPr>
              <w:t xml:space="preserve"> </w:t>
            </w:r>
            <w:r>
              <w:rPr>
                <w:sz w:val="20"/>
              </w:rPr>
              <w:t>requisitos</w:t>
            </w:r>
            <w:r>
              <w:rPr>
                <w:spacing w:val="-6"/>
                <w:sz w:val="20"/>
              </w:rPr>
              <w:t xml:space="preserve"> </w:t>
            </w:r>
            <w:r>
              <w:rPr>
                <w:sz w:val="20"/>
              </w:rPr>
              <w:t>de</w:t>
            </w:r>
            <w:r>
              <w:rPr>
                <w:spacing w:val="-8"/>
                <w:sz w:val="20"/>
              </w:rPr>
              <w:t xml:space="preserve"> </w:t>
            </w:r>
            <w:r>
              <w:rPr>
                <w:sz w:val="20"/>
              </w:rPr>
              <w:t>elaboración</w:t>
            </w:r>
            <w:r>
              <w:rPr>
                <w:spacing w:val="-5"/>
                <w:sz w:val="20"/>
              </w:rPr>
              <w:t xml:space="preserve"> </w:t>
            </w:r>
            <w:r>
              <w:rPr>
                <w:sz w:val="20"/>
              </w:rPr>
              <w:t>a</w:t>
            </w:r>
            <w:r>
              <w:rPr>
                <w:spacing w:val="-7"/>
                <w:sz w:val="20"/>
              </w:rPr>
              <w:t xml:space="preserve"> </w:t>
            </w:r>
            <w:r>
              <w:rPr>
                <w:sz w:val="20"/>
              </w:rPr>
              <w:t>medida</w:t>
            </w:r>
            <w:r>
              <w:rPr>
                <w:spacing w:val="-8"/>
                <w:sz w:val="20"/>
              </w:rPr>
              <w:t xml:space="preserve"> </w:t>
            </w:r>
            <w:r>
              <w:rPr>
                <w:sz w:val="20"/>
              </w:rPr>
              <w:t>o</w:t>
            </w:r>
            <w:r>
              <w:rPr>
                <w:spacing w:val="-7"/>
                <w:sz w:val="20"/>
              </w:rPr>
              <w:t xml:space="preserve"> </w:t>
            </w:r>
            <w:r>
              <w:rPr>
                <w:sz w:val="20"/>
              </w:rPr>
              <w:t>sin utilizar procesos industriales, cuando</w:t>
            </w:r>
            <w:r>
              <w:rPr>
                <w:spacing w:val="-3"/>
                <w:sz w:val="20"/>
              </w:rPr>
              <w:t xml:space="preserve"> </w:t>
            </w:r>
            <w:r>
              <w:rPr>
                <w:sz w:val="20"/>
              </w:rPr>
              <w:t>corresponda.</w:t>
            </w:r>
          </w:p>
          <w:p w14:paraId="389036CA" w14:textId="77777777" w:rsidR="00240035" w:rsidRDefault="00240035">
            <w:pPr>
              <w:pStyle w:val="TableParagraph"/>
              <w:spacing w:before="1"/>
              <w:rPr>
                <w:rFonts w:ascii="Times New Roman"/>
                <w:sz w:val="20"/>
              </w:rPr>
            </w:pPr>
          </w:p>
          <w:p w14:paraId="0F92BBA7" w14:textId="77777777" w:rsidR="00240035" w:rsidRDefault="00D563E2">
            <w:pPr>
              <w:pStyle w:val="TableParagraph"/>
              <w:numPr>
                <w:ilvl w:val="0"/>
                <w:numId w:val="56"/>
              </w:numPr>
              <w:tabs>
                <w:tab w:val="left" w:pos="293"/>
              </w:tabs>
              <w:rPr>
                <w:sz w:val="20"/>
              </w:rPr>
            </w:pPr>
            <w:r>
              <w:rPr>
                <w:sz w:val="20"/>
              </w:rPr>
              <w:t>El control, verificación o ensayos asociados a la</w:t>
            </w:r>
            <w:r>
              <w:rPr>
                <w:spacing w:val="-11"/>
                <w:sz w:val="20"/>
              </w:rPr>
              <w:t xml:space="preserve"> </w:t>
            </w:r>
            <w:r>
              <w:rPr>
                <w:sz w:val="20"/>
              </w:rPr>
              <w:t>calidad.</w:t>
            </w:r>
          </w:p>
          <w:p w14:paraId="0B35A819" w14:textId="77777777" w:rsidR="00240035" w:rsidRDefault="00240035">
            <w:pPr>
              <w:pStyle w:val="TableParagraph"/>
              <w:spacing w:before="1"/>
              <w:rPr>
                <w:rFonts w:ascii="Times New Roman"/>
                <w:sz w:val="20"/>
              </w:rPr>
            </w:pPr>
          </w:p>
          <w:p w14:paraId="247E83ED" w14:textId="77777777" w:rsidR="00240035" w:rsidRDefault="00D563E2">
            <w:pPr>
              <w:pStyle w:val="TableParagraph"/>
              <w:numPr>
                <w:ilvl w:val="0"/>
                <w:numId w:val="56"/>
              </w:numPr>
              <w:tabs>
                <w:tab w:val="left" w:pos="394"/>
              </w:tabs>
              <w:ind w:left="72" w:right="57" w:firstLine="0"/>
              <w:rPr>
                <w:sz w:val="20"/>
              </w:rPr>
            </w:pPr>
            <w:r>
              <w:rPr>
                <w:sz w:val="20"/>
              </w:rPr>
              <w:t>Las condiciones y requisitos de almacenamiento y distribución.</w:t>
            </w:r>
          </w:p>
          <w:p w14:paraId="2497E175" w14:textId="77777777" w:rsidR="00240035" w:rsidRDefault="00240035">
            <w:pPr>
              <w:pStyle w:val="TableParagraph"/>
              <w:spacing w:before="10"/>
              <w:rPr>
                <w:rFonts w:ascii="Times New Roman"/>
                <w:sz w:val="19"/>
              </w:rPr>
            </w:pPr>
          </w:p>
          <w:p w14:paraId="71B10E7B" w14:textId="77777777" w:rsidR="00240035" w:rsidRDefault="00D563E2">
            <w:pPr>
              <w:pStyle w:val="TableParagraph"/>
              <w:spacing w:before="1"/>
              <w:ind w:left="72" w:right="56"/>
              <w:jc w:val="both"/>
              <w:rPr>
                <w:sz w:val="20"/>
              </w:rPr>
            </w:pPr>
            <w:r>
              <w:rPr>
                <w:sz w:val="20"/>
              </w:rPr>
              <w:t>Los establecimientos señalados en el inciso primero quedarán sujetos a las acciones de control, fiscalización y vigilancia que ejerza el referido Instituto.</w:t>
            </w:r>
          </w:p>
          <w:p w14:paraId="308581BD" w14:textId="77777777" w:rsidR="00240035" w:rsidRDefault="00240035">
            <w:pPr>
              <w:pStyle w:val="TableParagraph"/>
              <w:spacing w:before="10"/>
              <w:rPr>
                <w:rFonts w:ascii="Times New Roman"/>
                <w:sz w:val="19"/>
              </w:rPr>
            </w:pPr>
          </w:p>
          <w:p w14:paraId="0CCF0FA6" w14:textId="77777777" w:rsidR="00240035" w:rsidRDefault="00D563E2">
            <w:pPr>
              <w:pStyle w:val="TableParagraph"/>
              <w:ind w:left="72" w:right="54"/>
              <w:jc w:val="both"/>
              <w:rPr>
                <w:sz w:val="20"/>
              </w:rPr>
            </w:pPr>
            <w:r>
              <w:rPr>
                <w:strike/>
                <w:sz w:val="20"/>
              </w:rPr>
              <w:t>Con todo, los establecimientos de fabricación o distribución</w:t>
            </w:r>
            <w:r>
              <w:rPr>
                <w:sz w:val="20"/>
              </w:rPr>
              <w:t xml:space="preserve"> </w:t>
            </w:r>
            <w:r>
              <w:rPr>
                <w:strike/>
                <w:sz w:val="20"/>
              </w:rPr>
              <w:t>que no requieran de autorización sanitaria deberán cumplir</w:t>
            </w:r>
            <w:r>
              <w:rPr>
                <w:sz w:val="20"/>
              </w:rPr>
              <w:t xml:space="preserve"> </w:t>
            </w:r>
            <w:r>
              <w:rPr>
                <w:strike/>
                <w:sz w:val="20"/>
              </w:rPr>
              <w:t>con las normas mínimas de producción, calidad,</w:t>
            </w:r>
            <w:r>
              <w:rPr>
                <w:sz w:val="20"/>
              </w:rPr>
              <w:t xml:space="preserve"> </w:t>
            </w:r>
            <w:r>
              <w:rPr>
                <w:strike/>
                <w:sz w:val="20"/>
              </w:rPr>
              <w:t>almacenamiento y distribución que establezca el respectivo</w:t>
            </w:r>
            <w:r>
              <w:rPr>
                <w:sz w:val="20"/>
              </w:rPr>
              <w:t xml:space="preserve"> </w:t>
            </w:r>
            <w:r>
              <w:rPr>
                <w:strike/>
                <w:sz w:val="20"/>
              </w:rPr>
              <w:t>reglamento y quedarán sometidos a la vigilancia de las</w:t>
            </w:r>
            <w:r>
              <w:rPr>
                <w:sz w:val="20"/>
              </w:rPr>
              <w:t xml:space="preserve"> </w:t>
            </w:r>
            <w:r>
              <w:rPr>
                <w:strike/>
                <w:sz w:val="20"/>
              </w:rPr>
              <w:t>autoridades sanitarias señaladas, según corresponda.</w:t>
            </w:r>
          </w:p>
          <w:p w14:paraId="7E97FA90" w14:textId="77777777" w:rsidR="00240035" w:rsidRDefault="00240035">
            <w:pPr>
              <w:pStyle w:val="TableParagraph"/>
              <w:spacing w:before="1"/>
              <w:rPr>
                <w:rFonts w:ascii="Times New Roman"/>
                <w:sz w:val="20"/>
              </w:rPr>
            </w:pPr>
          </w:p>
          <w:p w14:paraId="27746D69" w14:textId="77777777" w:rsidR="00240035" w:rsidRDefault="00D563E2">
            <w:pPr>
              <w:pStyle w:val="TableParagraph"/>
              <w:spacing w:line="230" w:lineRule="atLeast"/>
              <w:ind w:left="72" w:right="58"/>
              <w:jc w:val="both"/>
              <w:rPr>
                <w:sz w:val="20"/>
              </w:rPr>
            </w:pPr>
            <w:r>
              <w:rPr>
                <w:sz w:val="20"/>
              </w:rPr>
              <w:t>Sin perjuicio de lo anterior, los establecimientos de óptica serán autorizados, controlados y fiscalizados por las Secretarías</w:t>
            </w:r>
            <w:r>
              <w:rPr>
                <w:spacing w:val="-7"/>
                <w:sz w:val="20"/>
              </w:rPr>
              <w:t xml:space="preserve"> </w:t>
            </w:r>
            <w:r>
              <w:rPr>
                <w:sz w:val="20"/>
              </w:rPr>
              <w:t>Regionales</w:t>
            </w:r>
            <w:r>
              <w:rPr>
                <w:spacing w:val="-8"/>
                <w:sz w:val="20"/>
              </w:rPr>
              <w:t xml:space="preserve"> </w:t>
            </w:r>
            <w:r>
              <w:rPr>
                <w:sz w:val="20"/>
              </w:rPr>
              <w:t>Ministeriales</w:t>
            </w:r>
            <w:r>
              <w:rPr>
                <w:spacing w:val="-8"/>
                <w:sz w:val="20"/>
              </w:rPr>
              <w:t xml:space="preserve"> </w:t>
            </w:r>
            <w:r>
              <w:rPr>
                <w:sz w:val="20"/>
              </w:rPr>
              <w:t>de</w:t>
            </w:r>
            <w:r>
              <w:rPr>
                <w:spacing w:val="-7"/>
                <w:sz w:val="20"/>
              </w:rPr>
              <w:t xml:space="preserve"> </w:t>
            </w:r>
            <w:r>
              <w:rPr>
                <w:sz w:val="20"/>
              </w:rPr>
              <w:t>Salud,</w:t>
            </w:r>
            <w:r>
              <w:rPr>
                <w:spacing w:val="-6"/>
                <w:sz w:val="20"/>
              </w:rPr>
              <w:t xml:space="preserve"> </w:t>
            </w:r>
            <w:r>
              <w:rPr>
                <w:sz w:val="20"/>
              </w:rPr>
              <w:t>en</w:t>
            </w:r>
            <w:r>
              <w:rPr>
                <w:spacing w:val="-7"/>
                <w:sz w:val="20"/>
              </w:rPr>
              <w:t xml:space="preserve"> </w:t>
            </w:r>
            <w:r>
              <w:rPr>
                <w:sz w:val="20"/>
              </w:rPr>
              <w:t>el</w:t>
            </w:r>
            <w:r>
              <w:rPr>
                <w:spacing w:val="-9"/>
                <w:sz w:val="20"/>
              </w:rPr>
              <w:t xml:space="preserve"> </w:t>
            </w:r>
            <w:r>
              <w:rPr>
                <w:sz w:val="20"/>
              </w:rPr>
              <w:t>territorio de sus respectivas</w:t>
            </w:r>
            <w:r>
              <w:rPr>
                <w:spacing w:val="-4"/>
                <w:sz w:val="20"/>
              </w:rPr>
              <w:t xml:space="preserve"> </w:t>
            </w:r>
            <w:r>
              <w:rPr>
                <w:sz w:val="20"/>
              </w:rPr>
              <w:t>competencias.”.</w:t>
            </w:r>
          </w:p>
        </w:tc>
        <w:tc>
          <w:tcPr>
            <w:tcW w:w="5530" w:type="dxa"/>
            <w:tcBorders>
              <w:left w:val="single" w:sz="6" w:space="0" w:color="000000"/>
            </w:tcBorders>
          </w:tcPr>
          <w:p w14:paraId="38961BCD" w14:textId="77777777" w:rsidR="00240035" w:rsidRDefault="00240035">
            <w:pPr>
              <w:pStyle w:val="TableParagraph"/>
              <w:rPr>
                <w:rFonts w:ascii="Times New Roman"/>
              </w:rPr>
            </w:pPr>
          </w:p>
          <w:p w14:paraId="71B56C53" w14:textId="77777777" w:rsidR="00240035" w:rsidRDefault="00240035">
            <w:pPr>
              <w:pStyle w:val="TableParagraph"/>
              <w:rPr>
                <w:rFonts w:ascii="Times New Roman"/>
              </w:rPr>
            </w:pPr>
          </w:p>
          <w:p w14:paraId="580998B9" w14:textId="77777777" w:rsidR="00240035" w:rsidRDefault="00240035">
            <w:pPr>
              <w:pStyle w:val="TableParagraph"/>
              <w:rPr>
                <w:rFonts w:ascii="Times New Roman"/>
              </w:rPr>
            </w:pPr>
          </w:p>
          <w:p w14:paraId="0334D2B1" w14:textId="77777777" w:rsidR="00240035" w:rsidRDefault="00240035">
            <w:pPr>
              <w:pStyle w:val="TableParagraph"/>
              <w:rPr>
                <w:rFonts w:ascii="Times New Roman"/>
              </w:rPr>
            </w:pPr>
          </w:p>
          <w:p w14:paraId="1C838FD8" w14:textId="77777777" w:rsidR="00240035" w:rsidRDefault="00D563E2">
            <w:pPr>
              <w:pStyle w:val="TableParagraph"/>
              <w:numPr>
                <w:ilvl w:val="0"/>
                <w:numId w:val="55"/>
              </w:numPr>
              <w:tabs>
                <w:tab w:val="left" w:pos="409"/>
              </w:tabs>
              <w:spacing w:before="137"/>
              <w:ind w:right="60" w:firstLine="0"/>
              <w:rPr>
                <w:sz w:val="20"/>
              </w:rPr>
            </w:pPr>
            <w:proofErr w:type="spellStart"/>
            <w:r>
              <w:rPr>
                <w:sz w:val="20"/>
              </w:rPr>
              <w:t>Sustitúyese</w:t>
            </w:r>
            <w:proofErr w:type="spellEnd"/>
            <w:r>
              <w:rPr>
                <w:sz w:val="20"/>
              </w:rPr>
              <w:t xml:space="preserve"> en su frase final la frase “aquellos establecimientos” por “aquellas</w:t>
            </w:r>
            <w:r>
              <w:rPr>
                <w:spacing w:val="-2"/>
                <w:sz w:val="20"/>
              </w:rPr>
              <w:t xml:space="preserve"> </w:t>
            </w:r>
            <w:r>
              <w:rPr>
                <w:sz w:val="20"/>
              </w:rPr>
              <w:t>entidades”.</w:t>
            </w:r>
          </w:p>
          <w:p w14:paraId="7E320624" w14:textId="77777777" w:rsidR="00240035" w:rsidRDefault="00D563E2">
            <w:pPr>
              <w:pStyle w:val="TableParagraph"/>
              <w:numPr>
                <w:ilvl w:val="0"/>
                <w:numId w:val="55"/>
              </w:numPr>
              <w:tabs>
                <w:tab w:val="left" w:pos="337"/>
              </w:tabs>
              <w:ind w:right="63" w:firstLine="0"/>
              <w:rPr>
                <w:sz w:val="20"/>
              </w:rPr>
            </w:pPr>
            <w:r>
              <w:rPr>
                <w:sz w:val="20"/>
              </w:rPr>
              <w:t>Intercálase, a continuación de la palabra “distribuyan” la frase “o realicen mantenimiento</w:t>
            </w:r>
            <w:r>
              <w:rPr>
                <w:spacing w:val="-4"/>
                <w:sz w:val="20"/>
              </w:rPr>
              <w:t xml:space="preserve"> </w:t>
            </w:r>
            <w:r>
              <w:rPr>
                <w:sz w:val="20"/>
              </w:rPr>
              <w:t>de”.</w:t>
            </w:r>
          </w:p>
          <w:p w14:paraId="60229E85" w14:textId="77777777" w:rsidR="00240035" w:rsidRDefault="00D563E2">
            <w:pPr>
              <w:pStyle w:val="TableParagraph"/>
              <w:spacing w:line="229" w:lineRule="exact"/>
              <w:ind w:left="70"/>
              <w:rPr>
                <w:b/>
                <w:sz w:val="20"/>
              </w:rPr>
            </w:pPr>
            <w:r>
              <w:rPr>
                <w:b/>
                <w:sz w:val="20"/>
              </w:rPr>
              <w:t>(49, 11-0-0)</w:t>
            </w:r>
          </w:p>
          <w:p w14:paraId="2B282F81" w14:textId="77777777" w:rsidR="00240035" w:rsidRDefault="00240035">
            <w:pPr>
              <w:pStyle w:val="TableParagraph"/>
              <w:rPr>
                <w:rFonts w:ascii="Times New Roman"/>
              </w:rPr>
            </w:pPr>
          </w:p>
          <w:p w14:paraId="3FB343E0" w14:textId="77777777" w:rsidR="00240035" w:rsidRDefault="00240035">
            <w:pPr>
              <w:pStyle w:val="TableParagraph"/>
              <w:rPr>
                <w:rFonts w:ascii="Times New Roman"/>
              </w:rPr>
            </w:pPr>
          </w:p>
          <w:p w14:paraId="5B3FC450" w14:textId="77777777" w:rsidR="00240035" w:rsidRDefault="00240035">
            <w:pPr>
              <w:pStyle w:val="TableParagraph"/>
              <w:rPr>
                <w:rFonts w:ascii="Times New Roman"/>
              </w:rPr>
            </w:pPr>
          </w:p>
          <w:p w14:paraId="385B0608" w14:textId="77777777" w:rsidR="00240035" w:rsidRDefault="00240035">
            <w:pPr>
              <w:pStyle w:val="TableParagraph"/>
              <w:rPr>
                <w:rFonts w:ascii="Times New Roman"/>
              </w:rPr>
            </w:pPr>
          </w:p>
          <w:p w14:paraId="17033A00" w14:textId="77777777" w:rsidR="00240035" w:rsidRDefault="00240035">
            <w:pPr>
              <w:pStyle w:val="TableParagraph"/>
              <w:rPr>
                <w:rFonts w:ascii="Times New Roman"/>
              </w:rPr>
            </w:pPr>
          </w:p>
          <w:p w14:paraId="71D4C459" w14:textId="77777777" w:rsidR="00240035" w:rsidRDefault="00240035">
            <w:pPr>
              <w:pStyle w:val="TableParagraph"/>
              <w:rPr>
                <w:rFonts w:ascii="Times New Roman"/>
              </w:rPr>
            </w:pPr>
          </w:p>
          <w:p w14:paraId="0A7D8CF0" w14:textId="77777777" w:rsidR="00240035" w:rsidRDefault="00240035">
            <w:pPr>
              <w:pStyle w:val="TableParagraph"/>
              <w:rPr>
                <w:rFonts w:ascii="Times New Roman"/>
              </w:rPr>
            </w:pPr>
          </w:p>
          <w:p w14:paraId="0D947762" w14:textId="77777777" w:rsidR="00240035" w:rsidRDefault="00240035">
            <w:pPr>
              <w:pStyle w:val="TableParagraph"/>
              <w:rPr>
                <w:rFonts w:ascii="Times New Roman"/>
              </w:rPr>
            </w:pPr>
          </w:p>
          <w:p w14:paraId="13B493D1" w14:textId="77777777" w:rsidR="00240035" w:rsidRDefault="00240035">
            <w:pPr>
              <w:pStyle w:val="TableParagraph"/>
              <w:rPr>
                <w:rFonts w:ascii="Times New Roman"/>
              </w:rPr>
            </w:pPr>
          </w:p>
          <w:p w14:paraId="119768A9" w14:textId="77777777" w:rsidR="00240035" w:rsidRDefault="00240035">
            <w:pPr>
              <w:pStyle w:val="TableParagraph"/>
              <w:rPr>
                <w:rFonts w:ascii="Times New Roman"/>
              </w:rPr>
            </w:pPr>
          </w:p>
          <w:p w14:paraId="7896C38E" w14:textId="77777777" w:rsidR="00240035" w:rsidRDefault="00240035">
            <w:pPr>
              <w:pStyle w:val="TableParagraph"/>
              <w:rPr>
                <w:rFonts w:ascii="Times New Roman"/>
              </w:rPr>
            </w:pPr>
          </w:p>
          <w:p w14:paraId="4AD90636" w14:textId="77777777" w:rsidR="00240035" w:rsidRDefault="00240035">
            <w:pPr>
              <w:pStyle w:val="TableParagraph"/>
              <w:rPr>
                <w:rFonts w:ascii="Times New Roman"/>
              </w:rPr>
            </w:pPr>
          </w:p>
          <w:p w14:paraId="02D0278D" w14:textId="77777777" w:rsidR="00240035" w:rsidRDefault="00240035">
            <w:pPr>
              <w:pStyle w:val="TableParagraph"/>
              <w:rPr>
                <w:rFonts w:ascii="Times New Roman"/>
              </w:rPr>
            </w:pPr>
          </w:p>
          <w:p w14:paraId="068A0F36" w14:textId="77777777" w:rsidR="00240035" w:rsidRDefault="00240035">
            <w:pPr>
              <w:pStyle w:val="TableParagraph"/>
              <w:rPr>
                <w:rFonts w:ascii="Times New Roman"/>
              </w:rPr>
            </w:pPr>
          </w:p>
          <w:p w14:paraId="79764CEE" w14:textId="77777777" w:rsidR="00240035" w:rsidRDefault="00240035">
            <w:pPr>
              <w:pStyle w:val="TableParagraph"/>
              <w:rPr>
                <w:rFonts w:ascii="Times New Roman"/>
              </w:rPr>
            </w:pPr>
          </w:p>
          <w:p w14:paraId="4A722DC7" w14:textId="77777777" w:rsidR="00240035" w:rsidRDefault="00240035">
            <w:pPr>
              <w:pStyle w:val="TableParagraph"/>
              <w:rPr>
                <w:rFonts w:ascii="Times New Roman"/>
              </w:rPr>
            </w:pPr>
          </w:p>
          <w:p w14:paraId="1953086E" w14:textId="77777777" w:rsidR="00240035" w:rsidRDefault="00240035">
            <w:pPr>
              <w:pStyle w:val="TableParagraph"/>
              <w:rPr>
                <w:rFonts w:ascii="Times New Roman"/>
              </w:rPr>
            </w:pPr>
          </w:p>
          <w:p w14:paraId="21773556" w14:textId="77777777" w:rsidR="00240035" w:rsidRDefault="00240035">
            <w:pPr>
              <w:pStyle w:val="TableParagraph"/>
              <w:rPr>
                <w:rFonts w:ascii="Times New Roman"/>
              </w:rPr>
            </w:pPr>
          </w:p>
          <w:p w14:paraId="7545E1C1" w14:textId="77777777" w:rsidR="00240035" w:rsidRDefault="00240035">
            <w:pPr>
              <w:pStyle w:val="TableParagraph"/>
              <w:spacing w:before="1"/>
              <w:rPr>
                <w:rFonts w:ascii="Times New Roman"/>
                <w:sz w:val="24"/>
              </w:rPr>
            </w:pPr>
          </w:p>
          <w:p w14:paraId="14F2AE30" w14:textId="77777777" w:rsidR="00240035" w:rsidRDefault="00D563E2">
            <w:pPr>
              <w:pStyle w:val="TableParagraph"/>
              <w:ind w:left="70"/>
              <w:rPr>
                <w:b/>
                <w:sz w:val="20"/>
              </w:rPr>
            </w:pPr>
            <w:r>
              <w:rPr>
                <w:b/>
                <w:sz w:val="20"/>
              </w:rPr>
              <w:t>72.</w:t>
            </w:r>
            <w:r>
              <w:rPr>
                <w:b/>
                <w:color w:val="00AFEF"/>
                <w:sz w:val="20"/>
              </w:rPr>
              <w:t xml:space="preserve"> </w:t>
            </w:r>
            <w:r>
              <w:rPr>
                <w:strike/>
                <w:color w:val="00AFEF"/>
                <w:sz w:val="20"/>
              </w:rPr>
              <w:t xml:space="preserve">De la diputada </w:t>
            </w:r>
            <w:proofErr w:type="spellStart"/>
            <w:r>
              <w:rPr>
                <w:strike/>
                <w:color w:val="00AFEF"/>
                <w:sz w:val="20"/>
              </w:rPr>
              <w:t>Mix</w:t>
            </w:r>
            <w:proofErr w:type="spellEnd"/>
            <w:r>
              <w:rPr>
                <w:strike/>
                <w:color w:val="00AFEF"/>
                <w:sz w:val="20"/>
              </w:rPr>
              <w:t>. Para eliminar el inciso quinto del artículo 125.</w:t>
            </w:r>
            <w:r>
              <w:rPr>
                <w:color w:val="00AFEF"/>
                <w:sz w:val="20"/>
              </w:rPr>
              <w:t xml:space="preserve"> </w:t>
            </w:r>
            <w:r>
              <w:rPr>
                <w:b/>
                <w:sz w:val="20"/>
              </w:rPr>
              <w:t>(49, retirada)</w:t>
            </w:r>
          </w:p>
        </w:tc>
      </w:tr>
    </w:tbl>
    <w:p w14:paraId="57AC2D5D" w14:textId="77777777" w:rsidR="00240035" w:rsidRDefault="00240035">
      <w:pPr>
        <w:rPr>
          <w:sz w:val="20"/>
        </w:rPr>
        <w:sectPr w:rsidR="00240035">
          <w:pgSz w:w="18730" w:h="12250" w:orient="landscape"/>
          <w:pgMar w:top="1220" w:right="1020" w:bottom="1220" w:left="1020" w:header="724" w:footer="1007" w:gutter="0"/>
          <w:cols w:space="720"/>
        </w:sectPr>
      </w:pPr>
    </w:p>
    <w:p w14:paraId="03552F5E"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805706D" w14:textId="77777777">
        <w:trPr>
          <w:trHeight w:val="230"/>
        </w:trPr>
        <w:tc>
          <w:tcPr>
            <w:tcW w:w="5384" w:type="dxa"/>
          </w:tcPr>
          <w:p w14:paraId="7606CFCF"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7E5F2DE9"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24714233" w14:textId="77777777" w:rsidR="00240035" w:rsidRDefault="00D563E2">
            <w:pPr>
              <w:pStyle w:val="TableParagraph"/>
              <w:spacing w:line="210" w:lineRule="exact"/>
              <w:ind w:left="8"/>
              <w:jc w:val="center"/>
              <w:rPr>
                <w:b/>
                <w:sz w:val="20"/>
              </w:rPr>
            </w:pPr>
            <w:r>
              <w:rPr>
                <w:b/>
                <w:sz w:val="20"/>
              </w:rPr>
              <w:t>Indicaciones</w:t>
            </w:r>
          </w:p>
        </w:tc>
      </w:tr>
      <w:tr w:rsidR="00240035" w14:paraId="73C336DD" w14:textId="77777777">
        <w:trPr>
          <w:trHeight w:val="9202"/>
        </w:trPr>
        <w:tc>
          <w:tcPr>
            <w:tcW w:w="5384" w:type="dxa"/>
          </w:tcPr>
          <w:p w14:paraId="73B6CD87" w14:textId="77777777" w:rsidR="00240035" w:rsidRDefault="00D563E2">
            <w:pPr>
              <w:pStyle w:val="TableParagraph"/>
              <w:ind w:left="71" w:right="62"/>
              <w:jc w:val="both"/>
              <w:rPr>
                <w:sz w:val="20"/>
              </w:rPr>
            </w:pPr>
            <w:r>
              <w:rPr>
                <w:sz w:val="20"/>
              </w:rPr>
              <w:t>Artículo 127.- La producción de medicamentos sólo podrá efectuarse en laboratorios farmacéuticos especialmente autorizados al efecto por el Instituto de Salud Pública de Chile, entidad a la cual le corresponderá, asimismo, su fiscalización y control, todo ello conforme a las condiciones que determine el reglamento.</w:t>
            </w:r>
          </w:p>
          <w:p w14:paraId="46F79C45" w14:textId="77777777" w:rsidR="00240035" w:rsidRDefault="00D563E2">
            <w:pPr>
              <w:pStyle w:val="TableParagraph"/>
              <w:ind w:left="71" w:right="57"/>
              <w:jc w:val="both"/>
              <w:rPr>
                <w:sz w:val="20"/>
              </w:rPr>
            </w:pPr>
            <w:r>
              <w:rPr>
                <w:sz w:val="20"/>
              </w:rPr>
              <w:t xml:space="preserve">La dirección técnica de estos establecimientos estará a cargo de un profesional químico farmacéutico y, en el caso de la fabricación de productos farmacéuticos de origen biológico, podrá además corresponder a un </w:t>
            </w:r>
            <w:r>
              <w:rPr>
                <w:sz w:val="20"/>
                <w:u w:val="single"/>
              </w:rPr>
              <w:t>ingeniero en</w:t>
            </w:r>
            <w:r>
              <w:rPr>
                <w:sz w:val="20"/>
              </w:rPr>
              <w:t xml:space="preserve"> </w:t>
            </w:r>
            <w:r>
              <w:rPr>
                <w:sz w:val="20"/>
                <w:u w:val="single"/>
              </w:rPr>
              <w:t>biotecnología, un bioquímico o un médico cirujano con</w:t>
            </w:r>
            <w:r>
              <w:rPr>
                <w:sz w:val="20"/>
              </w:rPr>
              <w:t xml:space="preserve"> </w:t>
            </w:r>
            <w:r>
              <w:rPr>
                <w:sz w:val="20"/>
                <w:u w:val="single"/>
              </w:rPr>
              <w:t>especialización en esa área</w:t>
            </w:r>
            <w:r>
              <w:rPr>
                <w:sz w:val="20"/>
              </w:rPr>
              <w:t>.</w:t>
            </w:r>
          </w:p>
          <w:p w14:paraId="2432D005" w14:textId="77777777" w:rsidR="00240035" w:rsidRDefault="00D563E2">
            <w:pPr>
              <w:pStyle w:val="TableParagraph"/>
              <w:ind w:left="71" w:right="54"/>
              <w:jc w:val="both"/>
              <w:rPr>
                <w:sz w:val="20"/>
              </w:rPr>
            </w:pPr>
            <w:r>
              <w:rPr>
                <w:sz w:val="20"/>
              </w:rPr>
              <w:t>Todo laboratorio de producción farmacéutica deberá</w:t>
            </w:r>
            <w:r>
              <w:rPr>
                <w:spacing w:val="-31"/>
                <w:sz w:val="20"/>
              </w:rPr>
              <w:t xml:space="preserve"> </w:t>
            </w:r>
            <w:r>
              <w:rPr>
                <w:sz w:val="20"/>
              </w:rPr>
              <w:t xml:space="preserve">contar con sistemas de control y de aseguramiento de la calidad independientes entre sí, a cargo de diferentes profesionales, los que deberán tener alguno de los títulos y especializaciones referidos precedentemente, según el caso. Estos sistemas deberán asegurar el cumplimiento de los requerimientos contemplados en las buenas prácticas de manufactura y de laboratorio que a su respecto </w:t>
            </w:r>
            <w:r>
              <w:rPr>
                <w:spacing w:val="3"/>
                <w:sz w:val="20"/>
              </w:rPr>
              <w:t xml:space="preserve">se </w:t>
            </w:r>
            <w:r>
              <w:rPr>
                <w:sz w:val="20"/>
              </w:rPr>
              <w:t>aprueben por resolución ministerial, según el tipo de actividad productiva que haya sido autorizada para el establecimiento.</w:t>
            </w:r>
          </w:p>
          <w:p w14:paraId="4C631832" w14:textId="77777777" w:rsidR="00240035" w:rsidRDefault="00D563E2">
            <w:pPr>
              <w:pStyle w:val="TableParagraph"/>
              <w:ind w:left="71" w:right="58"/>
              <w:jc w:val="both"/>
              <w:rPr>
                <w:sz w:val="20"/>
              </w:rPr>
            </w:pPr>
            <w:r>
              <w:rPr>
                <w:sz w:val="20"/>
              </w:rPr>
              <w:t>Los laboratorios farmacéuticos que ejecuten en forma exclusiva las etapas de acondicionamiento o control de calidad darán cumplimiento a las disposiciones reglamentarias que al efecto se contemplen.</w:t>
            </w:r>
          </w:p>
          <w:p w14:paraId="10A421D7" w14:textId="77777777" w:rsidR="00240035" w:rsidRDefault="00240035">
            <w:pPr>
              <w:pStyle w:val="TableParagraph"/>
              <w:spacing w:before="9"/>
              <w:rPr>
                <w:rFonts w:ascii="Times New Roman"/>
                <w:sz w:val="19"/>
              </w:rPr>
            </w:pPr>
          </w:p>
          <w:p w14:paraId="03B2E942" w14:textId="77777777" w:rsidR="00240035" w:rsidRDefault="00D563E2">
            <w:pPr>
              <w:pStyle w:val="TableParagraph"/>
              <w:ind w:left="71" w:right="61"/>
              <w:jc w:val="both"/>
              <w:rPr>
                <w:sz w:val="20"/>
              </w:rPr>
            </w:pPr>
            <w:r>
              <w:rPr>
                <w:sz w:val="20"/>
              </w:rPr>
              <w:t xml:space="preserve">No </w:t>
            </w:r>
            <w:proofErr w:type="gramStart"/>
            <w:r>
              <w:rPr>
                <w:sz w:val="20"/>
              </w:rPr>
              <w:t>obstante</w:t>
            </w:r>
            <w:proofErr w:type="gramEnd"/>
            <w:r>
              <w:rPr>
                <w:sz w:val="20"/>
              </w:rPr>
              <w:t xml:space="preserve"> lo anterior, las farmacias podrán elaborar, sin utilizar procesos industriales, preparados farmacéuticos conforme a las indicaciones de quien prescribe o a las contenidas</w:t>
            </w:r>
            <w:r>
              <w:rPr>
                <w:spacing w:val="-10"/>
                <w:sz w:val="20"/>
              </w:rPr>
              <w:t xml:space="preserve"> </w:t>
            </w:r>
            <w:r>
              <w:rPr>
                <w:sz w:val="20"/>
              </w:rPr>
              <w:t>en</w:t>
            </w:r>
            <w:r>
              <w:rPr>
                <w:spacing w:val="-7"/>
                <w:sz w:val="20"/>
              </w:rPr>
              <w:t xml:space="preserve"> </w:t>
            </w:r>
            <w:r>
              <w:rPr>
                <w:sz w:val="20"/>
              </w:rPr>
              <w:t>las</w:t>
            </w:r>
            <w:r>
              <w:rPr>
                <w:spacing w:val="-10"/>
                <w:sz w:val="20"/>
              </w:rPr>
              <w:t xml:space="preserve"> </w:t>
            </w:r>
            <w:r>
              <w:rPr>
                <w:sz w:val="20"/>
              </w:rPr>
              <w:t>normas</w:t>
            </w:r>
            <w:r>
              <w:rPr>
                <w:spacing w:val="-12"/>
                <w:sz w:val="20"/>
              </w:rPr>
              <w:t xml:space="preserve"> </w:t>
            </w:r>
            <w:r>
              <w:rPr>
                <w:sz w:val="20"/>
              </w:rPr>
              <w:t>de</w:t>
            </w:r>
            <w:r>
              <w:rPr>
                <w:spacing w:val="-13"/>
                <w:sz w:val="20"/>
              </w:rPr>
              <w:t xml:space="preserve"> </w:t>
            </w:r>
            <w:r>
              <w:rPr>
                <w:sz w:val="20"/>
              </w:rPr>
              <w:t>elaboración</w:t>
            </w:r>
            <w:r>
              <w:rPr>
                <w:spacing w:val="-11"/>
                <w:sz w:val="20"/>
              </w:rPr>
              <w:t xml:space="preserve"> </w:t>
            </w:r>
            <w:r>
              <w:rPr>
                <w:sz w:val="20"/>
              </w:rPr>
              <w:t>aprobadas,</w:t>
            </w:r>
            <w:r>
              <w:rPr>
                <w:spacing w:val="-13"/>
                <w:sz w:val="20"/>
              </w:rPr>
              <w:t xml:space="preserve"> </w:t>
            </w:r>
            <w:r>
              <w:rPr>
                <w:sz w:val="20"/>
              </w:rPr>
              <w:t>según corresponda al tipo de preparado magistral u oficinal, en la forma y condiciones que establezca la reglamentación que al efecto se</w:t>
            </w:r>
            <w:r>
              <w:rPr>
                <w:spacing w:val="-3"/>
                <w:sz w:val="20"/>
              </w:rPr>
              <w:t xml:space="preserve"> </w:t>
            </w:r>
            <w:r>
              <w:rPr>
                <w:sz w:val="20"/>
              </w:rPr>
              <w:t>emita.</w:t>
            </w:r>
          </w:p>
        </w:tc>
        <w:tc>
          <w:tcPr>
            <w:tcW w:w="5532" w:type="dxa"/>
            <w:tcBorders>
              <w:right w:val="single" w:sz="6" w:space="0" w:color="000000"/>
            </w:tcBorders>
          </w:tcPr>
          <w:p w14:paraId="01AB4CA4" w14:textId="77777777" w:rsidR="00240035" w:rsidRDefault="00240035">
            <w:pPr>
              <w:pStyle w:val="TableParagraph"/>
              <w:rPr>
                <w:rFonts w:ascii="Times New Roman"/>
              </w:rPr>
            </w:pPr>
          </w:p>
          <w:p w14:paraId="23A7E3E1" w14:textId="77777777" w:rsidR="00240035" w:rsidRDefault="00240035">
            <w:pPr>
              <w:pStyle w:val="TableParagraph"/>
              <w:rPr>
                <w:rFonts w:ascii="Times New Roman"/>
              </w:rPr>
            </w:pPr>
          </w:p>
          <w:p w14:paraId="7ADE0056" w14:textId="77777777" w:rsidR="00240035" w:rsidRDefault="00240035">
            <w:pPr>
              <w:pStyle w:val="TableParagraph"/>
              <w:rPr>
                <w:rFonts w:ascii="Times New Roman"/>
              </w:rPr>
            </w:pPr>
          </w:p>
          <w:p w14:paraId="31BFCCAB" w14:textId="77777777" w:rsidR="00240035" w:rsidRDefault="00240035">
            <w:pPr>
              <w:pStyle w:val="TableParagraph"/>
              <w:rPr>
                <w:rFonts w:ascii="Times New Roman"/>
              </w:rPr>
            </w:pPr>
          </w:p>
          <w:p w14:paraId="261B857A" w14:textId="77777777" w:rsidR="00240035" w:rsidRDefault="00D563E2">
            <w:pPr>
              <w:pStyle w:val="TableParagraph"/>
              <w:spacing w:before="137"/>
              <w:ind w:left="72" w:right="56"/>
              <w:jc w:val="both"/>
              <w:rPr>
                <w:sz w:val="20"/>
              </w:rPr>
            </w:pPr>
            <w:r>
              <w:rPr>
                <w:sz w:val="20"/>
              </w:rPr>
              <w:t xml:space="preserve">12. </w:t>
            </w:r>
            <w:proofErr w:type="spellStart"/>
            <w:r>
              <w:rPr>
                <w:sz w:val="20"/>
              </w:rPr>
              <w:t>Reemplázase</w:t>
            </w:r>
            <w:proofErr w:type="spellEnd"/>
            <w:r>
              <w:rPr>
                <w:sz w:val="20"/>
              </w:rPr>
              <w:t>, en el inciso segundo del artículo 127, la frase</w:t>
            </w:r>
            <w:r>
              <w:rPr>
                <w:spacing w:val="-8"/>
                <w:sz w:val="20"/>
              </w:rPr>
              <w:t xml:space="preserve"> </w:t>
            </w:r>
            <w:r>
              <w:rPr>
                <w:sz w:val="20"/>
              </w:rPr>
              <w:t>“ingeniero</w:t>
            </w:r>
            <w:r>
              <w:rPr>
                <w:spacing w:val="-7"/>
                <w:sz w:val="20"/>
              </w:rPr>
              <w:t xml:space="preserve"> </w:t>
            </w:r>
            <w:r>
              <w:rPr>
                <w:sz w:val="20"/>
              </w:rPr>
              <w:t>en</w:t>
            </w:r>
            <w:r>
              <w:rPr>
                <w:spacing w:val="-8"/>
                <w:sz w:val="20"/>
              </w:rPr>
              <w:t xml:space="preserve"> </w:t>
            </w:r>
            <w:r>
              <w:rPr>
                <w:sz w:val="20"/>
              </w:rPr>
              <w:t>biotecnología,</w:t>
            </w:r>
            <w:r>
              <w:rPr>
                <w:spacing w:val="-5"/>
                <w:sz w:val="20"/>
              </w:rPr>
              <w:t xml:space="preserve"> </w:t>
            </w:r>
            <w:r>
              <w:rPr>
                <w:sz w:val="20"/>
              </w:rPr>
              <w:t>un</w:t>
            </w:r>
            <w:r>
              <w:rPr>
                <w:spacing w:val="-8"/>
                <w:sz w:val="20"/>
              </w:rPr>
              <w:t xml:space="preserve"> </w:t>
            </w:r>
            <w:r>
              <w:rPr>
                <w:sz w:val="20"/>
              </w:rPr>
              <w:t>bioquímico</w:t>
            </w:r>
            <w:r>
              <w:rPr>
                <w:spacing w:val="-8"/>
                <w:sz w:val="20"/>
              </w:rPr>
              <w:t xml:space="preserve"> </w:t>
            </w:r>
            <w:r>
              <w:rPr>
                <w:sz w:val="20"/>
              </w:rPr>
              <w:t>o</w:t>
            </w:r>
            <w:r>
              <w:rPr>
                <w:spacing w:val="-8"/>
                <w:sz w:val="20"/>
              </w:rPr>
              <w:t xml:space="preserve"> </w:t>
            </w:r>
            <w:r>
              <w:rPr>
                <w:sz w:val="20"/>
              </w:rPr>
              <w:t>un</w:t>
            </w:r>
            <w:r>
              <w:rPr>
                <w:spacing w:val="-6"/>
                <w:sz w:val="20"/>
              </w:rPr>
              <w:t xml:space="preserve"> </w:t>
            </w:r>
            <w:r>
              <w:rPr>
                <w:sz w:val="20"/>
              </w:rPr>
              <w:t>médico cirujano con especialización en esa área”, por la</w:t>
            </w:r>
            <w:r>
              <w:rPr>
                <w:spacing w:val="-26"/>
                <w:sz w:val="20"/>
              </w:rPr>
              <w:t xml:space="preserve"> </w:t>
            </w:r>
            <w:r>
              <w:rPr>
                <w:sz w:val="20"/>
              </w:rPr>
              <w:t>siguiente:</w:t>
            </w:r>
          </w:p>
          <w:p w14:paraId="08DC6C7F" w14:textId="77777777" w:rsidR="00240035" w:rsidRDefault="00240035">
            <w:pPr>
              <w:pStyle w:val="TableParagraph"/>
              <w:spacing w:before="11"/>
              <w:rPr>
                <w:rFonts w:ascii="Times New Roman"/>
                <w:sz w:val="19"/>
              </w:rPr>
            </w:pPr>
          </w:p>
          <w:p w14:paraId="0B3AE914" w14:textId="77777777" w:rsidR="00240035" w:rsidRDefault="00D563E2">
            <w:pPr>
              <w:pStyle w:val="TableParagraph"/>
              <w:ind w:left="72"/>
              <w:rPr>
                <w:sz w:val="20"/>
              </w:rPr>
            </w:pPr>
            <w:r>
              <w:rPr>
                <w:sz w:val="20"/>
              </w:rPr>
              <w:t>“profesional con especialización demostrable en esa</w:t>
            </w:r>
            <w:r>
              <w:rPr>
                <w:spacing w:val="-38"/>
                <w:sz w:val="20"/>
              </w:rPr>
              <w:t xml:space="preserve"> </w:t>
            </w:r>
            <w:r>
              <w:rPr>
                <w:sz w:val="20"/>
              </w:rPr>
              <w:t>área”.</w:t>
            </w:r>
          </w:p>
        </w:tc>
        <w:tc>
          <w:tcPr>
            <w:tcW w:w="5530" w:type="dxa"/>
            <w:tcBorders>
              <w:left w:val="single" w:sz="6" w:space="0" w:color="000000"/>
            </w:tcBorders>
          </w:tcPr>
          <w:p w14:paraId="6E0C6CCB" w14:textId="77777777" w:rsidR="00240035" w:rsidRDefault="00D563E2">
            <w:pPr>
              <w:pStyle w:val="TableParagraph"/>
              <w:numPr>
                <w:ilvl w:val="0"/>
                <w:numId w:val="54"/>
              </w:numPr>
              <w:tabs>
                <w:tab w:val="left" w:pos="405"/>
              </w:tabs>
              <w:ind w:right="61" w:firstLine="0"/>
              <w:jc w:val="both"/>
              <w:rPr>
                <w:sz w:val="20"/>
              </w:rPr>
            </w:pPr>
            <w:r>
              <w:rPr>
                <w:sz w:val="20"/>
              </w:rPr>
              <w:t>Del Ejecutivo. Para reemplazar el numeral 12 que modifica el inciso segundo del artículo 127, en el siguiente sentido:</w:t>
            </w:r>
          </w:p>
          <w:p w14:paraId="6DB6A15A" w14:textId="77777777" w:rsidR="00240035" w:rsidRDefault="00240035">
            <w:pPr>
              <w:pStyle w:val="TableParagraph"/>
              <w:rPr>
                <w:rFonts w:ascii="Times New Roman"/>
              </w:rPr>
            </w:pPr>
          </w:p>
          <w:p w14:paraId="1258F268" w14:textId="77777777" w:rsidR="00240035" w:rsidRDefault="00240035">
            <w:pPr>
              <w:pStyle w:val="TableParagraph"/>
              <w:spacing w:before="10"/>
              <w:rPr>
                <w:rFonts w:ascii="Times New Roman"/>
                <w:sz w:val="17"/>
              </w:rPr>
            </w:pPr>
          </w:p>
          <w:p w14:paraId="79584B3B" w14:textId="77777777" w:rsidR="00240035" w:rsidRDefault="00D563E2">
            <w:pPr>
              <w:pStyle w:val="TableParagraph"/>
              <w:ind w:left="70" w:right="54"/>
              <w:jc w:val="both"/>
              <w:rPr>
                <w:sz w:val="20"/>
              </w:rPr>
            </w:pPr>
            <w:r>
              <w:rPr>
                <w:sz w:val="20"/>
              </w:rPr>
              <w:t xml:space="preserve">“12. </w:t>
            </w:r>
            <w:proofErr w:type="spellStart"/>
            <w:r>
              <w:rPr>
                <w:sz w:val="20"/>
              </w:rPr>
              <w:t>Reemplázase</w:t>
            </w:r>
            <w:proofErr w:type="spellEnd"/>
            <w:r>
              <w:rPr>
                <w:sz w:val="20"/>
              </w:rPr>
              <w:t>, en el inciso segundo del artículo 127, la frase</w:t>
            </w:r>
            <w:r>
              <w:rPr>
                <w:spacing w:val="-8"/>
                <w:sz w:val="20"/>
              </w:rPr>
              <w:t xml:space="preserve"> </w:t>
            </w:r>
            <w:r>
              <w:rPr>
                <w:sz w:val="20"/>
              </w:rPr>
              <w:t>“ingeniero</w:t>
            </w:r>
            <w:r>
              <w:rPr>
                <w:spacing w:val="-6"/>
                <w:sz w:val="20"/>
              </w:rPr>
              <w:t xml:space="preserve"> </w:t>
            </w:r>
            <w:r>
              <w:rPr>
                <w:sz w:val="20"/>
              </w:rPr>
              <w:t>en</w:t>
            </w:r>
            <w:r>
              <w:rPr>
                <w:spacing w:val="-7"/>
                <w:sz w:val="20"/>
              </w:rPr>
              <w:t xml:space="preserve"> </w:t>
            </w:r>
            <w:r>
              <w:rPr>
                <w:sz w:val="20"/>
              </w:rPr>
              <w:t>biotecnología,</w:t>
            </w:r>
            <w:r>
              <w:rPr>
                <w:spacing w:val="-6"/>
                <w:sz w:val="20"/>
              </w:rPr>
              <w:t xml:space="preserve"> </w:t>
            </w:r>
            <w:r>
              <w:rPr>
                <w:sz w:val="20"/>
              </w:rPr>
              <w:t>un</w:t>
            </w:r>
            <w:r>
              <w:rPr>
                <w:spacing w:val="-8"/>
                <w:sz w:val="20"/>
              </w:rPr>
              <w:t xml:space="preserve"> </w:t>
            </w:r>
            <w:r>
              <w:rPr>
                <w:sz w:val="20"/>
              </w:rPr>
              <w:t>bioquímico</w:t>
            </w:r>
            <w:r>
              <w:rPr>
                <w:spacing w:val="-2"/>
                <w:sz w:val="20"/>
              </w:rPr>
              <w:t xml:space="preserve"> </w:t>
            </w:r>
            <w:r>
              <w:rPr>
                <w:sz w:val="20"/>
              </w:rPr>
              <w:t>o</w:t>
            </w:r>
            <w:r>
              <w:rPr>
                <w:spacing w:val="-7"/>
                <w:sz w:val="20"/>
              </w:rPr>
              <w:t xml:space="preserve"> </w:t>
            </w:r>
            <w:r>
              <w:rPr>
                <w:sz w:val="20"/>
              </w:rPr>
              <w:t>un</w:t>
            </w:r>
            <w:r>
              <w:rPr>
                <w:spacing w:val="-8"/>
                <w:sz w:val="20"/>
              </w:rPr>
              <w:t xml:space="preserve"> </w:t>
            </w:r>
            <w:r>
              <w:rPr>
                <w:sz w:val="20"/>
              </w:rPr>
              <w:t>médico cirujano con especialización en esa área”, por la</w:t>
            </w:r>
            <w:r>
              <w:rPr>
                <w:spacing w:val="-26"/>
                <w:sz w:val="20"/>
              </w:rPr>
              <w:t xml:space="preserve"> </w:t>
            </w:r>
            <w:r>
              <w:rPr>
                <w:sz w:val="20"/>
              </w:rPr>
              <w:t>siguiente:</w:t>
            </w:r>
          </w:p>
          <w:p w14:paraId="4B4B1344" w14:textId="77777777" w:rsidR="00240035" w:rsidRDefault="00240035">
            <w:pPr>
              <w:pStyle w:val="TableParagraph"/>
              <w:rPr>
                <w:rFonts w:ascii="Times New Roman"/>
                <w:sz w:val="20"/>
              </w:rPr>
            </w:pPr>
          </w:p>
          <w:p w14:paraId="1A2EE2DC" w14:textId="77777777" w:rsidR="00240035" w:rsidRDefault="00D563E2">
            <w:pPr>
              <w:pStyle w:val="TableParagraph"/>
              <w:ind w:left="70" w:right="60"/>
              <w:jc w:val="both"/>
              <w:rPr>
                <w:b/>
                <w:sz w:val="20"/>
              </w:rPr>
            </w:pPr>
            <w:r>
              <w:rPr>
                <w:sz w:val="20"/>
              </w:rPr>
              <w:t>“profesional</w:t>
            </w:r>
            <w:r>
              <w:rPr>
                <w:spacing w:val="-17"/>
                <w:sz w:val="20"/>
              </w:rPr>
              <w:t xml:space="preserve"> </w:t>
            </w:r>
            <w:r>
              <w:rPr>
                <w:sz w:val="20"/>
              </w:rPr>
              <w:t>con</w:t>
            </w:r>
            <w:r>
              <w:rPr>
                <w:spacing w:val="-15"/>
                <w:sz w:val="20"/>
              </w:rPr>
              <w:t xml:space="preserve"> </w:t>
            </w:r>
            <w:r>
              <w:rPr>
                <w:sz w:val="20"/>
              </w:rPr>
              <w:t>especialización</w:t>
            </w:r>
            <w:r>
              <w:rPr>
                <w:spacing w:val="-15"/>
                <w:sz w:val="20"/>
              </w:rPr>
              <w:t xml:space="preserve"> </w:t>
            </w:r>
            <w:r>
              <w:rPr>
                <w:sz w:val="20"/>
              </w:rPr>
              <w:t>demostrable</w:t>
            </w:r>
            <w:r>
              <w:rPr>
                <w:spacing w:val="-18"/>
                <w:sz w:val="20"/>
              </w:rPr>
              <w:t xml:space="preserve"> </w:t>
            </w:r>
            <w:r>
              <w:rPr>
                <w:sz w:val="20"/>
              </w:rPr>
              <w:t>en</w:t>
            </w:r>
            <w:r>
              <w:rPr>
                <w:spacing w:val="-17"/>
                <w:sz w:val="20"/>
              </w:rPr>
              <w:t xml:space="preserve"> </w:t>
            </w:r>
            <w:r>
              <w:rPr>
                <w:sz w:val="20"/>
              </w:rPr>
              <w:t>esa</w:t>
            </w:r>
            <w:r>
              <w:rPr>
                <w:spacing w:val="-15"/>
                <w:sz w:val="20"/>
              </w:rPr>
              <w:t xml:space="preserve"> </w:t>
            </w:r>
            <w:r>
              <w:rPr>
                <w:sz w:val="20"/>
              </w:rPr>
              <w:t>área.</w:t>
            </w:r>
            <w:r>
              <w:rPr>
                <w:spacing w:val="-17"/>
                <w:sz w:val="20"/>
              </w:rPr>
              <w:t xml:space="preserve"> </w:t>
            </w:r>
            <w:r>
              <w:rPr>
                <w:sz w:val="20"/>
              </w:rPr>
              <w:t>Un reglamento,</w:t>
            </w:r>
            <w:r>
              <w:rPr>
                <w:spacing w:val="-7"/>
                <w:sz w:val="20"/>
              </w:rPr>
              <w:t xml:space="preserve"> </w:t>
            </w:r>
            <w:r>
              <w:rPr>
                <w:sz w:val="20"/>
              </w:rPr>
              <w:t>expedido</w:t>
            </w:r>
            <w:r>
              <w:rPr>
                <w:spacing w:val="-6"/>
                <w:sz w:val="20"/>
              </w:rPr>
              <w:t xml:space="preserve"> </w:t>
            </w:r>
            <w:r>
              <w:rPr>
                <w:sz w:val="20"/>
              </w:rPr>
              <w:t>por</w:t>
            </w:r>
            <w:r>
              <w:rPr>
                <w:spacing w:val="-6"/>
                <w:sz w:val="20"/>
              </w:rPr>
              <w:t xml:space="preserve"> </w:t>
            </w:r>
            <w:r>
              <w:rPr>
                <w:sz w:val="20"/>
              </w:rPr>
              <w:t>el</w:t>
            </w:r>
            <w:r>
              <w:rPr>
                <w:spacing w:val="-6"/>
                <w:sz w:val="20"/>
              </w:rPr>
              <w:t xml:space="preserve"> </w:t>
            </w:r>
            <w:r>
              <w:rPr>
                <w:sz w:val="20"/>
              </w:rPr>
              <w:t>Ministerio</w:t>
            </w:r>
            <w:r>
              <w:rPr>
                <w:spacing w:val="-6"/>
                <w:sz w:val="20"/>
              </w:rPr>
              <w:t xml:space="preserve"> </w:t>
            </w:r>
            <w:r>
              <w:rPr>
                <w:sz w:val="20"/>
              </w:rPr>
              <w:t>de</w:t>
            </w:r>
            <w:r>
              <w:rPr>
                <w:spacing w:val="-6"/>
                <w:sz w:val="20"/>
              </w:rPr>
              <w:t xml:space="preserve"> </w:t>
            </w:r>
            <w:r>
              <w:rPr>
                <w:sz w:val="20"/>
              </w:rPr>
              <w:t>Salud,</w:t>
            </w:r>
            <w:r>
              <w:rPr>
                <w:spacing w:val="-7"/>
                <w:sz w:val="20"/>
              </w:rPr>
              <w:t xml:space="preserve"> </w:t>
            </w:r>
            <w:r>
              <w:rPr>
                <w:sz w:val="20"/>
              </w:rPr>
              <w:t xml:space="preserve">determinará los requisitos que se requerirán para demostrar especialización en el área.”. </w:t>
            </w:r>
            <w:r>
              <w:rPr>
                <w:b/>
                <w:sz w:val="20"/>
              </w:rPr>
              <w:t>(49,</w:t>
            </w:r>
            <w:r>
              <w:rPr>
                <w:b/>
                <w:spacing w:val="-3"/>
                <w:sz w:val="20"/>
              </w:rPr>
              <w:t xml:space="preserve"> </w:t>
            </w:r>
            <w:r>
              <w:rPr>
                <w:b/>
                <w:sz w:val="20"/>
              </w:rPr>
              <w:t>11-0-0)</w:t>
            </w:r>
          </w:p>
          <w:p w14:paraId="13C1CC85" w14:textId="77777777" w:rsidR="00240035" w:rsidRDefault="00240035">
            <w:pPr>
              <w:pStyle w:val="TableParagraph"/>
              <w:rPr>
                <w:rFonts w:ascii="Times New Roman"/>
              </w:rPr>
            </w:pPr>
          </w:p>
          <w:p w14:paraId="0CCFBF72" w14:textId="77777777" w:rsidR="00240035" w:rsidRDefault="00240035">
            <w:pPr>
              <w:pStyle w:val="TableParagraph"/>
              <w:rPr>
                <w:rFonts w:ascii="Times New Roman"/>
              </w:rPr>
            </w:pPr>
          </w:p>
          <w:p w14:paraId="18F02393" w14:textId="77777777" w:rsidR="00240035" w:rsidRDefault="00240035">
            <w:pPr>
              <w:pStyle w:val="TableParagraph"/>
              <w:rPr>
                <w:rFonts w:ascii="Times New Roman"/>
              </w:rPr>
            </w:pPr>
          </w:p>
          <w:p w14:paraId="4F9189DB" w14:textId="77777777" w:rsidR="00240035" w:rsidRDefault="00240035">
            <w:pPr>
              <w:pStyle w:val="TableParagraph"/>
              <w:rPr>
                <w:rFonts w:ascii="Times New Roman"/>
              </w:rPr>
            </w:pPr>
          </w:p>
          <w:p w14:paraId="1D626D07" w14:textId="77777777" w:rsidR="00240035" w:rsidRDefault="00240035">
            <w:pPr>
              <w:pStyle w:val="TableParagraph"/>
              <w:rPr>
                <w:rFonts w:ascii="Times New Roman"/>
              </w:rPr>
            </w:pPr>
          </w:p>
          <w:p w14:paraId="63FD708B" w14:textId="77777777" w:rsidR="00240035" w:rsidRDefault="00240035">
            <w:pPr>
              <w:pStyle w:val="TableParagraph"/>
              <w:rPr>
                <w:rFonts w:ascii="Times New Roman"/>
              </w:rPr>
            </w:pPr>
          </w:p>
          <w:p w14:paraId="0CD37DE2" w14:textId="77777777" w:rsidR="00240035" w:rsidRDefault="00240035">
            <w:pPr>
              <w:pStyle w:val="TableParagraph"/>
              <w:rPr>
                <w:rFonts w:ascii="Times New Roman"/>
              </w:rPr>
            </w:pPr>
          </w:p>
          <w:p w14:paraId="28910478" w14:textId="77777777" w:rsidR="00240035" w:rsidRDefault="00240035">
            <w:pPr>
              <w:pStyle w:val="TableParagraph"/>
              <w:rPr>
                <w:rFonts w:ascii="Times New Roman"/>
              </w:rPr>
            </w:pPr>
          </w:p>
          <w:p w14:paraId="5E65405D" w14:textId="77777777" w:rsidR="00240035" w:rsidRDefault="00240035">
            <w:pPr>
              <w:pStyle w:val="TableParagraph"/>
              <w:rPr>
                <w:rFonts w:ascii="Times New Roman"/>
              </w:rPr>
            </w:pPr>
          </w:p>
          <w:p w14:paraId="6D6328A4" w14:textId="77777777" w:rsidR="00240035" w:rsidRDefault="00240035">
            <w:pPr>
              <w:pStyle w:val="TableParagraph"/>
              <w:rPr>
                <w:rFonts w:ascii="Times New Roman"/>
              </w:rPr>
            </w:pPr>
          </w:p>
          <w:p w14:paraId="101B1B42" w14:textId="77777777" w:rsidR="00240035" w:rsidRDefault="00240035">
            <w:pPr>
              <w:pStyle w:val="TableParagraph"/>
              <w:rPr>
                <w:rFonts w:ascii="Times New Roman"/>
              </w:rPr>
            </w:pPr>
          </w:p>
          <w:p w14:paraId="7AF17A3B" w14:textId="77777777" w:rsidR="00240035" w:rsidRDefault="00240035">
            <w:pPr>
              <w:pStyle w:val="TableParagraph"/>
              <w:rPr>
                <w:rFonts w:ascii="Times New Roman"/>
              </w:rPr>
            </w:pPr>
          </w:p>
          <w:p w14:paraId="1CEB1FAC" w14:textId="77777777" w:rsidR="00240035" w:rsidRDefault="00240035">
            <w:pPr>
              <w:pStyle w:val="TableParagraph"/>
              <w:rPr>
                <w:rFonts w:ascii="Times New Roman"/>
              </w:rPr>
            </w:pPr>
          </w:p>
          <w:p w14:paraId="032AD53E" w14:textId="77777777" w:rsidR="00240035" w:rsidRDefault="00240035">
            <w:pPr>
              <w:pStyle w:val="TableParagraph"/>
              <w:rPr>
                <w:rFonts w:ascii="Times New Roman"/>
              </w:rPr>
            </w:pPr>
          </w:p>
          <w:p w14:paraId="1D435124" w14:textId="77777777" w:rsidR="00240035" w:rsidRDefault="00240035">
            <w:pPr>
              <w:pStyle w:val="TableParagraph"/>
              <w:rPr>
                <w:rFonts w:ascii="Times New Roman"/>
                <w:sz w:val="32"/>
              </w:rPr>
            </w:pPr>
          </w:p>
          <w:p w14:paraId="3A8C8C9A" w14:textId="77777777" w:rsidR="00240035" w:rsidRDefault="00D563E2">
            <w:pPr>
              <w:pStyle w:val="TableParagraph"/>
              <w:numPr>
                <w:ilvl w:val="0"/>
                <w:numId w:val="54"/>
              </w:numPr>
              <w:tabs>
                <w:tab w:val="left" w:pos="405"/>
              </w:tabs>
              <w:ind w:right="57" w:firstLine="0"/>
              <w:jc w:val="both"/>
              <w:rPr>
                <w:color w:val="00AFEF"/>
                <w:sz w:val="20"/>
              </w:rPr>
            </w:pPr>
            <w:r>
              <w:rPr>
                <w:strike/>
                <w:color w:val="00AFEF"/>
                <w:sz w:val="20"/>
              </w:rPr>
              <w:t xml:space="preserve">De los diputados </w:t>
            </w:r>
            <w:proofErr w:type="spellStart"/>
            <w:r>
              <w:rPr>
                <w:strike/>
                <w:color w:val="00AFEF"/>
                <w:sz w:val="20"/>
              </w:rPr>
              <w:t>Bellolio</w:t>
            </w:r>
            <w:proofErr w:type="spellEnd"/>
            <w:r>
              <w:rPr>
                <w:strike/>
                <w:color w:val="00AFEF"/>
                <w:sz w:val="20"/>
              </w:rPr>
              <w:t>, Gahona y Macaya. Para en el inciso quinto del artículo 127, agregar la siguiente frase final, pasando el punto y aparte, a ser</w:t>
            </w:r>
            <w:r>
              <w:rPr>
                <w:strike/>
                <w:color w:val="00AFEF"/>
                <w:spacing w:val="-5"/>
                <w:sz w:val="20"/>
              </w:rPr>
              <w:t xml:space="preserve"> </w:t>
            </w:r>
            <w:r>
              <w:rPr>
                <w:strike/>
                <w:color w:val="00AFEF"/>
                <w:sz w:val="20"/>
              </w:rPr>
              <w:t>seguido:</w:t>
            </w:r>
          </w:p>
          <w:p w14:paraId="3CFAB51B" w14:textId="77777777" w:rsidR="00240035" w:rsidRDefault="00240035">
            <w:pPr>
              <w:pStyle w:val="TableParagraph"/>
              <w:spacing w:before="11"/>
              <w:rPr>
                <w:rFonts w:ascii="Times New Roman"/>
                <w:sz w:val="19"/>
              </w:rPr>
            </w:pPr>
          </w:p>
          <w:p w14:paraId="79029962" w14:textId="77777777" w:rsidR="00240035" w:rsidRDefault="00D563E2">
            <w:pPr>
              <w:pStyle w:val="TableParagraph"/>
              <w:spacing w:line="230" w:lineRule="atLeast"/>
              <w:ind w:left="70" w:right="56"/>
              <w:jc w:val="both"/>
              <w:rPr>
                <w:sz w:val="20"/>
              </w:rPr>
            </w:pPr>
            <w:r>
              <w:rPr>
                <w:rFonts w:ascii="Times New Roman" w:hAnsi="Times New Roman"/>
                <w:strike/>
                <w:color w:val="00AFEF"/>
                <w:spacing w:val="-50"/>
                <w:w w:val="99"/>
                <w:sz w:val="20"/>
              </w:rPr>
              <w:t xml:space="preserve"> </w:t>
            </w:r>
            <w:r>
              <w:rPr>
                <w:strike/>
                <w:color w:val="00AFEF"/>
                <w:sz w:val="20"/>
              </w:rPr>
              <w:t>“Con todo, dicha reglamentación no podrá limitar los</w:t>
            </w:r>
            <w:r>
              <w:rPr>
                <w:color w:val="00AFEF"/>
                <w:sz w:val="20"/>
              </w:rPr>
              <w:t xml:space="preserve"> </w:t>
            </w:r>
            <w:r>
              <w:rPr>
                <w:strike/>
                <w:color w:val="00AFEF"/>
                <w:sz w:val="20"/>
              </w:rPr>
              <w:t>productos farmacéuticos ni las dosis o formulaciones que</w:t>
            </w:r>
            <w:r>
              <w:rPr>
                <w:color w:val="00AFEF"/>
                <w:sz w:val="20"/>
              </w:rPr>
              <w:t xml:space="preserve"> </w:t>
            </w:r>
            <w:r>
              <w:rPr>
                <w:strike/>
                <w:color w:val="00AFEF"/>
                <w:sz w:val="20"/>
              </w:rPr>
              <w:t>puedan</w:t>
            </w:r>
            <w:r>
              <w:rPr>
                <w:strike/>
                <w:color w:val="00AFEF"/>
                <w:spacing w:val="-11"/>
                <w:sz w:val="20"/>
              </w:rPr>
              <w:t xml:space="preserve"> </w:t>
            </w:r>
            <w:r>
              <w:rPr>
                <w:strike/>
                <w:color w:val="00AFEF"/>
                <w:sz w:val="20"/>
              </w:rPr>
              <w:t>ser</w:t>
            </w:r>
            <w:r>
              <w:rPr>
                <w:strike/>
                <w:color w:val="00AFEF"/>
                <w:spacing w:val="-9"/>
                <w:sz w:val="20"/>
              </w:rPr>
              <w:t xml:space="preserve"> </w:t>
            </w:r>
            <w:r>
              <w:rPr>
                <w:strike/>
                <w:color w:val="00AFEF"/>
                <w:sz w:val="20"/>
              </w:rPr>
              <w:t>indicadas</w:t>
            </w:r>
            <w:r>
              <w:rPr>
                <w:strike/>
                <w:color w:val="00AFEF"/>
                <w:spacing w:val="-9"/>
                <w:sz w:val="20"/>
              </w:rPr>
              <w:t xml:space="preserve"> </w:t>
            </w:r>
            <w:r>
              <w:rPr>
                <w:strike/>
                <w:color w:val="00AFEF"/>
                <w:sz w:val="20"/>
              </w:rPr>
              <w:t>en</w:t>
            </w:r>
            <w:r>
              <w:rPr>
                <w:strike/>
                <w:color w:val="00AFEF"/>
                <w:spacing w:val="-8"/>
                <w:sz w:val="20"/>
              </w:rPr>
              <w:t xml:space="preserve"> </w:t>
            </w:r>
            <w:r>
              <w:rPr>
                <w:strike/>
                <w:color w:val="00AFEF"/>
                <w:sz w:val="20"/>
              </w:rPr>
              <w:t>la</w:t>
            </w:r>
            <w:r>
              <w:rPr>
                <w:strike/>
                <w:color w:val="00AFEF"/>
                <w:spacing w:val="-8"/>
                <w:sz w:val="20"/>
              </w:rPr>
              <w:t xml:space="preserve"> </w:t>
            </w:r>
            <w:r>
              <w:rPr>
                <w:strike/>
                <w:color w:val="00AFEF"/>
                <w:sz w:val="20"/>
              </w:rPr>
              <w:t>respectiva</w:t>
            </w:r>
            <w:r>
              <w:rPr>
                <w:strike/>
                <w:color w:val="00AFEF"/>
                <w:spacing w:val="-10"/>
                <w:sz w:val="20"/>
              </w:rPr>
              <w:t xml:space="preserve"> </w:t>
            </w:r>
            <w:r>
              <w:rPr>
                <w:strike/>
                <w:color w:val="00AFEF"/>
                <w:sz w:val="20"/>
              </w:rPr>
              <w:t>receta</w:t>
            </w:r>
            <w:r>
              <w:rPr>
                <w:strike/>
                <w:color w:val="00AFEF"/>
                <w:spacing w:val="-11"/>
                <w:sz w:val="20"/>
              </w:rPr>
              <w:t xml:space="preserve"> </w:t>
            </w:r>
            <w:r>
              <w:rPr>
                <w:strike/>
                <w:color w:val="00AFEF"/>
                <w:sz w:val="20"/>
              </w:rPr>
              <w:t>médica</w:t>
            </w:r>
            <w:r>
              <w:rPr>
                <w:strike/>
                <w:color w:val="00AFEF"/>
                <w:spacing w:val="-10"/>
                <w:sz w:val="20"/>
              </w:rPr>
              <w:t xml:space="preserve"> </w:t>
            </w:r>
            <w:r>
              <w:rPr>
                <w:strike/>
                <w:color w:val="00AFEF"/>
                <w:sz w:val="20"/>
              </w:rPr>
              <w:t>para</w:t>
            </w:r>
            <w:r>
              <w:rPr>
                <w:strike/>
                <w:color w:val="00AFEF"/>
                <w:spacing w:val="-10"/>
                <w:sz w:val="20"/>
              </w:rPr>
              <w:t xml:space="preserve"> </w:t>
            </w:r>
            <w:r>
              <w:rPr>
                <w:strike/>
                <w:color w:val="00AFEF"/>
                <w:sz w:val="20"/>
              </w:rPr>
              <w:t>ser</w:t>
            </w:r>
            <w:r>
              <w:rPr>
                <w:color w:val="00AFEF"/>
                <w:sz w:val="20"/>
              </w:rPr>
              <w:t xml:space="preserve"> </w:t>
            </w:r>
            <w:r>
              <w:rPr>
                <w:strike/>
                <w:color w:val="00AFEF"/>
                <w:sz w:val="20"/>
              </w:rPr>
              <w:t>preparadas en recetario magistral, debiendo las farmacias</w:t>
            </w:r>
            <w:r>
              <w:rPr>
                <w:color w:val="00AFEF"/>
                <w:sz w:val="20"/>
              </w:rPr>
              <w:t xml:space="preserve"> </w:t>
            </w:r>
            <w:r>
              <w:rPr>
                <w:strike/>
                <w:color w:val="00AFEF"/>
                <w:sz w:val="20"/>
              </w:rPr>
              <w:t>magistrales adoptar las medidas necesarias para resguardar</w:t>
            </w:r>
            <w:r>
              <w:rPr>
                <w:color w:val="00AFEF"/>
                <w:sz w:val="20"/>
              </w:rPr>
              <w:t xml:space="preserve"> </w:t>
            </w:r>
            <w:r>
              <w:rPr>
                <w:strike/>
                <w:color w:val="00AFEF"/>
                <w:sz w:val="20"/>
              </w:rPr>
              <w:t>la calidad, seguridad y eficacia de sus productos, conforme</w:t>
            </w:r>
            <w:r>
              <w:rPr>
                <w:strike/>
                <w:color w:val="00AFEF"/>
                <w:spacing w:val="-41"/>
                <w:sz w:val="20"/>
              </w:rPr>
              <w:t xml:space="preserve"> </w:t>
            </w:r>
            <w:r>
              <w:rPr>
                <w:strike/>
                <w:color w:val="00AFEF"/>
                <w:sz w:val="20"/>
              </w:rPr>
              <w:t>a</w:t>
            </w:r>
          </w:p>
        </w:tc>
      </w:tr>
    </w:tbl>
    <w:p w14:paraId="231CBCA4" w14:textId="77777777" w:rsidR="00240035" w:rsidRDefault="00240035">
      <w:pPr>
        <w:spacing w:line="230" w:lineRule="atLeast"/>
        <w:jc w:val="both"/>
        <w:rPr>
          <w:sz w:val="20"/>
        </w:rPr>
        <w:sectPr w:rsidR="00240035">
          <w:pgSz w:w="18730" w:h="12250" w:orient="landscape"/>
          <w:pgMar w:top="1220" w:right="1020" w:bottom="1220" w:left="1020" w:header="724" w:footer="1007" w:gutter="0"/>
          <w:cols w:space="720"/>
        </w:sectPr>
      </w:pPr>
    </w:p>
    <w:p w14:paraId="207D98E7"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6AC59DE8" w14:textId="77777777">
        <w:trPr>
          <w:trHeight w:val="230"/>
        </w:trPr>
        <w:tc>
          <w:tcPr>
            <w:tcW w:w="5384" w:type="dxa"/>
          </w:tcPr>
          <w:p w14:paraId="0D5F87AC"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24E49C57"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714E7AB0" w14:textId="77777777" w:rsidR="00240035" w:rsidRDefault="00D563E2">
            <w:pPr>
              <w:pStyle w:val="TableParagraph"/>
              <w:spacing w:line="210" w:lineRule="exact"/>
              <w:ind w:left="8"/>
              <w:jc w:val="center"/>
              <w:rPr>
                <w:b/>
                <w:sz w:val="20"/>
              </w:rPr>
            </w:pPr>
            <w:r>
              <w:rPr>
                <w:b/>
                <w:sz w:val="20"/>
              </w:rPr>
              <w:t>Indicaciones</w:t>
            </w:r>
          </w:p>
        </w:tc>
      </w:tr>
      <w:tr w:rsidR="00240035" w14:paraId="6474F39F" w14:textId="77777777">
        <w:trPr>
          <w:trHeight w:val="8741"/>
        </w:trPr>
        <w:tc>
          <w:tcPr>
            <w:tcW w:w="5384" w:type="dxa"/>
          </w:tcPr>
          <w:p w14:paraId="3A47C3BE" w14:textId="77777777" w:rsidR="00240035" w:rsidRDefault="00240035">
            <w:pPr>
              <w:pStyle w:val="TableParagraph"/>
              <w:rPr>
                <w:rFonts w:ascii="Times New Roman"/>
              </w:rPr>
            </w:pPr>
          </w:p>
          <w:p w14:paraId="6E2D309A" w14:textId="77777777" w:rsidR="00240035" w:rsidRDefault="00240035">
            <w:pPr>
              <w:pStyle w:val="TableParagraph"/>
              <w:rPr>
                <w:rFonts w:ascii="Times New Roman"/>
              </w:rPr>
            </w:pPr>
          </w:p>
          <w:p w14:paraId="56AE8951" w14:textId="77777777" w:rsidR="00240035" w:rsidRDefault="00240035">
            <w:pPr>
              <w:pStyle w:val="TableParagraph"/>
              <w:rPr>
                <w:rFonts w:ascii="Times New Roman"/>
              </w:rPr>
            </w:pPr>
          </w:p>
          <w:p w14:paraId="00D6CE8F" w14:textId="77777777" w:rsidR="00240035" w:rsidRDefault="00240035">
            <w:pPr>
              <w:pStyle w:val="TableParagraph"/>
              <w:rPr>
                <w:rFonts w:ascii="Times New Roman"/>
              </w:rPr>
            </w:pPr>
          </w:p>
          <w:p w14:paraId="4BBEE72A" w14:textId="77777777" w:rsidR="00240035" w:rsidRDefault="00240035">
            <w:pPr>
              <w:pStyle w:val="TableParagraph"/>
              <w:rPr>
                <w:rFonts w:ascii="Times New Roman"/>
              </w:rPr>
            </w:pPr>
          </w:p>
          <w:p w14:paraId="75B71E55" w14:textId="77777777" w:rsidR="00240035" w:rsidRDefault="00240035">
            <w:pPr>
              <w:pStyle w:val="TableParagraph"/>
              <w:rPr>
                <w:rFonts w:ascii="Times New Roman"/>
              </w:rPr>
            </w:pPr>
          </w:p>
          <w:p w14:paraId="0D1393A6" w14:textId="77777777" w:rsidR="00240035" w:rsidRDefault="00240035">
            <w:pPr>
              <w:pStyle w:val="TableParagraph"/>
              <w:rPr>
                <w:rFonts w:ascii="Times New Roman"/>
              </w:rPr>
            </w:pPr>
          </w:p>
          <w:p w14:paraId="43140904" w14:textId="77777777" w:rsidR="00240035" w:rsidRDefault="00240035">
            <w:pPr>
              <w:pStyle w:val="TableParagraph"/>
              <w:rPr>
                <w:rFonts w:ascii="Times New Roman"/>
              </w:rPr>
            </w:pPr>
          </w:p>
          <w:p w14:paraId="72AAC3C1" w14:textId="77777777" w:rsidR="00240035" w:rsidRDefault="00240035">
            <w:pPr>
              <w:pStyle w:val="TableParagraph"/>
              <w:rPr>
                <w:rFonts w:ascii="Times New Roman"/>
              </w:rPr>
            </w:pPr>
          </w:p>
          <w:p w14:paraId="1C24B322" w14:textId="77777777" w:rsidR="00240035" w:rsidRDefault="00240035">
            <w:pPr>
              <w:pStyle w:val="TableParagraph"/>
              <w:rPr>
                <w:rFonts w:ascii="Times New Roman"/>
              </w:rPr>
            </w:pPr>
          </w:p>
          <w:p w14:paraId="46F8E81B" w14:textId="77777777" w:rsidR="00240035" w:rsidRDefault="00240035">
            <w:pPr>
              <w:pStyle w:val="TableParagraph"/>
              <w:rPr>
                <w:rFonts w:ascii="Times New Roman"/>
              </w:rPr>
            </w:pPr>
          </w:p>
          <w:p w14:paraId="55ED3BF5" w14:textId="77777777" w:rsidR="00240035" w:rsidRDefault="00240035">
            <w:pPr>
              <w:pStyle w:val="TableParagraph"/>
              <w:rPr>
                <w:rFonts w:ascii="Times New Roman"/>
              </w:rPr>
            </w:pPr>
          </w:p>
          <w:p w14:paraId="09221247" w14:textId="77777777" w:rsidR="00240035" w:rsidRDefault="00240035">
            <w:pPr>
              <w:pStyle w:val="TableParagraph"/>
              <w:rPr>
                <w:rFonts w:ascii="Times New Roman"/>
              </w:rPr>
            </w:pPr>
          </w:p>
          <w:p w14:paraId="7B23F353" w14:textId="77777777" w:rsidR="00240035" w:rsidRDefault="00D563E2">
            <w:pPr>
              <w:pStyle w:val="TableParagraph"/>
              <w:spacing w:before="160"/>
              <w:ind w:left="71"/>
              <w:rPr>
                <w:sz w:val="20"/>
              </w:rPr>
            </w:pPr>
            <w:r>
              <w:rPr>
                <w:sz w:val="20"/>
              </w:rPr>
              <w:t>Los recetarios magistrales se entenderán autorizados para preparar las drogas huérfanas.</w:t>
            </w:r>
          </w:p>
        </w:tc>
        <w:tc>
          <w:tcPr>
            <w:tcW w:w="5532" w:type="dxa"/>
            <w:tcBorders>
              <w:right w:val="single" w:sz="6" w:space="0" w:color="000000"/>
            </w:tcBorders>
          </w:tcPr>
          <w:p w14:paraId="2D3AA692" w14:textId="77777777" w:rsidR="00240035" w:rsidRDefault="00240035">
            <w:pPr>
              <w:pStyle w:val="TableParagraph"/>
              <w:rPr>
                <w:rFonts w:ascii="Times New Roman"/>
                <w:sz w:val="20"/>
              </w:rPr>
            </w:pPr>
          </w:p>
        </w:tc>
        <w:tc>
          <w:tcPr>
            <w:tcW w:w="5530" w:type="dxa"/>
            <w:tcBorders>
              <w:left w:val="single" w:sz="6" w:space="0" w:color="000000"/>
            </w:tcBorders>
          </w:tcPr>
          <w:p w14:paraId="3E150CC6" w14:textId="77777777" w:rsidR="00240035" w:rsidRDefault="00D563E2">
            <w:pPr>
              <w:pStyle w:val="TableParagraph"/>
              <w:tabs>
                <w:tab w:val="left" w:pos="547"/>
                <w:tab w:val="left" w:pos="1928"/>
                <w:tab w:val="left" w:pos="3839"/>
                <w:tab w:val="left" w:pos="5113"/>
              </w:tabs>
              <w:ind w:left="70" w:right="59"/>
              <w:rPr>
                <w:b/>
                <w:sz w:val="20"/>
              </w:rPr>
            </w:pPr>
            <w:r>
              <w:rPr>
                <w:rFonts w:ascii="Times New Roman" w:hAnsi="Times New Roman"/>
                <w:strike/>
                <w:color w:val="00AFEF"/>
                <w:spacing w:val="-50"/>
                <w:w w:val="99"/>
                <w:sz w:val="20"/>
              </w:rPr>
              <w:t xml:space="preserve"> </w:t>
            </w:r>
            <w:r>
              <w:rPr>
                <w:strike/>
                <w:color w:val="00AFEF"/>
                <w:sz w:val="20"/>
              </w:rPr>
              <w:t>las</w:t>
            </w:r>
            <w:r>
              <w:rPr>
                <w:strike/>
                <w:color w:val="00AFEF"/>
                <w:sz w:val="20"/>
              </w:rPr>
              <w:tab/>
              <w:t>farmacopeas</w:t>
            </w:r>
            <w:r>
              <w:rPr>
                <w:strike/>
                <w:color w:val="00AFEF"/>
                <w:sz w:val="20"/>
              </w:rPr>
              <w:tab/>
              <w:t>internacionalmente</w:t>
            </w:r>
            <w:r>
              <w:rPr>
                <w:strike/>
                <w:color w:val="00AFEF"/>
                <w:sz w:val="20"/>
              </w:rPr>
              <w:tab/>
              <w:t>aceptadas”.</w:t>
            </w:r>
            <w:r>
              <w:rPr>
                <w:color w:val="00AFEF"/>
                <w:sz w:val="20"/>
              </w:rPr>
              <w:tab/>
            </w:r>
            <w:r>
              <w:rPr>
                <w:b/>
                <w:spacing w:val="-6"/>
                <w:sz w:val="20"/>
              </w:rPr>
              <w:t xml:space="preserve">(55, </w:t>
            </w:r>
            <w:r>
              <w:rPr>
                <w:b/>
                <w:sz w:val="20"/>
              </w:rPr>
              <w:t>retirada)</w:t>
            </w:r>
          </w:p>
          <w:p w14:paraId="4897EAAF" w14:textId="77777777" w:rsidR="00240035" w:rsidRDefault="00240035">
            <w:pPr>
              <w:pStyle w:val="TableParagraph"/>
              <w:spacing w:before="9"/>
              <w:rPr>
                <w:rFonts w:ascii="Times New Roman"/>
                <w:sz w:val="19"/>
              </w:rPr>
            </w:pPr>
          </w:p>
          <w:p w14:paraId="071324DA" w14:textId="77777777" w:rsidR="00240035" w:rsidRDefault="00D563E2">
            <w:pPr>
              <w:pStyle w:val="TableParagraph"/>
              <w:numPr>
                <w:ilvl w:val="0"/>
                <w:numId w:val="53"/>
              </w:numPr>
              <w:tabs>
                <w:tab w:val="left" w:pos="405"/>
              </w:tabs>
              <w:ind w:right="56" w:firstLine="0"/>
              <w:rPr>
                <w:sz w:val="20"/>
              </w:rPr>
            </w:pPr>
            <w:r>
              <w:rPr>
                <w:strike/>
                <w:color w:val="00AFEF"/>
                <w:sz w:val="20"/>
              </w:rPr>
              <w:t>De</w:t>
            </w:r>
            <w:r>
              <w:rPr>
                <w:strike/>
                <w:color w:val="00AFEF"/>
                <w:spacing w:val="-10"/>
                <w:sz w:val="20"/>
              </w:rPr>
              <w:t xml:space="preserve"> </w:t>
            </w:r>
            <w:r>
              <w:rPr>
                <w:strike/>
                <w:color w:val="00AFEF"/>
                <w:sz w:val="20"/>
              </w:rPr>
              <w:t>la</w:t>
            </w:r>
            <w:r>
              <w:rPr>
                <w:strike/>
                <w:color w:val="00AFEF"/>
                <w:spacing w:val="-9"/>
                <w:sz w:val="20"/>
              </w:rPr>
              <w:t xml:space="preserve"> </w:t>
            </w:r>
            <w:r>
              <w:rPr>
                <w:strike/>
                <w:color w:val="00AFEF"/>
                <w:sz w:val="20"/>
              </w:rPr>
              <w:t>diputada</w:t>
            </w:r>
            <w:r>
              <w:rPr>
                <w:strike/>
                <w:color w:val="00AFEF"/>
                <w:spacing w:val="-9"/>
                <w:sz w:val="20"/>
              </w:rPr>
              <w:t xml:space="preserve"> </w:t>
            </w:r>
            <w:proofErr w:type="spellStart"/>
            <w:r>
              <w:rPr>
                <w:strike/>
                <w:color w:val="00AFEF"/>
                <w:sz w:val="20"/>
              </w:rPr>
              <w:t>Mix</w:t>
            </w:r>
            <w:proofErr w:type="spellEnd"/>
            <w:r>
              <w:rPr>
                <w:strike/>
                <w:color w:val="00AFEF"/>
                <w:sz w:val="20"/>
              </w:rPr>
              <w:t>.</w:t>
            </w:r>
            <w:r>
              <w:rPr>
                <w:strike/>
                <w:color w:val="00AFEF"/>
                <w:spacing w:val="-9"/>
                <w:sz w:val="20"/>
              </w:rPr>
              <w:t xml:space="preserve"> </w:t>
            </w:r>
            <w:r>
              <w:rPr>
                <w:strike/>
                <w:color w:val="00AFEF"/>
                <w:sz w:val="20"/>
              </w:rPr>
              <w:t>Para</w:t>
            </w:r>
            <w:r>
              <w:rPr>
                <w:strike/>
                <w:color w:val="00AFEF"/>
                <w:spacing w:val="-6"/>
                <w:sz w:val="20"/>
              </w:rPr>
              <w:t xml:space="preserve"> </w:t>
            </w:r>
            <w:r>
              <w:rPr>
                <w:strike/>
                <w:color w:val="00AFEF"/>
                <w:sz w:val="20"/>
              </w:rPr>
              <w:t>incorporar</w:t>
            </w:r>
            <w:r>
              <w:rPr>
                <w:strike/>
                <w:color w:val="00AFEF"/>
                <w:spacing w:val="-9"/>
                <w:sz w:val="20"/>
              </w:rPr>
              <w:t xml:space="preserve"> </w:t>
            </w:r>
            <w:r>
              <w:rPr>
                <w:strike/>
                <w:color w:val="00AFEF"/>
                <w:sz w:val="20"/>
              </w:rPr>
              <w:t>en</w:t>
            </w:r>
            <w:r>
              <w:rPr>
                <w:strike/>
                <w:color w:val="00AFEF"/>
                <w:spacing w:val="-7"/>
                <w:sz w:val="20"/>
              </w:rPr>
              <w:t xml:space="preserve"> </w:t>
            </w:r>
            <w:r>
              <w:rPr>
                <w:strike/>
                <w:color w:val="00AFEF"/>
                <w:sz w:val="20"/>
              </w:rPr>
              <w:t>el</w:t>
            </w:r>
            <w:r>
              <w:rPr>
                <w:strike/>
                <w:color w:val="00AFEF"/>
                <w:spacing w:val="-8"/>
                <w:sz w:val="20"/>
              </w:rPr>
              <w:t xml:space="preserve"> </w:t>
            </w:r>
            <w:r>
              <w:rPr>
                <w:strike/>
                <w:color w:val="00AFEF"/>
                <w:sz w:val="20"/>
              </w:rPr>
              <w:t>inciso</w:t>
            </w:r>
            <w:r>
              <w:rPr>
                <w:strike/>
                <w:color w:val="00AFEF"/>
                <w:spacing w:val="-9"/>
                <w:sz w:val="20"/>
              </w:rPr>
              <w:t xml:space="preserve"> </w:t>
            </w:r>
            <w:r>
              <w:rPr>
                <w:strike/>
                <w:color w:val="00AFEF"/>
                <w:sz w:val="20"/>
              </w:rPr>
              <w:t>quinto</w:t>
            </w:r>
            <w:r>
              <w:rPr>
                <w:strike/>
                <w:color w:val="00AFEF"/>
                <w:spacing w:val="-7"/>
                <w:sz w:val="20"/>
              </w:rPr>
              <w:t xml:space="preserve"> </w:t>
            </w:r>
            <w:r>
              <w:rPr>
                <w:strike/>
                <w:color w:val="00AFEF"/>
                <w:sz w:val="20"/>
              </w:rPr>
              <w:t>del artículo 127 a continuación de la expresión “que al efecto</w:t>
            </w:r>
            <w:r>
              <w:rPr>
                <w:strike/>
                <w:color w:val="00AFEF"/>
                <w:spacing w:val="31"/>
                <w:sz w:val="20"/>
              </w:rPr>
              <w:t xml:space="preserve"> </w:t>
            </w:r>
            <w:r>
              <w:rPr>
                <w:strike/>
                <w:color w:val="00AFEF"/>
                <w:sz w:val="20"/>
              </w:rPr>
              <w:t>se</w:t>
            </w:r>
          </w:p>
          <w:p w14:paraId="04797A8B" w14:textId="77777777" w:rsidR="00240035" w:rsidRDefault="00D563E2">
            <w:pPr>
              <w:pStyle w:val="TableParagraph"/>
              <w:spacing w:before="1" w:line="229" w:lineRule="exact"/>
              <w:ind w:left="70"/>
              <w:rPr>
                <w:sz w:val="20"/>
              </w:rPr>
            </w:pPr>
            <w:r>
              <w:rPr>
                <w:rFonts w:ascii="Times New Roman" w:hAnsi="Times New Roman"/>
                <w:strike/>
                <w:color w:val="00AFEF"/>
                <w:w w:val="99"/>
                <w:sz w:val="20"/>
              </w:rPr>
              <w:t xml:space="preserve"> </w:t>
            </w:r>
            <w:r>
              <w:rPr>
                <w:strike/>
                <w:color w:val="00AFEF"/>
                <w:sz w:val="20"/>
              </w:rPr>
              <w:t>emita</w:t>
            </w:r>
            <w:proofErr w:type="gramStart"/>
            <w:r>
              <w:rPr>
                <w:strike/>
                <w:color w:val="00AFEF"/>
                <w:sz w:val="20"/>
              </w:rPr>
              <w:t>” ,</w:t>
            </w:r>
            <w:proofErr w:type="gramEnd"/>
            <w:r>
              <w:rPr>
                <w:strike/>
                <w:color w:val="00AFEF"/>
                <w:sz w:val="20"/>
              </w:rPr>
              <w:t xml:space="preserve"> el siguiente párrafo:</w:t>
            </w:r>
          </w:p>
          <w:p w14:paraId="435ED494" w14:textId="77777777" w:rsidR="00240035" w:rsidRDefault="00D563E2">
            <w:pPr>
              <w:pStyle w:val="TableParagraph"/>
              <w:ind w:left="70" w:right="56"/>
              <w:jc w:val="both"/>
              <w:rPr>
                <w:sz w:val="20"/>
              </w:rPr>
            </w:pPr>
            <w:r>
              <w:rPr>
                <w:rFonts w:ascii="Times New Roman" w:hAnsi="Times New Roman"/>
                <w:strike/>
                <w:color w:val="00AFEF"/>
                <w:spacing w:val="-50"/>
                <w:w w:val="99"/>
                <w:sz w:val="20"/>
              </w:rPr>
              <w:t xml:space="preserve"> </w:t>
            </w:r>
            <w:r>
              <w:rPr>
                <w:strike/>
                <w:color w:val="00AFEF"/>
                <w:sz w:val="20"/>
              </w:rPr>
              <w:t>“Con</w:t>
            </w:r>
            <w:r>
              <w:rPr>
                <w:strike/>
                <w:color w:val="00AFEF"/>
                <w:spacing w:val="-7"/>
                <w:sz w:val="20"/>
              </w:rPr>
              <w:t xml:space="preserve"> </w:t>
            </w:r>
            <w:r>
              <w:rPr>
                <w:strike/>
                <w:color w:val="00AFEF"/>
                <w:sz w:val="20"/>
              </w:rPr>
              <w:t>todo,</w:t>
            </w:r>
            <w:r>
              <w:rPr>
                <w:strike/>
                <w:color w:val="00AFEF"/>
                <w:spacing w:val="-4"/>
                <w:sz w:val="20"/>
              </w:rPr>
              <w:t xml:space="preserve"> </w:t>
            </w:r>
            <w:r>
              <w:rPr>
                <w:strike/>
                <w:color w:val="00AFEF"/>
                <w:sz w:val="20"/>
              </w:rPr>
              <w:t>la</w:t>
            </w:r>
            <w:r>
              <w:rPr>
                <w:strike/>
                <w:color w:val="00AFEF"/>
                <w:spacing w:val="-7"/>
                <w:sz w:val="20"/>
              </w:rPr>
              <w:t xml:space="preserve"> </w:t>
            </w:r>
            <w:r>
              <w:rPr>
                <w:strike/>
                <w:color w:val="00AFEF"/>
                <w:sz w:val="20"/>
              </w:rPr>
              <w:t>reglamentación</w:t>
            </w:r>
            <w:r>
              <w:rPr>
                <w:strike/>
                <w:color w:val="00AFEF"/>
                <w:spacing w:val="-7"/>
                <w:sz w:val="20"/>
              </w:rPr>
              <w:t xml:space="preserve"> </w:t>
            </w:r>
            <w:r>
              <w:rPr>
                <w:strike/>
                <w:color w:val="00AFEF"/>
                <w:sz w:val="20"/>
              </w:rPr>
              <w:t>que</w:t>
            </w:r>
            <w:r>
              <w:rPr>
                <w:strike/>
                <w:color w:val="00AFEF"/>
                <w:spacing w:val="-4"/>
                <w:sz w:val="20"/>
              </w:rPr>
              <w:t xml:space="preserve"> </w:t>
            </w:r>
            <w:r>
              <w:rPr>
                <w:strike/>
                <w:color w:val="00AFEF"/>
                <w:sz w:val="20"/>
              </w:rPr>
              <w:t>al</w:t>
            </w:r>
            <w:r>
              <w:rPr>
                <w:strike/>
                <w:color w:val="00AFEF"/>
                <w:spacing w:val="-5"/>
                <w:sz w:val="20"/>
              </w:rPr>
              <w:t xml:space="preserve"> </w:t>
            </w:r>
            <w:r>
              <w:rPr>
                <w:strike/>
                <w:color w:val="00AFEF"/>
                <w:sz w:val="20"/>
              </w:rPr>
              <w:t>efecto</w:t>
            </w:r>
            <w:r>
              <w:rPr>
                <w:strike/>
                <w:color w:val="00AFEF"/>
                <w:spacing w:val="-6"/>
                <w:sz w:val="20"/>
              </w:rPr>
              <w:t xml:space="preserve"> </w:t>
            </w:r>
            <w:r>
              <w:rPr>
                <w:strike/>
                <w:color w:val="00AFEF"/>
                <w:sz w:val="20"/>
              </w:rPr>
              <w:t>se</w:t>
            </w:r>
            <w:r>
              <w:rPr>
                <w:strike/>
                <w:color w:val="00AFEF"/>
                <w:spacing w:val="-7"/>
                <w:sz w:val="20"/>
              </w:rPr>
              <w:t xml:space="preserve"> </w:t>
            </w:r>
            <w:r>
              <w:rPr>
                <w:strike/>
                <w:color w:val="00AFEF"/>
                <w:sz w:val="20"/>
              </w:rPr>
              <w:t>dicte,</w:t>
            </w:r>
            <w:r>
              <w:rPr>
                <w:strike/>
                <w:color w:val="00AFEF"/>
                <w:spacing w:val="-7"/>
                <w:sz w:val="20"/>
              </w:rPr>
              <w:t xml:space="preserve"> </w:t>
            </w:r>
            <w:r>
              <w:rPr>
                <w:strike/>
                <w:color w:val="00AFEF"/>
                <w:sz w:val="20"/>
              </w:rPr>
              <w:t>no</w:t>
            </w:r>
            <w:r>
              <w:rPr>
                <w:strike/>
                <w:color w:val="00AFEF"/>
                <w:spacing w:val="-2"/>
                <w:sz w:val="20"/>
              </w:rPr>
              <w:t xml:space="preserve"> </w:t>
            </w:r>
            <w:r>
              <w:rPr>
                <w:strike/>
                <w:color w:val="00AFEF"/>
                <w:sz w:val="20"/>
              </w:rPr>
              <w:t>podrá</w:t>
            </w:r>
            <w:r>
              <w:rPr>
                <w:color w:val="00AFEF"/>
                <w:sz w:val="20"/>
              </w:rPr>
              <w:t xml:space="preserve"> </w:t>
            </w:r>
            <w:r>
              <w:rPr>
                <w:strike/>
                <w:color w:val="00AFEF"/>
                <w:sz w:val="20"/>
              </w:rPr>
              <w:t>limitar los productos farmacéuticos ni las dosis o</w:t>
            </w:r>
            <w:r>
              <w:rPr>
                <w:color w:val="00AFEF"/>
                <w:sz w:val="20"/>
              </w:rPr>
              <w:t xml:space="preserve"> </w:t>
            </w:r>
            <w:r>
              <w:rPr>
                <w:strike/>
                <w:color w:val="00AFEF"/>
                <w:sz w:val="20"/>
              </w:rPr>
              <w:t>formulaciones que puedan ser preparadas en recetario</w:t>
            </w:r>
            <w:r>
              <w:rPr>
                <w:color w:val="00AFEF"/>
                <w:sz w:val="20"/>
              </w:rPr>
              <w:t xml:space="preserve"> </w:t>
            </w:r>
            <w:r>
              <w:rPr>
                <w:strike/>
                <w:color w:val="00AFEF"/>
                <w:sz w:val="20"/>
              </w:rPr>
              <w:t>magistral, debiendo las farmacias magistrales adoptar las</w:t>
            </w:r>
            <w:r>
              <w:rPr>
                <w:color w:val="00AFEF"/>
                <w:sz w:val="20"/>
              </w:rPr>
              <w:t xml:space="preserve"> </w:t>
            </w:r>
            <w:r>
              <w:rPr>
                <w:strike/>
                <w:color w:val="00AFEF"/>
                <w:sz w:val="20"/>
              </w:rPr>
              <w:t>medidas necesarias para resguardar la calidad, seguridad y</w:t>
            </w:r>
            <w:r>
              <w:rPr>
                <w:color w:val="00AFEF"/>
                <w:sz w:val="20"/>
              </w:rPr>
              <w:t xml:space="preserve"> </w:t>
            </w:r>
            <w:r>
              <w:rPr>
                <w:strike/>
                <w:color w:val="00AFEF"/>
                <w:sz w:val="20"/>
              </w:rPr>
              <w:t>eficacia</w:t>
            </w:r>
            <w:r>
              <w:rPr>
                <w:strike/>
                <w:color w:val="00AFEF"/>
                <w:spacing w:val="13"/>
                <w:sz w:val="20"/>
              </w:rPr>
              <w:t xml:space="preserve"> </w:t>
            </w:r>
            <w:r>
              <w:rPr>
                <w:strike/>
                <w:color w:val="00AFEF"/>
                <w:sz w:val="20"/>
              </w:rPr>
              <w:t>de</w:t>
            </w:r>
            <w:r>
              <w:rPr>
                <w:strike/>
                <w:color w:val="00AFEF"/>
                <w:spacing w:val="13"/>
                <w:sz w:val="20"/>
              </w:rPr>
              <w:t xml:space="preserve"> </w:t>
            </w:r>
            <w:r>
              <w:rPr>
                <w:strike/>
                <w:color w:val="00AFEF"/>
                <w:sz w:val="20"/>
              </w:rPr>
              <w:t>sus</w:t>
            </w:r>
            <w:r>
              <w:rPr>
                <w:strike/>
                <w:color w:val="00AFEF"/>
                <w:spacing w:val="14"/>
                <w:sz w:val="20"/>
              </w:rPr>
              <w:t xml:space="preserve"> </w:t>
            </w:r>
            <w:r>
              <w:rPr>
                <w:strike/>
                <w:color w:val="00AFEF"/>
                <w:sz w:val="20"/>
              </w:rPr>
              <w:t>productos,</w:t>
            </w:r>
            <w:r>
              <w:rPr>
                <w:strike/>
                <w:color w:val="00AFEF"/>
                <w:spacing w:val="13"/>
                <w:sz w:val="20"/>
              </w:rPr>
              <w:t xml:space="preserve"> </w:t>
            </w:r>
            <w:r>
              <w:rPr>
                <w:strike/>
                <w:color w:val="00AFEF"/>
                <w:sz w:val="20"/>
              </w:rPr>
              <w:t>conforme</w:t>
            </w:r>
            <w:r>
              <w:rPr>
                <w:strike/>
                <w:color w:val="00AFEF"/>
                <w:spacing w:val="14"/>
                <w:sz w:val="20"/>
              </w:rPr>
              <w:t xml:space="preserve"> </w:t>
            </w:r>
            <w:r>
              <w:rPr>
                <w:strike/>
                <w:color w:val="00AFEF"/>
                <w:sz w:val="20"/>
              </w:rPr>
              <w:t>a</w:t>
            </w:r>
            <w:r>
              <w:rPr>
                <w:strike/>
                <w:color w:val="00AFEF"/>
                <w:spacing w:val="13"/>
                <w:sz w:val="20"/>
              </w:rPr>
              <w:t xml:space="preserve"> </w:t>
            </w:r>
            <w:r>
              <w:rPr>
                <w:strike/>
                <w:color w:val="00AFEF"/>
                <w:sz w:val="20"/>
              </w:rPr>
              <w:t>las</w:t>
            </w:r>
            <w:r>
              <w:rPr>
                <w:strike/>
                <w:color w:val="00AFEF"/>
                <w:spacing w:val="12"/>
                <w:sz w:val="20"/>
              </w:rPr>
              <w:t xml:space="preserve"> </w:t>
            </w:r>
            <w:r>
              <w:rPr>
                <w:strike/>
                <w:color w:val="00AFEF"/>
                <w:sz w:val="20"/>
              </w:rPr>
              <w:t>farmacopeas</w:t>
            </w:r>
          </w:p>
          <w:p w14:paraId="280E0071" w14:textId="77777777" w:rsidR="00240035" w:rsidRDefault="00D563E2">
            <w:pPr>
              <w:pStyle w:val="TableParagraph"/>
              <w:spacing w:line="228" w:lineRule="exact"/>
              <w:ind w:left="70"/>
              <w:jc w:val="both"/>
              <w:rPr>
                <w:b/>
                <w:sz w:val="20"/>
              </w:rPr>
            </w:pPr>
            <w:r>
              <w:rPr>
                <w:rFonts w:ascii="Times New Roman" w:hAnsi="Times New Roman"/>
                <w:strike/>
                <w:color w:val="00AFEF"/>
                <w:w w:val="99"/>
                <w:sz w:val="20"/>
              </w:rPr>
              <w:t xml:space="preserve"> </w:t>
            </w:r>
            <w:r>
              <w:rPr>
                <w:strike/>
                <w:color w:val="00AFEF"/>
                <w:sz w:val="20"/>
              </w:rPr>
              <w:t>internacionalmente aceptadas”.</w:t>
            </w:r>
            <w:r>
              <w:rPr>
                <w:color w:val="00AFEF"/>
                <w:sz w:val="20"/>
              </w:rPr>
              <w:t xml:space="preserve"> </w:t>
            </w:r>
            <w:r>
              <w:rPr>
                <w:b/>
                <w:sz w:val="20"/>
              </w:rPr>
              <w:t>(55, retirada)</w:t>
            </w:r>
          </w:p>
          <w:p w14:paraId="3C33BE40" w14:textId="77777777" w:rsidR="00240035" w:rsidRDefault="00240035">
            <w:pPr>
              <w:pStyle w:val="TableParagraph"/>
              <w:spacing w:before="2"/>
              <w:rPr>
                <w:rFonts w:ascii="Times New Roman"/>
                <w:sz w:val="20"/>
              </w:rPr>
            </w:pPr>
          </w:p>
          <w:p w14:paraId="281676DE" w14:textId="77777777" w:rsidR="00240035" w:rsidRDefault="00D563E2">
            <w:pPr>
              <w:pStyle w:val="TableParagraph"/>
              <w:numPr>
                <w:ilvl w:val="0"/>
                <w:numId w:val="53"/>
              </w:numPr>
              <w:tabs>
                <w:tab w:val="left" w:pos="405"/>
              </w:tabs>
              <w:spacing w:before="1"/>
              <w:ind w:right="56" w:firstLine="0"/>
              <w:jc w:val="both"/>
              <w:rPr>
                <w:sz w:val="20"/>
              </w:rPr>
            </w:pPr>
            <w:r>
              <w:rPr>
                <w:strike/>
                <w:color w:val="00AFEF"/>
                <w:sz w:val="20"/>
              </w:rPr>
              <w:t xml:space="preserve">De la diputada </w:t>
            </w:r>
            <w:proofErr w:type="spellStart"/>
            <w:r>
              <w:rPr>
                <w:strike/>
                <w:color w:val="00AFEF"/>
                <w:sz w:val="20"/>
              </w:rPr>
              <w:t>Mix</w:t>
            </w:r>
            <w:proofErr w:type="spellEnd"/>
            <w:r>
              <w:rPr>
                <w:strike/>
                <w:color w:val="00AFEF"/>
                <w:sz w:val="20"/>
              </w:rPr>
              <w:t xml:space="preserve">. Para agregar en el inciso final del artículo 127 a continuación de la expresión” huérfanas” </w:t>
            </w:r>
            <w:r>
              <w:rPr>
                <w:strike/>
                <w:color w:val="00AFEF"/>
                <w:spacing w:val="2"/>
                <w:sz w:val="20"/>
              </w:rPr>
              <w:t xml:space="preserve">el </w:t>
            </w:r>
            <w:r>
              <w:rPr>
                <w:strike/>
                <w:color w:val="00AFEF"/>
                <w:sz w:val="20"/>
              </w:rPr>
              <w:t>siguiente</w:t>
            </w:r>
            <w:r>
              <w:rPr>
                <w:strike/>
                <w:color w:val="00AFEF"/>
                <w:spacing w:val="-2"/>
                <w:sz w:val="20"/>
              </w:rPr>
              <w:t xml:space="preserve"> </w:t>
            </w:r>
            <w:r>
              <w:rPr>
                <w:strike/>
                <w:color w:val="00AFEF"/>
                <w:sz w:val="20"/>
              </w:rPr>
              <w:t>párrafo:</w:t>
            </w:r>
          </w:p>
          <w:p w14:paraId="00DADF6B" w14:textId="77777777" w:rsidR="00240035" w:rsidRDefault="00D563E2">
            <w:pPr>
              <w:pStyle w:val="TableParagraph"/>
              <w:ind w:left="70" w:right="56"/>
              <w:jc w:val="both"/>
              <w:rPr>
                <w:sz w:val="20"/>
              </w:rPr>
            </w:pPr>
            <w:r>
              <w:rPr>
                <w:rFonts w:ascii="Times New Roman" w:hAnsi="Times New Roman"/>
                <w:strike/>
                <w:color w:val="00AFEF"/>
                <w:spacing w:val="-50"/>
                <w:w w:val="99"/>
                <w:sz w:val="20"/>
              </w:rPr>
              <w:t xml:space="preserve"> </w:t>
            </w:r>
            <w:r>
              <w:rPr>
                <w:strike/>
                <w:color w:val="00AFEF"/>
                <w:sz w:val="20"/>
              </w:rPr>
              <w:t>“Para el desarrollo de la función indicada en el presente</w:t>
            </w:r>
            <w:r>
              <w:rPr>
                <w:color w:val="00AFEF"/>
                <w:sz w:val="20"/>
              </w:rPr>
              <w:t xml:space="preserve"> </w:t>
            </w:r>
            <w:r>
              <w:rPr>
                <w:strike/>
                <w:color w:val="00AFEF"/>
                <w:sz w:val="20"/>
              </w:rPr>
              <w:t>inciso,</w:t>
            </w:r>
            <w:r>
              <w:rPr>
                <w:strike/>
                <w:color w:val="00AFEF"/>
                <w:spacing w:val="-8"/>
                <w:sz w:val="20"/>
              </w:rPr>
              <w:t xml:space="preserve"> </w:t>
            </w:r>
            <w:r>
              <w:rPr>
                <w:strike/>
                <w:color w:val="00AFEF"/>
                <w:sz w:val="20"/>
              </w:rPr>
              <w:t>las</w:t>
            </w:r>
            <w:r>
              <w:rPr>
                <w:strike/>
                <w:color w:val="00AFEF"/>
                <w:spacing w:val="-9"/>
                <w:sz w:val="20"/>
              </w:rPr>
              <w:t xml:space="preserve"> </w:t>
            </w:r>
            <w:r>
              <w:rPr>
                <w:strike/>
                <w:color w:val="00AFEF"/>
                <w:sz w:val="20"/>
              </w:rPr>
              <w:t>farmacias,</w:t>
            </w:r>
            <w:r>
              <w:rPr>
                <w:strike/>
                <w:color w:val="00AFEF"/>
                <w:spacing w:val="-10"/>
                <w:sz w:val="20"/>
              </w:rPr>
              <w:t xml:space="preserve"> </w:t>
            </w:r>
            <w:r>
              <w:rPr>
                <w:strike/>
                <w:color w:val="00AFEF"/>
                <w:sz w:val="20"/>
              </w:rPr>
              <w:t>droguerías</w:t>
            </w:r>
            <w:r>
              <w:rPr>
                <w:strike/>
                <w:color w:val="00AFEF"/>
                <w:spacing w:val="-4"/>
                <w:sz w:val="20"/>
              </w:rPr>
              <w:t xml:space="preserve"> </w:t>
            </w:r>
            <w:r>
              <w:rPr>
                <w:strike/>
                <w:color w:val="00AFEF"/>
                <w:sz w:val="20"/>
              </w:rPr>
              <w:t>y</w:t>
            </w:r>
            <w:r>
              <w:rPr>
                <w:strike/>
                <w:color w:val="00AFEF"/>
                <w:spacing w:val="-11"/>
                <w:sz w:val="20"/>
              </w:rPr>
              <w:t xml:space="preserve"> </w:t>
            </w:r>
            <w:r>
              <w:rPr>
                <w:strike/>
                <w:color w:val="00AFEF"/>
                <w:sz w:val="20"/>
              </w:rPr>
              <w:t>laboratorios</w:t>
            </w:r>
            <w:r>
              <w:rPr>
                <w:strike/>
                <w:color w:val="00AFEF"/>
                <w:spacing w:val="-9"/>
                <w:sz w:val="20"/>
              </w:rPr>
              <w:t xml:space="preserve"> </w:t>
            </w:r>
            <w:r>
              <w:rPr>
                <w:strike/>
                <w:color w:val="00AFEF"/>
                <w:sz w:val="20"/>
              </w:rPr>
              <w:t>farmacéuticos</w:t>
            </w:r>
            <w:r>
              <w:rPr>
                <w:color w:val="00AFEF"/>
                <w:sz w:val="20"/>
              </w:rPr>
              <w:t xml:space="preserve"> </w:t>
            </w:r>
            <w:r>
              <w:rPr>
                <w:strike/>
                <w:color w:val="00AFEF"/>
                <w:sz w:val="20"/>
              </w:rPr>
              <w:t>se entenderán facultados para importar las materias primas</w:t>
            </w:r>
            <w:r>
              <w:rPr>
                <w:color w:val="00AFEF"/>
                <w:sz w:val="20"/>
              </w:rPr>
              <w:t xml:space="preserve"> </w:t>
            </w:r>
            <w:r>
              <w:rPr>
                <w:strike/>
                <w:color w:val="00AFEF"/>
                <w:sz w:val="20"/>
              </w:rPr>
              <w:t>que sean necesarias para el tratamiento de enfermedades</w:t>
            </w:r>
            <w:r>
              <w:rPr>
                <w:color w:val="00AFEF"/>
                <w:sz w:val="20"/>
              </w:rPr>
              <w:t xml:space="preserve"> </w:t>
            </w:r>
            <w:r>
              <w:rPr>
                <w:strike/>
                <w:color w:val="00AFEF"/>
                <w:sz w:val="20"/>
              </w:rPr>
              <w:t>raras o de baja prevalencia y que sean consideradas como</w:t>
            </w:r>
            <w:r>
              <w:rPr>
                <w:color w:val="00AFEF"/>
                <w:sz w:val="20"/>
              </w:rPr>
              <w:t xml:space="preserve"> </w:t>
            </w:r>
            <w:r>
              <w:rPr>
                <w:strike/>
                <w:color w:val="00AFEF"/>
                <w:sz w:val="20"/>
              </w:rPr>
              <w:t>drogas huérfanas por la autoridad local o internacional</w:t>
            </w:r>
            <w:r>
              <w:rPr>
                <w:color w:val="00AFEF"/>
                <w:sz w:val="20"/>
              </w:rPr>
              <w:t xml:space="preserve"> </w:t>
            </w:r>
            <w:r>
              <w:rPr>
                <w:strike/>
                <w:color w:val="00AFEF"/>
                <w:sz w:val="20"/>
              </w:rPr>
              <w:t>debidamente reconocida como agencia farmacéutica de</w:t>
            </w:r>
            <w:r>
              <w:rPr>
                <w:strike/>
                <w:color w:val="00AFEF"/>
                <w:spacing w:val="27"/>
                <w:sz w:val="20"/>
              </w:rPr>
              <w:t xml:space="preserve"> </w:t>
            </w:r>
            <w:r>
              <w:rPr>
                <w:strike/>
                <w:color w:val="00AFEF"/>
                <w:sz w:val="20"/>
              </w:rPr>
              <w:t>alto</w:t>
            </w:r>
          </w:p>
          <w:p w14:paraId="67B9CB42" w14:textId="77777777" w:rsidR="00240035" w:rsidRDefault="00D563E2">
            <w:pPr>
              <w:pStyle w:val="TableParagraph"/>
              <w:spacing w:line="229" w:lineRule="exact"/>
              <w:ind w:left="70"/>
              <w:jc w:val="both"/>
              <w:rPr>
                <w:b/>
                <w:sz w:val="20"/>
              </w:rPr>
            </w:pPr>
            <w:r>
              <w:rPr>
                <w:rFonts w:ascii="Times New Roman" w:hAnsi="Times New Roman"/>
                <w:strike/>
                <w:color w:val="00AFEF"/>
                <w:w w:val="99"/>
                <w:sz w:val="20"/>
              </w:rPr>
              <w:t xml:space="preserve"> </w:t>
            </w:r>
            <w:r>
              <w:rPr>
                <w:strike/>
                <w:color w:val="00AFEF"/>
                <w:sz w:val="20"/>
              </w:rPr>
              <w:t>estándar”</w:t>
            </w:r>
            <w:r>
              <w:rPr>
                <w:color w:val="00AFEF"/>
                <w:sz w:val="20"/>
              </w:rPr>
              <w:t xml:space="preserve"> </w:t>
            </w:r>
            <w:r>
              <w:rPr>
                <w:b/>
                <w:sz w:val="20"/>
              </w:rPr>
              <w:t>(51, retirada)</w:t>
            </w:r>
          </w:p>
          <w:p w14:paraId="5DB79671" w14:textId="77777777" w:rsidR="00240035" w:rsidRDefault="00240035">
            <w:pPr>
              <w:pStyle w:val="TableParagraph"/>
              <w:spacing w:before="1"/>
              <w:rPr>
                <w:rFonts w:ascii="Times New Roman"/>
                <w:sz w:val="20"/>
              </w:rPr>
            </w:pPr>
          </w:p>
          <w:p w14:paraId="67134ED5" w14:textId="77777777" w:rsidR="00240035" w:rsidRDefault="00D563E2">
            <w:pPr>
              <w:pStyle w:val="TableParagraph"/>
              <w:numPr>
                <w:ilvl w:val="0"/>
                <w:numId w:val="53"/>
              </w:numPr>
              <w:tabs>
                <w:tab w:val="left" w:pos="405"/>
              </w:tabs>
              <w:spacing w:before="1"/>
              <w:ind w:right="56" w:firstLine="0"/>
              <w:jc w:val="both"/>
              <w:rPr>
                <w:sz w:val="20"/>
              </w:rPr>
            </w:pPr>
            <w:r>
              <w:rPr>
                <w:strike/>
                <w:color w:val="00AFEF"/>
                <w:sz w:val="20"/>
              </w:rPr>
              <w:t xml:space="preserve">De los diputados </w:t>
            </w:r>
            <w:proofErr w:type="spellStart"/>
            <w:r>
              <w:rPr>
                <w:strike/>
                <w:color w:val="00AFEF"/>
                <w:sz w:val="20"/>
              </w:rPr>
              <w:t>Bellolio</w:t>
            </w:r>
            <w:proofErr w:type="spellEnd"/>
            <w:r>
              <w:rPr>
                <w:strike/>
                <w:color w:val="00AFEF"/>
                <w:sz w:val="20"/>
              </w:rPr>
              <w:t>, Gahona y Macaya. Para agregar un nuevo inciso final del siguiente</w:t>
            </w:r>
            <w:r>
              <w:rPr>
                <w:strike/>
                <w:color w:val="00AFEF"/>
                <w:spacing w:val="-8"/>
                <w:sz w:val="20"/>
              </w:rPr>
              <w:t xml:space="preserve"> </w:t>
            </w:r>
            <w:r>
              <w:rPr>
                <w:strike/>
                <w:color w:val="00AFEF"/>
                <w:sz w:val="20"/>
              </w:rPr>
              <w:t>tenor:</w:t>
            </w:r>
          </w:p>
          <w:p w14:paraId="6AC41CCA" w14:textId="77777777" w:rsidR="00240035" w:rsidRDefault="00D563E2">
            <w:pPr>
              <w:pStyle w:val="TableParagraph"/>
              <w:ind w:left="70" w:right="56"/>
              <w:jc w:val="both"/>
              <w:rPr>
                <w:sz w:val="20"/>
              </w:rPr>
            </w:pPr>
            <w:r>
              <w:rPr>
                <w:rFonts w:ascii="Times New Roman" w:hAnsi="Times New Roman"/>
                <w:strike/>
                <w:color w:val="00AFEF"/>
                <w:w w:val="99"/>
                <w:sz w:val="20"/>
              </w:rPr>
              <w:t xml:space="preserve"> </w:t>
            </w:r>
            <w:r>
              <w:rPr>
                <w:strike/>
                <w:color w:val="00AFEF"/>
                <w:sz w:val="20"/>
              </w:rPr>
              <w:t>“Para efectos del desarrollo de la actividad descrita en los</w:t>
            </w:r>
            <w:r>
              <w:rPr>
                <w:color w:val="00AFEF"/>
                <w:sz w:val="20"/>
              </w:rPr>
              <w:t xml:space="preserve"> </w:t>
            </w:r>
            <w:r>
              <w:rPr>
                <w:strike/>
                <w:color w:val="00AFEF"/>
                <w:sz w:val="20"/>
              </w:rPr>
              <w:t>incisos precedentes, las farmacias, droguerías y laboratorios</w:t>
            </w:r>
            <w:r>
              <w:rPr>
                <w:color w:val="00AFEF"/>
                <w:sz w:val="20"/>
              </w:rPr>
              <w:t xml:space="preserve"> </w:t>
            </w:r>
            <w:r>
              <w:rPr>
                <w:strike/>
                <w:color w:val="00AFEF"/>
                <w:sz w:val="20"/>
              </w:rPr>
              <w:t>farmacéuticos se entenderán facultados para importar las</w:t>
            </w:r>
            <w:r>
              <w:rPr>
                <w:color w:val="00AFEF"/>
                <w:sz w:val="20"/>
              </w:rPr>
              <w:t xml:space="preserve"> </w:t>
            </w:r>
            <w:r>
              <w:rPr>
                <w:strike/>
                <w:color w:val="00AFEF"/>
                <w:sz w:val="20"/>
              </w:rPr>
              <w:t>materias primas que sean necesarias para el tratamiento de</w:t>
            </w:r>
            <w:r>
              <w:rPr>
                <w:color w:val="00AFEF"/>
                <w:sz w:val="20"/>
              </w:rPr>
              <w:t xml:space="preserve"> </w:t>
            </w:r>
            <w:r>
              <w:rPr>
                <w:strike/>
                <w:color w:val="00AFEF"/>
                <w:sz w:val="20"/>
              </w:rPr>
              <w:t>enfermedades raras o de baja prevalencia y que sean</w:t>
            </w:r>
            <w:r>
              <w:rPr>
                <w:color w:val="00AFEF"/>
                <w:sz w:val="20"/>
              </w:rPr>
              <w:t xml:space="preserve"> </w:t>
            </w:r>
            <w:r>
              <w:rPr>
                <w:strike/>
                <w:color w:val="00AFEF"/>
                <w:sz w:val="20"/>
              </w:rPr>
              <w:t>consideradas como drogas huérfanas por autoridad local o</w:t>
            </w:r>
            <w:r>
              <w:rPr>
                <w:color w:val="00AFEF"/>
                <w:sz w:val="20"/>
              </w:rPr>
              <w:t xml:space="preserve"> </w:t>
            </w:r>
            <w:r>
              <w:rPr>
                <w:strike/>
                <w:color w:val="00AFEF"/>
                <w:sz w:val="20"/>
              </w:rPr>
              <w:t>internacional debidamente reconocida como agencia</w:t>
            </w:r>
            <w:r>
              <w:rPr>
                <w:color w:val="00AFEF"/>
                <w:sz w:val="20"/>
              </w:rPr>
              <w:t xml:space="preserve"> </w:t>
            </w:r>
            <w:r>
              <w:rPr>
                <w:strike/>
                <w:color w:val="00AFEF"/>
                <w:sz w:val="20"/>
              </w:rPr>
              <w:t>farmacéutica de alto estándar, tales como FDA, Ema u otro</w:t>
            </w:r>
          </w:p>
          <w:p w14:paraId="0091624E" w14:textId="77777777" w:rsidR="00240035" w:rsidRDefault="00D563E2">
            <w:pPr>
              <w:pStyle w:val="TableParagraph"/>
              <w:spacing w:line="229" w:lineRule="exact"/>
              <w:ind w:left="70"/>
              <w:jc w:val="both"/>
              <w:rPr>
                <w:b/>
                <w:sz w:val="20"/>
              </w:rPr>
            </w:pPr>
            <w:r>
              <w:rPr>
                <w:rFonts w:ascii="Times New Roman" w:hAnsi="Times New Roman"/>
                <w:strike/>
                <w:color w:val="00AFEF"/>
                <w:w w:val="99"/>
                <w:sz w:val="20"/>
              </w:rPr>
              <w:t xml:space="preserve"> </w:t>
            </w:r>
            <w:r>
              <w:rPr>
                <w:strike/>
                <w:color w:val="00AFEF"/>
                <w:sz w:val="20"/>
              </w:rPr>
              <w:t>de similares características”.</w:t>
            </w:r>
            <w:r>
              <w:rPr>
                <w:color w:val="00AFEF"/>
                <w:sz w:val="20"/>
              </w:rPr>
              <w:t xml:space="preserve"> </w:t>
            </w:r>
            <w:r>
              <w:rPr>
                <w:b/>
                <w:sz w:val="20"/>
              </w:rPr>
              <w:t>(51, retirada)</w:t>
            </w:r>
          </w:p>
        </w:tc>
      </w:tr>
    </w:tbl>
    <w:p w14:paraId="75B2F7D2" w14:textId="77777777" w:rsidR="00240035" w:rsidRDefault="00240035">
      <w:pPr>
        <w:spacing w:line="229" w:lineRule="exact"/>
        <w:jc w:val="both"/>
        <w:rPr>
          <w:sz w:val="20"/>
        </w:rPr>
        <w:sectPr w:rsidR="00240035">
          <w:pgSz w:w="18730" w:h="12250" w:orient="landscape"/>
          <w:pgMar w:top="1220" w:right="1020" w:bottom="1260" w:left="1020" w:header="724" w:footer="1007" w:gutter="0"/>
          <w:cols w:space="720"/>
        </w:sectPr>
      </w:pPr>
    </w:p>
    <w:p w14:paraId="6DDA2F85"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E827E4E" w14:textId="77777777">
        <w:trPr>
          <w:trHeight w:val="230"/>
        </w:trPr>
        <w:tc>
          <w:tcPr>
            <w:tcW w:w="5384" w:type="dxa"/>
          </w:tcPr>
          <w:p w14:paraId="665DE173"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3A9ED46A"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7A47C5F7" w14:textId="77777777" w:rsidR="00240035" w:rsidRDefault="00D563E2">
            <w:pPr>
              <w:pStyle w:val="TableParagraph"/>
              <w:spacing w:line="210" w:lineRule="exact"/>
              <w:ind w:left="8"/>
              <w:jc w:val="center"/>
              <w:rPr>
                <w:b/>
                <w:sz w:val="20"/>
              </w:rPr>
            </w:pPr>
            <w:r>
              <w:rPr>
                <w:b/>
                <w:sz w:val="20"/>
              </w:rPr>
              <w:t>Indicaciones</w:t>
            </w:r>
          </w:p>
        </w:tc>
      </w:tr>
      <w:tr w:rsidR="00240035" w14:paraId="51CA4DA9" w14:textId="77777777">
        <w:trPr>
          <w:trHeight w:val="2990"/>
        </w:trPr>
        <w:tc>
          <w:tcPr>
            <w:tcW w:w="5384" w:type="dxa"/>
          </w:tcPr>
          <w:p w14:paraId="5F344DA0" w14:textId="77777777" w:rsidR="00240035" w:rsidRDefault="00240035">
            <w:pPr>
              <w:pStyle w:val="TableParagraph"/>
              <w:rPr>
                <w:rFonts w:ascii="Times New Roman"/>
                <w:sz w:val="20"/>
              </w:rPr>
            </w:pPr>
          </w:p>
        </w:tc>
        <w:tc>
          <w:tcPr>
            <w:tcW w:w="5532" w:type="dxa"/>
            <w:tcBorders>
              <w:right w:val="single" w:sz="6" w:space="0" w:color="000000"/>
            </w:tcBorders>
          </w:tcPr>
          <w:p w14:paraId="7492E46A" w14:textId="77777777" w:rsidR="00240035" w:rsidRDefault="00240035">
            <w:pPr>
              <w:pStyle w:val="TableParagraph"/>
              <w:rPr>
                <w:rFonts w:ascii="Times New Roman"/>
                <w:sz w:val="20"/>
              </w:rPr>
            </w:pPr>
          </w:p>
        </w:tc>
        <w:tc>
          <w:tcPr>
            <w:tcW w:w="5530" w:type="dxa"/>
            <w:tcBorders>
              <w:left w:val="single" w:sz="6" w:space="0" w:color="000000"/>
            </w:tcBorders>
          </w:tcPr>
          <w:p w14:paraId="4251A8EC" w14:textId="77777777" w:rsidR="00240035" w:rsidRDefault="00D563E2">
            <w:pPr>
              <w:pStyle w:val="TableParagraph"/>
              <w:tabs>
                <w:tab w:val="left" w:pos="1408"/>
                <w:tab w:val="left" w:pos="2772"/>
                <w:tab w:val="left" w:pos="3956"/>
                <w:tab w:val="left" w:pos="4654"/>
              </w:tabs>
              <w:ind w:left="70" w:right="57"/>
              <w:rPr>
                <w:b/>
                <w:sz w:val="20"/>
              </w:rPr>
            </w:pPr>
            <w:r>
              <w:rPr>
                <w:sz w:val="20"/>
              </w:rPr>
              <w:t xml:space="preserve">--- De las diputadas y diputados </w:t>
            </w:r>
            <w:proofErr w:type="spellStart"/>
            <w:r>
              <w:rPr>
                <w:sz w:val="20"/>
              </w:rPr>
              <w:t>Bellolio</w:t>
            </w:r>
            <w:proofErr w:type="spellEnd"/>
            <w:r>
              <w:rPr>
                <w:sz w:val="20"/>
              </w:rPr>
              <w:t xml:space="preserve">, Cariola, Castro, </w:t>
            </w:r>
            <w:proofErr w:type="spellStart"/>
            <w:r>
              <w:rPr>
                <w:sz w:val="20"/>
              </w:rPr>
              <w:t>Crispi</w:t>
            </w:r>
            <w:proofErr w:type="spellEnd"/>
            <w:r>
              <w:rPr>
                <w:sz w:val="20"/>
              </w:rPr>
              <w:t xml:space="preserve">, Gahona, Macaya, </w:t>
            </w:r>
            <w:proofErr w:type="spellStart"/>
            <w:r>
              <w:rPr>
                <w:sz w:val="20"/>
              </w:rPr>
              <w:t>Mix</w:t>
            </w:r>
            <w:proofErr w:type="spellEnd"/>
            <w:r>
              <w:rPr>
                <w:sz w:val="20"/>
              </w:rPr>
              <w:t>, Rosas y Torres, para agregar un nuevo inciso final al artículo 127, del siguiente tenor: ‘Para efectos del desarrollo de la actividad descrita en los incisos precedentes, las farmacias, droguerías y laboratorios farmacéuticos se entenderán facultados para importar las materias primas que sean necesarias para el tratamiento de enfermedades raras o de baja prevalencia y que sean consideradas</w:t>
            </w:r>
            <w:r>
              <w:rPr>
                <w:spacing w:val="-7"/>
                <w:sz w:val="20"/>
              </w:rPr>
              <w:t xml:space="preserve"> </w:t>
            </w:r>
            <w:r>
              <w:rPr>
                <w:sz w:val="20"/>
              </w:rPr>
              <w:t>como</w:t>
            </w:r>
            <w:r>
              <w:rPr>
                <w:spacing w:val="-8"/>
                <w:sz w:val="20"/>
              </w:rPr>
              <w:t xml:space="preserve"> </w:t>
            </w:r>
            <w:r>
              <w:rPr>
                <w:sz w:val="20"/>
              </w:rPr>
              <w:t>drogas</w:t>
            </w:r>
            <w:r>
              <w:rPr>
                <w:spacing w:val="-5"/>
                <w:sz w:val="20"/>
              </w:rPr>
              <w:t xml:space="preserve"> </w:t>
            </w:r>
            <w:r>
              <w:rPr>
                <w:sz w:val="20"/>
              </w:rPr>
              <w:t>huérfanas</w:t>
            </w:r>
            <w:r>
              <w:rPr>
                <w:spacing w:val="-7"/>
                <w:sz w:val="20"/>
              </w:rPr>
              <w:t xml:space="preserve"> </w:t>
            </w:r>
            <w:r>
              <w:rPr>
                <w:sz w:val="20"/>
              </w:rPr>
              <w:t>por</w:t>
            </w:r>
            <w:r>
              <w:rPr>
                <w:spacing w:val="-6"/>
                <w:sz w:val="20"/>
              </w:rPr>
              <w:t xml:space="preserve"> </w:t>
            </w:r>
            <w:r>
              <w:rPr>
                <w:sz w:val="20"/>
              </w:rPr>
              <w:t>la</w:t>
            </w:r>
            <w:r>
              <w:rPr>
                <w:spacing w:val="-6"/>
                <w:sz w:val="20"/>
              </w:rPr>
              <w:t xml:space="preserve"> </w:t>
            </w:r>
            <w:r>
              <w:rPr>
                <w:sz w:val="20"/>
              </w:rPr>
              <w:t>autoridad</w:t>
            </w:r>
            <w:r>
              <w:rPr>
                <w:spacing w:val="-6"/>
                <w:sz w:val="20"/>
              </w:rPr>
              <w:t xml:space="preserve"> </w:t>
            </w:r>
            <w:r>
              <w:rPr>
                <w:sz w:val="20"/>
              </w:rPr>
              <w:t>local</w:t>
            </w:r>
            <w:r>
              <w:rPr>
                <w:spacing w:val="-9"/>
                <w:sz w:val="20"/>
              </w:rPr>
              <w:t xml:space="preserve"> </w:t>
            </w:r>
            <w:r>
              <w:rPr>
                <w:sz w:val="20"/>
              </w:rPr>
              <w:t>o internacional</w:t>
            </w:r>
            <w:r>
              <w:rPr>
                <w:sz w:val="20"/>
              </w:rPr>
              <w:tab/>
              <w:t>debidamente</w:t>
            </w:r>
            <w:r>
              <w:rPr>
                <w:sz w:val="20"/>
              </w:rPr>
              <w:tab/>
              <w:t>reconocida</w:t>
            </w:r>
            <w:r>
              <w:rPr>
                <w:sz w:val="20"/>
              </w:rPr>
              <w:tab/>
              <w:t>como</w:t>
            </w:r>
            <w:r>
              <w:rPr>
                <w:sz w:val="20"/>
              </w:rPr>
              <w:tab/>
            </w:r>
            <w:r>
              <w:rPr>
                <w:w w:val="95"/>
                <w:sz w:val="20"/>
              </w:rPr>
              <w:t xml:space="preserve">agencias </w:t>
            </w:r>
            <w:r>
              <w:rPr>
                <w:sz w:val="20"/>
              </w:rPr>
              <w:t xml:space="preserve">regulatorias de medicamentos de Alta Vigilancia.’. </w:t>
            </w:r>
            <w:r>
              <w:rPr>
                <w:b/>
                <w:sz w:val="20"/>
              </w:rPr>
              <w:t>(51, 12-0- 0)</w:t>
            </w:r>
          </w:p>
        </w:tc>
      </w:tr>
      <w:tr w:rsidR="00240035" w14:paraId="4828A49F" w14:textId="77777777">
        <w:trPr>
          <w:trHeight w:val="5750"/>
        </w:trPr>
        <w:tc>
          <w:tcPr>
            <w:tcW w:w="5384" w:type="dxa"/>
          </w:tcPr>
          <w:p w14:paraId="591223C2" w14:textId="77777777" w:rsidR="00240035" w:rsidRDefault="00240035">
            <w:pPr>
              <w:pStyle w:val="TableParagraph"/>
              <w:rPr>
                <w:rFonts w:ascii="Times New Roman"/>
                <w:sz w:val="20"/>
              </w:rPr>
            </w:pPr>
          </w:p>
        </w:tc>
        <w:tc>
          <w:tcPr>
            <w:tcW w:w="5532" w:type="dxa"/>
            <w:tcBorders>
              <w:right w:val="single" w:sz="6" w:space="0" w:color="000000"/>
            </w:tcBorders>
          </w:tcPr>
          <w:p w14:paraId="27F2C1BD" w14:textId="77777777" w:rsidR="00240035" w:rsidRDefault="00D563E2">
            <w:pPr>
              <w:pStyle w:val="TableParagraph"/>
              <w:spacing w:line="227" w:lineRule="exact"/>
              <w:ind w:left="72"/>
              <w:rPr>
                <w:sz w:val="20"/>
              </w:rPr>
            </w:pPr>
            <w:r>
              <w:rPr>
                <w:sz w:val="20"/>
              </w:rPr>
              <w:t>13. Intercálase el siguiente artículo 127</w:t>
            </w:r>
            <w:r>
              <w:rPr>
                <w:spacing w:val="-14"/>
                <w:sz w:val="20"/>
              </w:rPr>
              <w:t xml:space="preserve"> </w:t>
            </w:r>
            <w:r>
              <w:rPr>
                <w:sz w:val="20"/>
              </w:rPr>
              <w:t>A:</w:t>
            </w:r>
          </w:p>
          <w:p w14:paraId="26FF3798" w14:textId="77777777" w:rsidR="00240035" w:rsidRDefault="00240035">
            <w:pPr>
              <w:pStyle w:val="TableParagraph"/>
              <w:rPr>
                <w:rFonts w:ascii="Times New Roman"/>
                <w:sz w:val="20"/>
              </w:rPr>
            </w:pPr>
          </w:p>
          <w:p w14:paraId="28048415" w14:textId="77777777" w:rsidR="00240035" w:rsidRDefault="00D563E2">
            <w:pPr>
              <w:pStyle w:val="TableParagraph"/>
              <w:spacing w:before="1"/>
              <w:ind w:left="72" w:right="56"/>
              <w:jc w:val="both"/>
              <w:rPr>
                <w:sz w:val="20"/>
              </w:rPr>
            </w:pPr>
            <w:r>
              <w:rPr>
                <w:sz w:val="20"/>
              </w:rPr>
              <w:t>“Artículo 127 A.- Las droguerías y depósitos de productos farmacéuticos de uso humano deberán contar con autorización sanitaria otorgada por el Instituto de Salud Pública de Chile, entidad a la que le corresponderá, asimismo, su fiscalización y control, todo ello conforme a las condiciones que determine el</w:t>
            </w:r>
            <w:r>
              <w:rPr>
                <w:spacing w:val="-2"/>
                <w:sz w:val="20"/>
              </w:rPr>
              <w:t xml:space="preserve"> </w:t>
            </w:r>
            <w:r>
              <w:rPr>
                <w:sz w:val="20"/>
              </w:rPr>
              <w:t>reglamento.</w:t>
            </w:r>
          </w:p>
          <w:p w14:paraId="504BE681" w14:textId="77777777" w:rsidR="00240035" w:rsidRDefault="00240035">
            <w:pPr>
              <w:pStyle w:val="TableParagraph"/>
              <w:rPr>
                <w:rFonts w:ascii="Times New Roman"/>
                <w:sz w:val="20"/>
              </w:rPr>
            </w:pPr>
          </w:p>
          <w:p w14:paraId="0AD6CAA4" w14:textId="77777777" w:rsidR="00240035" w:rsidRDefault="00D563E2">
            <w:pPr>
              <w:pStyle w:val="TableParagraph"/>
              <w:ind w:left="72" w:right="59"/>
              <w:jc w:val="both"/>
              <w:rPr>
                <w:sz w:val="20"/>
              </w:rPr>
            </w:pPr>
            <w:r>
              <w:rPr>
                <w:sz w:val="20"/>
              </w:rPr>
              <w:t xml:space="preserve">Las droguerías y depósitos de productos farmacéuticos humanos deberán ser dirigidos técnicamente por un </w:t>
            </w:r>
            <w:r>
              <w:rPr>
                <w:strike/>
                <w:sz w:val="20"/>
              </w:rPr>
              <w:t>farmacéutico o un</w:t>
            </w:r>
            <w:r>
              <w:rPr>
                <w:sz w:val="20"/>
              </w:rPr>
              <w:t xml:space="preserve"> químico farmacéutico.</w:t>
            </w:r>
          </w:p>
          <w:p w14:paraId="6D28BF01" w14:textId="77777777" w:rsidR="00240035" w:rsidRDefault="00240035">
            <w:pPr>
              <w:pStyle w:val="TableParagraph"/>
              <w:rPr>
                <w:rFonts w:ascii="Times New Roman"/>
              </w:rPr>
            </w:pPr>
          </w:p>
          <w:p w14:paraId="4F3489DD" w14:textId="77777777" w:rsidR="00240035" w:rsidRDefault="00240035">
            <w:pPr>
              <w:pStyle w:val="TableParagraph"/>
              <w:rPr>
                <w:rFonts w:ascii="Times New Roman"/>
              </w:rPr>
            </w:pPr>
          </w:p>
          <w:p w14:paraId="2D99D0E8" w14:textId="77777777" w:rsidR="00240035" w:rsidRDefault="00240035">
            <w:pPr>
              <w:pStyle w:val="TableParagraph"/>
              <w:rPr>
                <w:rFonts w:ascii="Times New Roman"/>
              </w:rPr>
            </w:pPr>
          </w:p>
          <w:p w14:paraId="00F02429" w14:textId="77777777" w:rsidR="00240035" w:rsidRDefault="00240035">
            <w:pPr>
              <w:pStyle w:val="TableParagraph"/>
              <w:rPr>
                <w:rFonts w:ascii="Times New Roman"/>
              </w:rPr>
            </w:pPr>
          </w:p>
          <w:p w14:paraId="17A7DE23" w14:textId="77777777" w:rsidR="00240035" w:rsidRDefault="00240035">
            <w:pPr>
              <w:pStyle w:val="TableParagraph"/>
              <w:rPr>
                <w:rFonts w:ascii="Times New Roman"/>
                <w:sz w:val="32"/>
              </w:rPr>
            </w:pPr>
          </w:p>
          <w:p w14:paraId="1E01A2C2" w14:textId="77777777" w:rsidR="00240035" w:rsidRDefault="00D563E2">
            <w:pPr>
              <w:pStyle w:val="TableParagraph"/>
              <w:ind w:left="72" w:right="53"/>
              <w:jc w:val="both"/>
              <w:rPr>
                <w:sz w:val="20"/>
              </w:rPr>
            </w:pPr>
            <w:r>
              <w:rPr>
                <w:sz w:val="20"/>
              </w:rPr>
              <w:t>Los</w:t>
            </w:r>
            <w:r>
              <w:rPr>
                <w:spacing w:val="-10"/>
                <w:sz w:val="20"/>
              </w:rPr>
              <w:t xml:space="preserve"> </w:t>
            </w:r>
            <w:r>
              <w:rPr>
                <w:sz w:val="20"/>
              </w:rPr>
              <w:t>laboratorios</w:t>
            </w:r>
            <w:r>
              <w:rPr>
                <w:spacing w:val="-8"/>
                <w:sz w:val="20"/>
              </w:rPr>
              <w:t xml:space="preserve"> </w:t>
            </w:r>
            <w:r>
              <w:rPr>
                <w:sz w:val="20"/>
              </w:rPr>
              <w:t>y</w:t>
            </w:r>
            <w:r>
              <w:rPr>
                <w:spacing w:val="-11"/>
                <w:sz w:val="20"/>
              </w:rPr>
              <w:t xml:space="preserve"> </w:t>
            </w:r>
            <w:r>
              <w:rPr>
                <w:sz w:val="20"/>
              </w:rPr>
              <w:t>los</w:t>
            </w:r>
            <w:r>
              <w:rPr>
                <w:spacing w:val="-9"/>
                <w:sz w:val="20"/>
              </w:rPr>
              <w:t xml:space="preserve"> </w:t>
            </w:r>
            <w:r>
              <w:rPr>
                <w:sz w:val="20"/>
              </w:rPr>
              <w:t>distribuidores</w:t>
            </w:r>
            <w:r>
              <w:rPr>
                <w:spacing w:val="-7"/>
                <w:sz w:val="20"/>
              </w:rPr>
              <w:t xml:space="preserve"> </w:t>
            </w:r>
            <w:r>
              <w:rPr>
                <w:sz w:val="20"/>
              </w:rPr>
              <w:t>de</w:t>
            </w:r>
            <w:r>
              <w:rPr>
                <w:spacing w:val="-12"/>
                <w:sz w:val="20"/>
              </w:rPr>
              <w:t xml:space="preserve"> </w:t>
            </w:r>
            <w:r>
              <w:rPr>
                <w:sz w:val="20"/>
              </w:rPr>
              <w:t>medicamentos</w:t>
            </w:r>
            <w:r>
              <w:rPr>
                <w:spacing w:val="-10"/>
                <w:sz w:val="20"/>
              </w:rPr>
              <w:t xml:space="preserve"> </w:t>
            </w:r>
            <w:r>
              <w:rPr>
                <w:sz w:val="20"/>
              </w:rPr>
              <w:t>podrán fraccionar los medicamentos para su venta, lo que habrá de realizarse conforme al decreto dictado por el Ministerio de Salud que establecerá las normas para la correcta ejecución del fraccionamiento. Las droguerías podrán realizar</w:t>
            </w:r>
            <w:r>
              <w:rPr>
                <w:spacing w:val="38"/>
                <w:sz w:val="20"/>
              </w:rPr>
              <w:t xml:space="preserve"> </w:t>
            </w:r>
            <w:r>
              <w:rPr>
                <w:spacing w:val="4"/>
                <w:sz w:val="20"/>
              </w:rPr>
              <w:t>el</w:t>
            </w:r>
          </w:p>
          <w:p w14:paraId="3FCDBABD" w14:textId="77777777" w:rsidR="00240035" w:rsidRDefault="00D563E2">
            <w:pPr>
              <w:pStyle w:val="TableParagraph"/>
              <w:spacing w:before="3" w:line="230" w:lineRule="exact"/>
              <w:ind w:left="72" w:right="59"/>
              <w:jc w:val="both"/>
              <w:rPr>
                <w:sz w:val="20"/>
              </w:rPr>
            </w:pPr>
            <w:r>
              <w:rPr>
                <w:sz w:val="20"/>
              </w:rPr>
              <w:t>fraccionamiento sujetándose a las normas del artículo 129 A.”.</w:t>
            </w:r>
          </w:p>
        </w:tc>
        <w:tc>
          <w:tcPr>
            <w:tcW w:w="5530" w:type="dxa"/>
            <w:tcBorders>
              <w:left w:val="single" w:sz="6" w:space="0" w:color="000000"/>
            </w:tcBorders>
          </w:tcPr>
          <w:p w14:paraId="5281C714" w14:textId="77777777" w:rsidR="00240035" w:rsidRDefault="00240035">
            <w:pPr>
              <w:pStyle w:val="TableParagraph"/>
              <w:rPr>
                <w:rFonts w:ascii="Times New Roman"/>
              </w:rPr>
            </w:pPr>
          </w:p>
          <w:p w14:paraId="57BF2753" w14:textId="77777777" w:rsidR="00240035" w:rsidRDefault="00240035">
            <w:pPr>
              <w:pStyle w:val="TableParagraph"/>
              <w:rPr>
                <w:rFonts w:ascii="Times New Roman"/>
              </w:rPr>
            </w:pPr>
          </w:p>
          <w:p w14:paraId="5B548BEB" w14:textId="77777777" w:rsidR="00240035" w:rsidRDefault="00240035">
            <w:pPr>
              <w:pStyle w:val="TableParagraph"/>
              <w:rPr>
                <w:rFonts w:ascii="Times New Roman"/>
              </w:rPr>
            </w:pPr>
          </w:p>
          <w:p w14:paraId="55889E5F" w14:textId="77777777" w:rsidR="00240035" w:rsidRDefault="00240035">
            <w:pPr>
              <w:pStyle w:val="TableParagraph"/>
              <w:rPr>
                <w:rFonts w:ascii="Times New Roman"/>
              </w:rPr>
            </w:pPr>
          </w:p>
          <w:p w14:paraId="753080D8" w14:textId="77777777" w:rsidR="00240035" w:rsidRDefault="00240035">
            <w:pPr>
              <w:pStyle w:val="TableParagraph"/>
              <w:rPr>
                <w:rFonts w:ascii="Times New Roman"/>
              </w:rPr>
            </w:pPr>
          </w:p>
          <w:p w14:paraId="60CBD29B" w14:textId="77777777" w:rsidR="00240035" w:rsidRDefault="00240035">
            <w:pPr>
              <w:pStyle w:val="TableParagraph"/>
              <w:rPr>
                <w:rFonts w:ascii="Times New Roman"/>
              </w:rPr>
            </w:pPr>
          </w:p>
          <w:p w14:paraId="065B7322" w14:textId="77777777" w:rsidR="00240035" w:rsidRDefault="00240035">
            <w:pPr>
              <w:pStyle w:val="TableParagraph"/>
              <w:rPr>
                <w:rFonts w:ascii="Times New Roman"/>
              </w:rPr>
            </w:pPr>
          </w:p>
          <w:p w14:paraId="7D5C8543" w14:textId="77777777" w:rsidR="00240035" w:rsidRDefault="00240035">
            <w:pPr>
              <w:pStyle w:val="TableParagraph"/>
              <w:rPr>
                <w:rFonts w:ascii="Times New Roman"/>
              </w:rPr>
            </w:pPr>
          </w:p>
          <w:p w14:paraId="61715818" w14:textId="77777777" w:rsidR="00240035" w:rsidRDefault="00240035">
            <w:pPr>
              <w:pStyle w:val="TableParagraph"/>
              <w:spacing w:before="10"/>
              <w:rPr>
                <w:rFonts w:ascii="Times New Roman"/>
                <w:sz w:val="23"/>
              </w:rPr>
            </w:pPr>
          </w:p>
          <w:p w14:paraId="544D7B31" w14:textId="77777777" w:rsidR="00240035" w:rsidRDefault="00D563E2">
            <w:pPr>
              <w:pStyle w:val="TableParagraph"/>
              <w:spacing w:line="228" w:lineRule="exact"/>
              <w:ind w:left="70"/>
              <w:rPr>
                <w:sz w:val="20"/>
              </w:rPr>
            </w:pPr>
            <w:r>
              <w:rPr>
                <w:b/>
                <w:sz w:val="20"/>
              </w:rPr>
              <w:t xml:space="preserve">78. </w:t>
            </w:r>
            <w:r>
              <w:rPr>
                <w:sz w:val="20"/>
              </w:rPr>
              <w:t xml:space="preserve">De la diputada </w:t>
            </w:r>
            <w:proofErr w:type="spellStart"/>
            <w:r>
              <w:rPr>
                <w:sz w:val="20"/>
              </w:rPr>
              <w:t>Mix</w:t>
            </w:r>
            <w:proofErr w:type="spellEnd"/>
            <w:r>
              <w:rPr>
                <w:sz w:val="20"/>
              </w:rPr>
              <w:t>. Al inciso segundo</w:t>
            </w:r>
          </w:p>
          <w:p w14:paraId="3B7BE4E9" w14:textId="77777777" w:rsidR="00240035" w:rsidRDefault="00D563E2">
            <w:pPr>
              <w:pStyle w:val="TableParagraph"/>
              <w:numPr>
                <w:ilvl w:val="0"/>
                <w:numId w:val="52"/>
              </w:numPr>
              <w:tabs>
                <w:tab w:val="left" w:pos="381"/>
              </w:tabs>
              <w:ind w:right="56" w:firstLine="0"/>
              <w:rPr>
                <w:b/>
                <w:color w:val="00AFEF"/>
                <w:sz w:val="20"/>
              </w:rPr>
            </w:pPr>
            <w:r>
              <w:rPr>
                <w:strike/>
                <w:color w:val="00AFEF"/>
                <w:sz w:val="20"/>
              </w:rPr>
              <w:t>Para eliminar la expresión “farmacéutico o un”.</w:t>
            </w:r>
            <w:r>
              <w:rPr>
                <w:color w:val="00AFEF"/>
                <w:sz w:val="20"/>
              </w:rPr>
              <w:t xml:space="preserve"> </w:t>
            </w:r>
            <w:r>
              <w:rPr>
                <w:b/>
                <w:sz w:val="20"/>
              </w:rPr>
              <w:t>(51, retirada)</w:t>
            </w:r>
          </w:p>
          <w:p w14:paraId="1B099DE2" w14:textId="77777777" w:rsidR="00240035" w:rsidRDefault="00D563E2">
            <w:pPr>
              <w:pStyle w:val="TableParagraph"/>
              <w:numPr>
                <w:ilvl w:val="0"/>
                <w:numId w:val="52"/>
              </w:numPr>
              <w:tabs>
                <w:tab w:val="left" w:pos="388"/>
              </w:tabs>
              <w:spacing w:before="1"/>
              <w:ind w:right="62" w:firstLine="0"/>
              <w:rPr>
                <w:sz w:val="20"/>
              </w:rPr>
            </w:pPr>
            <w:r>
              <w:rPr>
                <w:sz w:val="20"/>
              </w:rPr>
              <w:t>Para incorporar a continuación del punto aparte, la siguiente</w:t>
            </w:r>
            <w:r>
              <w:rPr>
                <w:spacing w:val="-2"/>
                <w:sz w:val="20"/>
              </w:rPr>
              <w:t xml:space="preserve"> </w:t>
            </w:r>
            <w:r>
              <w:rPr>
                <w:sz w:val="20"/>
              </w:rPr>
              <w:t>oración:</w:t>
            </w:r>
          </w:p>
          <w:p w14:paraId="5AFA9568" w14:textId="77777777" w:rsidR="00240035" w:rsidRDefault="00240035">
            <w:pPr>
              <w:pStyle w:val="TableParagraph"/>
              <w:spacing w:before="11"/>
              <w:rPr>
                <w:rFonts w:ascii="Times New Roman"/>
                <w:sz w:val="19"/>
              </w:rPr>
            </w:pPr>
          </w:p>
          <w:p w14:paraId="5A429A5C" w14:textId="77777777" w:rsidR="00240035" w:rsidRDefault="00D563E2">
            <w:pPr>
              <w:pStyle w:val="TableParagraph"/>
              <w:ind w:left="70" w:right="61"/>
              <w:jc w:val="both"/>
              <w:rPr>
                <w:b/>
                <w:sz w:val="20"/>
              </w:rPr>
            </w:pPr>
            <w:r>
              <w:rPr>
                <w:sz w:val="20"/>
              </w:rPr>
              <w:t xml:space="preserve">“El fraccionamiento de los medicamentos podrá realizarse </w:t>
            </w:r>
            <w:proofErr w:type="gramStart"/>
            <w:r>
              <w:rPr>
                <w:sz w:val="20"/>
              </w:rPr>
              <w:t>conjuntamente con</w:t>
            </w:r>
            <w:proofErr w:type="gramEnd"/>
            <w:r>
              <w:rPr>
                <w:sz w:val="20"/>
              </w:rPr>
              <w:t xml:space="preserve"> la elaboración de un envase que garantice una correcta dispensación de éstos” </w:t>
            </w:r>
            <w:r>
              <w:rPr>
                <w:b/>
                <w:sz w:val="20"/>
              </w:rPr>
              <w:t>(51, 11-0-0)</w:t>
            </w:r>
          </w:p>
        </w:tc>
      </w:tr>
      <w:tr w:rsidR="00240035" w14:paraId="3E30961E" w14:textId="77777777">
        <w:trPr>
          <w:trHeight w:val="460"/>
        </w:trPr>
        <w:tc>
          <w:tcPr>
            <w:tcW w:w="5384" w:type="dxa"/>
          </w:tcPr>
          <w:p w14:paraId="5A404280" w14:textId="77777777" w:rsidR="00240035" w:rsidRDefault="00240035">
            <w:pPr>
              <w:pStyle w:val="TableParagraph"/>
              <w:rPr>
                <w:rFonts w:ascii="Times New Roman"/>
                <w:sz w:val="20"/>
              </w:rPr>
            </w:pPr>
          </w:p>
        </w:tc>
        <w:tc>
          <w:tcPr>
            <w:tcW w:w="5532" w:type="dxa"/>
            <w:tcBorders>
              <w:right w:val="single" w:sz="6" w:space="0" w:color="000000"/>
            </w:tcBorders>
          </w:tcPr>
          <w:p w14:paraId="6E440110" w14:textId="77777777" w:rsidR="00240035" w:rsidRDefault="00240035">
            <w:pPr>
              <w:pStyle w:val="TableParagraph"/>
              <w:rPr>
                <w:rFonts w:ascii="Times New Roman"/>
                <w:sz w:val="20"/>
              </w:rPr>
            </w:pPr>
          </w:p>
        </w:tc>
        <w:tc>
          <w:tcPr>
            <w:tcW w:w="5530" w:type="dxa"/>
            <w:tcBorders>
              <w:left w:val="single" w:sz="6" w:space="0" w:color="000000"/>
            </w:tcBorders>
          </w:tcPr>
          <w:p w14:paraId="41E9B77A" w14:textId="77777777" w:rsidR="00240035" w:rsidRDefault="00D563E2">
            <w:pPr>
              <w:pStyle w:val="TableParagraph"/>
              <w:spacing w:line="230" w:lineRule="exact"/>
              <w:ind w:left="70"/>
              <w:rPr>
                <w:sz w:val="20"/>
              </w:rPr>
            </w:pPr>
            <w:r>
              <w:rPr>
                <w:b/>
                <w:strike/>
                <w:sz w:val="20"/>
              </w:rPr>
              <w:t xml:space="preserve">79. </w:t>
            </w:r>
            <w:r>
              <w:rPr>
                <w:strike/>
                <w:sz w:val="20"/>
              </w:rPr>
              <w:t>Del Ejecutivo. Para reemplazar el numeral 14, que modifica el artículo 128 por el siguiente:</w:t>
            </w:r>
          </w:p>
        </w:tc>
      </w:tr>
    </w:tbl>
    <w:p w14:paraId="68FBCBB9" w14:textId="77777777" w:rsidR="00240035" w:rsidRDefault="00240035">
      <w:pPr>
        <w:spacing w:line="230" w:lineRule="exact"/>
        <w:rPr>
          <w:sz w:val="20"/>
        </w:rPr>
        <w:sectPr w:rsidR="00240035">
          <w:pgSz w:w="18730" w:h="12250" w:orient="landscape"/>
          <w:pgMar w:top="1220" w:right="1020" w:bottom="1200" w:left="1020" w:header="724" w:footer="1007" w:gutter="0"/>
          <w:cols w:space="720"/>
        </w:sectPr>
      </w:pPr>
    </w:p>
    <w:p w14:paraId="1EC35558"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5EF222BB" w14:textId="77777777">
        <w:trPr>
          <w:trHeight w:val="230"/>
        </w:trPr>
        <w:tc>
          <w:tcPr>
            <w:tcW w:w="5384" w:type="dxa"/>
          </w:tcPr>
          <w:p w14:paraId="46ADE257"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17D1077D"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4918FEC2" w14:textId="77777777" w:rsidR="00240035" w:rsidRDefault="00D563E2">
            <w:pPr>
              <w:pStyle w:val="TableParagraph"/>
              <w:spacing w:line="210" w:lineRule="exact"/>
              <w:ind w:left="8"/>
              <w:jc w:val="center"/>
              <w:rPr>
                <w:b/>
                <w:sz w:val="20"/>
              </w:rPr>
            </w:pPr>
            <w:r>
              <w:rPr>
                <w:b/>
                <w:sz w:val="20"/>
              </w:rPr>
              <w:t>Indicaciones</w:t>
            </w:r>
          </w:p>
        </w:tc>
      </w:tr>
      <w:tr w:rsidR="00240035" w14:paraId="7560112E" w14:textId="77777777">
        <w:trPr>
          <w:trHeight w:val="9202"/>
        </w:trPr>
        <w:tc>
          <w:tcPr>
            <w:tcW w:w="5384" w:type="dxa"/>
          </w:tcPr>
          <w:p w14:paraId="0A2B3A00" w14:textId="77777777" w:rsidR="00240035" w:rsidRDefault="00240035">
            <w:pPr>
              <w:pStyle w:val="TableParagraph"/>
              <w:rPr>
                <w:rFonts w:ascii="Times New Roman"/>
              </w:rPr>
            </w:pPr>
          </w:p>
          <w:p w14:paraId="375CD237" w14:textId="77777777" w:rsidR="00240035" w:rsidRDefault="00240035">
            <w:pPr>
              <w:pStyle w:val="TableParagraph"/>
              <w:rPr>
                <w:rFonts w:ascii="Times New Roman"/>
              </w:rPr>
            </w:pPr>
          </w:p>
          <w:p w14:paraId="7EF95501" w14:textId="77777777" w:rsidR="00240035" w:rsidRDefault="00240035">
            <w:pPr>
              <w:pStyle w:val="TableParagraph"/>
              <w:rPr>
                <w:rFonts w:ascii="Times New Roman"/>
              </w:rPr>
            </w:pPr>
          </w:p>
          <w:p w14:paraId="3E3EFD13" w14:textId="77777777" w:rsidR="00240035" w:rsidRDefault="00D563E2">
            <w:pPr>
              <w:pStyle w:val="TableParagraph"/>
              <w:spacing w:before="159"/>
              <w:ind w:left="71" w:right="59"/>
              <w:jc w:val="both"/>
              <w:rPr>
                <w:sz w:val="20"/>
              </w:rPr>
            </w:pPr>
            <w:r>
              <w:rPr>
                <w:strike/>
                <w:sz w:val="20"/>
              </w:rPr>
              <w:t>Artículo</w:t>
            </w:r>
            <w:r>
              <w:rPr>
                <w:strike/>
                <w:spacing w:val="-12"/>
                <w:sz w:val="20"/>
              </w:rPr>
              <w:t xml:space="preserve"> </w:t>
            </w:r>
            <w:r>
              <w:rPr>
                <w:strike/>
                <w:sz w:val="20"/>
              </w:rPr>
              <w:t>128.-</w:t>
            </w:r>
            <w:r>
              <w:rPr>
                <w:strike/>
                <w:spacing w:val="-10"/>
                <w:sz w:val="20"/>
              </w:rPr>
              <w:t xml:space="preserve"> </w:t>
            </w:r>
            <w:r>
              <w:rPr>
                <w:strike/>
                <w:sz w:val="20"/>
              </w:rPr>
              <w:t>La</w:t>
            </w:r>
            <w:r>
              <w:rPr>
                <w:strike/>
                <w:spacing w:val="-10"/>
                <w:sz w:val="20"/>
              </w:rPr>
              <w:t xml:space="preserve"> </w:t>
            </w:r>
            <w:r>
              <w:rPr>
                <w:strike/>
                <w:sz w:val="20"/>
              </w:rPr>
              <w:t>importación,</w:t>
            </w:r>
            <w:r>
              <w:rPr>
                <w:strike/>
                <w:spacing w:val="-12"/>
                <w:sz w:val="20"/>
              </w:rPr>
              <w:t xml:space="preserve"> </w:t>
            </w:r>
            <w:r>
              <w:rPr>
                <w:strike/>
                <w:sz w:val="20"/>
              </w:rPr>
              <w:t>internación,</w:t>
            </w:r>
            <w:r>
              <w:rPr>
                <w:strike/>
                <w:spacing w:val="-9"/>
                <w:sz w:val="20"/>
              </w:rPr>
              <w:t xml:space="preserve"> </w:t>
            </w:r>
            <w:r>
              <w:rPr>
                <w:strike/>
                <w:sz w:val="20"/>
              </w:rPr>
              <w:t>almacenamiento,</w:t>
            </w:r>
            <w:r>
              <w:rPr>
                <w:sz w:val="20"/>
              </w:rPr>
              <w:t xml:space="preserve"> </w:t>
            </w:r>
            <w:r>
              <w:rPr>
                <w:strike/>
                <w:sz w:val="20"/>
              </w:rPr>
              <w:t>transporte</w:t>
            </w:r>
            <w:r>
              <w:rPr>
                <w:strike/>
                <w:spacing w:val="-4"/>
                <w:sz w:val="20"/>
              </w:rPr>
              <w:t xml:space="preserve"> </w:t>
            </w:r>
            <w:r>
              <w:rPr>
                <w:strike/>
                <w:sz w:val="20"/>
              </w:rPr>
              <w:t>y</w:t>
            </w:r>
            <w:r>
              <w:rPr>
                <w:strike/>
                <w:spacing w:val="-11"/>
                <w:sz w:val="20"/>
              </w:rPr>
              <w:t xml:space="preserve"> </w:t>
            </w:r>
            <w:r>
              <w:rPr>
                <w:strike/>
                <w:sz w:val="20"/>
              </w:rPr>
              <w:t>distribución</w:t>
            </w:r>
            <w:r>
              <w:rPr>
                <w:strike/>
                <w:spacing w:val="-6"/>
                <w:sz w:val="20"/>
              </w:rPr>
              <w:t xml:space="preserve"> </w:t>
            </w:r>
            <w:r>
              <w:rPr>
                <w:strike/>
                <w:sz w:val="20"/>
              </w:rPr>
              <w:t>a</w:t>
            </w:r>
            <w:r>
              <w:rPr>
                <w:strike/>
                <w:spacing w:val="-9"/>
                <w:sz w:val="20"/>
              </w:rPr>
              <w:t xml:space="preserve"> </w:t>
            </w:r>
            <w:r>
              <w:rPr>
                <w:strike/>
                <w:sz w:val="20"/>
              </w:rPr>
              <w:t>cualquier</w:t>
            </w:r>
            <w:r>
              <w:rPr>
                <w:strike/>
                <w:spacing w:val="-7"/>
                <w:sz w:val="20"/>
              </w:rPr>
              <w:t xml:space="preserve"> </w:t>
            </w:r>
            <w:r>
              <w:rPr>
                <w:strike/>
                <w:sz w:val="20"/>
              </w:rPr>
              <w:t>título</w:t>
            </w:r>
            <w:r>
              <w:rPr>
                <w:strike/>
                <w:spacing w:val="-7"/>
                <w:sz w:val="20"/>
              </w:rPr>
              <w:t xml:space="preserve"> </w:t>
            </w:r>
            <w:r>
              <w:rPr>
                <w:strike/>
                <w:sz w:val="20"/>
              </w:rPr>
              <w:t>de</w:t>
            </w:r>
            <w:r>
              <w:rPr>
                <w:strike/>
                <w:spacing w:val="-8"/>
                <w:sz w:val="20"/>
              </w:rPr>
              <w:t xml:space="preserve"> </w:t>
            </w:r>
            <w:r>
              <w:rPr>
                <w:strike/>
                <w:sz w:val="20"/>
              </w:rPr>
              <w:t>medicamentos</w:t>
            </w:r>
            <w:r>
              <w:rPr>
                <w:sz w:val="20"/>
              </w:rPr>
              <w:t xml:space="preserve"> </w:t>
            </w:r>
            <w:r>
              <w:rPr>
                <w:strike/>
                <w:sz w:val="20"/>
              </w:rPr>
              <w:t>y de materias primas necesarias para su obtención podrán</w:t>
            </w:r>
            <w:r>
              <w:rPr>
                <w:sz w:val="20"/>
              </w:rPr>
              <w:t xml:space="preserve"> </w:t>
            </w:r>
            <w:r>
              <w:rPr>
                <w:strike/>
                <w:sz w:val="20"/>
              </w:rPr>
              <w:t>realizarse</w:t>
            </w:r>
            <w:r>
              <w:rPr>
                <w:strike/>
                <w:spacing w:val="-12"/>
                <w:sz w:val="20"/>
              </w:rPr>
              <w:t xml:space="preserve"> </w:t>
            </w:r>
            <w:r>
              <w:rPr>
                <w:strike/>
                <w:sz w:val="20"/>
              </w:rPr>
              <w:t>por</w:t>
            </w:r>
            <w:r>
              <w:rPr>
                <w:strike/>
                <w:spacing w:val="-12"/>
                <w:sz w:val="20"/>
              </w:rPr>
              <w:t xml:space="preserve"> </w:t>
            </w:r>
            <w:r>
              <w:rPr>
                <w:strike/>
                <w:sz w:val="20"/>
              </w:rPr>
              <w:t>los</w:t>
            </w:r>
            <w:r>
              <w:rPr>
                <w:strike/>
                <w:spacing w:val="-13"/>
                <w:sz w:val="20"/>
              </w:rPr>
              <w:t xml:space="preserve"> </w:t>
            </w:r>
            <w:r>
              <w:rPr>
                <w:strike/>
                <w:sz w:val="20"/>
              </w:rPr>
              <w:t>laboratorios</w:t>
            </w:r>
            <w:r>
              <w:rPr>
                <w:strike/>
                <w:spacing w:val="-13"/>
                <w:sz w:val="20"/>
              </w:rPr>
              <w:t xml:space="preserve"> </w:t>
            </w:r>
            <w:r>
              <w:rPr>
                <w:strike/>
                <w:sz w:val="20"/>
              </w:rPr>
              <w:t>farmacéuticos</w:t>
            </w:r>
            <w:r>
              <w:rPr>
                <w:strike/>
                <w:spacing w:val="-13"/>
                <w:sz w:val="20"/>
              </w:rPr>
              <w:t xml:space="preserve"> </w:t>
            </w:r>
            <w:r>
              <w:rPr>
                <w:strike/>
                <w:sz w:val="20"/>
              </w:rPr>
              <w:t>encargados</w:t>
            </w:r>
            <w:r>
              <w:rPr>
                <w:strike/>
                <w:spacing w:val="-13"/>
                <w:sz w:val="20"/>
              </w:rPr>
              <w:t xml:space="preserve"> </w:t>
            </w:r>
            <w:r>
              <w:rPr>
                <w:strike/>
                <w:sz w:val="20"/>
              </w:rPr>
              <w:t>de</w:t>
            </w:r>
            <w:r>
              <w:rPr>
                <w:sz w:val="20"/>
              </w:rPr>
              <w:t xml:space="preserve"> </w:t>
            </w:r>
            <w:r>
              <w:rPr>
                <w:strike/>
                <w:sz w:val="20"/>
              </w:rPr>
              <w:t>la fabricación de los medicamentos de que se trate y por</w:t>
            </w:r>
            <w:r>
              <w:rPr>
                <w:sz w:val="20"/>
              </w:rPr>
              <w:t xml:space="preserve"> </w:t>
            </w:r>
            <w:r>
              <w:rPr>
                <w:strike/>
                <w:sz w:val="20"/>
              </w:rPr>
              <w:t>droguerías que hayan sido autorizados por el Instituto de</w:t>
            </w:r>
            <w:r>
              <w:rPr>
                <w:sz w:val="20"/>
              </w:rPr>
              <w:t xml:space="preserve"> </w:t>
            </w:r>
            <w:r>
              <w:rPr>
                <w:strike/>
                <w:sz w:val="20"/>
              </w:rPr>
              <w:t>Salud Pública de Chile, de conformidad con los</w:t>
            </w:r>
            <w:r>
              <w:rPr>
                <w:sz w:val="20"/>
              </w:rPr>
              <w:t xml:space="preserve"> </w:t>
            </w:r>
            <w:r>
              <w:rPr>
                <w:strike/>
                <w:sz w:val="20"/>
              </w:rPr>
              <w:t>requerimientos que a su respecto contenga la</w:t>
            </w:r>
            <w:r>
              <w:rPr>
                <w:sz w:val="20"/>
              </w:rPr>
              <w:t xml:space="preserve"> </w:t>
            </w:r>
            <w:r>
              <w:rPr>
                <w:strike/>
                <w:sz w:val="20"/>
              </w:rPr>
              <w:t>reglamentación respectiva, y sean dirigidos técnicamente</w:t>
            </w:r>
            <w:r>
              <w:rPr>
                <w:sz w:val="20"/>
              </w:rPr>
              <w:t xml:space="preserve"> </w:t>
            </w:r>
            <w:r>
              <w:rPr>
                <w:strike/>
                <w:sz w:val="20"/>
              </w:rPr>
              <w:t>por un químico</w:t>
            </w:r>
            <w:r>
              <w:rPr>
                <w:strike/>
                <w:spacing w:val="-1"/>
                <w:sz w:val="20"/>
              </w:rPr>
              <w:t xml:space="preserve"> </w:t>
            </w:r>
            <w:r>
              <w:rPr>
                <w:strike/>
                <w:sz w:val="20"/>
              </w:rPr>
              <w:t>farmacéutico.</w:t>
            </w:r>
          </w:p>
          <w:p w14:paraId="117FA988" w14:textId="77777777" w:rsidR="00240035" w:rsidRDefault="00240035">
            <w:pPr>
              <w:pStyle w:val="TableParagraph"/>
              <w:rPr>
                <w:rFonts w:ascii="Times New Roman"/>
              </w:rPr>
            </w:pPr>
          </w:p>
          <w:p w14:paraId="699781E6" w14:textId="77777777" w:rsidR="00240035" w:rsidRDefault="00240035">
            <w:pPr>
              <w:pStyle w:val="TableParagraph"/>
              <w:rPr>
                <w:rFonts w:ascii="Times New Roman"/>
              </w:rPr>
            </w:pPr>
          </w:p>
          <w:p w14:paraId="745F36EF" w14:textId="77777777" w:rsidR="00240035" w:rsidRDefault="00240035">
            <w:pPr>
              <w:pStyle w:val="TableParagraph"/>
              <w:rPr>
                <w:rFonts w:ascii="Times New Roman"/>
              </w:rPr>
            </w:pPr>
          </w:p>
          <w:p w14:paraId="03CB5BA0" w14:textId="77777777" w:rsidR="00240035" w:rsidRDefault="00240035">
            <w:pPr>
              <w:pStyle w:val="TableParagraph"/>
              <w:rPr>
                <w:rFonts w:ascii="Times New Roman"/>
              </w:rPr>
            </w:pPr>
          </w:p>
          <w:p w14:paraId="2B86B2B6" w14:textId="77777777" w:rsidR="00240035" w:rsidRDefault="00240035">
            <w:pPr>
              <w:pStyle w:val="TableParagraph"/>
              <w:rPr>
                <w:rFonts w:ascii="Times New Roman"/>
              </w:rPr>
            </w:pPr>
          </w:p>
          <w:p w14:paraId="6982C2B0" w14:textId="77777777" w:rsidR="00240035" w:rsidRDefault="00240035">
            <w:pPr>
              <w:pStyle w:val="TableParagraph"/>
              <w:rPr>
                <w:rFonts w:ascii="Times New Roman"/>
              </w:rPr>
            </w:pPr>
          </w:p>
          <w:p w14:paraId="5873BA38" w14:textId="77777777" w:rsidR="00240035" w:rsidRDefault="00240035">
            <w:pPr>
              <w:pStyle w:val="TableParagraph"/>
              <w:rPr>
                <w:rFonts w:ascii="Times New Roman"/>
              </w:rPr>
            </w:pPr>
          </w:p>
          <w:p w14:paraId="6ABBDFD7" w14:textId="77777777" w:rsidR="00240035" w:rsidRDefault="00240035">
            <w:pPr>
              <w:pStyle w:val="TableParagraph"/>
              <w:rPr>
                <w:rFonts w:ascii="Times New Roman"/>
                <w:sz w:val="26"/>
              </w:rPr>
            </w:pPr>
          </w:p>
          <w:p w14:paraId="448731B8" w14:textId="77777777" w:rsidR="00240035" w:rsidRDefault="00D563E2">
            <w:pPr>
              <w:pStyle w:val="TableParagraph"/>
              <w:ind w:left="71" w:right="58"/>
              <w:jc w:val="both"/>
              <w:rPr>
                <w:sz w:val="20"/>
              </w:rPr>
            </w:pPr>
            <w:r>
              <w:rPr>
                <w:strike/>
                <w:sz w:val="20"/>
              </w:rPr>
              <w:t>Sin perjuicio de lo dispuesto precedentemente, el</w:t>
            </w:r>
            <w:r>
              <w:rPr>
                <w:sz w:val="20"/>
              </w:rPr>
              <w:t xml:space="preserve"> </w:t>
            </w:r>
            <w:r>
              <w:rPr>
                <w:strike/>
                <w:sz w:val="20"/>
              </w:rPr>
              <w:t>almacenamiento, transporte y distribución de</w:t>
            </w:r>
            <w:r>
              <w:rPr>
                <w:sz w:val="20"/>
              </w:rPr>
              <w:t xml:space="preserve"> </w:t>
            </w:r>
            <w:r>
              <w:rPr>
                <w:strike/>
                <w:sz w:val="20"/>
              </w:rPr>
              <w:t>medicamentos podrán ser efectuados también por</w:t>
            </w:r>
            <w:r>
              <w:rPr>
                <w:sz w:val="20"/>
              </w:rPr>
              <w:t xml:space="preserve"> </w:t>
            </w:r>
            <w:r>
              <w:rPr>
                <w:strike/>
                <w:sz w:val="20"/>
              </w:rPr>
              <w:t>establecimientos de depósito autorizados por el Instituto,</w:t>
            </w:r>
            <w:r>
              <w:rPr>
                <w:sz w:val="20"/>
              </w:rPr>
              <w:t xml:space="preserve"> </w:t>
            </w:r>
            <w:r>
              <w:rPr>
                <w:strike/>
                <w:sz w:val="20"/>
              </w:rPr>
              <w:t>previo cumplimiento de los requisitos reglamentarios</w:t>
            </w:r>
            <w:r>
              <w:rPr>
                <w:sz w:val="20"/>
              </w:rPr>
              <w:t xml:space="preserve"> </w:t>
            </w:r>
            <w:r>
              <w:rPr>
                <w:strike/>
                <w:sz w:val="20"/>
              </w:rPr>
              <w:t>establecidos para ello.</w:t>
            </w:r>
          </w:p>
          <w:p w14:paraId="118B27EE" w14:textId="77777777" w:rsidR="00240035" w:rsidRDefault="00240035">
            <w:pPr>
              <w:pStyle w:val="TableParagraph"/>
              <w:rPr>
                <w:rFonts w:ascii="Times New Roman"/>
              </w:rPr>
            </w:pPr>
          </w:p>
          <w:p w14:paraId="22877EE6" w14:textId="77777777" w:rsidR="00240035" w:rsidRDefault="00240035">
            <w:pPr>
              <w:pStyle w:val="TableParagraph"/>
              <w:rPr>
                <w:rFonts w:ascii="Times New Roman"/>
              </w:rPr>
            </w:pPr>
          </w:p>
          <w:p w14:paraId="431C0230" w14:textId="77777777" w:rsidR="00240035" w:rsidRDefault="00240035">
            <w:pPr>
              <w:pStyle w:val="TableParagraph"/>
              <w:rPr>
                <w:rFonts w:ascii="Times New Roman"/>
              </w:rPr>
            </w:pPr>
          </w:p>
          <w:p w14:paraId="248CD3F7" w14:textId="77777777" w:rsidR="00240035" w:rsidRDefault="00240035">
            <w:pPr>
              <w:pStyle w:val="TableParagraph"/>
              <w:rPr>
                <w:rFonts w:ascii="Times New Roman"/>
              </w:rPr>
            </w:pPr>
          </w:p>
          <w:p w14:paraId="49AC6D1E" w14:textId="77777777" w:rsidR="00240035" w:rsidRDefault="00240035">
            <w:pPr>
              <w:pStyle w:val="TableParagraph"/>
              <w:rPr>
                <w:rFonts w:ascii="Times New Roman"/>
              </w:rPr>
            </w:pPr>
          </w:p>
          <w:p w14:paraId="76E2EF30" w14:textId="77777777" w:rsidR="00240035" w:rsidRDefault="00240035">
            <w:pPr>
              <w:pStyle w:val="TableParagraph"/>
              <w:rPr>
                <w:rFonts w:ascii="Times New Roman"/>
              </w:rPr>
            </w:pPr>
          </w:p>
          <w:p w14:paraId="7AFEF5BA" w14:textId="77777777" w:rsidR="00240035" w:rsidRDefault="00240035">
            <w:pPr>
              <w:pStyle w:val="TableParagraph"/>
              <w:spacing w:before="1"/>
              <w:rPr>
                <w:rFonts w:ascii="Times New Roman"/>
                <w:sz w:val="28"/>
              </w:rPr>
            </w:pPr>
          </w:p>
          <w:p w14:paraId="2225D2FD" w14:textId="77777777" w:rsidR="00240035" w:rsidRDefault="00D563E2">
            <w:pPr>
              <w:pStyle w:val="TableParagraph"/>
              <w:spacing w:line="230" w:lineRule="atLeast"/>
              <w:ind w:left="71" w:right="57"/>
              <w:jc w:val="both"/>
              <w:rPr>
                <w:sz w:val="20"/>
              </w:rPr>
            </w:pPr>
            <w:r>
              <w:rPr>
                <w:sz w:val="20"/>
              </w:rPr>
              <w:t>La fabricación, acondicionamiento o internación de productos farmacéuticos destinados exclusivamente a la exportación</w:t>
            </w:r>
            <w:r>
              <w:rPr>
                <w:strike/>
                <w:sz w:val="20"/>
              </w:rPr>
              <w:t>, por cuenta propia o ajena, deberán ser</w:t>
            </w:r>
          </w:p>
        </w:tc>
        <w:tc>
          <w:tcPr>
            <w:tcW w:w="5532" w:type="dxa"/>
            <w:tcBorders>
              <w:right w:val="single" w:sz="6" w:space="0" w:color="000000"/>
            </w:tcBorders>
          </w:tcPr>
          <w:p w14:paraId="201BF57A" w14:textId="77777777" w:rsidR="00240035" w:rsidRDefault="00D563E2">
            <w:pPr>
              <w:pStyle w:val="TableParagraph"/>
              <w:spacing w:line="242" w:lineRule="auto"/>
              <w:ind w:left="72"/>
              <w:rPr>
                <w:sz w:val="20"/>
              </w:rPr>
            </w:pPr>
            <w:r>
              <w:rPr>
                <w:b/>
                <w:sz w:val="20"/>
              </w:rPr>
              <w:t xml:space="preserve">14. </w:t>
            </w:r>
            <w:proofErr w:type="spellStart"/>
            <w:r>
              <w:rPr>
                <w:sz w:val="20"/>
              </w:rPr>
              <w:t>Introdúcense</w:t>
            </w:r>
            <w:proofErr w:type="spellEnd"/>
            <w:r>
              <w:rPr>
                <w:sz w:val="20"/>
              </w:rPr>
              <w:t xml:space="preserve"> las siguientes modificaciones en el artículo 128:</w:t>
            </w:r>
          </w:p>
          <w:p w14:paraId="6BA4FA52" w14:textId="77777777" w:rsidR="00240035" w:rsidRDefault="00D563E2">
            <w:pPr>
              <w:pStyle w:val="TableParagraph"/>
              <w:numPr>
                <w:ilvl w:val="0"/>
                <w:numId w:val="51"/>
              </w:numPr>
              <w:tabs>
                <w:tab w:val="left" w:pos="305"/>
              </w:tabs>
              <w:spacing w:line="229" w:lineRule="exact"/>
              <w:rPr>
                <w:sz w:val="20"/>
              </w:rPr>
            </w:pPr>
            <w:proofErr w:type="spellStart"/>
            <w:r>
              <w:rPr>
                <w:sz w:val="20"/>
              </w:rPr>
              <w:t>Sustitúyese</w:t>
            </w:r>
            <w:proofErr w:type="spellEnd"/>
            <w:r>
              <w:rPr>
                <w:sz w:val="20"/>
              </w:rPr>
              <w:t xml:space="preserve"> el inciso primero, por el</w:t>
            </w:r>
            <w:r>
              <w:rPr>
                <w:spacing w:val="-4"/>
                <w:sz w:val="20"/>
              </w:rPr>
              <w:t xml:space="preserve"> </w:t>
            </w:r>
            <w:r>
              <w:rPr>
                <w:sz w:val="20"/>
              </w:rPr>
              <w:t>siguiente:</w:t>
            </w:r>
          </w:p>
          <w:p w14:paraId="3324140D" w14:textId="77777777" w:rsidR="00240035" w:rsidRDefault="00240035">
            <w:pPr>
              <w:pStyle w:val="TableParagraph"/>
              <w:spacing w:before="6"/>
              <w:rPr>
                <w:rFonts w:ascii="Times New Roman"/>
                <w:sz w:val="19"/>
              </w:rPr>
            </w:pPr>
          </w:p>
          <w:p w14:paraId="0A21FEBB" w14:textId="77777777" w:rsidR="00240035" w:rsidRDefault="00D563E2">
            <w:pPr>
              <w:pStyle w:val="TableParagraph"/>
              <w:spacing w:before="1"/>
              <w:ind w:left="72" w:right="57"/>
              <w:jc w:val="both"/>
              <w:rPr>
                <w:sz w:val="20"/>
              </w:rPr>
            </w:pPr>
            <w:r>
              <w:rPr>
                <w:sz w:val="20"/>
              </w:rPr>
              <w:t>“Artículo 128.- La importación, internación y exportación de las</w:t>
            </w:r>
            <w:r>
              <w:rPr>
                <w:spacing w:val="-8"/>
                <w:sz w:val="20"/>
              </w:rPr>
              <w:t xml:space="preserve"> </w:t>
            </w:r>
            <w:r>
              <w:rPr>
                <w:sz w:val="20"/>
              </w:rPr>
              <w:t>especialidades</w:t>
            </w:r>
            <w:r>
              <w:rPr>
                <w:spacing w:val="-8"/>
                <w:sz w:val="20"/>
              </w:rPr>
              <w:t xml:space="preserve"> </w:t>
            </w:r>
            <w:r>
              <w:rPr>
                <w:sz w:val="20"/>
              </w:rPr>
              <w:t>farmacéuticas</w:t>
            </w:r>
            <w:r>
              <w:rPr>
                <w:spacing w:val="-8"/>
                <w:sz w:val="20"/>
              </w:rPr>
              <w:t xml:space="preserve"> </w:t>
            </w:r>
            <w:r>
              <w:rPr>
                <w:sz w:val="20"/>
              </w:rPr>
              <w:t>podrá</w:t>
            </w:r>
            <w:r>
              <w:rPr>
                <w:spacing w:val="-8"/>
                <w:sz w:val="20"/>
              </w:rPr>
              <w:t xml:space="preserve"> </w:t>
            </w:r>
            <w:r>
              <w:rPr>
                <w:sz w:val="20"/>
              </w:rPr>
              <w:t>ser</w:t>
            </w:r>
            <w:r>
              <w:rPr>
                <w:spacing w:val="-6"/>
                <w:sz w:val="20"/>
              </w:rPr>
              <w:t xml:space="preserve"> </w:t>
            </w:r>
            <w:r>
              <w:rPr>
                <w:sz w:val="20"/>
              </w:rPr>
              <w:t>efectuada</w:t>
            </w:r>
            <w:r>
              <w:rPr>
                <w:spacing w:val="-7"/>
                <w:sz w:val="20"/>
              </w:rPr>
              <w:t xml:space="preserve"> </w:t>
            </w:r>
            <w:r>
              <w:rPr>
                <w:sz w:val="20"/>
              </w:rPr>
              <w:t>por</w:t>
            </w:r>
            <w:r>
              <w:rPr>
                <w:spacing w:val="-8"/>
                <w:sz w:val="20"/>
              </w:rPr>
              <w:t xml:space="preserve"> </w:t>
            </w:r>
            <w:r>
              <w:rPr>
                <w:sz w:val="20"/>
              </w:rPr>
              <w:t>los laboratorios</w:t>
            </w:r>
            <w:r>
              <w:rPr>
                <w:spacing w:val="-18"/>
                <w:sz w:val="20"/>
              </w:rPr>
              <w:t xml:space="preserve"> </w:t>
            </w:r>
            <w:r>
              <w:rPr>
                <w:sz w:val="20"/>
              </w:rPr>
              <w:t>farmacéuticos,</w:t>
            </w:r>
            <w:r>
              <w:rPr>
                <w:spacing w:val="-15"/>
                <w:sz w:val="20"/>
              </w:rPr>
              <w:t xml:space="preserve"> </w:t>
            </w:r>
            <w:r>
              <w:rPr>
                <w:sz w:val="20"/>
              </w:rPr>
              <w:t>farmacias,</w:t>
            </w:r>
            <w:r>
              <w:rPr>
                <w:spacing w:val="-18"/>
                <w:sz w:val="20"/>
              </w:rPr>
              <w:t xml:space="preserve"> </w:t>
            </w:r>
            <w:r>
              <w:rPr>
                <w:sz w:val="20"/>
              </w:rPr>
              <w:t>droguerías</w:t>
            </w:r>
            <w:r>
              <w:rPr>
                <w:spacing w:val="-12"/>
                <w:sz w:val="20"/>
              </w:rPr>
              <w:t xml:space="preserve"> </w:t>
            </w:r>
            <w:r>
              <w:rPr>
                <w:sz w:val="20"/>
              </w:rPr>
              <w:t>y</w:t>
            </w:r>
            <w:r>
              <w:rPr>
                <w:spacing w:val="-18"/>
                <w:sz w:val="20"/>
              </w:rPr>
              <w:t xml:space="preserve"> </w:t>
            </w:r>
            <w:r>
              <w:rPr>
                <w:sz w:val="20"/>
              </w:rPr>
              <w:t xml:space="preserve">depósitos de productos farmacéuticos </w:t>
            </w:r>
            <w:r>
              <w:rPr>
                <w:strike/>
                <w:sz w:val="20"/>
              </w:rPr>
              <w:t>y, en general, por cualquier</w:t>
            </w:r>
            <w:r>
              <w:rPr>
                <w:sz w:val="20"/>
              </w:rPr>
              <w:t xml:space="preserve"> </w:t>
            </w:r>
            <w:r>
              <w:rPr>
                <w:strike/>
                <w:sz w:val="20"/>
              </w:rPr>
              <w:t>persona</w:t>
            </w:r>
            <w:r>
              <w:rPr>
                <w:strike/>
                <w:spacing w:val="-9"/>
                <w:sz w:val="20"/>
              </w:rPr>
              <w:t xml:space="preserve"> </w:t>
            </w:r>
            <w:r>
              <w:rPr>
                <w:strike/>
                <w:sz w:val="20"/>
              </w:rPr>
              <w:t>natural</w:t>
            </w:r>
            <w:r>
              <w:rPr>
                <w:strike/>
                <w:spacing w:val="-10"/>
                <w:sz w:val="20"/>
              </w:rPr>
              <w:t xml:space="preserve"> </w:t>
            </w:r>
            <w:r>
              <w:rPr>
                <w:strike/>
                <w:sz w:val="20"/>
              </w:rPr>
              <w:t>o</w:t>
            </w:r>
            <w:r>
              <w:rPr>
                <w:strike/>
                <w:spacing w:val="-9"/>
                <w:sz w:val="20"/>
              </w:rPr>
              <w:t xml:space="preserve"> </w:t>
            </w:r>
            <w:r>
              <w:rPr>
                <w:strike/>
                <w:sz w:val="20"/>
              </w:rPr>
              <w:t>jurídica</w:t>
            </w:r>
            <w:r>
              <w:rPr>
                <w:sz w:val="20"/>
              </w:rPr>
              <w:t>,</w:t>
            </w:r>
            <w:r>
              <w:rPr>
                <w:spacing w:val="-11"/>
                <w:sz w:val="20"/>
              </w:rPr>
              <w:t xml:space="preserve"> </w:t>
            </w:r>
            <w:r>
              <w:rPr>
                <w:sz w:val="20"/>
              </w:rPr>
              <w:t>conforme</w:t>
            </w:r>
            <w:r>
              <w:rPr>
                <w:spacing w:val="-11"/>
                <w:sz w:val="20"/>
              </w:rPr>
              <w:t xml:space="preserve"> </w:t>
            </w:r>
            <w:r>
              <w:rPr>
                <w:sz w:val="20"/>
              </w:rPr>
              <w:t>a</w:t>
            </w:r>
            <w:r>
              <w:rPr>
                <w:spacing w:val="-12"/>
                <w:sz w:val="20"/>
              </w:rPr>
              <w:t xml:space="preserve"> </w:t>
            </w:r>
            <w:r>
              <w:rPr>
                <w:sz w:val="20"/>
              </w:rPr>
              <w:t>la</w:t>
            </w:r>
            <w:r>
              <w:rPr>
                <w:spacing w:val="-8"/>
                <w:sz w:val="20"/>
              </w:rPr>
              <w:t xml:space="preserve"> </w:t>
            </w:r>
            <w:r>
              <w:rPr>
                <w:sz w:val="20"/>
              </w:rPr>
              <w:t>legislación</w:t>
            </w:r>
            <w:r>
              <w:rPr>
                <w:spacing w:val="-9"/>
                <w:sz w:val="20"/>
              </w:rPr>
              <w:t xml:space="preserve"> </w:t>
            </w:r>
            <w:r>
              <w:rPr>
                <w:sz w:val="20"/>
              </w:rPr>
              <w:t>vigente.”.</w:t>
            </w:r>
          </w:p>
          <w:p w14:paraId="553614C3" w14:textId="77777777" w:rsidR="00240035" w:rsidRDefault="00240035">
            <w:pPr>
              <w:pStyle w:val="TableParagraph"/>
              <w:rPr>
                <w:rFonts w:ascii="Times New Roman"/>
              </w:rPr>
            </w:pPr>
          </w:p>
          <w:p w14:paraId="16C76BF6" w14:textId="77777777" w:rsidR="00240035" w:rsidRDefault="00240035">
            <w:pPr>
              <w:pStyle w:val="TableParagraph"/>
              <w:rPr>
                <w:rFonts w:ascii="Times New Roman"/>
              </w:rPr>
            </w:pPr>
          </w:p>
          <w:p w14:paraId="7B857E27" w14:textId="77777777" w:rsidR="00240035" w:rsidRDefault="00240035">
            <w:pPr>
              <w:pStyle w:val="TableParagraph"/>
              <w:rPr>
                <w:rFonts w:ascii="Times New Roman"/>
              </w:rPr>
            </w:pPr>
          </w:p>
          <w:p w14:paraId="4B458A70" w14:textId="77777777" w:rsidR="00240035" w:rsidRDefault="00240035">
            <w:pPr>
              <w:pStyle w:val="TableParagraph"/>
              <w:rPr>
                <w:rFonts w:ascii="Times New Roman"/>
              </w:rPr>
            </w:pPr>
          </w:p>
          <w:p w14:paraId="45DCD6A9" w14:textId="77777777" w:rsidR="00240035" w:rsidRDefault="00240035">
            <w:pPr>
              <w:pStyle w:val="TableParagraph"/>
              <w:rPr>
                <w:rFonts w:ascii="Times New Roman"/>
              </w:rPr>
            </w:pPr>
          </w:p>
          <w:p w14:paraId="4423E16B" w14:textId="77777777" w:rsidR="00240035" w:rsidRDefault="00240035">
            <w:pPr>
              <w:pStyle w:val="TableParagraph"/>
              <w:rPr>
                <w:rFonts w:ascii="Times New Roman"/>
              </w:rPr>
            </w:pPr>
          </w:p>
          <w:p w14:paraId="2F8B9F69" w14:textId="77777777" w:rsidR="00240035" w:rsidRDefault="00240035">
            <w:pPr>
              <w:pStyle w:val="TableParagraph"/>
              <w:rPr>
                <w:rFonts w:ascii="Times New Roman"/>
              </w:rPr>
            </w:pPr>
          </w:p>
          <w:p w14:paraId="1A6F5B4F" w14:textId="77777777" w:rsidR="00240035" w:rsidRDefault="00240035">
            <w:pPr>
              <w:pStyle w:val="TableParagraph"/>
              <w:rPr>
                <w:rFonts w:ascii="Times New Roman"/>
              </w:rPr>
            </w:pPr>
          </w:p>
          <w:p w14:paraId="3D0EA936" w14:textId="77777777" w:rsidR="00240035" w:rsidRDefault="00240035">
            <w:pPr>
              <w:pStyle w:val="TableParagraph"/>
              <w:rPr>
                <w:rFonts w:ascii="Times New Roman"/>
              </w:rPr>
            </w:pPr>
          </w:p>
          <w:p w14:paraId="767E4957" w14:textId="77777777" w:rsidR="00240035" w:rsidRDefault="00240035">
            <w:pPr>
              <w:pStyle w:val="TableParagraph"/>
              <w:rPr>
                <w:rFonts w:ascii="Times New Roman"/>
              </w:rPr>
            </w:pPr>
          </w:p>
          <w:p w14:paraId="65D08ECE" w14:textId="77777777" w:rsidR="00240035" w:rsidRDefault="00240035">
            <w:pPr>
              <w:pStyle w:val="TableParagraph"/>
              <w:rPr>
                <w:rFonts w:ascii="Times New Roman"/>
              </w:rPr>
            </w:pPr>
          </w:p>
          <w:p w14:paraId="0D036CF3" w14:textId="77777777" w:rsidR="00240035" w:rsidRDefault="00240035">
            <w:pPr>
              <w:pStyle w:val="TableParagraph"/>
              <w:spacing w:before="1"/>
              <w:rPr>
                <w:rFonts w:ascii="Times New Roman"/>
                <w:sz w:val="18"/>
              </w:rPr>
            </w:pPr>
          </w:p>
          <w:p w14:paraId="57776045" w14:textId="77777777" w:rsidR="00240035" w:rsidRDefault="00D563E2">
            <w:pPr>
              <w:pStyle w:val="TableParagraph"/>
              <w:numPr>
                <w:ilvl w:val="0"/>
                <w:numId w:val="51"/>
              </w:numPr>
              <w:tabs>
                <w:tab w:val="left" w:pos="348"/>
              </w:tabs>
              <w:ind w:left="72" w:right="60" w:firstLine="0"/>
              <w:rPr>
                <w:sz w:val="20"/>
              </w:rPr>
            </w:pPr>
            <w:proofErr w:type="spellStart"/>
            <w:r>
              <w:rPr>
                <w:sz w:val="20"/>
              </w:rPr>
              <w:t>Suprímese</w:t>
            </w:r>
            <w:proofErr w:type="spellEnd"/>
            <w:r>
              <w:rPr>
                <w:sz w:val="20"/>
              </w:rPr>
              <w:t xml:space="preserve"> el inciso segundo, pasando el actual inciso tercero a ser</w:t>
            </w:r>
            <w:r>
              <w:rPr>
                <w:spacing w:val="-4"/>
                <w:sz w:val="20"/>
              </w:rPr>
              <w:t xml:space="preserve"> </w:t>
            </w:r>
            <w:r>
              <w:rPr>
                <w:sz w:val="20"/>
              </w:rPr>
              <w:t>segundo.</w:t>
            </w:r>
          </w:p>
          <w:p w14:paraId="19B52789" w14:textId="77777777" w:rsidR="00240035" w:rsidRDefault="00240035">
            <w:pPr>
              <w:pStyle w:val="TableParagraph"/>
              <w:rPr>
                <w:rFonts w:ascii="Times New Roman"/>
              </w:rPr>
            </w:pPr>
          </w:p>
          <w:p w14:paraId="55BA7EE5" w14:textId="77777777" w:rsidR="00240035" w:rsidRDefault="00240035">
            <w:pPr>
              <w:pStyle w:val="TableParagraph"/>
              <w:rPr>
                <w:rFonts w:ascii="Times New Roman"/>
              </w:rPr>
            </w:pPr>
          </w:p>
          <w:p w14:paraId="6EA30602" w14:textId="77777777" w:rsidR="00240035" w:rsidRDefault="00240035">
            <w:pPr>
              <w:pStyle w:val="TableParagraph"/>
              <w:rPr>
                <w:rFonts w:ascii="Times New Roman"/>
              </w:rPr>
            </w:pPr>
          </w:p>
          <w:p w14:paraId="7F2A6D5D" w14:textId="77777777" w:rsidR="00240035" w:rsidRDefault="00240035">
            <w:pPr>
              <w:pStyle w:val="TableParagraph"/>
              <w:rPr>
                <w:rFonts w:ascii="Times New Roman"/>
              </w:rPr>
            </w:pPr>
          </w:p>
          <w:p w14:paraId="19B285B1" w14:textId="77777777" w:rsidR="00240035" w:rsidRDefault="00240035">
            <w:pPr>
              <w:pStyle w:val="TableParagraph"/>
              <w:rPr>
                <w:rFonts w:ascii="Times New Roman"/>
              </w:rPr>
            </w:pPr>
          </w:p>
          <w:p w14:paraId="70BFA958" w14:textId="77777777" w:rsidR="00240035" w:rsidRDefault="00240035">
            <w:pPr>
              <w:pStyle w:val="TableParagraph"/>
              <w:rPr>
                <w:rFonts w:ascii="Times New Roman"/>
              </w:rPr>
            </w:pPr>
          </w:p>
          <w:p w14:paraId="03D09134" w14:textId="77777777" w:rsidR="00240035" w:rsidRDefault="00240035">
            <w:pPr>
              <w:pStyle w:val="TableParagraph"/>
              <w:rPr>
                <w:rFonts w:ascii="Times New Roman"/>
              </w:rPr>
            </w:pPr>
          </w:p>
          <w:p w14:paraId="735F31A8" w14:textId="77777777" w:rsidR="00240035" w:rsidRDefault="00240035">
            <w:pPr>
              <w:pStyle w:val="TableParagraph"/>
              <w:rPr>
                <w:rFonts w:ascii="Times New Roman"/>
              </w:rPr>
            </w:pPr>
          </w:p>
          <w:p w14:paraId="2600FBF5" w14:textId="77777777" w:rsidR="00240035" w:rsidRDefault="00240035">
            <w:pPr>
              <w:pStyle w:val="TableParagraph"/>
              <w:rPr>
                <w:rFonts w:ascii="Times New Roman"/>
              </w:rPr>
            </w:pPr>
          </w:p>
          <w:p w14:paraId="0ECEBEA6" w14:textId="77777777" w:rsidR="00240035" w:rsidRDefault="00240035">
            <w:pPr>
              <w:pStyle w:val="TableParagraph"/>
              <w:rPr>
                <w:rFonts w:ascii="Times New Roman"/>
              </w:rPr>
            </w:pPr>
          </w:p>
          <w:p w14:paraId="2C749536" w14:textId="77777777" w:rsidR="00240035" w:rsidRDefault="00240035">
            <w:pPr>
              <w:pStyle w:val="TableParagraph"/>
              <w:spacing w:before="11"/>
              <w:rPr>
                <w:rFonts w:ascii="Times New Roman"/>
                <w:sz w:val="19"/>
              </w:rPr>
            </w:pPr>
          </w:p>
          <w:p w14:paraId="0F8D0738" w14:textId="77777777" w:rsidR="00240035" w:rsidRDefault="00D563E2">
            <w:pPr>
              <w:pStyle w:val="TableParagraph"/>
              <w:numPr>
                <w:ilvl w:val="0"/>
                <w:numId w:val="51"/>
              </w:numPr>
              <w:tabs>
                <w:tab w:val="left" w:pos="291"/>
              </w:tabs>
              <w:ind w:left="72" w:right="59" w:firstLine="0"/>
              <w:rPr>
                <w:sz w:val="20"/>
              </w:rPr>
            </w:pPr>
            <w:proofErr w:type="spellStart"/>
            <w:r>
              <w:rPr>
                <w:sz w:val="20"/>
              </w:rPr>
              <w:t>Suprímese</w:t>
            </w:r>
            <w:proofErr w:type="spellEnd"/>
            <w:r>
              <w:rPr>
                <w:spacing w:val="-8"/>
                <w:sz w:val="20"/>
              </w:rPr>
              <w:t xml:space="preserve"> </w:t>
            </w:r>
            <w:r>
              <w:rPr>
                <w:sz w:val="20"/>
              </w:rPr>
              <w:t>en</w:t>
            </w:r>
            <w:r>
              <w:rPr>
                <w:spacing w:val="-7"/>
                <w:sz w:val="20"/>
              </w:rPr>
              <w:t xml:space="preserve"> </w:t>
            </w:r>
            <w:r>
              <w:rPr>
                <w:sz w:val="20"/>
              </w:rPr>
              <w:t>el</w:t>
            </w:r>
            <w:r>
              <w:rPr>
                <w:spacing w:val="-6"/>
                <w:sz w:val="20"/>
              </w:rPr>
              <w:t xml:space="preserve"> </w:t>
            </w:r>
            <w:r>
              <w:rPr>
                <w:sz w:val="20"/>
              </w:rPr>
              <w:t>actual</w:t>
            </w:r>
            <w:r>
              <w:rPr>
                <w:spacing w:val="-8"/>
                <w:sz w:val="20"/>
              </w:rPr>
              <w:t xml:space="preserve"> </w:t>
            </w:r>
            <w:r>
              <w:rPr>
                <w:sz w:val="20"/>
              </w:rPr>
              <w:t>inciso</w:t>
            </w:r>
            <w:r>
              <w:rPr>
                <w:spacing w:val="-7"/>
                <w:sz w:val="20"/>
              </w:rPr>
              <w:t xml:space="preserve"> </w:t>
            </w:r>
            <w:r>
              <w:rPr>
                <w:sz w:val="20"/>
              </w:rPr>
              <w:t>tercero,</w:t>
            </w:r>
            <w:r>
              <w:rPr>
                <w:spacing w:val="-7"/>
                <w:sz w:val="20"/>
              </w:rPr>
              <w:t xml:space="preserve"> </w:t>
            </w:r>
            <w:r>
              <w:rPr>
                <w:sz w:val="20"/>
              </w:rPr>
              <w:t>que</w:t>
            </w:r>
            <w:r>
              <w:rPr>
                <w:spacing w:val="-7"/>
                <w:sz w:val="20"/>
              </w:rPr>
              <w:t xml:space="preserve"> </w:t>
            </w:r>
            <w:r>
              <w:rPr>
                <w:sz w:val="20"/>
              </w:rPr>
              <w:t>ha</w:t>
            </w:r>
            <w:r>
              <w:rPr>
                <w:spacing w:val="-7"/>
                <w:sz w:val="20"/>
              </w:rPr>
              <w:t xml:space="preserve"> </w:t>
            </w:r>
            <w:r>
              <w:rPr>
                <w:sz w:val="20"/>
              </w:rPr>
              <w:t>pasado</w:t>
            </w:r>
            <w:r>
              <w:rPr>
                <w:spacing w:val="-5"/>
                <w:sz w:val="20"/>
              </w:rPr>
              <w:t xml:space="preserve"> </w:t>
            </w:r>
            <w:r>
              <w:rPr>
                <w:sz w:val="20"/>
              </w:rPr>
              <w:t>a</w:t>
            </w:r>
            <w:r>
              <w:rPr>
                <w:spacing w:val="-7"/>
                <w:sz w:val="20"/>
              </w:rPr>
              <w:t xml:space="preserve"> </w:t>
            </w:r>
            <w:r>
              <w:rPr>
                <w:sz w:val="20"/>
              </w:rPr>
              <w:t>ser segundo, lo</w:t>
            </w:r>
            <w:r>
              <w:rPr>
                <w:spacing w:val="-1"/>
                <w:sz w:val="20"/>
              </w:rPr>
              <w:t xml:space="preserve"> </w:t>
            </w:r>
            <w:r>
              <w:rPr>
                <w:sz w:val="20"/>
              </w:rPr>
              <w:t>siguiente:</w:t>
            </w:r>
          </w:p>
        </w:tc>
        <w:tc>
          <w:tcPr>
            <w:tcW w:w="5530" w:type="dxa"/>
            <w:tcBorders>
              <w:left w:val="single" w:sz="6" w:space="0" w:color="000000"/>
            </w:tcBorders>
          </w:tcPr>
          <w:p w14:paraId="305AB793" w14:textId="77777777" w:rsidR="00240035" w:rsidRDefault="00D563E2">
            <w:pPr>
              <w:pStyle w:val="TableParagraph"/>
              <w:ind w:left="70"/>
              <w:rPr>
                <w:sz w:val="20"/>
              </w:rPr>
            </w:pPr>
            <w:r>
              <w:rPr>
                <w:rFonts w:ascii="Times New Roman" w:hAnsi="Times New Roman"/>
                <w:strike/>
                <w:w w:val="99"/>
                <w:sz w:val="20"/>
              </w:rPr>
              <w:t xml:space="preserve"> </w:t>
            </w:r>
            <w:r>
              <w:rPr>
                <w:strike/>
                <w:sz w:val="20"/>
              </w:rPr>
              <w:t xml:space="preserve">“14. </w:t>
            </w:r>
            <w:proofErr w:type="spellStart"/>
            <w:r>
              <w:rPr>
                <w:strike/>
                <w:sz w:val="20"/>
              </w:rPr>
              <w:t>Introdúcense</w:t>
            </w:r>
            <w:proofErr w:type="spellEnd"/>
            <w:r>
              <w:rPr>
                <w:strike/>
                <w:sz w:val="20"/>
              </w:rPr>
              <w:t xml:space="preserve"> las siguientes modificaciones al artículo</w:t>
            </w:r>
            <w:r>
              <w:rPr>
                <w:sz w:val="20"/>
              </w:rPr>
              <w:t xml:space="preserve"> </w:t>
            </w:r>
            <w:r>
              <w:rPr>
                <w:strike/>
                <w:sz w:val="20"/>
              </w:rPr>
              <w:t>128:</w:t>
            </w:r>
          </w:p>
          <w:p w14:paraId="23416024" w14:textId="77777777" w:rsidR="00240035" w:rsidRDefault="00D563E2">
            <w:pPr>
              <w:pStyle w:val="TableParagraph"/>
              <w:numPr>
                <w:ilvl w:val="0"/>
                <w:numId w:val="50"/>
              </w:numPr>
              <w:tabs>
                <w:tab w:val="left" w:pos="313"/>
              </w:tabs>
              <w:ind w:right="64" w:firstLine="0"/>
              <w:jc w:val="both"/>
              <w:rPr>
                <w:sz w:val="20"/>
              </w:rPr>
            </w:pPr>
            <w:proofErr w:type="spellStart"/>
            <w:r>
              <w:rPr>
                <w:strike/>
                <w:sz w:val="20"/>
              </w:rPr>
              <w:t>Reemplázase</w:t>
            </w:r>
            <w:proofErr w:type="spellEnd"/>
            <w:r>
              <w:rPr>
                <w:strike/>
                <w:sz w:val="20"/>
              </w:rPr>
              <w:t xml:space="preserve"> su inciso primero por los siguientes incisos primero, segundo, tercero y</w:t>
            </w:r>
            <w:r>
              <w:rPr>
                <w:strike/>
                <w:spacing w:val="-1"/>
                <w:sz w:val="20"/>
              </w:rPr>
              <w:t xml:space="preserve"> </w:t>
            </w:r>
            <w:r>
              <w:rPr>
                <w:strike/>
                <w:sz w:val="20"/>
              </w:rPr>
              <w:t>cuarto:</w:t>
            </w:r>
          </w:p>
          <w:p w14:paraId="1E120179" w14:textId="77777777" w:rsidR="00240035" w:rsidRDefault="00D563E2">
            <w:pPr>
              <w:pStyle w:val="TableParagraph"/>
              <w:ind w:left="70" w:right="59"/>
              <w:jc w:val="both"/>
              <w:rPr>
                <w:sz w:val="20"/>
              </w:rPr>
            </w:pPr>
            <w:r>
              <w:rPr>
                <w:rFonts w:ascii="Times New Roman" w:hAnsi="Times New Roman"/>
                <w:strike/>
                <w:w w:val="99"/>
                <w:sz w:val="20"/>
              </w:rPr>
              <w:t xml:space="preserve"> </w:t>
            </w:r>
            <w:r>
              <w:rPr>
                <w:strike/>
                <w:sz w:val="20"/>
              </w:rPr>
              <w:t>“Artículo 128.- La importación y exportación, a cualquier</w:t>
            </w:r>
            <w:r>
              <w:rPr>
                <w:sz w:val="20"/>
              </w:rPr>
              <w:t xml:space="preserve"> </w:t>
            </w:r>
            <w:r>
              <w:rPr>
                <w:strike/>
                <w:sz w:val="20"/>
              </w:rPr>
              <w:t>título, de medicamentos y de materias primas necesarias</w:t>
            </w:r>
            <w:r>
              <w:rPr>
                <w:sz w:val="20"/>
              </w:rPr>
              <w:t xml:space="preserve"> </w:t>
            </w:r>
            <w:r>
              <w:rPr>
                <w:strike/>
                <w:sz w:val="20"/>
              </w:rPr>
              <w:t>para su obtención, podrá realizarse por cualquier persona</w:t>
            </w:r>
            <w:r>
              <w:rPr>
                <w:sz w:val="20"/>
              </w:rPr>
              <w:t xml:space="preserve"> </w:t>
            </w:r>
            <w:r>
              <w:rPr>
                <w:strike/>
                <w:sz w:val="20"/>
              </w:rPr>
              <w:t>natural o jurídica, previa autorización del Instituto de Salud</w:t>
            </w:r>
            <w:r>
              <w:rPr>
                <w:sz w:val="20"/>
              </w:rPr>
              <w:t xml:space="preserve"> </w:t>
            </w:r>
            <w:r>
              <w:rPr>
                <w:strike/>
                <w:sz w:val="20"/>
              </w:rPr>
              <w:t>Pública de Chile.</w:t>
            </w:r>
          </w:p>
          <w:p w14:paraId="33CF41DE" w14:textId="77777777" w:rsidR="00240035" w:rsidRDefault="00D563E2">
            <w:pPr>
              <w:pStyle w:val="TableParagraph"/>
              <w:ind w:left="70" w:right="58"/>
              <w:jc w:val="both"/>
              <w:rPr>
                <w:sz w:val="20"/>
              </w:rPr>
            </w:pPr>
            <w:r>
              <w:rPr>
                <w:strike/>
                <w:sz w:val="20"/>
              </w:rPr>
              <w:t>Los</w:t>
            </w:r>
            <w:r>
              <w:rPr>
                <w:strike/>
                <w:spacing w:val="-12"/>
                <w:sz w:val="20"/>
              </w:rPr>
              <w:t xml:space="preserve"> </w:t>
            </w:r>
            <w:r>
              <w:rPr>
                <w:strike/>
                <w:sz w:val="20"/>
              </w:rPr>
              <w:t>importadores</w:t>
            </w:r>
            <w:r>
              <w:rPr>
                <w:strike/>
                <w:spacing w:val="-6"/>
                <w:sz w:val="20"/>
              </w:rPr>
              <w:t xml:space="preserve"> </w:t>
            </w:r>
            <w:r>
              <w:rPr>
                <w:strike/>
                <w:sz w:val="20"/>
              </w:rPr>
              <w:t>y</w:t>
            </w:r>
            <w:r>
              <w:rPr>
                <w:strike/>
                <w:spacing w:val="-14"/>
                <w:sz w:val="20"/>
              </w:rPr>
              <w:t xml:space="preserve"> </w:t>
            </w:r>
            <w:r>
              <w:rPr>
                <w:strike/>
                <w:sz w:val="20"/>
              </w:rPr>
              <w:t>exportadores</w:t>
            </w:r>
            <w:r>
              <w:rPr>
                <w:strike/>
                <w:spacing w:val="-12"/>
                <w:sz w:val="20"/>
              </w:rPr>
              <w:t xml:space="preserve"> </w:t>
            </w:r>
            <w:r>
              <w:rPr>
                <w:strike/>
                <w:sz w:val="20"/>
              </w:rPr>
              <w:t>de</w:t>
            </w:r>
            <w:r>
              <w:rPr>
                <w:strike/>
                <w:spacing w:val="-10"/>
                <w:sz w:val="20"/>
              </w:rPr>
              <w:t xml:space="preserve"> </w:t>
            </w:r>
            <w:r>
              <w:rPr>
                <w:strike/>
                <w:sz w:val="20"/>
              </w:rPr>
              <w:t>tales</w:t>
            </w:r>
            <w:r>
              <w:rPr>
                <w:strike/>
                <w:spacing w:val="-8"/>
                <w:sz w:val="20"/>
              </w:rPr>
              <w:t xml:space="preserve"> </w:t>
            </w:r>
            <w:r>
              <w:rPr>
                <w:strike/>
                <w:sz w:val="20"/>
              </w:rPr>
              <w:t>elementos</w:t>
            </w:r>
            <w:r>
              <w:rPr>
                <w:strike/>
                <w:spacing w:val="-12"/>
                <w:sz w:val="20"/>
              </w:rPr>
              <w:t xml:space="preserve"> </w:t>
            </w:r>
            <w:r>
              <w:rPr>
                <w:strike/>
                <w:sz w:val="20"/>
              </w:rPr>
              <w:t>deberán</w:t>
            </w:r>
            <w:r>
              <w:rPr>
                <w:sz w:val="20"/>
              </w:rPr>
              <w:t xml:space="preserve"> </w:t>
            </w:r>
            <w:r>
              <w:rPr>
                <w:strike/>
                <w:sz w:val="20"/>
              </w:rPr>
              <w:t>registrarse en el Instituto de conformidad con las</w:t>
            </w:r>
            <w:r>
              <w:rPr>
                <w:sz w:val="20"/>
              </w:rPr>
              <w:t xml:space="preserve"> </w:t>
            </w:r>
            <w:r>
              <w:rPr>
                <w:strike/>
                <w:sz w:val="20"/>
              </w:rPr>
              <w:t>disposiciones del</w:t>
            </w:r>
            <w:r>
              <w:rPr>
                <w:strike/>
                <w:spacing w:val="-3"/>
                <w:sz w:val="20"/>
              </w:rPr>
              <w:t xml:space="preserve"> </w:t>
            </w:r>
            <w:r>
              <w:rPr>
                <w:strike/>
                <w:sz w:val="20"/>
              </w:rPr>
              <w:t>reglamento.</w:t>
            </w:r>
          </w:p>
          <w:p w14:paraId="311EC35B" w14:textId="77777777" w:rsidR="00240035" w:rsidRDefault="00D563E2">
            <w:pPr>
              <w:pStyle w:val="TableParagraph"/>
              <w:ind w:left="70" w:right="59"/>
              <w:jc w:val="both"/>
              <w:rPr>
                <w:sz w:val="20"/>
              </w:rPr>
            </w:pPr>
            <w:r>
              <w:rPr>
                <w:strike/>
                <w:sz w:val="20"/>
              </w:rPr>
              <w:t>Con todo, estos elementos deberán internarse, fabricarse,</w:t>
            </w:r>
            <w:r>
              <w:rPr>
                <w:sz w:val="20"/>
              </w:rPr>
              <w:t xml:space="preserve"> </w:t>
            </w:r>
            <w:r>
              <w:rPr>
                <w:strike/>
                <w:sz w:val="20"/>
              </w:rPr>
              <w:t>acondicionarse, fraccionarse, almacenarse, transportarse,</w:t>
            </w:r>
            <w:r>
              <w:rPr>
                <w:sz w:val="20"/>
              </w:rPr>
              <w:t xml:space="preserve"> </w:t>
            </w:r>
            <w:r>
              <w:rPr>
                <w:strike/>
                <w:sz w:val="20"/>
              </w:rPr>
              <w:t>distribuirse, exportarse o someterse a alguna otra actividad,</w:t>
            </w:r>
            <w:r>
              <w:rPr>
                <w:sz w:val="20"/>
              </w:rPr>
              <w:t xml:space="preserve"> </w:t>
            </w:r>
            <w:r>
              <w:rPr>
                <w:strike/>
                <w:sz w:val="20"/>
              </w:rPr>
              <w:t>siempre que se realice en establecimientos que cuenten con</w:t>
            </w:r>
            <w:r>
              <w:rPr>
                <w:sz w:val="20"/>
              </w:rPr>
              <w:t xml:space="preserve"> </w:t>
            </w:r>
            <w:r>
              <w:rPr>
                <w:strike/>
                <w:sz w:val="20"/>
              </w:rPr>
              <w:t>autorización sanitaria respectiva, conforme a la ley y al</w:t>
            </w:r>
            <w:r>
              <w:rPr>
                <w:sz w:val="20"/>
              </w:rPr>
              <w:t xml:space="preserve"> </w:t>
            </w:r>
            <w:r>
              <w:rPr>
                <w:strike/>
                <w:sz w:val="20"/>
              </w:rPr>
              <w:t>reglamento.</w:t>
            </w:r>
          </w:p>
          <w:p w14:paraId="04394E82" w14:textId="77777777" w:rsidR="00240035" w:rsidRDefault="00D563E2">
            <w:pPr>
              <w:pStyle w:val="TableParagraph"/>
              <w:ind w:left="70" w:right="57"/>
              <w:jc w:val="both"/>
              <w:rPr>
                <w:sz w:val="20"/>
              </w:rPr>
            </w:pPr>
            <w:r>
              <w:rPr>
                <w:strike/>
                <w:sz w:val="20"/>
              </w:rPr>
              <w:t>Tanto la destinación aduanera como el uso y disposición de</w:t>
            </w:r>
            <w:r>
              <w:rPr>
                <w:sz w:val="20"/>
              </w:rPr>
              <w:t xml:space="preserve"> </w:t>
            </w:r>
            <w:r>
              <w:rPr>
                <w:strike/>
                <w:sz w:val="20"/>
              </w:rPr>
              <w:t>los productos farmacéuticos y sus materias primas se</w:t>
            </w:r>
            <w:r>
              <w:rPr>
                <w:sz w:val="20"/>
              </w:rPr>
              <w:t xml:space="preserve"> </w:t>
            </w:r>
            <w:r>
              <w:rPr>
                <w:strike/>
                <w:sz w:val="20"/>
              </w:rPr>
              <w:t>sujetarán a las disposiciones de la ley N° 18.164 y deberán</w:t>
            </w:r>
          </w:p>
          <w:p w14:paraId="2585798A" w14:textId="77777777" w:rsidR="00240035" w:rsidRDefault="00D563E2">
            <w:pPr>
              <w:pStyle w:val="TableParagraph"/>
              <w:ind w:left="70"/>
              <w:rPr>
                <w:sz w:val="20"/>
              </w:rPr>
            </w:pPr>
            <w:r>
              <w:rPr>
                <w:rFonts w:ascii="Times New Roman" w:hAnsi="Times New Roman"/>
                <w:strike/>
                <w:w w:val="99"/>
                <w:sz w:val="20"/>
              </w:rPr>
              <w:t xml:space="preserve"> </w:t>
            </w:r>
            <w:r>
              <w:rPr>
                <w:strike/>
                <w:sz w:val="20"/>
              </w:rPr>
              <w:t>ser autorizados por el Instituto de Salud Pública de Chile.”.</w:t>
            </w:r>
          </w:p>
          <w:p w14:paraId="0C947256" w14:textId="77777777" w:rsidR="00240035" w:rsidRDefault="00240035">
            <w:pPr>
              <w:pStyle w:val="TableParagraph"/>
              <w:spacing w:before="9"/>
              <w:rPr>
                <w:rFonts w:ascii="Times New Roman"/>
                <w:sz w:val="19"/>
              </w:rPr>
            </w:pPr>
          </w:p>
          <w:p w14:paraId="35F3007E" w14:textId="77777777" w:rsidR="00240035" w:rsidRDefault="00D563E2">
            <w:pPr>
              <w:pStyle w:val="TableParagraph"/>
              <w:numPr>
                <w:ilvl w:val="0"/>
                <w:numId w:val="50"/>
              </w:numPr>
              <w:tabs>
                <w:tab w:val="left" w:pos="337"/>
              </w:tabs>
              <w:spacing w:line="229" w:lineRule="exact"/>
              <w:ind w:left="336" w:hanging="267"/>
              <w:rPr>
                <w:sz w:val="20"/>
              </w:rPr>
            </w:pPr>
            <w:r>
              <w:rPr>
                <w:strike/>
                <w:sz w:val="20"/>
              </w:rPr>
              <w:t>Suprímase</w:t>
            </w:r>
            <w:r>
              <w:rPr>
                <w:strike/>
                <w:spacing w:val="30"/>
                <w:sz w:val="20"/>
              </w:rPr>
              <w:t xml:space="preserve"> </w:t>
            </w:r>
            <w:r>
              <w:rPr>
                <w:strike/>
                <w:sz w:val="20"/>
              </w:rPr>
              <w:t>su</w:t>
            </w:r>
            <w:r>
              <w:rPr>
                <w:strike/>
                <w:spacing w:val="31"/>
                <w:sz w:val="20"/>
              </w:rPr>
              <w:t xml:space="preserve"> </w:t>
            </w:r>
            <w:r>
              <w:rPr>
                <w:strike/>
                <w:sz w:val="20"/>
              </w:rPr>
              <w:t>actual</w:t>
            </w:r>
            <w:r>
              <w:rPr>
                <w:strike/>
                <w:spacing w:val="30"/>
                <w:sz w:val="20"/>
              </w:rPr>
              <w:t xml:space="preserve"> </w:t>
            </w:r>
            <w:r>
              <w:rPr>
                <w:strike/>
                <w:sz w:val="20"/>
              </w:rPr>
              <w:t>inciso</w:t>
            </w:r>
            <w:r>
              <w:rPr>
                <w:strike/>
                <w:spacing w:val="31"/>
                <w:sz w:val="20"/>
              </w:rPr>
              <w:t xml:space="preserve"> </w:t>
            </w:r>
            <w:r>
              <w:rPr>
                <w:strike/>
                <w:sz w:val="20"/>
              </w:rPr>
              <w:t>segundo,</w:t>
            </w:r>
            <w:r>
              <w:rPr>
                <w:strike/>
                <w:spacing w:val="30"/>
                <w:sz w:val="20"/>
              </w:rPr>
              <w:t xml:space="preserve"> </w:t>
            </w:r>
            <w:r>
              <w:rPr>
                <w:strike/>
                <w:sz w:val="20"/>
              </w:rPr>
              <w:t>pasando</w:t>
            </w:r>
            <w:r>
              <w:rPr>
                <w:strike/>
                <w:spacing w:val="31"/>
                <w:sz w:val="20"/>
              </w:rPr>
              <w:t xml:space="preserve"> </w:t>
            </w:r>
            <w:r>
              <w:rPr>
                <w:strike/>
                <w:sz w:val="20"/>
              </w:rPr>
              <w:t>el</w:t>
            </w:r>
            <w:r>
              <w:rPr>
                <w:strike/>
                <w:spacing w:val="32"/>
                <w:sz w:val="20"/>
              </w:rPr>
              <w:t xml:space="preserve"> </w:t>
            </w:r>
            <w:r>
              <w:rPr>
                <w:strike/>
                <w:sz w:val="20"/>
              </w:rPr>
              <w:t>actual</w:t>
            </w:r>
          </w:p>
          <w:p w14:paraId="4666C4E7" w14:textId="77777777" w:rsidR="00240035" w:rsidRDefault="00D563E2">
            <w:pPr>
              <w:pStyle w:val="TableParagraph"/>
              <w:spacing w:line="229" w:lineRule="exact"/>
              <w:ind w:left="70"/>
              <w:rPr>
                <w:b/>
                <w:sz w:val="20"/>
              </w:rPr>
            </w:pPr>
            <w:r>
              <w:rPr>
                <w:rFonts w:ascii="Times New Roman" w:hAnsi="Times New Roman"/>
                <w:strike/>
                <w:w w:val="99"/>
                <w:sz w:val="20"/>
              </w:rPr>
              <w:t xml:space="preserve"> </w:t>
            </w:r>
            <w:r>
              <w:rPr>
                <w:strike/>
                <w:sz w:val="20"/>
              </w:rPr>
              <w:t>tercero a ser quinto.”.</w:t>
            </w:r>
            <w:r>
              <w:rPr>
                <w:sz w:val="20"/>
              </w:rPr>
              <w:t xml:space="preserve"> </w:t>
            </w:r>
            <w:r>
              <w:rPr>
                <w:b/>
                <w:sz w:val="20"/>
              </w:rPr>
              <w:t>(51, 0-11-0)</w:t>
            </w:r>
          </w:p>
          <w:p w14:paraId="6F9CB7AB" w14:textId="77777777" w:rsidR="00240035" w:rsidRDefault="00240035">
            <w:pPr>
              <w:pStyle w:val="TableParagraph"/>
              <w:spacing w:before="5"/>
              <w:rPr>
                <w:rFonts w:ascii="Times New Roman"/>
                <w:sz w:val="20"/>
              </w:rPr>
            </w:pPr>
          </w:p>
          <w:p w14:paraId="6A3F0E95" w14:textId="77777777" w:rsidR="00240035" w:rsidRDefault="00D563E2">
            <w:pPr>
              <w:pStyle w:val="TableParagraph"/>
              <w:numPr>
                <w:ilvl w:val="0"/>
                <w:numId w:val="49"/>
              </w:numPr>
              <w:tabs>
                <w:tab w:val="left" w:pos="405"/>
              </w:tabs>
              <w:spacing w:line="237" w:lineRule="auto"/>
              <w:ind w:right="61" w:firstLine="0"/>
              <w:jc w:val="both"/>
              <w:rPr>
                <w:b/>
                <w:sz w:val="20"/>
              </w:rPr>
            </w:pPr>
            <w:r>
              <w:rPr>
                <w:strike/>
                <w:color w:val="00AFEF"/>
                <w:sz w:val="20"/>
              </w:rPr>
              <w:t>Del diputado Juan Luis Castro. Para rechazar la indicación del ejecutivo, que propone reemplazar el artículo 128 nuevo.</w:t>
            </w:r>
            <w:r>
              <w:rPr>
                <w:color w:val="00AFEF"/>
                <w:sz w:val="20"/>
              </w:rPr>
              <w:t xml:space="preserve"> </w:t>
            </w:r>
            <w:r>
              <w:rPr>
                <w:b/>
                <w:sz w:val="20"/>
              </w:rPr>
              <w:t>(51,</w:t>
            </w:r>
            <w:r>
              <w:rPr>
                <w:b/>
                <w:spacing w:val="3"/>
                <w:sz w:val="20"/>
              </w:rPr>
              <w:t xml:space="preserve"> </w:t>
            </w:r>
            <w:r>
              <w:rPr>
                <w:b/>
                <w:sz w:val="20"/>
              </w:rPr>
              <w:t>retirada)</w:t>
            </w:r>
          </w:p>
          <w:p w14:paraId="101F66E3" w14:textId="77777777" w:rsidR="00240035" w:rsidRDefault="00240035">
            <w:pPr>
              <w:pStyle w:val="TableParagraph"/>
              <w:spacing w:before="5"/>
              <w:rPr>
                <w:rFonts w:ascii="Times New Roman"/>
                <w:sz w:val="20"/>
              </w:rPr>
            </w:pPr>
          </w:p>
          <w:p w14:paraId="1FBAD681" w14:textId="77777777" w:rsidR="00240035" w:rsidRDefault="00D563E2">
            <w:pPr>
              <w:pStyle w:val="TableParagraph"/>
              <w:numPr>
                <w:ilvl w:val="0"/>
                <w:numId w:val="49"/>
              </w:numPr>
              <w:tabs>
                <w:tab w:val="left" w:pos="405"/>
              </w:tabs>
              <w:ind w:left="404" w:hanging="335"/>
              <w:rPr>
                <w:sz w:val="20"/>
              </w:rPr>
            </w:pPr>
            <w:r>
              <w:rPr>
                <w:strike/>
                <w:sz w:val="20"/>
              </w:rPr>
              <w:t>Del</w:t>
            </w:r>
            <w:r>
              <w:rPr>
                <w:strike/>
                <w:spacing w:val="22"/>
                <w:sz w:val="20"/>
              </w:rPr>
              <w:t xml:space="preserve"> </w:t>
            </w:r>
            <w:r>
              <w:rPr>
                <w:strike/>
                <w:sz w:val="20"/>
              </w:rPr>
              <w:t>diputado</w:t>
            </w:r>
            <w:r>
              <w:rPr>
                <w:strike/>
                <w:spacing w:val="23"/>
                <w:sz w:val="20"/>
              </w:rPr>
              <w:t xml:space="preserve"> </w:t>
            </w:r>
            <w:r>
              <w:rPr>
                <w:strike/>
                <w:sz w:val="20"/>
              </w:rPr>
              <w:t>Juan</w:t>
            </w:r>
            <w:r>
              <w:rPr>
                <w:strike/>
                <w:spacing w:val="24"/>
                <w:sz w:val="20"/>
              </w:rPr>
              <w:t xml:space="preserve"> </w:t>
            </w:r>
            <w:r>
              <w:rPr>
                <w:strike/>
                <w:sz w:val="20"/>
              </w:rPr>
              <w:t>Luis</w:t>
            </w:r>
            <w:r>
              <w:rPr>
                <w:strike/>
                <w:spacing w:val="22"/>
                <w:sz w:val="20"/>
              </w:rPr>
              <w:t xml:space="preserve"> </w:t>
            </w:r>
            <w:r>
              <w:rPr>
                <w:strike/>
                <w:sz w:val="20"/>
              </w:rPr>
              <w:t>Castro.</w:t>
            </w:r>
            <w:r>
              <w:rPr>
                <w:strike/>
                <w:spacing w:val="21"/>
                <w:sz w:val="20"/>
              </w:rPr>
              <w:t xml:space="preserve"> </w:t>
            </w:r>
            <w:r>
              <w:rPr>
                <w:strike/>
                <w:sz w:val="20"/>
              </w:rPr>
              <w:t>Para</w:t>
            </w:r>
            <w:r>
              <w:rPr>
                <w:strike/>
                <w:spacing w:val="24"/>
                <w:sz w:val="20"/>
              </w:rPr>
              <w:t xml:space="preserve"> </w:t>
            </w:r>
            <w:r>
              <w:rPr>
                <w:strike/>
                <w:sz w:val="20"/>
              </w:rPr>
              <w:t>eliminar</w:t>
            </w:r>
            <w:r>
              <w:rPr>
                <w:strike/>
                <w:spacing w:val="22"/>
                <w:sz w:val="20"/>
              </w:rPr>
              <w:t xml:space="preserve"> </w:t>
            </w:r>
            <w:r>
              <w:rPr>
                <w:strike/>
                <w:sz w:val="20"/>
              </w:rPr>
              <w:t>del</w:t>
            </w:r>
            <w:r>
              <w:rPr>
                <w:strike/>
                <w:spacing w:val="23"/>
                <w:sz w:val="20"/>
              </w:rPr>
              <w:t xml:space="preserve"> </w:t>
            </w:r>
            <w:r>
              <w:rPr>
                <w:strike/>
                <w:sz w:val="20"/>
              </w:rPr>
              <w:t>inciso</w:t>
            </w:r>
          </w:p>
          <w:p w14:paraId="5DC3C3A4" w14:textId="77777777" w:rsidR="00240035" w:rsidRDefault="00D563E2">
            <w:pPr>
              <w:pStyle w:val="TableParagraph"/>
              <w:spacing w:before="1" w:line="229" w:lineRule="exact"/>
              <w:ind w:left="70"/>
              <w:rPr>
                <w:sz w:val="20"/>
              </w:rPr>
            </w:pPr>
            <w:r>
              <w:rPr>
                <w:rFonts w:ascii="Times New Roman" w:hAnsi="Times New Roman"/>
                <w:strike/>
                <w:w w:val="99"/>
                <w:sz w:val="20"/>
              </w:rPr>
              <w:t xml:space="preserve"> </w:t>
            </w:r>
            <w:r>
              <w:rPr>
                <w:strike/>
                <w:sz w:val="20"/>
              </w:rPr>
              <w:t>primero del artículo 128 nuevo, la frase “y, en general, por</w:t>
            </w:r>
          </w:p>
          <w:p w14:paraId="3A354DEF" w14:textId="77777777" w:rsidR="00240035" w:rsidRDefault="00D563E2">
            <w:pPr>
              <w:pStyle w:val="TableParagraph"/>
              <w:spacing w:line="229" w:lineRule="exact"/>
              <w:ind w:left="70"/>
              <w:rPr>
                <w:b/>
                <w:sz w:val="20"/>
              </w:rPr>
            </w:pPr>
            <w:r>
              <w:rPr>
                <w:rFonts w:ascii="Times New Roman" w:hAnsi="Times New Roman"/>
                <w:strike/>
                <w:w w:val="99"/>
                <w:sz w:val="20"/>
              </w:rPr>
              <w:t xml:space="preserve"> </w:t>
            </w:r>
            <w:r>
              <w:rPr>
                <w:strike/>
                <w:sz w:val="20"/>
              </w:rPr>
              <w:t>cualquier persona natural o jurídica.”</w:t>
            </w:r>
            <w:r>
              <w:rPr>
                <w:sz w:val="20"/>
              </w:rPr>
              <w:t xml:space="preserve"> </w:t>
            </w:r>
            <w:r>
              <w:rPr>
                <w:b/>
                <w:sz w:val="20"/>
              </w:rPr>
              <w:t>(51, 0-11-0)</w:t>
            </w:r>
          </w:p>
          <w:p w14:paraId="29FB9E1F" w14:textId="77777777" w:rsidR="00240035" w:rsidRDefault="00240035">
            <w:pPr>
              <w:pStyle w:val="TableParagraph"/>
              <w:rPr>
                <w:rFonts w:ascii="Times New Roman"/>
                <w:sz w:val="20"/>
              </w:rPr>
            </w:pPr>
          </w:p>
          <w:p w14:paraId="34EDCC00" w14:textId="77777777" w:rsidR="00240035" w:rsidRDefault="00D563E2">
            <w:pPr>
              <w:pStyle w:val="TableParagraph"/>
              <w:numPr>
                <w:ilvl w:val="0"/>
                <w:numId w:val="49"/>
              </w:numPr>
              <w:tabs>
                <w:tab w:val="left" w:pos="405"/>
              </w:tabs>
              <w:spacing w:before="1"/>
              <w:ind w:right="58" w:firstLine="0"/>
              <w:rPr>
                <w:sz w:val="20"/>
              </w:rPr>
            </w:pPr>
            <w:r>
              <w:rPr>
                <w:sz w:val="20"/>
              </w:rPr>
              <w:t xml:space="preserve">Del diputado </w:t>
            </w:r>
            <w:proofErr w:type="spellStart"/>
            <w:r>
              <w:rPr>
                <w:sz w:val="20"/>
              </w:rPr>
              <w:t>Crispi</w:t>
            </w:r>
            <w:proofErr w:type="spellEnd"/>
            <w:r>
              <w:rPr>
                <w:sz w:val="20"/>
              </w:rPr>
              <w:t>. Reemplácese el inciso tercero del actual artículo 128 por el</w:t>
            </w:r>
            <w:r>
              <w:rPr>
                <w:spacing w:val="-2"/>
                <w:sz w:val="20"/>
              </w:rPr>
              <w:t xml:space="preserve"> </w:t>
            </w:r>
            <w:r>
              <w:rPr>
                <w:sz w:val="20"/>
              </w:rPr>
              <w:t>siguiente:</w:t>
            </w:r>
          </w:p>
          <w:p w14:paraId="21B7F372" w14:textId="77777777" w:rsidR="00240035" w:rsidRDefault="00240035">
            <w:pPr>
              <w:pStyle w:val="TableParagraph"/>
              <w:rPr>
                <w:rFonts w:ascii="Times New Roman"/>
                <w:sz w:val="20"/>
              </w:rPr>
            </w:pPr>
          </w:p>
          <w:p w14:paraId="29030EEB" w14:textId="77777777" w:rsidR="00240035" w:rsidRDefault="00D563E2">
            <w:pPr>
              <w:pStyle w:val="TableParagraph"/>
              <w:spacing w:before="1" w:line="230" w:lineRule="atLeast"/>
              <w:ind w:left="70" w:right="59"/>
              <w:jc w:val="both"/>
              <w:rPr>
                <w:sz w:val="20"/>
              </w:rPr>
            </w:pPr>
            <w:r>
              <w:rPr>
                <w:sz w:val="20"/>
              </w:rPr>
              <w:t>“La</w:t>
            </w:r>
            <w:r>
              <w:rPr>
                <w:spacing w:val="-18"/>
                <w:sz w:val="20"/>
              </w:rPr>
              <w:t xml:space="preserve"> </w:t>
            </w:r>
            <w:r>
              <w:rPr>
                <w:sz w:val="20"/>
              </w:rPr>
              <w:t>fabricación,</w:t>
            </w:r>
            <w:r>
              <w:rPr>
                <w:spacing w:val="-18"/>
                <w:sz w:val="20"/>
              </w:rPr>
              <w:t xml:space="preserve"> </w:t>
            </w:r>
            <w:r>
              <w:rPr>
                <w:sz w:val="20"/>
              </w:rPr>
              <w:t>acondicionamiento,</w:t>
            </w:r>
            <w:r>
              <w:rPr>
                <w:spacing w:val="-17"/>
                <w:sz w:val="20"/>
              </w:rPr>
              <w:t xml:space="preserve"> </w:t>
            </w:r>
            <w:r>
              <w:rPr>
                <w:sz w:val="20"/>
              </w:rPr>
              <w:t>internación</w:t>
            </w:r>
            <w:r>
              <w:rPr>
                <w:spacing w:val="-16"/>
                <w:sz w:val="20"/>
              </w:rPr>
              <w:t xml:space="preserve"> </w:t>
            </w:r>
            <w:r>
              <w:rPr>
                <w:sz w:val="20"/>
              </w:rPr>
              <w:t>o</w:t>
            </w:r>
            <w:r>
              <w:rPr>
                <w:spacing w:val="-16"/>
                <w:sz w:val="20"/>
              </w:rPr>
              <w:t xml:space="preserve"> </w:t>
            </w:r>
            <w:r>
              <w:rPr>
                <w:sz w:val="20"/>
              </w:rPr>
              <w:t>importación de medicamentos destinados exclusivamente a su posterior exportación, por cuenta propia o ajena, deberán</w:t>
            </w:r>
            <w:r>
              <w:rPr>
                <w:spacing w:val="6"/>
                <w:sz w:val="20"/>
              </w:rPr>
              <w:t xml:space="preserve"> </w:t>
            </w:r>
            <w:r>
              <w:rPr>
                <w:sz w:val="20"/>
              </w:rPr>
              <w:t>ser</w:t>
            </w:r>
          </w:p>
        </w:tc>
      </w:tr>
    </w:tbl>
    <w:p w14:paraId="017FFA51" w14:textId="77777777" w:rsidR="00240035" w:rsidRDefault="00240035">
      <w:pPr>
        <w:spacing w:line="230" w:lineRule="atLeast"/>
        <w:jc w:val="both"/>
        <w:rPr>
          <w:sz w:val="20"/>
        </w:rPr>
        <w:sectPr w:rsidR="00240035">
          <w:pgSz w:w="18730" w:h="12250" w:orient="landscape"/>
          <w:pgMar w:top="1220" w:right="1020" w:bottom="1220" w:left="1020" w:header="724" w:footer="1007" w:gutter="0"/>
          <w:cols w:space="720"/>
        </w:sectPr>
      </w:pPr>
    </w:p>
    <w:p w14:paraId="25B2986B"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6E85FD42" w14:textId="77777777">
        <w:trPr>
          <w:trHeight w:val="230"/>
        </w:trPr>
        <w:tc>
          <w:tcPr>
            <w:tcW w:w="5384" w:type="dxa"/>
          </w:tcPr>
          <w:p w14:paraId="4F8E140B"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18A3C0CE"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5D284FB0" w14:textId="77777777" w:rsidR="00240035" w:rsidRDefault="00D563E2">
            <w:pPr>
              <w:pStyle w:val="TableParagraph"/>
              <w:spacing w:line="210" w:lineRule="exact"/>
              <w:ind w:left="8"/>
              <w:jc w:val="center"/>
              <w:rPr>
                <w:b/>
                <w:sz w:val="20"/>
              </w:rPr>
            </w:pPr>
            <w:r>
              <w:rPr>
                <w:b/>
                <w:sz w:val="20"/>
              </w:rPr>
              <w:t>Indicaciones</w:t>
            </w:r>
          </w:p>
        </w:tc>
      </w:tr>
      <w:tr w:rsidR="00240035" w14:paraId="5F06E698" w14:textId="77777777">
        <w:trPr>
          <w:trHeight w:val="7820"/>
        </w:trPr>
        <w:tc>
          <w:tcPr>
            <w:tcW w:w="5384" w:type="dxa"/>
          </w:tcPr>
          <w:p w14:paraId="2551C384" w14:textId="77777777" w:rsidR="00240035" w:rsidRDefault="00D563E2">
            <w:pPr>
              <w:pStyle w:val="TableParagraph"/>
              <w:ind w:left="71" w:right="59"/>
              <w:jc w:val="both"/>
              <w:rPr>
                <w:sz w:val="20"/>
              </w:rPr>
            </w:pPr>
            <w:r>
              <w:rPr>
                <w:strike/>
                <w:sz w:val="20"/>
              </w:rPr>
              <w:t>realizadas</w:t>
            </w:r>
            <w:r>
              <w:rPr>
                <w:strike/>
                <w:spacing w:val="-9"/>
                <w:sz w:val="20"/>
              </w:rPr>
              <w:t xml:space="preserve"> </w:t>
            </w:r>
            <w:r>
              <w:rPr>
                <w:strike/>
                <w:sz w:val="20"/>
              </w:rPr>
              <w:t>por</w:t>
            </w:r>
            <w:r>
              <w:rPr>
                <w:strike/>
                <w:spacing w:val="-9"/>
                <w:sz w:val="20"/>
              </w:rPr>
              <w:t xml:space="preserve"> </w:t>
            </w:r>
            <w:r>
              <w:rPr>
                <w:strike/>
                <w:sz w:val="20"/>
              </w:rPr>
              <w:t>laboratorios</w:t>
            </w:r>
            <w:r>
              <w:rPr>
                <w:strike/>
                <w:spacing w:val="-6"/>
                <w:sz w:val="20"/>
              </w:rPr>
              <w:t xml:space="preserve"> </w:t>
            </w:r>
            <w:r>
              <w:rPr>
                <w:strike/>
                <w:sz w:val="20"/>
              </w:rPr>
              <w:t>o</w:t>
            </w:r>
            <w:r>
              <w:rPr>
                <w:strike/>
                <w:spacing w:val="-11"/>
                <w:sz w:val="20"/>
              </w:rPr>
              <w:t xml:space="preserve"> </w:t>
            </w:r>
            <w:r>
              <w:rPr>
                <w:strike/>
                <w:sz w:val="20"/>
              </w:rPr>
              <w:t>droguerías</w:t>
            </w:r>
            <w:r>
              <w:rPr>
                <w:strike/>
                <w:spacing w:val="-10"/>
                <w:sz w:val="20"/>
              </w:rPr>
              <w:t xml:space="preserve"> </w:t>
            </w:r>
            <w:r>
              <w:rPr>
                <w:strike/>
                <w:sz w:val="20"/>
              </w:rPr>
              <w:t>autorizados,</w:t>
            </w:r>
            <w:r>
              <w:rPr>
                <w:strike/>
                <w:spacing w:val="-10"/>
                <w:sz w:val="20"/>
              </w:rPr>
              <w:t xml:space="preserve"> </w:t>
            </w:r>
            <w:r>
              <w:rPr>
                <w:strike/>
                <w:sz w:val="20"/>
              </w:rPr>
              <w:t>según</w:t>
            </w:r>
            <w:r>
              <w:rPr>
                <w:sz w:val="20"/>
              </w:rPr>
              <w:t xml:space="preserve"> </w:t>
            </w:r>
            <w:r>
              <w:rPr>
                <w:strike/>
                <w:sz w:val="20"/>
              </w:rPr>
              <w:t>corresponda. Además,</w:t>
            </w:r>
            <w:r>
              <w:rPr>
                <w:sz w:val="20"/>
              </w:rPr>
              <w:t xml:space="preserve"> deberán ser notificadas al Instituto, incluyendo</w:t>
            </w:r>
            <w:r>
              <w:rPr>
                <w:spacing w:val="-17"/>
                <w:sz w:val="20"/>
              </w:rPr>
              <w:t xml:space="preserve"> </w:t>
            </w:r>
            <w:r>
              <w:rPr>
                <w:sz w:val="20"/>
              </w:rPr>
              <w:t>la</w:t>
            </w:r>
            <w:r>
              <w:rPr>
                <w:spacing w:val="-16"/>
                <w:sz w:val="20"/>
              </w:rPr>
              <w:t xml:space="preserve"> </w:t>
            </w:r>
            <w:r>
              <w:rPr>
                <w:sz w:val="20"/>
              </w:rPr>
              <w:t>individualización</w:t>
            </w:r>
            <w:r>
              <w:rPr>
                <w:spacing w:val="-17"/>
                <w:sz w:val="20"/>
              </w:rPr>
              <w:t xml:space="preserve"> </w:t>
            </w:r>
            <w:r>
              <w:rPr>
                <w:sz w:val="20"/>
              </w:rPr>
              <w:t>del</w:t>
            </w:r>
            <w:r>
              <w:rPr>
                <w:spacing w:val="-17"/>
                <w:sz w:val="20"/>
              </w:rPr>
              <w:t xml:space="preserve"> </w:t>
            </w:r>
            <w:r>
              <w:rPr>
                <w:sz w:val="20"/>
              </w:rPr>
              <w:t>exportador,</w:t>
            </w:r>
            <w:r>
              <w:rPr>
                <w:spacing w:val="-18"/>
                <w:sz w:val="20"/>
              </w:rPr>
              <w:t xml:space="preserve"> </w:t>
            </w:r>
            <w:r>
              <w:rPr>
                <w:sz w:val="20"/>
              </w:rPr>
              <w:t>del</w:t>
            </w:r>
            <w:r>
              <w:rPr>
                <w:spacing w:val="-17"/>
                <w:sz w:val="20"/>
              </w:rPr>
              <w:t xml:space="preserve"> </w:t>
            </w:r>
            <w:r>
              <w:rPr>
                <w:sz w:val="20"/>
              </w:rPr>
              <w:t>fabricante y del registro del</w:t>
            </w:r>
            <w:r>
              <w:rPr>
                <w:spacing w:val="-3"/>
                <w:sz w:val="20"/>
              </w:rPr>
              <w:t xml:space="preserve"> </w:t>
            </w:r>
            <w:r>
              <w:rPr>
                <w:sz w:val="20"/>
              </w:rPr>
              <w:t>producto.</w:t>
            </w:r>
          </w:p>
        </w:tc>
        <w:tc>
          <w:tcPr>
            <w:tcW w:w="5532" w:type="dxa"/>
            <w:tcBorders>
              <w:right w:val="single" w:sz="6" w:space="0" w:color="000000"/>
            </w:tcBorders>
          </w:tcPr>
          <w:p w14:paraId="4CC66037" w14:textId="77777777" w:rsidR="00240035" w:rsidRDefault="00D563E2">
            <w:pPr>
              <w:pStyle w:val="TableParagraph"/>
              <w:ind w:left="72" w:right="59"/>
              <w:jc w:val="both"/>
              <w:rPr>
                <w:sz w:val="20"/>
              </w:rPr>
            </w:pPr>
            <w:r>
              <w:rPr>
                <w:sz w:val="20"/>
              </w:rPr>
              <w:t>“, por cuenta propia o ajena, deberán ser realizadas por laboratorios o droguerías autorizados, según corresponda. Además,”.</w:t>
            </w:r>
          </w:p>
        </w:tc>
        <w:tc>
          <w:tcPr>
            <w:tcW w:w="5530" w:type="dxa"/>
            <w:tcBorders>
              <w:left w:val="single" w:sz="6" w:space="0" w:color="000000"/>
            </w:tcBorders>
          </w:tcPr>
          <w:p w14:paraId="7165FFD6" w14:textId="77777777" w:rsidR="00240035" w:rsidRDefault="00D563E2">
            <w:pPr>
              <w:pStyle w:val="TableParagraph"/>
              <w:ind w:left="70" w:right="62"/>
              <w:jc w:val="both"/>
              <w:rPr>
                <w:b/>
                <w:sz w:val="20"/>
              </w:rPr>
            </w:pPr>
            <w:r>
              <w:rPr>
                <w:sz w:val="20"/>
              </w:rPr>
              <w:t xml:space="preserve">realizadas por laboratorios o droguerías autorizados, según reglamento. Además, deberán ser notificadas al Instituto, incluyendo la individualización del exportador, del fabricante y del registro del producto”. </w:t>
            </w:r>
            <w:r>
              <w:rPr>
                <w:b/>
                <w:sz w:val="20"/>
              </w:rPr>
              <w:t>(51, 7-4-1)</w:t>
            </w:r>
          </w:p>
          <w:p w14:paraId="7114971F" w14:textId="77777777" w:rsidR="00240035" w:rsidRDefault="00D563E2">
            <w:pPr>
              <w:pStyle w:val="TableParagraph"/>
              <w:numPr>
                <w:ilvl w:val="0"/>
                <w:numId w:val="48"/>
              </w:numPr>
              <w:tabs>
                <w:tab w:val="left" w:pos="405"/>
              </w:tabs>
              <w:ind w:right="61" w:firstLine="0"/>
              <w:jc w:val="both"/>
              <w:rPr>
                <w:sz w:val="20"/>
              </w:rPr>
            </w:pPr>
            <w:r>
              <w:rPr>
                <w:strike/>
                <w:color w:val="00AFEF"/>
                <w:sz w:val="20"/>
              </w:rPr>
              <w:t xml:space="preserve">De la diputada </w:t>
            </w:r>
            <w:proofErr w:type="spellStart"/>
            <w:r>
              <w:rPr>
                <w:strike/>
                <w:color w:val="00AFEF"/>
                <w:sz w:val="20"/>
              </w:rPr>
              <w:t>Mix</w:t>
            </w:r>
            <w:proofErr w:type="spellEnd"/>
            <w:r>
              <w:rPr>
                <w:strike/>
                <w:color w:val="00AFEF"/>
                <w:sz w:val="20"/>
              </w:rPr>
              <w:t>. Para incorporar en el artículo 128 un nuevo inciso</w:t>
            </w:r>
            <w:r>
              <w:rPr>
                <w:strike/>
                <w:color w:val="00AFEF"/>
                <w:spacing w:val="-1"/>
                <w:sz w:val="20"/>
              </w:rPr>
              <w:t xml:space="preserve"> </w:t>
            </w:r>
            <w:r>
              <w:rPr>
                <w:strike/>
                <w:color w:val="00AFEF"/>
                <w:sz w:val="20"/>
              </w:rPr>
              <w:t>cuarto:</w:t>
            </w:r>
          </w:p>
          <w:p w14:paraId="3DF66D22" w14:textId="77777777" w:rsidR="00240035" w:rsidRDefault="00D563E2">
            <w:pPr>
              <w:pStyle w:val="TableParagraph"/>
              <w:ind w:left="70" w:right="56"/>
              <w:jc w:val="both"/>
              <w:rPr>
                <w:b/>
                <w:sz w:val="20"/>
              </w:rPr>
            </w:pPr>
            <w:r>
              <w:rPr>
                <w:rFonts w:ascii="Times New Roman" w:hAnsi="Times New Roman"/>
                <w:strike/>
                <w:color w:val="00AFEF"/>
                <w:w w:val="99"/>
                <w:sz w:val="20"/>
              </w:rPr>
              <w:t xml:space="preserve"> </w:t>
            </w:r>
            <w:r>
              <w:rPr>
                <w:strike/>
                <w:color w:val="00AFEF"/>
                <w:sz w:val="20"/>
              </w:rPr>
              <w:t>“Con todo, la dispensación de medicamentos importados en</w:t>
            </w:r>
            <w:r>
              <w:rPr>
                <w:color w:val="00AFEF"/>
                <w:sz w:val="20"/>
              </w:rPr>
              <w:t xml:space="preserve"> </w:t>
            </w:r>
            <w:r>
              <w:rPr>
                <w:strike/>
                <w:color w:val="00AFEF"/>
                <w:sz w:val="20"/>
              </w:rPr>
              <w:t>la forma establecida en el presente artículo sólo podrá</w:t>
            </w:r>
            <w:r>
              <w:rPr>
                <w:color w:val="00AFEF"/>
                <w:sz w:val="20"/>
              </w:rPr>
              <w:t xml:space="preserve"> </w:t>
            </w:r>
            <w:r>
              <w:rPr>
                <w:strike/>
                <w:color w:val="00AFEF"/>
                <w:sz w:val="20"/>
              </w:rPr>
              <w:t>realizarse en farmacias, botiquines o almacenes</w:t>
            </w:r>
            <w:r>
              <w:rPr>
                <w:color w:val="00AFEF"/>
                <w:sz w:val="20"/>
              </w:rPr>
              <w:t xml:space="preserve"> </w:t>
            </w:r>
            <w:r>
              <w:rPr>
                <w:strike/>
                <w:color w:val="00AFEF"/>
                <w:sz w:val="20"/>
              </w:rPr>
              <w:t>farmacéuticos conforme a la ley y sus reglamentos.”.</w:t>
            </w:r>
            <w:r>
              <w:rPr>
                <w:color w:val="00AFEF"/>
                <w:sz w:val="20"/>
              </w:rPr>
              <w:t xml:space="preserve"> </w:t>
            </w:r>
            <w:r>
              <w:rPr>
                <w:b/>
                <w:sz w:val="20"/>
              </w:rPr>
              <w:t>(51, retirada)</w:t>
            </w:r>
          </w:p>
          <w:p w14:paraId="31C58858" w14:textId="77777777" w:rsidR="00240035" w:rsidRDefault="00240035">
            <w:pPr>
              <w:pStyle w:val="TableParagraph"/>
              <w:spacing w:before="9"/>
              <w:rPr>
                <w:rFonts w:ascii="Times New Roman"/>
                <w:sz w:val="19"/>
              </w:rPr>
            </w:pPr>
          </w:p>
          <w:p w14:paraId="020C6D64" w14:textId="77777777" w:rsidR="00240035" w:rsidRDefault="00D563E2">
            <w:pPr>
              <w:pStyle w:val="TableParagraph"/>
              <w:numPr>
                <w:ilvl w:val="0"/>
                <w:numId w:val="48"/>
              </w:numPr>
              <w:tabs>
                <w:tab w:val="left" w:pos="405"/>
              </w:tabs>
              <w:ind w:right="61" w:firstLine="0"/>
              <w:jc w:val="both"/>
              <w:rPr>
                <w:sz w:val="20"/>
              </w:rPr>
            </w:pPr>
            <w:r>
              <w:rPr>
                <w:color w:val="00AFEF"/>
                <w:sz w:val="20"/>
              </w:rPr>
              <w:t xml:space="preserve">De los diputados </w:t>
            </w:r>
            <w:proofErr w:type="spellStart"/>
            <w:r>
              <w:rPr>
                <w:color w:val="00AFEF"/>
                <w:sz w:val="20"/>
              </w:rPr>
              <w:t>Bellolio</w:t>
            </w:r>
            <w:proofErr w:type="spellEnd"/>
            <w:r>
              <w:rPr>
                <w:color w:val="00AFEF"/>
                <w:sz w:val="20"/>
              </w:rPr>
              <w:t>, Gahona y Macaya. Para agregar un nuevo inciso final al artículo</w:t>
            </w:r>
            <w:r>
              <w:rPr>
                <w:color w:val="00AFEF"/>
                <w:spacing w:val="-6"/>
                <w:sz w:val="20"/>
              </w:rPr>
              <w:t xml:space="preserve"> </w:t>
            </w:r>
            <w:r>
              <w:rPr>
                <w:color w:val="00AFEF"/>
                <w:sz w:val="20"/>
              </w:rPr>
              <w:t>128:</w:t>
            </w:r>
          </w:p>
          <w:p w14:paraId="31CD4B81" w14:textId="77777777" w:rsidR="00240035" w:rsidRDefault="00D563E2">
            <w:pPr>
              <w:pStyle w:val="TableParagraph"/>
              <w:spacing w:before="1"/>
              <w:ind w:left="70" w:right="60"/>
              <w:jc w:val="both"/>
              <w:rPr>
                <w:sz w:val="20"/>
              </w:rPr>
            </w:pPr>
            <w:r>
              <w:rPr>
                <w:color w:val="00AFEF"/>
                <w:sz w:val="20"/>
              </w:rPr>
              <w:t>“Sin perjuicio de lo dispuesto precedentemente, procederá</w:t>
            </w:r>
            <w:r>
              <w:rPr>
                <w:color w:val="00AFEF"/>
                <w:spacing w:val="-41"/>
                <w:sz w:val="20"/>
              </w:rPr>
              <w:t xml:space="preserve"> </w:t>
            </w:r>
            <w:r>
              <w:rPr>
                <w:color w:val="00AFEF"/>
                <w:sz w:val="20"/>
              </w:rPr>
              <w:t>la importación de medicamentos con o sin registro sanitario en Chile,</w:t>
            </w:r>
            <w:r>
              <w:rPr>
                <w:color w:val="00AFEF"/>
                <w:spacing w:val="-13"/>
                <w:sz w:val="20"/>
              </w:rPr>
              <w:t xml:space="preserve"> </w:t>
            </w:r>
            <w:r>
              <w:rPr>
                <w:color w:val="00AFEF"/>
                <w:sz w:val="20"/>
              </w:rPr>
              <w:t>para</w:t>
            </w:r>
            <w:r>
              <w:rPr>
                <w:color w:val="00AFEF"/>
                <w:spacing w:val="-14"/>
                <w:sz w:val="20"/>
              </w:rPr>
              <w:t xml:space="preserve"> </w:t>
            </w:r>
            <w:r>
              <w:rPr>
                <w:color w:val="00AFEF"/>
                <w:sz w:val="20"/>
              </w:rPr>
              <w:t>consumo</w:t>
            </w:r>
            <w:r>
              <w:rPr>
                <w:color w:val="00AFEF"/>
                <w:spacing w:val="-14"/>
                <w:sz w:val="20"/>
              </w:rPr>
              <w:t xml:space="preserve"> </w:t>
            </w:r>
            <w:r>
              <w:rPr>
                <w:color w:val="00AFEF"/>
                <w:sz w:val="20"/>
              </w:rPr>
              <w:t>exclusivo</w:t>
            </w:r>
            <w:r>
              <w:rPr>
                <w:color w:val="00AFEF"/>
                <w:spacing w:val="-14"/>
                <w:sz w:val="20"/>
              </w:rPr>
              <w:t xml:space="preserve"> </w:t>
            </w:r>
            <w:r>
              <w:rPr>
                <w:color w:val="00AFEF"/>
                <w:sz w:val="20"/>
              </w:rPr>
              <w:t>del</w:t>
            </w:r>
            <w:r>
              <w:rPr>
                <w:color w:val="00AFEF"/>
                <w:spacing w:val="-13"/>
                <w:sz w:val="20"/>
              </w:rPr>
              <w:t xml:space="preserve"> </w:t>
            </w:r>
            <w:r>
              <w:rPr>
                <w:color w:val="00AFEF"/>
                <w:sz w:val="20"/>
              </w:rPr>
              <w:t>importador.</w:t>
            </w:r>
            <w:r>
              <w:rPr>
                <w:color w:val="00AFEF"/>
                <w:spacing w:val="-13"/>
                <w:sz w:val="20"/>
              </w:rPr>
              <w:t xml:space="preserve"> </w:t>
            </w:r>
            <w:r>
              <w:rPr>
                <w:color w:val="00AFEF"/>
                <w:sz w:val="20"/>
              </w:rPr>
              <w:t>Un</w:t>
            </w:r>
            <w:r>
              <w:rPr>
                <w:color w:val="00AFEF"/>
                <w:spacing w:val="-14"/>
                <w:sz w:val="20"/>
              </w:rPr>
              <w:t xml:space="preserve"> </w:t>
            </w:r>
            <w:r>
              <w:rPr>
                <w:color w:val="00AFEF"/>
                <w:sz w:val="20"/>
              </w:rPr>
              <w:t>reglamento determinará las condiciones en las que proceda este tipo de importaciones, resguardando que la prescripción de los productos</w:t>
            </w:r>
            <w:r>
              <w:rPr>
                <w:color w:val="00AFEF"/>
                <w:spacing w:val="-17"/>
                <w:sz w:val="20"/>
              </w:rPr>
              <w:t xml:space="preserve"> </w:t>
            </w:r>
            <w:r>
              <w:rPr>
                <w:color w:val="00AFEF"/>
                <w:sz w:val="20"/>
              </w:rPr>
              <w:t>sin</w:t>
            </w:r>
            <w:r>
              <w:rPr>
                <w:color w:val="00AFEF"/>
                <w:spacing w:val="-18"/>
                <w:sz w:val="20"/>
              </w:rPr>
              <w:t xml:space="preserve"> </w:t>
            </w:r>
            <w:r>
              <w:rPr>
                <w:color w:val="00AFEF"/>
                <w:sz w:val="20"/>
              </w:rPr>
              <w:t>registro</w:t>
            </w:r>
            <w:r>
              <w:rPr>
                <w:color w:val="00AFEF"/>
                <w:spacing w:val="-15"/>
                <w:sz w:val="20"/>
              </w:rPr>
              <w:t xml:space="preserve"> </w:t>
            </w:r>
            <w:r>
              <w:rPr>
                <w:color w:val="00AFEF"/>
                <w:sz w:val="20"/>
              </w:rPr>
              <w:t>sanitario</w:t>
            </w:r>
            <w:r>
              <w:rPr>
                <w:color w:val="00AFEF"/>
                <w:spacing w:val="-16"/>
                <w:sz w:val="20"/>
              </w:rPr>
              <w:t xml:space="preserve"> </w:t>
            </w:r>
            <w:r>
              <w:rPr>
                <w:color w:val="00AFEF"/>
                <w:sz w:val="20"/>
              </w:rPr>
              <w:t>o</w:t>
            </w:r>
            <w:r>
              <w:rPr>
                <w:color w:val="00AFEF"/>
                <w:spacing w:val="-14"/>
                <w:sz w:val="20"/>
              </w:rPr>
              <w:t xml:space="preserve"> </w:t>
            </w:r>
            <w:r>
              <w:rPr>
                <w:color w:val="00AFEF"/>
                <w:sz w:val="20"/>
              </w:rPr>
              <w:t>que</w:t>
            </w:r>
            <w:r>
              <w:rPr>
                <w:color w:val="00AFEF"/>
                <w:spacing w:val="-15"/>
                <w:sz w:val="20"/>
              </w:rPr>
              <w:t xml:space="preserve"> </w:t>
            </w:r>
            <w:r>
              <w:rPr>
                <w:color w:val="00AFEF"/>
                <w:sz w:val="20"/>
              </w:rPr>
              <w:t>no</w:t>
            </w:r>
            <w:r>
              <w:rPr>
                <w:color w:val="00AFEF"/>
                <w:spacing w:val="-16"/>
                <w:sz w:val="20"/>
              </w:rPr>
              <w:t xml:space="preserve"> </w:t>
            </w:r>
            <w:r>
              <w:rPr>
                <w:color w:val="00AFEF"/>
                <w:sz w:val="20"/>
              </w:rPr>
              <w:t>sean</w:t>
            </w:r>
            <w:r>
              <w:rPr>
                <w:color w:val="00AFEF"/>
                <w:spacing w:val="-15"/>
                <w:sz w:val="20"/>
              </w:rPr>
              <w:t xml:space="preserve"> </w:t>
            </w:r>
            <w:r>
              <w:rPr>
                <w:color w:val="00AFEF"/>
                <w:sz w:val="20"/>
              </w:rPr>
              <w:t>de</w:t>
            </w:r>
            <w:r>
              <w:rPr>
                <w:color w:val="00AFEF"/>
                <w:spacing w:val="-15"/>
                <w:sz w:val="20"/>
              </w:rPr>
              <w:t xml:space="preserve"> </w:t>
            </w:r>
            <w:r>
              <w:rPr>
                <w:color w:val="00AFEF"/>
                <w:sz w:val="20"/>
              </w:rPr>
              <w:t>venta</w:t>
            </w:r>
            <w:r>
              <w:rPr>
                <w:color w:val="00AFEF"/>
                <w:spacing w:val="-14"/>
                <w:sz w:val="20"/>
              </w:rPr>
              <w:t xml:space="preserve"> </w:t>
            </w:r>
            <w:r>
              <w:rPr>
                <w:color w:val="00AFEF"/>
                <w:sz w:val="20"/>
              </w:rPr>
              <w:t>directa en el país sean efectuadas siempre por un profesional habilitado para prescribir en</w:t>
            </w:r>
            <w:r>
              <w:rPr>
                <w:color w:val="00AFEF"/>
                <w:spacing w:val="-6"/>
                <w:sz w:val="20"/>
              </w:rPr>
              <w:t xml:space="preserve"> </w:t>
            </w:r>
            <w:r>
              <w:rPr>
                <w:color w:val="00AFEF"/>
                <w:sz w:val="20"/>
              </w:rPr>
              <w:t>Chile”.</w:t>
            </w:r>
          </w:p>
          <w:p w14:paraId="2BD653DB" w14:textId="77777777" w:rsidR="00240035" w:rsidRDefault="00240035">
            <w:pPr>
              <w:pStyle w:val="TableParagraph"/>
              <w:spacing w:before="11"/>
              <w:rPr>
                <w:rFonts w:ascii="Times New Roman"/>
                <w:sz w:val="19"/>
              </w:rPr>
            </w:pPr>
          </w:p>
          <w:p w14:paraId="585BC7AF" w14:textId="77777777" w:rsidR="00240035" w:rsidRDefault="00D563E2">
            <w:pPr>
              <w:pStyle w:val="TableParagraph"/>
              <w:ind w:left="70" w:right="64"/>
              <w:jc w:val="both"/>
              <w:rPr>
                <w:sz w:val="20"/>
              </w:rPr>
            </w:pPr>
            <w:r>
              <w:rPr>
                <w:sz w:val="20"/>
              </w:rPr>
              <w:t xml:space="preserve">--- De las diputadas y diputados </w:t>
            </w:r>
            <w:proofErr w:type="spellStart"/>
            <w:r>
              <w:rPr>
                <w:sz w:val="20"/>
              </w:rPr>
              <w:t>Bellolio</w:t>
            </w:r>
            <w:proofErr w:type="spellEnd"/>
            <w:r>
              <w:rPr>
                <w:sz w:val="20"/>
              </w:rPr>
              <w:t xml:space="preserve">, Durán, Gahona, </w:t>
            </w:r>
            <w:proofErr w:type="spellStart"/>
            <w:r>
              <w:rPr>
                <w:sz w:val="20"/>
              </w:rPr>
              <w:t>Luck</w:t>
            </w:r>
            <w:proofErr w:type="spellEnd"/>
            <w:r>
              <w:rPr>
                <w:sz w:val="20"/>
              </w:rPr>
              <w:t xml:space="preserve"> y Macaya, para agregar un nuevo inciso final al artículo 128:</w:t>
            </w:r>
          </w:p>
          <w:p w14:paraId="54085738" w14:textId="77777777" w:rsidR="00240035" w:rsidRDefault="00D563E2">
            <w:pPr>
              <w:pStyle w:val="TableParagraph"/>
              <w:spacing w:before="1"/>
              <w:ind w:left="70" w:right="59"/>
              <w:jc w:val="both"/>
              <w:rPr>
                <w:sz w:val="20"/>
              </w:rPr>
            </w:pPr>
            <w:r>
              <w:rPr>
                <w:sz w:val="20"/>
              </w:rPr>
              <w:t>‘Sin perjuicio de lo dispuesto precedentemente, procederá la importación de medicamentos con o sin registro sanitario en Chile, para consumo exclusivo del importador, previa autorización</w:t>
            </w:r>
            <w:r>
              <w:rPr>
                <w:spacing w:val="-6"/>
                <w:sz w:val="20"/>
              </w:rPr>
              <w:t xml:space="preserve"> </w:t>
            </w:r>
            <w:r>
              <w:rPr>
                <w:sz w:val="20"/>
              </w:rPr>
              <w:t>de</w:t>
            </w:r>
            <w:r>
              <w:rPr>
                <w:spacing w:val="-8"/>
                <w:sz w:val="20"/>
              </w:rPr>
              <w:t xml:space="preserve"> </w:t>
            </w:r>
            <w:r>
              <w:rPr>
                <w:sz w:val="20"/>
              </w:rPr>
              <w:t>la</w:t>
            </w:r>
            <w:r>
              <w:rPr>
                <w:spacing w:val="-7"/>
                <w:sz w:val="20"/>
              </w:rPr>
              <w:t xml:space="preserve"> </w:t>
            </w:r>
            <w:r>
              <w:rPr>
                <w:sz w:val="20"/>
              </w:rPr>
              <w:t>Seremi</w:t>
            </w:r>
            <w:r>
              <w:rPr>
                <w:spacing w:val="-9"/>
                <w:sz w:val="20"/>
              </w:rPr>
              <w:t xml:space="preserve"> </w:t>
            </w:r>
            <w:r>
              <w:rPr>
                <w:sz w:val="20"/>
              </w:rPr>
              <w:t>de</w:t>
            </w:r>
            <w:r>
              <w:rPr>
                <w:spacing w:val="-7"/>
                <w:sz w:val="20"/>
              </w:rPr>
              <w:t xml:space="preserve"> </w:t>
            </w:r>
            <w:r>
              <w:rPr>
                <w:sz w:val="20"/>
              </w:rPr>
              <w:t>Salud</w:t>
            </w:r>
            <w:r>
              <w:rPr>
                <w:spacing w:val="-8"/>
                <w:sz w:val="20"/>
              </w:rPr>
              <w:t xml:space="preserve"> </w:t>
            </w:r>
            <w:r>
              <w:rPr>
                <w:sz w:val="20"/>
              </w:rPr>
              <w:t>respectiva</w:t>
            </w:r>
            <w:r>
              <w:rPr>
                <w:spacing w:val="-8"/>
                <w:sz w:val="20"/>
              </w:rPr>
              <w:t xml:space="preserve"> </w:t>
            </w:r>
            <w:r>
              <w:rPr>
                <w:sz w:val="20"/>
              </w:rPr>
              <w:t>al</w:t>
            </w:r>
            <w:r>
              <w:rPr>
                <w:spacing w:val="-8"/>
                <w:sz w:val="20"/>
              </w:rPr>
              <w:t xml:space="preserve"> </w:t>
            </w:r>
            <w:r>
              <w:rPr>
                <w:sz w:val="20"/>
              </w:rPr>
              <w:t>domicilio</w:t>
            </w:r>
            <w:r>
              <w:rPr>
                <w:spacing w:val="-8"/>
                <w:sz w:val="20"/>
              </w:rPr>
              <w:t xml:space="preserve"> </w:t>
            </w:r>
            <w:r>
              <w:rPr>
                <w:sz w:val="20"/>
              </w:rPr>
              <w:t>del importador y siempre que estén prescritos por un</w:t>
            </w:r>
            <w:r>
              <w:rPr>
                <w:spacing w:val="-19"/>
                <w:sz w:val="20"/>
              </w:rPr>
              <w:t xml:space="preserve"> </w:t>
            </w:r>
            <w:r>
              <w:rPr>
                <w:sz w:val="20"/>
              </w:rPr>
              <w:t>profesional habilitado,</w:t>
            </w:r>
            <w:r>
              <w:rPr>
                <w:spacing w:val="-15"/>
                <w:sz w:val="20"/>
              </w:rPr>
              <w:t xml:space="preserve"> </w:t>
            </w:r>
            <w:r>
              <w:rPr>
                <w:sz w:val="20"/>
              </w:rPr>
              <w:t>que</w:t>
            </w:r>
            <w:r>
              <w:rPr>
                <w:spacing w:val="-14"/>
                <w:sz w:val="20"/>
              </w:rPr>
              <w:t xml:space="preserve"> </w:t>
            </w:r>
            <w:r>
              <w:rPr>
                <w:sz w:val="20"/>
              </w:rPr>
              <w:t>deje</w:t>
            </w:r>
            <w:r>
              <w:rPr>
                <w:spacing w:val="-14"/>
                <w:sz w:val="20"/>
              </w:rPr>
              <w:t xml:space="preserve"> </w:t>
            </w:r>
            <w:r>
              <w:rPr>
                <w:sz w:val="20"/>
              </w:rPr>
              <w:t>constancia</w:t>
            </w:r>
            <w:r>
              <w:rPr>
                <w:spacing w:val="-14"/>
                <w:sz w:val="20"/>
              </w:rPr>
              <w:t xml:space="preserve"> </w:t>
            </w:r>
            <w:r>
              <w:rPr>
                <w:sz w:val="20"/>
              </w:rPr>
              <w:t>de</w:t>
            </w:r>
            <w:r>
              <w:rPr>
                <w:spacing w:val="-16"/>
                <w:sz w:val="20"/>
              </w:rPr>
              <w:t xml:space="preserve"> </w:t>
            </w:r>
            <w:r>
              <w:rPr>
                <w:sz w:val="20"/>
              </w:rPr>
              <w:t>la</w:t>
            </w:r>
            <w:r>
              <w:rPr>
                <w:spacing w:val="-14"/>
                <w:sz w:val="20"/>
              </w:rPr>
              <w:t xml:space="preserve"> </w:t>
            </w:r>
            <w:r>
              <w:rPr>
                <w:sz w:val="20"/>
              </w:rPr>
              <w:t>necesidad</w:t>
            </w:r>
            <w:r>
              <w:rPr>
                <w:spacing w:val="-10"/>
                <w:sz w:val="20"/>
              </w:rPr>
              <w:t xml:space="preserve"> </w:t>
            </w:r>
            <w:r>
              <w:rPr>
                <w:sz w:val="20"/>
              </w:rPr>
              <w:t>y</w:t>
            </w:r>
            <w:r>
              <w:rPr>
                <w:spacing w:val="-17"/>
                <w:sz w:val="20"/>
              </w:rPr>
              <w:t xml:space="preserve"> </w:t>
            </w:r>
            <w:r>
              <w:rPr>
                <w:sz w:val="20"/>
              </w:rPr>
              <w:t>duración</w:t>
            </w:r>
            <w:r>
              <w:rPr>
                <w:spacing w:val="-15"/>
                <w:sz w:val="20"/>
              </w:rPr>
              <w:t xml:space="preserve"> </w:t>
            </w:r>
            <w:r>
              <w:rPr>
                <w:sz w:val="20"/>
              </w:rPr>
              <w:t>del tratamiento.’.</w:t>
            </w:r>
          </w:p>
        </w:tc>
      </w:tr>
      <w:tr w:rsidR="00240035" w14:paraId="33E4B0CC" w14:textId="77777777">
        <w:trPr>
          <w:trHeight w:val="1151"/>
        </w:trPr>
        <w:tc>
          <w:tcPr>
            <w:tcW w:w="5384" w:type="dxa"/>
          </w:tcPr>
          <w:p w14:paraId="26C93A99" w14:textId="77777777" w:rsidR="00240035" w:rsidRDefault="00240035">
            <w:pPr>
              <w:pStyle w:val="TableParagraph"/>
              <w:rPr>
                <w:rFonts w:ascii="Times New Roman"/>
                <w:sz w:val="20"/>
              </w:rPr>
            </w:pPr>
          </w:p>
        </w:tc>
        <w:tc>
          <w:tcPr>
            <w:tcW w:w="5532" w:type="dxa"/>
            <w:tcBorders>
              <w:right w:val="single" w:sz="6" w:space="0" w:color="000000"/>
            </w:tcBorders>
          </w:tcPr>
          <w:p w14:paraId="10D9D035" w14:textId="77777777" w:rsidR="00240035" w:rsidRDefault="00240035">
            <w:pPr>
              <w:pStyle w:val="TableParagraph"/>
              <w:rPr>
                <w:rFonts w:ascii="Times New Roman"/>
              </w:rPr>
            </w:pPr>
          </w:p>
          <w:p w14:paraId="0F1545D1" w14:textId="77777777" w:rsidR="00240035" w:rsidRDefault="00240035">
            <w:pPr>
              <w:pStyle w:val="TableParagraph"/>
              <w:rPr>
                <w:rFonts w:ascii="Times New Roman"/>
              </w:rPr>
            </w:pPr>
          </w:p>
          <w:p w14:paraId="3E241E1F" w14:textId="77777777" w:rsidR="00240035" w:rsidRDefault="00D563E2">
            <w:pPr>
              <w:pStyle w:val="TableParagraph"/>
              <w:spacing w:before="179"/>
              <w:ind w:left="72"/>
              <w:rPr>
                <w:sz w:val="20"/>
              </w:rPr>
            </w:pPr>
            <w:r>
              <w:rPr>
                <w:b/>
                <w:sz w:val="20"/>
              </w:rPr>
              <w:t>15</w:t>
            </w:r>
            <w:r>
              <w:rPr>
                <w:sz w:val="20"/>
              </w:rPr>
              <w:t xml:space="preserve">. </w:t>
            </w:r>
            <w:proofErr w:type="spellStart"/>
            <w:r>
              <w:rPr>
                <w:sz w:val="20"/>
              </w:rPr>
              <w:t>Agrégase</w:t>
            </w:r>
            <w:proofErr w:type="spellEnd"/>
            <w:r>
              <w:rPr>
                <w:sz w:val="20"/>
              </w:rPr>
              <w:t xml:space="preserve"> el siguiente artículo 128 bis:</w:t>
            </w:r>
          </w:p>
        </w:tc>
        <w:tc>
          <w:tcPr>
            <w:tcW w:w="5530" w:type="dxa"/>
            <w:tcBorders>
              <w:left w:val="single" w:sz="6" w:space="0" w:color="000000"/>
            </w:tcBorders>
          </w:tcPr>
          <w:p w14:paraId="0AA451C6" w14:textId="77777777" w:rsidR="00240035" w:rsidRDefault="00D563E2">
            <w:pPr>
              <w:pStyle w:val="TableParagraph"/>
              <w:ind w:left="70"/>
              <w:rPr>
                <w:sz w:val="20"/>
              </w:rPr>
            </w:pPr>
            <w:r>
              <w:rPr>
                <w:b/>
                <w:strike/>
                <w:sz w:val="20"/>
              </w:rPr>
              <w:t xml:space="preserve">85. </w:t>
            </w:r>
            <w:r>
              <w:rPr>
                <w:strike/>
                <w:sz w:val="20"/>
              </w:rPr>
              <w:t>Del Ejecutivo para reemplazar el numeral 15, que agrega un nuevo artículo 128 bis por el siguiente:</w:t>
            </w:r>
          </w:p>
          <w:p w14:paraId="5CE1C97B" w14:textId="77777777" w:rsidR="00240035" w:rsidRDefault="00240035">
            <w:pPr>
              <w:pStyle w:val="TableParagraph"/>
              <w:spacing w:before="9"/>
              <w:rPr>
                <w:rFonts w:ascii="Times New Roman"/>
                <w:sz w:val="19"/>
              </w:rPr>
            </w:pPr>
          </w:p>
          <w:p w14:paraId="5CFB687F" w14:textId="77777777" w:rsidR="00240035" w:rsidRDefault="00D563E2">
            <w:pPr>
              <w:pStyle w:val="TableParagraph"/>
              <w:ind w:left="70"/>
              <w:rPr>
                <w:sz w:val="20"/>
              </w:rPr>
            </w:pPr>
            <w:r>
              <w:rPr>
                <w:rFonts w:ascii="Times New Roman" w:hAnsi="Times New Roman"/>
                <w:strike/>
                <w:w w:val="99"/>
                <w:sz w:val="20"/>
              </w:rPr>
              <w:t xml:space="preserve"> </w:t>
            </w:r>
            <w:r>
              <w:rPr>
                <w:strike/>
                <w:sz w:val="20"/>
              </w:rPr>
              <w:t xml:space="preserve">“15. </w:t>
            </w:r>
            <w:proofErr w:type="spellStart"/>
            <w:r>
              <w:rPr>
                <w:strike/>
                <w:sz w:val="20"/>
              </w:rPr>
              <w:t>Agrégase</w:t>
            </w:r>
            <w:proofErr w:type="spellEnd"/>
            <w:r>
              <w:rPr>
                <w:strike/>
                <w:sz w:val="20"/>
              </w:rPr>
              <w:t xml:space="preserve"> el siguiente artículo 128 bis:</w:t>
            </w:r>
          </w:p>
        </w:tc>
      </w:tr>
    </w:tbl>
    <w:p w14:paraId="675F41B9" w14:textId="77777777" w:rsidR="00240035" w:rsidRDefault="00240035">
      <w:pPr>
        <w:rPr>
          <w:sz w:val="20"/>
        </w:rPr>
        <w:sectPr w:rsidR="00240035">
          <w:pgSz w:w="18730" w:h="12250" w:orient="landscape"/>
          <w:pgMar w:top="1220" w:right="1020" w:bottom="1260" w:left="1020" w:header="724" w:footer="1007" w:gutter="0"/>
          <w:cols w:space="720"/>
        </w:sectPr>
      </w:pPr>
    </w:p>
    <w:p w14:paraId="4C693836" w14:textId="77777777" w:rsidR="00240035" w:rsidRDefault="00D563E2">
      <w:pPr>
        <w:pStyle w:val="Textoindependiente"/>
        <w:rPr>
          <w:rFonts w:ascii="Times New Roman"/>
          <w:sz w:val="22"/>
        </w:rPr>
      </w:pPr>
      <w:r>
        <w:lastRenderedPageBreak/>
        <w:pict w14:anchorId="4AE65AF7">
          <v:rect id="_x0000_s1054" style="position:absolute;margin-left:872.9pt;margin-top:219.65pt;width:2.9pt;height:.5pt;z-index:-257907712;mso-position-horizontal-relative:page;mso-position-vertical-relative:page" fillcolor="black" stroked="f">
            <w10:wrap anchorx="page" anchory="page"/>
          </v:rect>
        </w:pic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4E8ACF75" w14:textId="77777777">
        <w:trPr>
          <w:trHeight w:val="230"/>
        </w:trPr>
        <w:tc>
          <w:tcPr>
            <w:tcW w:w="5384" w:type="dxa"/>
          </w:tcPr>
          <w:p w14:paraId="7B9E5FEE"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05D33862"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1326B217" w14:textId="77777777" w:rsidR="00240035" w:rsidRDefault="00D563E2">
            <w:pPr>
              <w:pStyle w:val="TableParagraph"/>
              <w:spacing w:line="210" w:lineRule="exact"/>
              <w:ind w:left="8"/>
              <w:jc w:val="center"/>
              <w:rPr>
                <w:b/>
                <w:sz w:val="20"/>
              </w:rPr>
            </w:pPr>
            <w:r>
              <w:rPr>
                <w:b/>
                <w:sz w:val="20"/>
              </w:rPr>
              <w:t>Indicaciones</w:t>
            </w:r>
          </w:p>
        </w:tc>
      </w:tr>
      <w:tr w:rsidR="00240035" w14:paraId="72457AA9" w14:textId="77777777">
        <w:trPr>
          <w:trHeight w:val="1261"/>
        </w:trPr>
        <w:tc>
          <w:tcPr>
            <w:tcW w:w="5384" w:type="dxa"/>
            <w:vMerge w:val="restart"/>
          </w:tcPr>
          <w:p w14:paraId="3E4590B3" w14:textId="77777777" w:rsidR="00240035" w:rsidRDefault="00240035">
            <w:pPr>
              <w:pStyle w:val="TableParagraph"/>
              <w:rPr>
                <w:rFonts w:ascii="Times New Roman"/>
                <w:sz w:val="20"/>
              </w:rPr>
            </w:pPr>
          </w:p>
        </w:tc>
        <w:tc>
          <w:tcPr>
            <w:tcW w:w="5532" w:type="dxa"/>
            <w:tcBorders>
              <w:bottom w:val="nil"/>
              <w:right w:val="single" w:sz="6" w:space="0" w:color="000000"/>
            </w:tcBorders>
          </w:tcPr>
          <w:p w14:paraId="0DCCEAAA" w14:textId="77777777" w:rsidR="00240035" w:rsidRDefault="00D563E2">
            <w:pPr>
              <w:pStyle w:val="TableParagraph"/>
              <w:ind w:left="72" w:right="54"/>
              <w:jc w:val="both"/>
              <w:rPr>
                <w:sz w:val="20"/>
              </w:rPr>
            </w:pPr>
            <w:r>
              <w:rPr>
                <w:sz w:val="20"/>
              </w:rPr>
              <w:t xml:space="preserve">“Artículo 128 </w:t>
            </w:r>
            <w:proofErr w:type="gramStart"/>
            <w:r>
              <w:rPr>
                <w:sz w:val="20"/>
              </w:rPr>
              <w:t>bis.-</w:t>
            </w:r>
            <w:proofErr w:type="gramEnd"/>
            <w:r>
              <w:rPr>
                <w:sz w:val="20"/>
              </w:rPr>
              <w:t xml:space="preserve"> El envase de los medicamentos deberá incluir el nombre del producto de que se trate, según su denominación común internacional, en formato y letras claras, legibles y de un tamaño que, en conjunto, </w:t>
            </w:r>
            <w:r>
              <w:rPr>
                <w:sz w:val="20"/>
                <w:u w:val="single"/>
              </w:rPr>
              <w:t>utilice al</w:t>
            </w:r>
            <w:r>
              <w:rPr>
                <w:sz w:val="20"/>
              </w:rPr>
              <w:t xml:space="preserve"> </w:t>
            </w:r>
            <w:r>
              <w:rPr>
                <w:sz w:val="20"/>
                <w:u w:val="single"/>
              </w:rPr>
              <w:t>menos un tercio de una de sus caras principales</w:t>
            </w:r>
            <w:r>
              <w:rPr>
                <w:sz w:val="20"/>
              </w:rPr>
              <w:t>.</w:t>
            </w:r>
          </w:p>
        </w:tc>
        <w:tc>
          <w:tcPr>
            <w:tcW w:w="5530" w:type="dxa"/>
            <w:tcBorders>
              <w:left w:val="single" w:sz="6" w:space="0" w:color="000000"/>
              <w:bottom w:val="nil"/>
            </w:tcBorders>
          </w:tcPr>
          <w:p w14:paraId="095321C0" w14:textId="77777777" w:rsidR="00240035" w:rsidRDefault="00D563E2">
            <w:pPr>
              <w:pStyle w:val="TableParagraph"/>
              <w:ind w:left="70" w:right="59"/>
              <w:jc w:val="both"/>
              <w:rPr>
                <w:sz w:val="20"/>
              </w:rPr>
            </w:pPr>
            <w:r>
              <w:rPr>
                <w:strike/>
                <w:sz w:val="20"/>
              </w:rPr>
              <w:t>Artículo</w:t>
            </w:r>
            <w:r>
              <w:rPr>
                <w:strike/>
                <w:spacing w:val="-10"/>
                <w:sz w:val="20"/>
              </w:rPr>
              <w:t xml:space="preserve"> </w:t>
            </w:r>
            <w:r>
              <w:rPr>
                <w:strike/>
                <w:sz w:val="20"/>
              </w:rPr>
              <w:t>128</w:t>
            </w:r>
            <w:r>
              <w:rPr>
                <w:strike/>
                <w:spacing w:val="-10"/>
                <w:sz w:val="20"/>
              </w:rPr>
              <w:t xml:space="preserve"> </w:t>
            </w:r>
            <w:r>
              <w:rPr>
                <w:strike/>
                <w:sz w:val="20"/>
              </w:rPr>
              <w:t>bis:</w:t>
            </w:r>
            <w:r>
              <w:rPr>
                <w:strike/>
                <w:spacing w:val="-8"/>
                <w:sz w:val="20"/>
              </w:rPr>
              <w:t xml:space="preserve"> </w:t>
            </w:r>
            <w:r>
              <w:rPr>
                <w:strike/>
                <w:sz w:val="20"/>
              </w:rPr>
              <w:t>-</w:t>
            </w:r>
            <w:r>
              <w:rPr>
                <w:strike/>
                <w:spacing w:val="-9"/>
                <w:sz w:val="20"/>
              </w:rPr>
              <w:t xml:space="preserve"> </w:t>
            </w:r>
            <w:r>
              <w:rPr>
                <w:strike/>
                <w:sz w:val="20"/>
              </w:rPr>
              <w:t>Un</w:t>
            </w:r>
            <w:r>
              <w:rPr>
                <w:strike/>
                <w:spacing w:val="-9"/>
                <w:sz w:val="20"/>
              </w:rPr>
              <w:t xml:space="preserve"> </w:t>
            </w:r>
            <w:r>
              <w:rPr>
                <w:strike/>
                <w:sz w:val="20"/>
              </w:rPr>
              <w:t>reglamento,</w:t>
            </w:r>
            <w:r>
              <w:rPr>
                <w:strike/>
                <w:spacing w:val="-11"/>
                <w:sz w:val="20"/>
              </w:rPr>
              <w:t xml:space="preserve"> </w:t>
            </w:r>
            <w:r>
              <w:rPr>
                <w:strike/>
                <w:sz w:val="20"/>
              </w:rPr>
              <w:t>suscrito</w:t>
            </w:r>
            <w:r>
              <w:rPr>
                <w:strike/>
                <w:spacing w:val="-11"/>
                <w:sz w:val="20"/>
              </w:rPr>
              <w:t xml:space="preserve"> </w:t>
            </w:r>
            <w:r>
              <w:rPr>
                <w:strike/>
                <w:sz w:val="20"/>
              </w:rPr>
              <w:t>por</w:t>
            </w:r>
            <w:r>
              <w:rPr>
                <w:strike/>
                <w:spacing w:val="-8"/>
                <w:sz w:val="20"/>
              </w:rPr>
              <w:t xml:space="preserve"> </w:t>
            </w:r>
            <w:r>
              <w:rPr>
                <w:strike/>
                <w:sz w:val="20"/>
              </w:rPr>
              <w:t>el</w:t>
            </w:r>
            <w:r>
              <w:rPr>
                <w:strike/>
                <w:spacing w:val="-11"/>
                <w:sz w:val="20"/>
              </w:rPr>
              <w:t xml:space="preserve"> </w:t>
            </w:r>
            <w:r>
              <w:rPr>
                <w:strike/>
                <w:sz w:val="20"/>
              </w:rPr>
              <w:t>Ministerio</w:t>
            </w:r>
            <w:r>
              <w:rPr>
                <w:strike/>
                <w:spacing w:val="-9"/>
                <w:sz w:val="20"/>
              </w:rPr>
              <w:t xml:space="preserve"> </w:t>
            </w:r>
            <w:r>
              <w:rPr>
                <w:strike/>
                <w:sz w:val="20"/>
              </w:rPr>
              <w:t>de</w:t>
            </w:r>
            <w:r>
              <w:rPr>
                <w:sz w:val="20"/>
              </w:rPr>
              <w:t xml:space="preserve"> </w:t>
            </w:r>
            <w:r>
              <w:rPr>
                <w:strike/>
                <w:sz w:val="20"/>
              </w:rPr>
              <w:t>Salud, establecerá la forma, tamaño, colores, proporción,</w:t>
            </w:r>
            <w:r>
              <w:rPr>
                <w:sz w:val="20"/>
              </w:rPr>
              <w:t xml:space="preserve"> </w:t>
            </w:r>
            <w:r>
              <w:rPr>
                <w:strike/>
                <w:sz w:val="20"/>
              </w:rPr>
              <w:t>características y contenido de las etiquetas y rótulos de</w:t>
            </w:r>
            <w:r>
              <w:rPr>
                <w:sz w:val="20"/>
              </w:rPr>
              <w:t xml:space="preserve"> </w:t>
            </w:r>
            <w:r>
              <w:rPr>
                <w:strike/>
                <w:sz w:val="20"/>
              </w:rPr>
              <w:t>medicamentos, el que deberá recoger las</w:t>
            </w:r>
            <w:r>
              <w:rPr>
                <w:strike/>
                <w:spacing w:val="45"/>
                <w:sz w:val="20"/>
              </w:rPr>
              <w:t xml:space="preserve"> </w:t>
            </w:r>
            <w:r>
              <w:rPr>
                <w:strike/>
                <w:sz w:val="20"/>
              </w:rPr>
              <w:t>disposiciones</w:t>
            </w:r>
          </w:p>
          <w:p w14:paraId="554279BF" w14:textId="77777777" w:rsidR="00240035" w:rsidRDefault="00D563E2">
            <w:pPr>
              <w:pStyle w:val="TableParagraph"/>
              <w:spacing w:line="229" w:lineRule="exact"/>
              <w:ind w:left="70"/>
              <w:jc w:val="both"/>
              <w:rPr>
                <w:b/>
                <w:sz w:val="20"/>
              </w:rPr>
            </w:pPr>
            <w:r>
              <w:rPr>
                <w:rFonts w:ascii="Times New Roman" w:hAnsi="Times New Roman"/>
                <w:strike/>
                <w:w w:val="99"/>
                <w:sz w:val="20"/>
              </w:rPr>
              <w:t xml:space="preserve"> </w:t>
            </w:r>
            <w:r>
              <w:rPr>
                <w:strike/>
                <w:sz w:val="20"/>
              </w:rPr>
              <w:t xml:space="preserve">contenidas en la ley </w:t>
            </w:r>
            <w:proofErr w:type="spellStart"/>
            <w:r>
              <w:rPr>
                <w:strike/>
                <w:sz w:val="20"/>
              </w:rPr>
              <w:t>Nº</w:t>
            </w:r>
            <w:proofErr w:type="spellEnd"/>
            <w:r>
              <w:rPr>
                <w:strike/>
                <w:sz w:val="20"/>
              </w:rPr>
              <w:t xml:space="preserve"> 20.422.”.”</w:t>
            </w:r>
            <w:r>
              <w:rPr>
                <w:sz w:val="20"/>
              </w:rPr>
              <w:t xml:space="preserve">. </w:t>
            </w:r>
            <w:r>
              <w:rPr>
                <w:b/>
                <w:sz w:val="20"/>
              </w:rPr>
              <w:t>(49, 1-11-0)</w:t>
            </w:r>
          </w:p>
        </w:tc>
      </w:tr>
      <w:tr w:rsidR="00240035" w14:paraId="7AEB292C" w14:textId="77777777">
        <w:trPr>
          <w:trHeight w:val="909"/>
        </w:trPr>
        <w:tc>
          <w:tcPr>
            <w:tcW w:w="5384" w:type="dxa"/>
            <w:vMerge/>
            <w:tcBorders>
              <w:top w:val="nil"/>
            </w:tcBorders>
          </w:tcPr>
          <w:p w14:paraId="6E7FA346" w14:textId="77777777" w:rsidR="00240035" w:rsidRDefault="00240035">
            <w:pPr>
              <w:rPr>
                <w:sz w:val="2"/>
                <w:szCs w:val="2"/>
              </w:rPr>
            </w:pPr>
          </w:p>
        </w:tc>
        <w:tc>
          <w:tcPr>
            <w:tcW w:w="5532" w:type="dxa"/>
            <w:tcBorders>
              <w:top w:val="nil"/>
              <w:bottom w:val="nil"/>
              <w:right w:val="single" w:sz="6" w:space="0" w:color="000000"/>
            </w:tcBorders>
          </w:tcPr>
          <w:p w14:paraId="31A79444" w14:textId="77777777" w:rsidR="00240035" w:rsidRDefault="00240035">
            <w:pPr>
              <w:pStyle w:val="TableParagraph"/>
              <w:rPr>
                <w:rFonts w:ascii="Times New Roman"/>
                <w:sz w:val="20"/>
              </w:rPr>
            </w:pPr>
          </w:p>
        </w:tc>
        <w:tc>
          <w:tcPr>
            <w:tcW w:w="5530" w:type="dxa"/>
            <w:tcBorders>
              <w:top w:val="nil"/>
              <w:left w:val="single" w:sz="6" w:space="0" w:color="000000"/>
              <w:bottom w:val="nil"/>
            </w:tcBorders>
          </w:tcPr>
          <w:p w14:paraId="04EFB479" w14:textId="77777777" w:rsidR="00240035" w:rsidRDefault="00D563E2">
            <w:pPr>
              <w:pStyle w:val="TableParagraph"/>
              <w:spacing w:before="105"/>
              <w:ind w:left="70" w:right="58"/>
              <w:jc w:val="both"/>
              <w:rPr>
                <w:b/>
                <w:sz w:val="20"/>
              </w:rPr>
            </w:pPr>
            <w:r>
              <w:rPr>
                <w:b/>
                <w:sz w:val="20"/>
              </w:rPr>
              <w:t>86.</w:t>
            </w:r>
            <w:r>
              <w:rPr>
                <w:b/>
                <w:color w:val="00AFEF"/>
                <w:sz w:val="20"/>
              </w:rPr>
              <w:t xml:space="preserve"> </w:t>
            </w:r>
            <w:r>
              <w:rPr>
                <w:strike/>
                <w:color w:val="00AFEF"/>
                <w:sz w:val="20"/>
              </w:rPr>
              <w:t>Del diputado Ricardo Celis. Para rechazar la enmienda Del Ejecutivo, que reemplaza el numeral 15, que agrega un nuevo artículo 128 bis.</w:t>
            </w:r>
            <w:r>
              <w:rPr>
                <w:color w:val="00AFEF"/>
                <w:sz w:val="20"/>
              </w:rPr>
              <w:t xml:space="preserve"> </w:t>
            </w:r>
            <w:r>
              <w:rPr>
                <w:b/>
                <w:sz w:val="20"/>
              </w:rPr>
              <w:t>(49, retirada)</w:t>
            </w:r>
          </w:p>
        </w:tc>
      </w:tr>
      <w:tr w:rsidR="00240035" w14:paraId="3BC9B623" w14:textId="77777777">
        <w:trPr>
          <w:trHeight w:val="1024"/>
        </w:trPr>
        <w:tc>
          <w:tcPr>
            <w:tcW w:w="5384" w:type="dxa"/>
            <w:vMerge/>
            <w:tcBorders>
              <w:top w:val="nil"/>
            </w:tcBorders>
          </w:tcPr>
          <w:p w14:paraId="2A976510" w14:textId="77777777" w:rsidR="00240035" w:rsidRDefault="00240035">
            <w:pPr>
              <w:rPr>
                <w:sz w:val="2"/>
                <w:szCs w:val="2"/>
              </w:rPr>
            </w:pPr>
          </w:p>
        </w:tc>
        <w:tc>
          <w:tcPr>
            <w:tcW w:w="5532" w:type="dxa"/>
            <w:tcBorders>
              <w:top w:val="nil"/>
              <w:bottom w:val="nil"/>
              <w:right w:val="single" w:sz="6" w:space="0" w:color="000000"/>
            </w:tcBorders>
          </w:tcPr>
          <w:p w14:paraId="0D0CD5D5" w14:textId="77777777" w:rsidR="00240035" w:rsidRDefault="00240035">
            <w:pPr>
              <w:pStyle w:val="TableParagraph"/>
              <w:rPr>
                <w:rFonts w:ascii="Times New Roman"/>
                <w:sz w:val="20"/>
              </w:rPr>
            </w:pPr>
          </w:p>
        </w:tc>
        <w:tc>
          <w:tcPr>
            <w:tcW w:w="5530" w:type="dxa"/>
            <w:tcBorders>
              <w:top w:val="nil"/>
              <w:left w:val="single" w:sz="6" w:space="0" w:color="000000"/>
              <w:bottom w:val="nil"/>
            </w:tcBorders>
          </w:tcPr>
          <w:p w14:paraId="4073F6A4" w14:textId="77777777" w:rsidR="00240035" w:rsidRDefault="00D563E2">
            <w:pPr>
              <w:pStyle w:val="TableParagraph"/>
              <w:spacing w:before="108"/>
              <w:ind w:left="70" w:right="58"/>
              <w:jc w:val="both"/>
              <w:rPr>
                <w:b/>
                <w:sz w:val="20"/>
              </w:rPr>
            </w:pPr>
            <w:r>
              <w:rPr>
                <w:b/>
                <w:sz w:val="20"/>
              </w:rPr>
              <w:t>87.</w:t>
            </w:r>
            <w:r>
              <w:rPr>
                <w:b/>
                <w:color w:val="00AFEF"/>
                <w:sz w:val="20"/>
              </w:rPr>
              <w:t xml:space="preserve"> </w:t>
            </w:r>
            <w:r>
              <w:rPr>
                <w:strike/>
                <w:color w:val="00AFEF"/>
                <w:sz w:val="20"/>
              </w:rPr>
              <w:t>Del diputado Juan Luis Castro. Para rechazar la indicación del ejecutivo, que reemplaza el artículo 128 bis</w:t>
            </w:r>
            <w:r>
              <w:rPr>
                <w:sz w:val="20"/>
              </w:rPr>
              <w:t xml:space="preserve">. </w:t>
            </w:r>
            <w:r>
              <w:rPr>
                <w:b/>
                <w:sz w:val="20"/>
              </w:rPr>
              <w:t>(49, retirada)</w:t>
            </w:r>
          </w:p>
        </w:tc>
      </w:tr>
      <w:tr w:rsidR="00240035" w14:paraId="04D7A1A3" w14:textId="77777777">
        <w:trPr>
          <w:trHeight w:val="1256"/>
        </w:trPr>
        <w:tc>
          <w:tcPr>
            <w:tcW w:w="5384" w:type="dxa"/>
            <w:vMerge/>
            <w:tcBorders>
              <w:top w:val="nil"/>
            </w:tcBorders>
          </w:tcPr>
          <w:p w14:paraId="445D3E46" w14:textId="77777777" w:rsidR="00240035" w:rsidRDefault="00240035">
            <w:pPr>
              <w:rPr>
                <w:sz w:val="2"/>
                <w:szCs w:val="2"/>
              </w:rPr>
            </w:pPr>
          </w:p>
        </w:tc>
        <w:tc>
          <w:tcPr>
            <w:tcW w:w="5532" w:type="dxa"/>
            <w:tcBorders>
              <w:top w:val="nil"/>
              <w:bottom w:val="nil"/>
              <w:right w:val="single" w:sz="6" w:space="0" w:color="000000"/>
            </w:tcBorders>
          </w:tcPr>
          <w:p w14:paraId="482AC9F0" w14:textId="77777777" w:rsidR="00240035" w:rsidRDefault="00240035">
            <w:pPr>
              <w:pStyle w:val="TableParagraph"/>
              <w:rPr>
                <w:rFonts w:ascii="Times New Roman"/>
                <w:sz w:val="20"/>
              </w:rPr>
            </w:pPr>
          </w:p>
        </w:tc>
        <w:tc>
          <w:tcPr>
            <w:tcW w:w="5530" w:type="dxa"/>
            <w:tcBorders>
              <w:top w:val="nil"/>
              <w:left w:val="single" w:sz="6" w:space="0" w:color="000000"/>
              <w:bottom w:val="nil"/>
            </w:tcBorders>
          </w:tcPr>
          <w:p w14:paraId="2C91D31B" w14:textId="77777777" w:rsidR="00240035" w:rsidRDefault="00240035">
            <w:pPr>
              <w:pStyle w:val="TableParagraph"/>
              <w:spacing w:before="4"/>
              <w:rPr>
                <w:rFonts w:ascii="Times New Roman"/>
                <w:sz w:val="19"/>
              </w:rPr>
            </w:pPr>
          </w:p>
          <w:p w14:paraId="715C8141" w14:textId="77777777" w:rsidR="00240035" w:rsidRDefault="00D563E2">
            <w:pPr>
              <w:pStyle w:val="TableParagraph"/>
              <w:ind w:left="70" w:right="60"/>
              <w:jc w:val="both"/>
              <w:rPr>
                <w:sz w:val="20"/>
              </w:rPr>
            </w:pPr>
            <w:r>
              <w:rPr>
                <w:b/>
                <w:strike/>
                <w:sz w:val="20"/>
              </w:rPr>
              <w:t xml:space="preserve">88. </w:t>
            </w:r>
            <w:r>
              <w:rPr>
                <w:strike/>
                <w:sz w:val="20"/>
              </w:rPr>
              <w:t xml:space="preserve">De la diputada Olivera y los diputados </w:t>
            </w:r>
            <w:proofErr w:type="spellStart"/>
            <w:r>
              <w:rPr>
                <w:strike/>
                <w:sz w:val="20"/>
              </w:rPr>
              <w:t>Bellolio</w:t>
            </w:r>
            <w:proofErr w:type="spellEnd"/>
            <w:r>
              <w:rPr>
                <w:strike/>
                <w:sz w:val="20"/>
              </w:rPr>
              <w:t>, Gahona y Macaya. Para reemplazar el numeral 15 del artículo primero que agrega un nuevo artículo 128 bis, por uno nuevo del siguiente tenor:</w:t>
            </w:r>
          </w:p>
        </w:tc>
      </w:tr>
      <w:tr w:rsidR="00240035" w14:paraId="1E6CCA87" w14:textId="77777777">
        <w:trPr>
          <w:trHeight w:val="2288"/>
        </w:trPr>
        <w:tc>
          <w:tcPr>
            <w:tcW w:w="5384" w:type="dxa"/>
            <w:vMerge/>
            <w:tcBorders>
              <w:top w:val="nil"/>
            </w:tcBorders>
          </w:tcPr>
          <w:p w14:paraId="5F60A9FA" w14:textId="77777777" w:rsidR="00240035" w:rsidRDefault="00240035">
            <w:pPr>
              <w:rPr>
                <w:sz w:val="2"/>
                <w:szCs w:val="2"/>
              </w:rPr>
            </w:pPr>
          </w:p>
        </w:tc>
        <w:tc>
          <w:tcPr>
            <w:tcW w:w="5532" w:type="dxa"/>
            <w:tcBorders>
              <w:top w:val="nil"/>
              <w:bottom w:val="nil"/>
              <w:right w:val="single" w:sz="6" w:space="0" w:color="000000"/>
            </w:tcBorders>
          </w:tcPr>
          <w:p w14:paraId="1A65CBC4" w14:textId="77777777" w:rsidR="00240035" w:rsidRDefault="00240035">
            <w:pPr>
              <w:pStyle w:val="TableParagraph"/>
              <w:rPr>
                <w:rFonts w:ascii="Times New Roman"/>
                <w:sz w:val="20"/>
              </w:rPr>
            </w:pPr>
          </w:p>
        </w:tc>
        <w:tc>
          <w:tcPr>
            <w:tcW w:w="5530" w:type="dxa"/>
            <w:tcBorders>
              <w:top w:val="nil"/>
              <w:left w:val="single" w:sz="6" w:space="0" w:color="000000"/>
              <w:bottom w:val="nil"/>
            </w:tcBorders>
          </w:tcPr>
          <w:p w14:paraId="4E46DFEA" w14:textId="77777777" w:rsidR="00240035" w:rsidRDefault="00D563E2">
            <w:pPr>
              <w:pStyle w:val="TableParagraph"/>
              <w:spacing w:before="107"/>
              <w:ind w:left="70" w:right="62"/>
              <w:jc w:val="both"/>
              <w:rPr>
                <w:sz w:val="20"/>
              </w:rPr>
            </w:pPr>
            <w:r>
              <w:rPr>
                <w:rFonts w:ascii="Times New Roman" w:hAnsi="Times New Roman"/>
                <w:strike/>
                <w:spacing w:val="-50"/>
                <w:w w:val="99"/>
                <w:sz w:val="20"/>
              </w:rPr>
              <w:t xml:space="preserve"> </w:t>
            </w:r>
            <w:r>
              <w:rPr>
                <w:strike/>
                <w:sz w:val="20"/>
              </w:rPr>
              <w:t xml:space="preserve">“Artículo 128 </w:t>
            </w:r>
            <w:proofErr w:type="gramStart"/>
            <w:r>
              <w:rPr>
                <w:strike/>
                <w:sz w:val="20"/>
              </w:rPr>
              <w:t>bis.-</w:t>
            </w:r>
            <w:proofErr w:type="gramEnd"/>
            <w:r>
              <w:rPr>
                <w:strike/>
                <w:sz w:val="20"/>
              </w:rPr>
              <w:t xml:space="preserve"> El envase de los medicamentos deberá</w:t>
            </w:r>
            <w:r>
              <w:rPr>
                <w:sz w:val="20"/>
              </w:rPr>
              <w:t xml:space="preserve"> </w:t>
            </w:r>
            <w:r>
              <w:rPr>
                <w:strike/>
                <w:sz w:val="20"/>
              </w:rPr>
              <w:t>incluir el nombre del producto de que se trate, según su</w:t>
            </w:r>
            <w:r>
              <w:rPr>
                <w:sz w:val="20"/>
              </w:rPr>
              <w:t xml:space="preserve"> </w:t>
            </w:r>
            <w:r>
              <w:rPr>
                <w:strike/>
                <w:sz w:val="20"/>
              </w:rPr>
              <w:t>denominación</w:t>
            </w:r>
            <w:r>
              <w:rPr>
                <w:strike/>
                <w:spacing w:val="-10"/>
                <w:sz w:val="20"/>
              </w:rPr>
              <w:t xml:space="preserve"> </w:t>
            </w:r>
            <w:r>
              <w:rPr>
                <w:strike/>
                <w:sz w:val="20"/>
              </w:rPr>
              <w:t>común</w:t>
            </w:r>
            <w:r>
              <w:rPr>
                <w:strike/>
                <w:spacing w:val="-12"/>
                <w:sz w:val="20"/>
              </w:rPr>
              <w:t xml:space="preserve"> </w:t>
            </w:r>
            <w:r>
              <w:rPr>
                <w:strike/>
                <w:sz w:val="20"/>
              </w:rPr>
              <w:t>internacional,</w:t>
            </w:r>
            <w:r>
              <w:rPr>
                <w:strike/>
                <w:spacing w:val="-9"/>
                <w:sz w:val="20"/>
              </w:rPr>
              <w:t xml:space="preserve"> </w:t>
            </w:r>
            <w:r>
              <w:rPr>
                <w:strike/>
                <w:sz w:val="20"/>
              </w:rPr>
              <w:t>en</w:t>
            </w:r>
            <w:r>
              <w:rPr>
                <w:strike/>
                <w:spacing w:val="-12"/>
                <w:sz w:val="20"/>
              </w:rPr>
              <w:t xml:space="preserve"> </w:t>
            </w:r>
            <w:r>
              <w:rPr>
                <w:strike/>
                <w:sz w:val="20"/>
              </w:rPr>
              <w:t>formato</w:t>
            </w:r>
            <w:r>
              <w:rPr>
                <w:strike/>
                <w:spacing w:val="-10"/>
                <w:sz w:val="20"/>
              </w:rPr>
              <w:t xml:space="preserve"> </w:t>
            </w:r>
            <w:r>
              <w:rPr>
                <w:strike/>
                <w:sz w:val="20"/>
              </w:rPr>
              <w:t>y</w:t>
            </w:r>
            <w:r>
              <w:rPr>
                <w:strike/>
                <w:spacing w:val="-13"/>
                <w:sz w:val="20"/>
              </w:rPr>
              <w:t xml:space="preserve"> </w:t>
            </w:r>
            <w:r>
              <w:rPr>
                <w:strike/>
                <w:sz w:val="20"/>
              </w:rPr>
              <w:t>letras</w:t>
            </w:r>
            <w:r>
              <w:rPr>
                <w:strike/>
                <w:spacing w:val="-8"/>
                <w:sz w:val="20"/>
              </w:rPr>
              <w:t xml:space="preserve"> </w:t>
            </w:r>
            <w:r>
              <w:rPr>
                <w:strike/>
                <w:sz w:val="20"/>
              </w:rPr>
              <w:t>claros</w:t>
            </w:r>
            <w:r>
              <w:rPr>
                <w:sz w:val="20"/>
              </w:rPr>
              <w:t xml:space="preserve"> </w:t>
            </w:r>
            <w:r>
              <w:rPr>
                <w:strike/>
                <w:sz w:val="20"/>
              </w:rPr>
              <w:t>y legibles. Los medicamentos que cuenten con la</w:t>
            </w:r>
            <w:r>
              <w:rPr>
                <w:sz w:val="20"/>
              </w:rPr>
              <w:t xml:space="preserve"> </w:t>
            </w:r>
            <w:r>
              <w:rPr>
                <w:strike/>
                <w:sz w:val="20"/>
              </w:rPr>
              <w:t>denominación de fantasía podrán incluirla en el</w:t>
            </w:r>
            <w:r>
              <w:rPr>
                <w:strike/>
                <w:spacing w:val="-6"/>
                <w:sz w:val="20"/>
              </w:rPr>
              <w:t xml:space="preserve"> </w:t>
            </w:r>
            <w:r>
              <w:rPr>
                <w:strike/>
                <w:sz w:val="20"/>
              </w:rPr>
              <w:t>envase.</w:t>
            </w:r>
          </w:p>
          <w:p w14:paraId="1008F950" w14:textId="77777777" w:rsidR="00240035" w:rsidRDefault="00D563E2">
            <w:pPr>
              <w:pStyle w:val="TableParagraph"/>
              <w:ind w:left="70" w:right="63"/>
              <w:jc w:val="both"/>
              <w:rPr>
                <w:sz w:val="20"/>
              </w:rPr>
            </w:pPr>
            <w:r>
              <w:rPr>
                <w:strike/>
                <w:sz w:val="20"/>
              </w:rPr>
              <w:t>Un reglamento, suscrito por el Ministerio de Salud,</w:t>
            </w:r>
            <w:r>
              <w:rPr>
                <w:sz w:val="20"/>
              </w:rPr>
              <w:t xml:space="preserve"> </w:t>
            </w:r>
            <w:r>
              <w:rPr>
                <w:strike/>
                <w:sz w:val="20"/>
              </w:rPr>
              <w:t>establecerá el contenido de las etiquetas y rótulos de</w:t>
            </w:r>
            <w:r>
              <w:rPr>
                <w:sz w:val="20"/>
              </w:rPr>
              <w:t xml:space="preserve"> </w:t>
            </w:r>
            <w:r>
              <w:rPr>
                <w:strike/>
                <w:sz w:val="20"/>
              </w:rPr>
              <w:t>medicamentos, el que deberá recoger las disposiciones</w:t>
            </w:r>
          </w:p>
          <w:p w14:paraId="43513BB8" w14:textId="77777777" w:rsidR="00240035" w:rsidRDefault="00D563E2">
            <w:pPr>
              <w:pStyle w:val="TableParagraph"/>
              <w:spacing w:line="226" w:lineRule="exact"/>
              <w:ind w:left="70"/>
              <w:jc w:val="both"/>
              <w:rPr>
                <w:b/>
                <w:sz w:val="20"/>
              </w:rPr>
            </w:pPr>
            <w:r>
              <w:rPr>
                <w:rFonts w:ascii="Times New Roman" w:hAnsi="Times New Roman"/>
                <w:strike/>
                <w:w w:val="99"/>
                <w:sz w:val="20"/>
              </w:rPr>
              <w:t xml:space="preserve"> </w:t>
            </w:r>
            <w:r>
              <w:rPr>
                <w:strike/>
                <w:sz w:val="20"/>
              </w:rPr>
              <w:t>contenidas en la Ley Nº20.422.”.</w:t>
            </w:r>
            <w:r>
              <w:rPr>
                <w:sz w:val="20"/>
              </w:rPr>
              <w:t xml:space="preserve"> </w:t>
            </w:r>
            <w:r>
              <w:rPr>
                <w:b/>
                <w:sz w:val="20"/>
              </w:rPr>
              <w:t>(49, 0-9-3)</w:t>
            </w:r>
          </w:p>
        </w:tc>
      </w:tr>
      <w:tr w:rsidR="00240035" w14:paraId="4B2DA6AA" w14:textId="77777777">
        <w:trPr>
          <w:trHeight w:val="2412"/>
        </w:trPr>
        <w:tc>
          <w:tcPr>
            <w:tcW w:w="5384" w:type="dxa"/>
            <w:vMerge/>
            <w:tcBorders>
              <w:top w:val="nil"/>
            </w:tcBorders>
          </w:tcPr>
          <w:p w14:paraId="4EA257DC" w14:textId="77777777" w:rsidR="00240035" w:rsidRDefault="00240035">
            <w:pPr>
              <w:rPr>
                <w:sz w:val="2"/>
                <w:szCs w:val="2"/>
              </w:rPr>
            </w:pPr>
          </w:p>
        </w:tc>
        <w:tc>
          <w:tcPr>
            <w:tcW w:w="5532" w:type="dxa"/>
            <w:tcBorders>
              <w:top w:val="nil"/>
              <w:right w:val="single" w:sz="6" w:space="0" w:color="000000"/>
            </w:tcBorders>
          </w:tcPr>
          <w:p w14:paraId="45118350" w14:textId="77777777" w:rsidR="00240035" w:rsidRDefault="00240035">
            <w:pPr>
              <w:pStyle w:val="TableParagraph"/>
              <w:rPr>
                <w:rFonts w:ascii="Times New Roman"/>
              </w:rPr>
            </w:pPr>
          </w:p>
          <w:p w14:paraId="4BE77F96" w14:textId="77777777" w:rsidR="00240035" w:rsidRDefault="00240035">
            <w:pPr>
              <w:pStyle w:val="TableParagraph"/>
              <w:rPr>
                <w:rFonts w:ascii="Times New Roman"/>
              </w:rPr>
            </w:pPr>
          </w:p>
          <w:p w14:paraId="0B166A13" w14:textId="77777777" w:rsidR="00240035" w:rsidRDefault="00240035">
            <w:pPr>
              <w:pStyle w:val="TableParagraph"/>
              <w:rPr>
                <w:rFonts w:ascii="Times New Roman"/>
              </w:rPr>
            </w:pPr>
          </w:p>
          <w:p w14:paraId="75F00070" w14:textId="77777777" w:rsidR="00240035" w:rsidRDefault="00240035">
            <w:pPr>
              <w:pStyle w:val="TableParagraph"/>
              <w:rPr>
                <w:rFonts w:ascii="Times New Roman"/>
              </w:rPr>
            </w:pPr>
          </w:p>
          <w:p w14:paraId="134DC8F8" w14:textId="77777777" w:rsidR="00240035" w:rsidRDefault="00240035">
            <w:pPr>
              <w:pStyle w:val="TableParagraph"/>
              <w:spacing w:before="4"/>
              <w:rPr>
                <w:rFonts w:ascii="Times New Roman"/>
                <w:sz w:val="21"/>
              </w:rPr>
            </w:pPr>
          </w:p>
          <w:p w14:paraId="2A23845F" w14:textId="77777777" w:rsidR="00240035" w:rsidRDefault="00D563E2">
            <w:pPr>
              <w:pStyle w:val="TableParagraph"/>
              <w:spacing w:line="230" w:lineRule="atLeast"/>
              <w:ind w:left="72" w:right="53"/>
              <w:jc w:val="both"/>
              <w:rPr>
                <w:sz w:val="20"/>
              </w:rPr>
            </w:pPr>
            <w:r>
              <w:rPr>
                <w:sz w:val="20"/>
              </w:rPr>
              <w:t>Los medicamentos que cuenten con una denominación de fantasía podrán incluirla en el envase, en un tamaño que, en conjunto, no supere de un quinto del empleado para la denominación común internacional del mismo, según se indica en el inciso anterior.</w:t>
            </w:r>
          </w:p>
        </w:tc>
        <w:tc>
          <w:tcPr>
            <w:tcW w:w="5530" w:type="dxa"/>
            <w:tcBorders>
              <w:top w:val="nil"/>
              <w:left w:val="single" w:sz="6" w:space="0" w:color="000000"/>
            </w:tcBorders>
          </w:tcPr>
          <w:p w14:paraId="2F9A05C8" w14:textId="77777777" w:rsidR="00240035" w:rsidRDefault="00D563E2">
            <w:pPr>
              <w:pStyle w:val="TableParagraph"/>
              <w:spacing w:before="108"/>
              <w:ind w:left="70" w:right="59"/>
              <w:jc w:val="both"/>
              <w:rPr>
                <w:sz w:val="20"/>
              </w:rPr>
            </w:pPr>
            <w:r>
              <w:rPr>
                <w:b/>
                <w:strike/>
                <w:color w:val="00AFEF"/>
                <w:sz w:val="20"/>
              </w:rPr>
              <w:t xml:space="preserve">89. </w:t>
            </w:r>
            <w:r>
              <w:rPr>
                <w:strike/>
                <w:color w:val="00AFEF"/>
                <w:sz w:val="20"/>
              </w:rPr>
              <w:t>Del diputado Juan Luis Castro. Para modificar el</w:t>
            </w:r>
            <w:r>
              <w:rPr>
                <w:strike/>
                <w:color w:val="00AFEF"/>
                <w:spacing w:val="-32"/>
                <w:sz w:val="20"/>
              </w:rPr>
              <w:t xml:space="preserve"> </w:t>
            </w:r>
            <w:r>
              <w:rPr>
                <w:strike/>
                <w:color w:val="00AFEF"/>
                <w:sz w:val="20"/>
              </w:rPr>
              <w:t>numeral 16 que agrega un artículo 128 Bis nuevo en el siguiente sentido:</w:t>
            </w:r>
          </w:p>
          <w:p w14:paraId="42DC9842" w14:textId="77777777" w:rsidR="00240035" w:rsidRDefault="00D563E2">
            <w:pPr>
              <w:pStyle w:val="TableParagraph"/>
              <w:spacing w:before="1" w:line="229" w:lineRule="exact"/>
              <w:ind w:left="70"/>
              <w:rPr>
                <w:sz w:val="20"/>
              </w:rPr>
            </w:pPr>
            <w:r>
              <w:rPr>
                <w:rFonts w:ascii="Times New Roman" w:hAnsi="Times New Roman"/>
                <w:strike/>
                <w:color w:val="00AFEF"/>
                <w:spacing w:val="-50"/>
                <w:w w:val="99"/>
                <w:sz w:val="20"/>
              </w:rPr>
              <w:t xml:space="preserve"> </w:t>
            </w:r>
            <w:r>
              <w:rPr>
                <w:strike/>
                <w:color w:val="00AFEF"/>
                <w:sz w:val="20"/>
              </w:rPr>
              <w:t>En el inciso primero reemplazar la frase final que dice</w:t>
            </w:r>
            <w:r>
              <w:rPr>
                <w:strike/>
                <w:color w:val="00AFEF"/>
                <w:spacing w:val="-39"/>
                <w:sz w:val="20"/>
              </w:rPr>
              <w:t xml:space="preserve"> </w:t>
            </w:r>
            <w:r>
              <w:rPr>
                <w:strike/>
                <w:color w:val="00AFEF"/>
                <w:sz w:val="20"/>
              </w:rPr>
              <w:t>“utilice</w:t>
            </w:r>
          </w:p>
          <w:p w14:paraId="23C9E436" w14:textId="77777777" w:rsidR="00240035" w:rsidRDefault="00D563E2">
            <w:pPr>
              <w:pStyle w:val="TableParagraph"/>
              <w:spacing w:line="228" w:lineRule="exact"/>
              <w:ind w:left="70"/>
              <w:rPr>
                <w:sz w:val="20"/>
              </w:rPr>
            </w:pPr>
            <w:r>
              <w:rPr>
                <w:rFonts w:ascii="Times New Roman" w:hAnsi="Times New Roman"/>
                <w:strike/>
                <w:color w:val="00AFEF"/>
                <w:spacing w:val="-50"/>
                <w:w w:val="99"/>
                <w:sz w:val="20"/>
              </w:rPr>
              <w:t xml:space="preserve"> </w:t>
            </w:r>
            <w:r>
              <w:rPr>
                <w:strike/>
                <w:color w:val="00AFEF"/>
                <w:sz w:val="20"/>
              </w:rPr>
              <w:t xml:space="preserve">al </w:t>
            </w:r>
            <w:proofErr w:type="gramStart"/>
            <w:r>
              <w:rPr>
                <w:strike/>
                <w:color w:val="00AFEF"/>
                <w:sz w:val="20"/>
              </w:rPr>
              <w:t>menos  un</w:t>
            </w:r>
            <w:proofErr w:type="gramEnd"/>
            <w:r>
              <w:rPr>
                <w:strike/>
                <w:color w:val="00AFEF"/>
                <w:sz w:val="20"/>
              </w:rPr>
              <w:t xml:space="preserve">  tercio  de  una  de  sus  caras  principales”</w:t>
            </w:r>
            <w:r>
              <w:rPr>
                <w:strike/>
                <w:color w:val="00AFEF"/>
                <w:spacing w:val="6"/>
                <w:sz w:val="20"/>
              </w:rPr>
              <w:t xml:space="preserve"> </w:t>
            </w:r>
            <w:r>
              <w:rPr>
                <w:strike/>
                <w:color w:val="00AFEF"/>
                <w:sz w:val="20"/>
              </w:rPr>
              <w:t>por</w:t>
            </w:r>
          </w:p>
          <w:p w14:paraId="1344A2FE" w14:textId="77777777" w:rsidR="00240035" w:rsidRDefault="00D563E2">
            <w:pPr>
              <w:pStyle w:val="TableParagraph"/>
              <w:ind w:left="70"/>
              <w:rPr>
                <w:b/>
                <w:sz w:val="20"/>
              </w:rPr>
            </w:pPr>
            <w:r>
              <w:rPr>
                <w:rFonts w:ascii="Times New Roman" w:hAnsi="Times New Roman"/>
                <w:strike/>
                <w:color w:val="00AFEF"/>
                <w:w w:val="99"/>
                <w:sz w:val="20"/>
              </w:rPr>
              <w:t xml:space="preserve"> </w:t>
            </w:r>
            <w:r>
              <w:rPr>
                <w:strike/>
                <w:color w:val="00AFEF"/>
                <w:sz w:val="20"/>
              </w:rPr>
              <w:t>“deberá ocupar el 50% de la cara frontal del envase”.</w:t>
            </w:r>
            <w:r>
              <w:rPr>
                <w:color w:val="00AFEF"/>
                <w:sz w:val="20"/>
              </w:rPr>
              <w:t xml:space="preserve"> </w:t>
            </w:r>
            <w:r>
              <w:rPr>
                <w:b/>
                <w:sz w:val="20"/>
              </w:rPr>
              <w:t>(49, retirada)</w:t>
            </w:r>
          </w:p>
        </w:tc>
      </w:tr>
    </w:tbl>
    <w:p w14:paraId="315FB109" w14:textId="77777777" w:rsidR="00240035" w:rsidRDefault="00240035">
      <w:pPr>
        <w:rPr>
          <w:sz w:val="20"/>
        </w:rPr>
        <w:sectPr w:rsidR="00240035">
          <w:pgSz w:w="18730" w:h="12250" w:orient="landscape"/>
          <w:pgMar w:top="1220" w:right="1020" w:bottom="1220" w:left="1020" w:header="724" w:footer="1007" w:gutter="0"/>
          <w:cols w:space="720"/>
        </w:sectPr>
      </w:pPr>
    </w:p>
    <w:p w14:paraId="3F17619D" w14:textId="77777777" w:rsidR="00240035" w:rsidRDefault="00D563E2">
      <w:pPr>
        <w:pStyle w:val="Textoindependiente"/>
        <w:rPr>
          <w:rFonts w:ascii="Times New Roman"/>
          <w:sz w:val="22"/>
        </w:rPr>
      </w:pPr>
      <w:r>
        <w:lastRenderedPageBreak/>
        <w:pict w14:anchorId="023C9FC2">
          <v:shapetype id="_x0000_t202" coordsize="21600,21600" o:spt="202" path="m,l,21600r21600,l21600,xe">
            <v:stroke joinstyle="miter"/>
            <v:path gradientshapeok="t" o:connecttype="rect"/>
          </v:shapetype>
          <v:shape id="_x0000_s1053" type="#_x0000_t202" style="position:absolute;margin-left:606.35pt;margin-top:225.15pt;width:29.45pt;height:11.15pt;z-index:-257906688;mso-position-horizontal-relative:page;mso-position-vertical-relative:page" filled="f" stroked="f">
            <v:textbox inset="0,0,0,0">
              <w:txbxContent>
                <w:p w14:paraId="6AE9018C" w14:textId="77777777" w:rsidR="00D563E2" w:rsidRDefault="00D563E2">
                  <w:pPr>
                    <w:spacing w:line="223" w:lineRule="exact"/>
                    <w:rPr>
                      <w:sz w:val="20"/>
                    </w:rPr>
                  </w:pPr>
                  <w:r>
                    <w:rPr>
                      <w:b/>
                      <w:sz w:val="20"/>
                    </w:rPr>
                    <w:t xml:space="preserve">91. </w:t>
                  </w:r>
                  <w:r>
                    <w:rPr>
                      <w:spacing w:val="-9"/>
                      <w:sz w:val="20"/>
                    </w:rPr>
                    <w:t>De</w:t>
                  </w:r>
                </w:p>
              </w:txbxContent>
            </v:textbox>
            <w10:wrap anchorx="page" anchory="page"/>
          </v:shape>
        </w:pict>
      </w:r>
      <w:r>
        <w:rPr>
          <w:noProof/>
        </w:rPr>
        <w:drawing>
          <wp:anchor distT="0" distB="0" distL="0" distR="0" simplePos="0" relativeHeight="245410816" behindDoc="1" locked="0" layoutInCell="1" allowOverlap="1" wp14:anchorId="6AC989C6" wp14:editId="50B768E4">
            <wp:simplePos x="0" y="0"/>
            <wp:positionH relativeFrom="page">
              <wp:posOffset>7724279</wp:posOffset>
            </wp:positionH>
            <wp:positionV relativeFrom="page">
              <wp:posOffset>2783296</wp:posOffset>
            </wp:positionV>
            <wp:extent cx="228599" cy="228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28599" cy="228600"/>
                    </a:xfrm>
                    <a:prstGeom prst="rect">
                      <a:avLst/>
                    </a:prstGeom>
                  </pic:spPr>
                </pic:pic>
              </a:graphicData>
            </a:graphic>
          </wp:anchor>
        </w:drawing>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3EDE821E" w14:textId="77777777">
        <w:trPr>
          <w:trHeight w:val="230"/>
        </w:trPr>
        <w:tc>
          <w:tcPr>
            <w:tcW w:w="5384" w:type="dxa"/>
          </w:tcPr>
          <w:p w14:paraId="7F08987A"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07CE755D"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167919C6" w14:textId="77777777" w:rsidR="00240035" w:rsidRDefault="00D563E2">
            <w:pPr>
              <w:pStyle w:val="TableParagraph"/>
              <w:spacing w:line="210" w:lineRule="exact"/>
              <w:ind w:left="8"/>
              <w:jc w:val="center"/>
              <w:rPr>
                <w:b/>
                <w:sz w:val="20"/>
              </w:rPr>
            </w:pPr>
            <w:r>
              <w:rPr>
                <w:b/>
                <w:sz w:val="20"/>
              </w:rPr>
              <w:t>Indicaciones</w:t>
            </w:r>
          </w:p>
        </w:tc>
      </w:tr>
      <w:tr w:rsidR="00240035" w14:paraId="050A321D" w14:textId="77777777">
        <w:trPr>
          <w:trHeight w:val="2760"/>
        </w:trPr>
        <w:tc>
          <w:tcPr>
            <w:tcW w:w="5384" w:type="dxa"/>
          </w:tcPr>
          <w:p w14:paraId="793293C9" w14:textId="77777777" w:rsidR="00240035" w:rsidRDefault="00240035">
            <w:pPr>
              <w:pStyle w:val="TableParagraph"/>
              <w:rPr>
                <w:rFonts w:ascii="Times New Roman"/>
                <w:sz w:val="20"/>
              </w:rPr>
            </w:pPr>
          </w:p>
        </w:tc>
        <w:tc>
          <w:tcPr>
            <w:tcW w:w="5532" w:type="dxa"/>
            <w:tcBorders>
              <w:right w:val="single" w:sz="6" w:space="0" w:color="000000"/>
            </w:tcBorders>
          </w:tcPr>
          <w:p w14:paraId="245C6C86" w14:textId="77777777" w:rsidR="00240035" w:rsidRDefault="00240035">
            <w:pPr>
              <w:pStyle w:val="TableParagraph"/>
              <w:rPr>
                <w:rFonts w:ascii="Times New Roman"/>
              </w:rPr>
            </w:pPr>
          </w:p>
          <w:p w14:paraId="08BC16BE" w14:textId="77777777" w:rsidR="00240035" w:rsidRDefault="00240035">
            <w:pPr>
              <w:pStyle w:val="TableParagraph"/>
              <w:rPr>
                <w:rFonts w:ascii="Times New Roman"/>
              </w:rPr>
            </w:pPr>
          </w:p>
          <w:p w14:paraId="32C12422" w14:textId="77777777" w:rsidR="00240035" w:rsidRDefault="00240035">
            <w:pPr>
              <w:pStyle w:val="TableParagraph"/>
              <w:rPr>
                <w:rFonts w:ascii="Times New Roman"/>
              </w:rPr>
            </w:pPr>
          </w:p>
          <w:p w14:paraId="3693ED2A" w14:textId="77777777" w:rsidR="00240035" w:rsidRDefault="00240035">
            <w:pPr>
              <w:pStyle w:val="TableParagraph"/>
              <w:rPr>
                <w:rFonts w:ascii="Times New Roman"/>
              </w:rPr>
            </w:pPr>
          </w:p>
          <w:p w14:paraId="63FE42AA" w14:textId="77777777" w:rsidR="00240035" w:rsidRDefault="00240035">
            <w:pPr>
              <w:pStyle w:val="TableParagraph"/>
              <w:spacing w:before="8"/>
              <w:rPr>
                <w:rFonts w:ascii="Times New Roman"/>
                <w:sz w:val="31"/>
              </w:rPr>
            </w:pPr>
          </w:p>
          <w:p w14:paraId="2C506EDE" w14:textId="77777777" w:rsidR="00240035" w:rsidRDefault="00D563E2">
            <w:pPr>
              <w:pStyle w:val="TableParagraph"/>
              <w:ind w:left="72" w:right="56"/>
              <w:jc w:val="both"/>
              <w:rPr>
                <w:sz w:val="20"/>
              </w:rPr>
            </w:pPr>
            <w:r>
              <w:rPr>
                <w:sz w:val="20"/>
              </w:rPr>
              <w:t>Un</w:t>
            </w:r>
            <w:r>
              <w:rPr>
                <w:spacing w:val="-5"/>
                <w:sz w:val="20"/>
              </w:rPr>
              <w:t xml:space="preserve"> </w:t>
            </w:r>
            <w:r>
              <w:rPr>
                <w:sz w:val="20"/>
              </w:rPr>
              <w:t>reglamento,</w:t>
            </w:r>
            <w:r>
              <w:rPr>
                <w:spacing w:val="-6"/>
                <w:sz w:val="20"/>
              </w:rPr>
              <w:t xml:space="preserve"> </w:t>
            </w:r>
            <w:r>
              <w:rPr>
                <w:sz w:val="20"/>
              </w:rPr>
              <w:t>suscrito</w:t>
            </w:r>
            <w:r>
              <w:rPr>
                <w:spacing w:val="-6"/>
                <w:sz w:val="20"/>
              </w:rPr>
              <w:t xml:space="preserve"> </w:t>
            </w:r>
            <w:r>
              <w:rPr>
                <w:sz w:val="20"/>
              </w:rPr>
              <w:t>por</w:t>
            </w:r>
            <w:r>
              <w:rPr>
                <w:spacing w:val="-4"/>
                <w:sz w:val="20"/>
              </w:rPr>
              <w:t xml:space="preserve"> </w:t>
            </w:r>
            <w:r>
              <w:rPr>
                <w:sz w:val="20"/>
              </w:rPr>
              <w:t>el</w:t>
            </w:r>
            <w:r>
              <w:rPr>
                <w:spacing w:val="-7"/>
                <w:sz w:val="20"/>
              </w:rPr>
              <w:t xml:space="preserve"> </w:t>
            </w:r>
            <w:r>
              <w:rPr>
                <w:sz w:val="20"/>
              </w:rPr>
              <w:t>Ministro</w:t>
            </w:r>
            <w:r>
              <w:rPr>
                <w:spacing w:val="-6"/>
                <w:sz w:val="20"/>
              </w:rPr>
              <w:t xml:space="preserve"> </w:t>
            </w:r>
            <w:r>
              <w:rPr>
                <w:sz w:val="20"/>
              </w:rPr>
              <w:t>de</w:t>
            </w:r>
            <w:r>
              <w:rPr>
                <w:spacing w:val="-3"/>
                <w:sz w:val="20"/>
              </w:rPr>
              <w:t xml:space="preserve"> </w:t>
            </w:r>
            <w:r>
              <w:rPr>
                <w:sz w:val="20"/>
              </w:rPr>
              <w:t>Salud,</w:t>
            </w:r>
            <w:r>
              <w:rPr>
                <w:spacing w:val="-6"/>
                <w:sz w:val="20"/>
              </w:rPr>
              <w:t xml:space="preserve"> </w:t>
            </w:r>
            <w:r>
              <w:rPr>
                <w:sz w:val="20"/>
              </w:rPr>
              <w:t>establecerá las condiciones sobre rotulación de medicamentos, sea que cuenten o no con denominación de fantasía, el que además deberá recoger las disposiciones contenidas en la ley N° 20.422.”.</w:t>
            </w:r>
          </w:p>
        </w:tc>
        <w:tc>
          <w:tcPr>
            <w:tcW w:w="5530" w:type="dxa"/>
            <w:tcBorders>
              <w:left w:val="single" w:sz="6" w:space="0" w:color="000000"/>
            </w:tcBorders>
          </w:tcPr>
          <w:p w14:paraId="24B9FED6" w14:textId="77777777" w:rsidR="00240035" w:rsidRDefault="00240035">
            <w:pPr>
              <w:pStyle w:val="TableParagraph"/>
              <w:rPr>
                <w:rFonts w:ascii="Times New Roman"/>
              </w:rPr>
            </w:pPr>
          </w:p>
          <w:p w14:paraId="0E721676" w14:textId="77777777" w:rsidR="00240035" w:rsidRDefault="00240035">
            <w:pPr>
              <w:pStyle w:val="TableParagraph"/>
              <w:rPr>
                <w:rFonts w:ascii="Times New Roman"/>
              </w:rPr>
            </w:pPr>
          </w:p>
          <w:p w14:paraId="49D4619E" w14:textId="77777777" w:rsidR="00240035" w:rsidRDefault="00D563E2">
            <w:pPr>
              <w:pStyle w:val="TableParagraph"/>
              <w:spacing w:before="182"/>
              <w:ind w:left="70" w:right="57"/>
              <w:jc w:val="both"/>
              <w:rPr>
                <w:sz w:val="20"/>
              </w:rPr>
            </w:pPr>
            <w:r>
              <w:rPr>
                <w:b/>
                <w:sz w:val="20"/>
              </w:rPr>
              <w:t xml:space="preserve">90. </w:t>
            </w:r>
            <w:r>
              <w:rPr>
                <w:sz w:val="20"/>
              </w:rPr>
              <w:t xml:space="preserve">De la diputada </w:t>
            </w:r>
            <w:proofErr w:type="spellStart"/>
            <w:r>
              <w:rPr>
                <w:sz w:val="20"/>
              </w:rPr>
              <w:t>Mix</w:t>
            </w:r>
            <w:proofErr w:type="spellEnd"/>
            <w:r>
              <w:rPr>
                <w:sz w:val="20"/>
              </w:rPr>
              <w:t>. Para incorporar en el artículo 128 bis nuevo inciso tercero, pasando el actual a ser cuarto, del siguiente tenor:</w:t>
            </w:r>
          </w:p>
          <w:p w14:paraId="73B1BF70" w14:textId="77777777" w:rsidR="00240035" w:rsidRDefault="00D563E2">
            <w:pPr>
              <w:pStyle w:val="TableParagraph"/>
              <w:ind w:left="70" w:right="57"/>
              <w:jc w:val="both"/>
              <w:rPr>
                <w:b/>
                <w:sz w:val="20"/>
              </w:rPr>
            </w:pPr>
            <w:r>
              <w:rPr>
                <w:sz w:val="20"/>
              </w:rPr>
              <w:t>“En</w:t>
            </w:r>
            <w:r>
              <w:rPr>
                <w:spacing w:val="-17"/>
                <w:sz w:val="20"/>
              </w:rPr>
              <w:t xml:space="preserve"> </w:t>
            </w:r>
            <w:r>
              <w:rPr>
                <w:sz w:val="20"/>
              </w:rPr>
              <w:t>el</w:t>
            </w:r>
            <w:r>
              <w:rPr>
                <w:spacing w:val="-17"/>
                <w:sz w:val="20"/>
              </w:rPr>
              <w:t xml:space="preserve"> </w:t>
            </w:r>
            <w:r>
              <w:rPr>
                <w:sz w:val="20"/>
              </w:rPr>
              <w:t>caso</w:t>
            </w:r>
            <w:r>
              <w:rPr>
                <w:spacing w:val="-16"/>
                <w:sz w:val="20"/>
              </w:rPr>
              <w:t xml:space="preserve"> </w:t>
            </w:r>
            <w:r>
              <w:rPr>
                <w:sz w:val="20"/>
              </w:rPr>
              <w:t>de</w:t>
            </w:r>
            <w:r>
              <w:rPr>
                <w:spacing w:val="-17"/>
                <w:sz w:val="20"/>
              </w:rPr>
              <w:t xml:space="preserve"> </w:t>
            </w:r>
            <w:r>
              <w:rPr>
                <w:sz w:val="20"/>
              </w:rPr>
              <w:t>infracción</w:t>
            </w:r>
            <w:r>
              <w:rPr>
                <w:spacing w:val="-17"/>
                <w:sz w:val="20"/>
              </w:rPr>
              <w:t xml:space="preserve"> </w:t>
            </w:r>
            <w:r>
              <w:rPr>
                <w:sz w:val="20"/>
              </w:rPr>
              <w:t>a</w:t>
            </w:r>
            <w:r>
              <w:rPr>
                <w:spacing w:val="-15"/>
                <w:sz w:val="20"/>
              </w:rPr>
              <w:t xml:space="preserve"> </w:t>
            </w:r>
            <w:r>
              <w:rPr>
                <w:sz w:val="20"/>
              </w:rPr>
              <w:t>estas</w:t>
            </w:r>
            <w:r>
              <w:rPr>
                <w:spacing w:val="-15"/>
                <w:sz w:val="20"/>
              </w:rPr>
              <w:t xml:space="preserve"> </w:t>
            </w:r>
            <w:r>
              <w:rPr>
                <w:sz w:val="20"/>
              </w:rPr>
              <w:t>disposiciones,</w:t>
            </w:r>
            <w:r>
              <w:rPr>
                <w:spacing w:val="-16"/>
                <w:sz w:val="20"/>
              </w:rPr>
              <w:t xml:space="preserve"> </w:t>
            </w:r>
            <w:r>
              <w:rPr>
                <w:sz w:val="20"/>
              </w:rPr>
              <w:t>se</w:t>
            </w:r>
            <w:r>
              <w:rPr>
                <w:spacing w:val="-17"/>
                <w:sz w:val="20"/>
              </w:rPr>
              <w:t xml:space="preserve"> </w:t>
            </w:r>
            <w:r>
              <w:rPr>
                <w:sz w:val="20"/>
              </w:rPr>
              <w:t xml:space="preserve">sancionará de acuerdo con el Libro Décimo de este Código” </w:t>
            </w:r>
            <w:r>
              <w:rPr>
                <w:b/>
                <w:sz w:val="20"/>
              </w:rPr>
              <w:t>(49,</w:t>
            </w:r>
            <w:r>
              <w:rPr>
                <w:b/>
                <w:spacing w:val="-36"/>
                <w:sz w:val="20"/>
              </w:rPr>
              <w:t xml:space="preserve"> </w:t>
            </w:r>
            <w:r>
              <w:rPr>
                <w:b/>
                <w:sz w:val="20"/>
              </w:rPr>
              <w:t>11-1-0)</w:t>
            </w:r>
          </w:p>
        </w:tc>
      </w:tr>
      <w:tr w:rsidR="00240035" w14:paraId="36D162C6" w14:textId="77777777">
        <w:trPr>
          <w:trHeight w:val="3220"/>
        </w:trPr>
        <w:tc>
          <w:tcPr>
            <w:tcW w:w="5384" w:type="dxa"/>
          </w:tcPr>
          <w:p w14:paraId="733130EA" w14:textId="77777777" w:rsidR="00240035" w:rsidRDefault="00240035">
            <w:pPr>
              <w:pStyle w:val="TableParagraph"/>
              <w:rPr>
                <w:rFonts w:ascii="Times New Roman"/>
                <w:sz w:val="20"/>
              </w:rPr>
            </w:pPr>
          </w:p>
        </w:tc>
        <w:tc>
          <w:tcPr>
            <w:tcW w:w="5532" w:type="dxa"/>
            <w:tcBorders>
              <w:right w:val="single" w:sz="6" w:space="0" w:color="000000"/>
            </w:tcBorders>
          </w:tcPr>
          <w:p w14:paraId="412E6B8E" w14:textId="77777777" w:rsidR="00240035" w:rsidRDefault="00240035">
            <w:pPr>
              <w:pStyle w:val="TableParagraph"/>
              <w:rPr>
                <w:rFonts w:ascii="Times New Roman"/>
                <w:sz w:val="20"/>
              </w:rPr>
            </w:pPr>
          </w:p>
        </w:tc>
        <w:tc>
          <w:tcPr>
            <w:tcW w:w="5530" w:type="dxa"/>
            <w:tcBorders>
              <w:left w:val="single" w:sz="6" w:space="0" w:color="000000"/>
            </w:tcBorders>
          </w:tcPr>
          <w:p w14:paraId="2CE10BD1" w14:textId="77777777" w:rsidR="00240035" w:rsidRDefault="00D563E2">
            <w:pPr>
              <w:pStyle w:val="TableParagraph"/>
              <w:ind w:left="70" w:right="53" w:firstLine="635"/>
              <w:rPr>
                <w:sz w:val="20"/>
              </w:rPr>
            </w:pPr>
            <w:r>
              <w:rPr>
                <w:sz w:val="20"/>
              </w:rPr>
              <w:t>la</w:t>
            </w:r>
            <w:r>
              <w:rPr>
                <w:spacing w:val="-9"/>
                <w:sz w:val="20"/>
              </w:rPr>
              <w:t xml:space="preserve"> </w:t>
            </w:r>
            <w:r>
              <w:rPr>
                <w:sz w:val="20"/>
              </w:rPr>
              <w:t>diputada</w:t>
            </w:r>
            <w:r>
              <w:rPr>
                <w:spacing w:val="-11"/>
                <w:sz w:val="20"/>
              </w:rPr>
              <w:t xml:space="preserve"> </w:t>
            </w:r>
            <w:proofErr w:type="spellStart"/>
            <w:r>
              <w:rPr>
                <w:sz w:val="20"/>
              </w:rPr>
              <w:t>Mix</w:t>
            </w:r>
            <w:proofErr w:type="spellEnd"/>
            <w:r>
              <w:rPr>
                <w:sz w:val="20"/>
              </w:rPr>
              <w:t>.</w:t>
            </w:r>
            <w:r>
              <w:rPr>
                <w:spacing w:val="-10"/>
                <w:sz w:val="20"/>
              </w:rPr>
              <w:t xml:space="preserve"> </w:t>
            </w:r>
            <w:r>
              <w:rPr>
                <w:sz w:val="20"/>
              </w:rPr>
              <w:t>Para</w:t>
            </w:r>
            <w:r>
              <w:rPr>
                <w:spacing w:val="-7"/>
                <w:sz w:val="20"/>
              </w:rPr>
              <w:t xml:space="preserve"> </w:t>
            </w:r>
            <w:r>
              <w:rPr>
                <w:sz w:val="20"/>
              </w:rPr>
              <w:t>incorporar</w:t>
            </w:r>
            <w:r>
              <w:rPr>
                <w:spacing w:val="-9"/>
                <w:sz w:val="20"/>
              </w:rPr>
              <w:t xml:space="preserve"> </w:t>
            </w:r>
            <w:r>
              <w:rPr>
                <w:sz w:val="20"/>
              </w:rPr>
              <w:t>un</w:t>
            </w:r>
            <w:r>
              <w:rPr>
                <w:spacing w:val="-11"/>
                <w:sz w:val="20"/>
              </w:rPr>
              <w:t xml:space="preserve"> </w:t>
            </w:r>
            <w:r>
              <w:rPr>
                <w:sz w:val="20"/>
              </w:rPr>
              <w:t>nuevo</w:t>
            </w:r>
            <w:r>
              <w:rPr>
                <w:spacing w:val="-10"/>
                <w:sz w:val="20"/>
              </w:rPr>
              <w:t xml:space="preserve"> </w:t>
            </w:r>
            <w:r>
              <w:rPr>
                <w:sz w:val="20"/>
              </w:rPr>
              <w:t>artículo</w:t>
            </w:r>
            <w:r>
              <w:rPr>
                <w:spacing w:val="-8"/>
                <w:sz w:val="20"/>
              </w:rPr>
              <w:t xml:space="preserve"> </w:t>
            </w:r>
            <w:r>
              <w:rPr>
                <w:sz w:val="20"/>
              </w:rPr>
              <w:t>128 ter del siguiente</w:t>
            </w:r>
            <w:r>
              <w:rPr>
                <w:spacing w:val="-3"/>
                <w:sz w:val="20"/>
              </w:rPr>
              <w:t xml:space="preserve"> </w:t>
            </w:r>
            <w:r>
              <w:rPr>
                <w:sz w:val="20"/>
              </w:rPr>
              <w:t>tenor:</w:t>
            </w:r>
            <w:bookmarkStart w:id="0" w:name="_GoBack"/>
            <w:bookmarkEnd w:id="0"/>
          </w:p>
          <w:p w14:paraId="508F139C" w14:textId="77777777" w:rsidR="00240035" w:rsidRDefault="00240035">
            <w:pPr>
              <w:pStyle w:val="TableParagraph"/>
              <w:spacing w:before="9"/>
              <w:rPr>
                <w:rFonts w:ascii="Times New Roman"/>
                <w:sz w:val="19"/>
              </w:rPr>
            </w:pPr>
          </w:p>
          <w:p w14:paraId="1BF03AD7" w14:textId="77777777" w:rsidR="00240035" w:rsidRDefault="00D563E2">
            <w:pPr>
              <w:pStyle w:val="TableParagraph"/>
              <w:ind w:left="70" w:right="60"/>
              <w:jc w:val="both"/>
              <w:rPr>
                <w:sz w:val="20"/>
              </w:rPr>
            </w:pPr>
            <w:r>
              <w:rPr>
                <w:sz w:val="20"/>
              </w:rPr>
              <w:t xml:space="preserve">“Artículo 128 </w:t>
            </w:r>
            <w:proofErr w:type="gramStart"/>
            <w:r>
              <w:rPr>
                <w:sz w:val="20"/>
              </w:rPr>
              <w:t>ter.-</w:t>
            </w:r>
            <w:proofErr w:type="gramEnd"/>
            <w:r>
              <w:rPr>
                <w:sz w:val="20"/>
              </w:rPr>
              <w:t xml:space="preserve"> Las farmacias y los almacenes farmacéuticos no podrán vender en sus propios locales, por sí ni a través de personas naturales o jurídicas relacionadas, productos farmacéuticos registrados, importados o internados por ellas.</w:t>
            </w:r>
          </w:p>
          <w:p w14:paraId="6A0E048C" w14:textId="77777777" w:rsidR="00240035" w:rsidRDefault="00D563E2">
            <w:pPr>
              <w:pStyle w:val="TableParagraph"/>
              <w:spacing w:before="1"/>
              <w:ind w:left="70" w:right="58"/>
              <w:jc w:val="both"/>
              <w:rPr>
                <w:sz w:val="20"/>
              </w:rPr>
            </w:pPr>
            <w:r>
              <w:rPr>
                <w:sz w:val="20"/>
              </w:rPr>
              <w:t>Para estos efectos, son personas naturales relacionadas los parientes</w:t>
            </w:r>
            <w:r>
              <w:rPr>
                <w:spacing w:val="-7"/>
                <w:sz w:val="20"/>
              </w:rPr>
              <w:t xml:space="preserve"> </w:t>
            </w:r>
            <w:r>
              <w:rPr>
                <w:sz w:val="20"/>
              </w:rPr>
              <w:t>hasta</w:t>
            </w:r>
            <w:r>
              <w:rPr>
                <w:spacing w:val="-8"/>
                <w:sz w:val="20"/>
              </w:rPr>
              <w:t xml:space="preserve"> </w:t>
            </w:r>
            <w:r>
              <w:rPr>
                <w:sz w:val="20"/>
              </w:rPr>
              <w:t>el</w:t>
            </w:r>
            <w:r>
              <w:rPr>
                <w:spacing w:val="-8"/>
                <w:sz w:val="20"/>
              </w:rPr>
              <w:t xml:space="preserve"> </w:t>
            </w:r>
            <w:r>
              <w:rPr>
                <w:sz w:val="20"/>
              </w:rPr>
              <w:t>tercer</w:t>
            </w:r>
            <w:r>
              <w:rPr>
                <w:spacing w:val="-7"/>
                <w:sz w:val="20"/>
              </w:rPr>
              <w:t xml:space="preserve"> </w:t>
            </w:r>
            <w:r>
              <w:rPr>
                <w:sz w:val="20"/>
              </w:rPr>
              <w:t>grado</w:t>
            </w:r>
            <w:r>
              <w:rPr>
                <w:spacing w:val="-5"/>
                <w:sz w:val="20"/>
              </w:rPr>
              <w:t xml:space="preserve"> </w:t>
            </w:r>
            <w:r>
              <w:rPr>
                <w:sz w:val="20"/>
              </w:rPr>
              <w:t>de</w:t>
            </w:r>
            <w:r>
              <w:rPr>
                <w:spacing w:val="-8"/>
                <w:sz w:val="20"/>
              </w:rPr>
              <w:t xml:space="preserve"> </w:t>
            </w:r>
            <w:r>
              <w:rPr>
                <w:sz w:val="20"/>
              </w:rPr>
              <w:t>consanguinidad</w:t>
            </w:r>
            <w:r>
              <w:rPr>
                <w:spacing w:val="-2"/>
                <w:sz w:val="20"/>
              </w:rPr>
              <w:t xml:space="preserve"> </w:t>
            </w:r>
            <w:r>
              <w:rPr>
                <w:sz w:val="20"/>
              </w:rPr>
              <w:t>y</w:t>
            </w:r>
            <w:r>
              <w:rPr>
                <w:spacing w:val="-11"/>
                <w:sz w:val="20"/>
              </w:rPr>
              <w:t xml:space="preserve"> </w:t>
            </w:r>
            <w:r>
              <w:rPr>
                <w:sz w:val="20"/>
              </w:rPr>
              <w:t>segundo de afinidad, el cónyuge y el o la conviviente. Son personas jurídicas relacionadas las sociedades filiales y coligadas definidas por la ley N° 18.046, sobre sociedades</w:t>
            </w:r>
            <w:r>
              <w:rPr>
                <w:spacing w:val="-29"/>
                <w:sz w:val="20"/>
              </w:rPr>
              <w:t xml:space="preserve"> </w:t>
            </w:r>
            <w:r>
              <w:rPr>
                <w:sz w:val="20"/>
              </w:rPr>
              <w:t>anónimas”.</w:t>
            </w:r>
          </w:p>
        </w:tc>
      </w:tr>
      <w:tr w:rsidR="00240035" w14:paraId="6B52770E" w14:textId="77777777">
        <w:trPr>
          <w:trHeight w:val="3220"/>
        </w:trPr>
        <w:tc>
          <w:tcPr>
            <w:tcW w:w="5384" w:type="dxa"/>
          </w:tcPr>
          <w:p w14:paraId="19C71FB2" w14:textId="77777777" w:rsidR="00240035" w:rsidRDefault="00D563E2">
            <w:pPr>
              <w:pStyle w:val="TableParagraph"/>
              <w:ind w:left="71" w:right="55"/>
              <w:jc w:val="both"/>
              <w:rPr>
                <w:sz w:val="20"/>
              </w:rPr>
            </w:pPr>
            <w:r>
              <w:rPr>
                <w:sz w:val="20"/>
              </w:rPr>
              <w:t>Artículo 129.- Las farmacias y almacenes farmacéuticos podrán instalarse de manera independiente, con acceso a vías de uso público, o como un espacio circunscrito dentro de otro. Un reglamento dictado a través del Ministerio de Salud determinará los requisitos que deberán cumplir dichos</w:t>
            </w:r>
            <w:r>
              <w:rPr>
                <w:spacing w:val="-11"/>
                <w:sz w:val="20"/>
              </w:rPr>
              <w:t xml:space="preserve"> </w:t>
            </w:r>
            <w:r>
              <w:rPr>
                <w:sz w:val="20"/>
              </w:rPr>
              <w:t>establecimientos</w:t>
            </w:r>
            <w:r>
              <w:rPr>
                <w:spacing w:val="-12"/>
                <w:sz w:val="20"/>
              </w:rPr>
              <w:t xml:space="preserve"> </w:t>
            </w:r>
            <w:r>
              <w:rPr>
                <w:sz w:val="20"/>
              </w:rPr>
              <w:t>para</w:t>
            </w:r>
            <w:r>
              <w:rPr>
                <w:spacing w:val="-13"/>
                <w:sz w:val="20"/>
              </w:rPr>
              <w:t xml:space="preserve"> </w:t>
            </w:r>
            <w:r>
              <w:rPr>
                <w:sz w:val="20"/>
              </w:rPr>
              <w:t>ser</w:t>
            </w:r>
            <w:r>
              <w:rPr>
                <w:spacing w:val="-12"/>
                <w:sz w:val="20"/>
              </w:rPr>
              <w:t xml:space="preserve"> </w:t>
            </w:r>
            <w:r>
              <w:rPr>
                <w:sz w:val="20"/>
              </w:rPr>
              <w:t>autorizados</w:t>
            </w:r>
            <w:r>
              <w:rPr>
                <w:spacing w:val="-12"/>
                <w:sz w:val="20"/>
              </w:rPr>
              <w:t xml:space="preserve"> </w:t>
            </w:r>
            <w:r>
              <w:rPr>
                <w:sz w:val="20"/>
              </w:rPr>
              <w:t>por</w:t>
            </w:r>
            <w:r>
              <w:rPr>
                <w:spacing w:val="-7"/>
                <w:sz w:val="20"/>
              </w:rPr>
              <w:t xml:space="preserve"> </w:t>
            </w:r>
            <w:r>
              <w:rPr>
                <w:sz w:val="20"/>
                <w:u w:val="single"/>
              </w:rPr>
              <w:t>el</w:t>
            </w:r>
            <w:r>
              <w:rPr>
                <w:spacing w:val="-14"/>
                <w:sz w:val="20"/>
                <w:u w:val="single"/>
              </w:rPr>
              <w:t xml:space="preserve"> </w:t>
            </w:r>
            <w:r>
              <w:rPr>
                <w:sz w:val="20"/>
                <w:u w:val="single"/>
              </w:rPr>
              <w:t>Instituto</w:t>
            </w:r>
            <w:r>
              <w:rPr>
                <w:sz w:val="20"/>
              </w:rPr>
              <w:t xml:space="preserve"> </w:t>
            </w:r>
            <w:r>
              <w:rPr>
                <w:sz w:val="20"/>
                <w:u w:val="single"/>
              </w:rPr>
              <w:t>de Salud Pública de Chile</w:t>
            </w:r>
            <w:r>
              <w:rPr>
                <w:sz w:val="20"/>
              </w:rPr>
              <w:t xml:space="preserve">, así como la idoneidad del profesional o técnico que según cada caso ejerza su dirección técnica y el horario o turnos que deberán cumplir para asegurar una adecuada disponibilidad de medicamentos en días </w:t>
            </w:r>
            <w:r>
              <w:rPr>
                <w:b/>
                <w:sz w:val="20"/>
              </w:rPr>
              <w:t xml:space="preserve">(*) </w:t>
            </w:r>
            <w:r>
              <w:rPr>
                <w:sz w:val="20"/>
              </w:rPr>
              <w:t xml:space="preserve">inhábiles y feriados legales y en horario nocturno. Para los efectos de la fijación de turnos, </w:t>
            </w:r>
            <w:proofErr w:type="gramStart"/>
            <w:r>
              <w:rPr>
                <w:sz w:val="20"/>
              </w:rPr>
              <w:t>deberán  considerarse</w:t>
            </w:r>
            <w:proofErr w:type="gramEnd"/>
            <w:r>
              <w:rPr>
                <w:sz w:val="20"/>
              </w:rPr>
              <w:t xml:space="preserve">  datos  poblacionales  y cantidad de</w:t>
            </w:r>
          </w:p>
          <w:p w14:paraId="0717BA5F" w14:textId="77777777" w:rsidR="00240035" w:rsidRDefault="00D563E2">
            <w:pPr>
              <w:pStyle w:val="TableParagraph"/>
              <w:spacing w:line="213" w:lineRule="exact"/>
              <w:ind w:left="71"/>
              <w:jc w:val="both"/>
              <w:rPr>
                <w:sz w:val="20"/>
              </w:rPr>
            </w:pPr>
            <w:proofErr w:type="gramStart"/>
            <w:r>
              <w:rPr>
                <w:sz w:val="20"/>
              </w:rPr>
              <w:t xml:space="preserve">farmacias,   </w:t>
            </w:r>
            <w:proofErr w:type="gramEnd"/>
            <w:r>
              <w:rPr>
                <w:sz w:val="20"/>
              </w:rPr>
              <w:t xml:space="preserve">   de      almacenes      farmacéuticos      y  </w:t>
            </w:r>
            <w:r>
              <w:rPr>
                <w:spacing w:val="52"/>
                <w:sz w:val="20"/>
              </w:rPr>
              <w:t xml:space="preserve"> </w:t>
            </w:r>
            <w:r>
              <w:rPr>
                <w:sz w:val="20"/>
              </w:rPr>
              <w:t>de</w:t>
            </w:r>
          </w:p>
        </w:tc>
        <w:tc>
          <w:tcPr>
            <w:tcW w:w="5532" w:type="dxa"/>
            <w:tcBorders>
              <w:right w:val="single" w:sz="6" w:space="0" w:color="000000"/>
            </w:tcBorders>
          </w:tcPr>
          <w:p w14:paraId="345585A9" w14:textId="77777777" w:rsidR="00240035" w:rsidRDefault="00D563E2">
            <w:pPr>
              <w:pStyle w:val="TableParagraph"/>
              <w:spacing w:line="225" w:lineRule="exact"/>
              <w:ind w:left="72"/>
              <w:rPr>
                <w:sz w:val="20"/>
              </w:rPr>
            </w:pPr>
            <w:r>
              <w:rPr>
                <w:b/>
                <w:sz w:val="20"/>
              </w:rPr>
              <w:t xml:space="preserve">16. </w:t>
            </w:r>
            <w:proofErr w:type="spellStart"/>
            <w:r>
              <w:rPr>
                <w:sz w:val="20"/>
              </w:rPr>
              <w:t>Efectúanse</w:t>
            </w:r>
            <w:proofErr w:type="spellEnd"/>
            <w:r>
              <w:rPr>
                <w:sz w:val="20"/>
              </w:rPr>
              <w:t xml:space="preserve"> las siguientes enmiendas en el artículo 129:</w:t>
            </w:r>
          </w:p>
          <w:p w14:paraId="4FF5723F" w14:textId="77777777" w:rsidR="00240035" w:rsidRDefault="00240035">
            <w:pPr>
              <w:pStyle w:val="TableParagraph"/>
              <w:spacing w:before="3"/>
              <w:rPr>
                <w:rFonts w:ascii="Times New Roman"/>
                <w:sz w:val="20"/>
              </w:rPr>
            </w:pPr>
          </w:p>
          <w:p w14:paraId="162CAA2A" w14:textId="77777777" w:rsidR="00240035" w:rsidRDefault="00D563E2">
            <w:pPr>
              <w:pStyle w:val="TableParagraph"/>
              <w:ind w:left="72"/>
              <w:rPr>
                <w:sz w:val="20"/>
              </w:rPr>
            </w:pPr>
            <w:r>
              <w:rPr>
                <w:sz w:val="20"/>
              </w:rPr>
              <w:t xml:space="preserve">a) </w:t>
            </w:r>
            <w:proofErr w:type="spellStart"/>
            <w:r>
              <w:rPr>
                <w:sz w:val="20"/>
              </w:rPr>
              <w:t>Modifícase</w:t>
            </w:r>
            <w:proofErr w:type="spellEnd"/>
            <w:r>
              <w:rPr>
                <w:sz w:val="20"/>
              </w:rPr>
              <w:t xml:space="preserve"> el inciso primero, como sigue:</w:t>
            </w:r>
          </w:p>
          <w:p w14:paraId="4A88C77A" w14:textId="77777777" w:rsidR="00240035" w:rsidRDefault="00D563E2">
            <w:pPr>
              <w:pStyle w:val="TableParagraph"/>
              <w:numPr>
                <w:ilvl w:val="0"/>
                <w:numId w:val="47"/>
              </w:numPr>
              <w:tabs>
                <w:tab w:val="left" w:pos="259"/>
              </w:tabs>
              <w:ind w:right="59" w:firstLine="0"/>
              <w:rPr>
                <w:sz w:val="20"/>
              </w:rPr>
            </w:pPr>
            <w:proofErr w:type="spellStart"/>
            <w:r>
              <w:rPr>
                <w:sz w:val="20"/>
              </w:rPr>
              <w:t>Sustitúyese</w:t>
            </w:r>
            <w:proofErr w:type="spellEnd"/>
            <w:r>
              <w:rPr>
                <w:sz w:val="20"/>
              </w:rPr>
              <w:t xml:space="preserve"> la expresión “el Instituto de Salud Pública de Chile”</w:t>
            </w:r>
            <w:r>
              <w:rPr>
                <w:spacing w:val="-2"/>
                <w:sz w:val="20"/>
              </w:rPr>
              <w:t xml:space="preserve"> </w:t>
            </w:r>
            <w:r>
              <w:rPr>
                <w:sz w:val="20"/>
              </w:rPr>
              <w:t>por</w:t>
            </w:r>
          </w:p>
          <w:p w14:paraId="7C597253" w14:textId="77777777" w:rsidR="00240035" w:rsidRDefault="00D563E2">
            <w:pPr>
              <w:pStyle w:val="TableParagraph"/>
              <w:spacing w:line="229" w:lineRule="exact"/>
              <w:ind w:left="72"/>
              <w:rPr>
                <w:sz w:val="20"/>
              </w:rPr>
            </w:pPr>
            <w:r>
              <w:rPr>
                <w:sz w:val="20"/>
              </w:rPr>
              <w:t>“la</w:t>
            </w:r>
            <w:r>
              <w:rPr>
                <w:spacing w:val="-16"/>
                <w:sz w:val="20"/>
              </w:rPr>
              <w:t xml:space="preserve"> </w:t>
            </w:r>
            <w:r>
              <w:rPr>
                <w:sz w:val="20"/>
              </w:rPr>
              <w:t>Secretaría</w:t>
            </w:r>
            <w:r>
              <w:rPr>
                <w:spacing w:val="-17"/>
                <w:sz w:val="20"/>
              </w:rPr>
              <w:t xml:space="preserve"> </w:t>
            </w:r>
            <w:r>
              <w:rPr>
                <w:sz w:val="20"/>
              </w:rPr>
              <w:t>Regional</w:t>
            </w:r>
            <w:r>
              <w:rPr>
                <w:spacing w:val="-17"/>
                <w:sz w:val="20"/>
              </w:rPr>
              <w:t xml:space="preserve"> </w:t>
            </w:r>
            <w:r>
              <w:rPr>
                <w:sz w:val="20"/>
              </w:rPr>
              <w:t>Ministerial</w:t>
            </w:r>
            <w:r>
              <w:rPr>
                <w:spacing w:val="-16"/>
                <w:sz w:val="20"/>
              </w:rPr>
              <w:t xml:space="preserve"> </w:t>
            </w:r>
            <w:r>
              <w:rPr>
                <w:sz w:val="20"/>
              </w:rPr>
              <w:t>de</w:t>
            </w:r>
            <w:r>
              <w:rPr>
                <w:spacing w:val="-16"/>
                <w:sz w:val="20"/>
              </w:rPr>
              <w:t xml:space="preserve"> </w:t>
            </w:r>
            <w:r>
              <w:rPr>
                <w:sz w:val="20"/>
              </w:rPr>
              <w:t>Salud</w:t>
            </w:r>
            <w:r>
              <w:rPr>
                <w:spacing w:val="-15"/>
                <w:sz w:val="20"/>
              </w:rPr>
              <w:t xml:space="preserve"> </w:t>
            </w:r>
            <w:r>
              <w:rPr>
                <w:sz w:val="20"/>
              </w:rPr>
              <w:t>correspondiente”.</w:t>
            </w:r>
          </w:p>
          <w:p w14:paraId="0E83E6A5" w14:textId="77777777" w:rsidR="00240035" w:rsidRDefault="00240035">
            <w:pPr>
              <w:pStyle w:val="TableParagraph"/>
              <w:spacing w:before="1"/>
              <w:rPr>
                <w:rFonts w:ascii="Times New Roman"/>
                <w:sz w:val="20"/>
              </w:rPr>
            </w:pPr>
          </w:p>
          <w:p w14:paraId="75341198" w14:textId="77777777" w:rsidR="00240035" w:rsidRDefault="00D563E2">
            <w:pPr>
              <w:pStyle w:val="TableParagraph"/>
              <w:numPr>
                <w:ilvl w:val="0"/>
                <w:numId w:val="47"/>
              </w:numPr>
              <w:tabs>
                <w:tab w:val="left" w:pos="374"/>
              </w:tabs>
              <w:ind w:right="62" w:firstLine="0"/>
              <w:rPr>
                <w:sz w:val="20"/>
              </w:rPr>
            </w:pPr>
            <w:r>
              <w:rPr>
                <w:sz w:val="20"/>
              </w:rPr>
              <w:t>Intercálase, a continuación de la palabra “días”, la expresión</w:t>
            </w:r>
          </w:p>
          <w:p w14:paraId="6993E343" w14:textId="77777777" w:rsidR="00240035" w:rsidRDefault="00D563E2">
            <w:pPr>
              <w:pStyle w:val="TableParagraph"/>
              <w:spacing w:before="1"/>
              <w:ind w:left="72"/>
              <w:rPr>
                <w:sz w:val="20"/>
              </w:rPr>
            </w:pPr>
            <w:r>
              <w:rPr>
                <w:sz w:val="20"/>
              </w:rPr>
              <w:t>“hábiles,”.</w:t>
            </w:r>
          </w:p>
        </w:tc>
        <w:tc>
          <w:tcPr>
            <w:tcW w:w="5530" w:type="dxa"/>
            <w:tcBorders>
              <w:left w:val="single" w:sz="6" w:space="0" w:color="000000"/>
            </w:tcBorders>
          </w:tcPr>
          <w:p w14:paraId="698262AB" w14:textId="77777777" w:rsidR="00240035" w:rsidRDefault="00D563E2">
            <w:pPr>
              <w:pStyle w:val="TableParagraph"/>
              <w:ind w:left="70" w:right="61"/>
              <w:jc w:val="both"/>
              <w:rPr>
                <w:sz w:val="20"/>
              </w:rPr>
            </w:pPr>
            <w:r>
              <w:rPr>
                <w:sz w:val="20"/>
              </w:rPr>
              <w:t>---</w:t>
            </w:r>
            <w:r>
              <w:rPr>
                <w:spacing w:val="-10"/>
                <w:sz w:val="20"/>
              </w:rPr>
              <w:t xml:space="preserve"> </w:t>
            </w:r>
            <w:r>
              <w:rPr>
                <w:sz w:val="20"/>
              </w:rPr>
              <w:t>De</w:t>
            </w:r>
            <w:r>
              <w:rPr>
                <w:spacing w:val="-10"/>
                <w:sz w:val="20"/>
              </w:rPr>
              <w:t xml:space="preserve"> </w:t>
            </w:r>
            <w:r>
              <w:rPr>
                <w:sz w:val="20"/>
              </w:rPr>
              <w:t>los</w:t>
            </w:r>
            <w:r>
              <w:rPr>
                <w:spacing w:val="-10"/>
                <w:sz w:val="20"/>
              </w:rPr>
              <w:t xml:space="preserve"> </w:t>
            </w:r>
            <w:r>
              <w:rPr>
                <w:sz w:val="20"/>
              </w:rPr>
              <w:t>diputados</w:t>
            </w:r>
            <w:r>
              <w:rPr>
                <w:spacing w:val="-9"/>
                <w:sz w:val="20"/>
              </w:rPr>
              <w:t xml:space="preserve"> </w:t>
            </w:r>
            <w:proofErr w:type="spellStart"/>
            <w:r>
              <w:rPr>
                <w:sz w:val="20"/>
              </w:rPr>
              <w:t>Bellolio</w:t>
            </w:r>
            <w:proofErr w:type="spellEnd"/>
            <w:r>
              <w:rPr>
                <w:sz w:val="20"/>
              </w:rPr>
              <w:t>,</w:t>
            </w:r>
            <w:r>
              <w:rPr>
                <w:spacing w:val="-11"/>
                <w:sz w:val="20"/>
              </w:rPr>
              <w:t xml:space="preserve"> </w:t>
            </w:r>
            <w:r>
              <w:rPr>
                <w:sz w:val="20"/>
              </w:rPr>
              <w:t>Gahona</w:t>
            </w:r>
            <w:r>
              <w:rPr>
                <w:spacing w:val="-8"/>
                <w:sz w:val="20"/>
              </w:rPr>
              <w:t xml:space="preserve"> </w:t>
            </w:r>
            <w:r>
              <w:rPr>
                <w:sz w:val="20"/>
              </w:rPr>
              <w:t>y</w:t>
            </w:r>
            <w:r>
              <w:rPr>
                <w:spacing w:val="-11"/>
                <w:sz w:val="20"/>
              </w:rPr>
              <w:t xml:space="preserve"> </w:t>
            </w:r>
            <w:r>
              <w:rPr>
                <w:sz w:val="20"/>
              </w:rPr>
              <w:t>Macaya.</w:t>
            </w:r>
            <w:r>
              <w:rPr>
                <w:spacing w:val="-9"/>
                <w:sz w:val="20"/>
              </w:rPr>
              <w:t xml:space="preserve"> </w:t>
            </w:r>
            <w:r>
              <w:rPr>
                <w:sz w:val="20"/>
              </w:rPr>
              <w:t>Para</w:t>
            </w:r>
            <w:r>
              <w:rPr>
                <w:spacing w:val="-10"/>
                <w:sz w:val="20"/>
              </w:rPr>
              <w:t xml:space="preserve"> </w:t>
            </w:r>
            <w:r>
              <w:rPr>
                <w:sz w:val="20"/>
              </w:rPr>
              <w:t>agregar en los incisos primero y segundo del artículo 129, a continuación de la palabra ‘distribuidores’, la siguiente expresión:</w:t>
            </w:r>
          </w:p>
          <w:p w14:paraId="4A103873" w14:textId="77777777" w:rsidR="00240035" w:rsidRDefault="00D563E2">
            <w:pPr>
              <w:pStyle w:val="TableParagraph"/>
              <w:ind w:left="70"/>
              <w:jc w:val="both"/>
              <w:rPr>
                <w:sz w:val="20"/>
              </w:rPr>
            </w:pPr>
            <w:r>
              <w:rPr>
                <w:sz w:val="20"/>
              </w:rPr>
              <w:t>‘laboratorios, droguerías y depósitos,’.</w:t>
            </w:r>
          </w:p>
        </w:tc>
      </w:tr>
    </w:tbl>
    <w:p w14:paraId="55AE47C6" w14:textId="77777777" w:rsidR="00240035" w:rsidRDefault="00240035">
      <w:pPr>
        <w:jc w:val="both"/>
        <w:rPr>
          <w:sz w:val="20"/>
        </w:rPr>
        <w:sectPr w:rsidR="00240035">
          <w:pgSz w:w="18730" w:h="12250" w:orient="landscape"/>
          <w:pgMar w:top="1220" w:right="1020" w:bottom="1200" w:left="1020" w:header="724" w:footer="1007" w:gutter="0"/>
          <w:cols w:space="720"/>
        </w:sectPr>
      </w:pPr>
    </w:p>
    <w:p w14:paraId="1A046228"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0F3CB024" w14:textId="77777777">
        <w:trPr>
          <w:trHeight w:val="230"/>
        </w:trPr>
        <w:tc>
          <w:tcPr>
            <w:tcW w:w="5384" w:type="dxa"/>
          </w:tcPr>
          <w:p w14:paraId="3536493C"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7EA45F2E"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02E4667E" w14:textId="77777777" w:rsidR="00240035" w:rsidRDefault="00D563E2">
            <w:pPr>
              <w:pStyle w:val="TableParagraph"/>
              <w:spacing w:line="210" w:lineRule="exact"/>
              <w:ind w:left="8"/>
              <w:jc w:val="center"/>
              <w:rPr>
                <w:b/>
                <w:sz w:val="20"/>
              </w:rPr>
            </w:pPr>
            <w:r>
              <w:rPr>
                <w:b/>
                <w:sz w:val="20"/>
              </w:rPr>
              <w:t>Indicaciones</w:t>
            </w:r>
          </w:p>
        </w:tc>
      </w:tr>
      <w:tr w:rsidR="00240035" w14:paraId="5BA2B6C3" w14:textId="77777777">
        <w:trPr>
          <w:trHeight w:val="9202"/>
        </w:trPr>
        <w:tc>
          <w:tcPr>
            <w:tcW w:w="5384" w:type="dxa"/>
          </w:tcPr>
          <w:p w14:paraId="263E09AF" w14:textId="77777777" w:rsidR="00240035" w:rsidRDefault="00D563E2">
            <w:pPr>
              <w:pStyle w:val="TableParagraph"/>
              <w:ind w:left="71" w:right="61"/>
              <w:jc w:val="both"/>
              <w:rPr>
                <w:sz w:val="20"/>
              </w:rPr>
            </w:pPr>
            <w:r>
              <w:rPr>
                <w:sz w:val="20"/>
              </w:rPr>
              <w:t>establecimientos de salud existentes en la localidad de</w:t>
            </w:r>
            <w:r>
              <w:rPr>
                <w:spacing w:val="-32"/>
                <w:sz w:val="20"/>
              </w:rPr>
              <w:t xml:space="preserve"> </w:t>
            </w:r>
            <w:r>
              <w:rPr>
                <w:sz w:val="20"/>
              </w:rPr>
              <w:t>que se</w:t>
            </w:r>
            <w:r>
              <w:rPr>
                <w:spacing w:val="-2"/>
                <w:sz w:val="20"/>
              </w:rPr>
              <w:t xml:space="preserve"> </w:t>
            </w:r>
            <w:r>
              <w:rPr>
                <w:sz w:val="20"/>
              </w:rPr>
              <w:t>trate.</w:t>
            </w:r>
          </w:p>
          <w:p w14:paraId="35063652" w14:textId="77777777" w:rsidR="00240035" w:rsidRDefault="00D563E2">
            <w:pPr>
              <w:pStyle w:val="TableParagraph"/>
              <w:ind w:left="71" w:right="57"/>
              <w:jc w:val="both"/>
              <w:rPr>
                <w:sz w:val="20"/>
              </w:rPr>
            </w:pPr>
            <w:r>
              <w:rPr>
                <w:sz w:val="20"/>
              </w:rPr>
              <w:t>Las farmacias son centros de salud, esto es, lugares en</w:t>
            </w:r>
            <w:r>
              <w:rPr>
                <w:spacing w:val="-29"/>
                <w:sz w:val="20"/>
              </w:rPr>
              <w:t xml:space="preserve"> </w:t>
            </w:r>
            <w:r>
              <w:rPr>
                <w:sz w:val="20"/>
              </w:rPr>
              <w:t>los cuales se realizan acciones sanitarias y, en tal carácter, cooperarán con el fin de garantizar el uso racional de los medicamentos en la atención de salud. Serán dirigidas por un</w:t>
            </w:r>
            <w:r>
              <w:rPr>
                <w:spacing w:val="-10"/>
                <w:sz w:val="20"/>
              </w:rPr>
              <w:t xml:space="preserve"> </w:t>
            </w:r>
            <w:r>
              <w:rPr>
                <w:sz w:val="20"/>
              </w:rPr>
              <w:t>químico</w:t>
            </w:r>
            <w:r>
              <w:rPr>
                <w:spacing w:val="-9"/>
                <w:sz w:val="20"/>
              </w:rPr>
              <w:t xml:space="preserve"> </w:t>
            </w:r>
            <w:r>
              <w:rPr>
                <w:sz w:val="20"/>
              </w:rPr>
              <w:t>farmacéutico</w:t>
            </w:r>
            <w:r>
              <w:rPr>
                <w:spacing w:val="-4"/>
                <w:sz w:val="20"/>
              </w:rPr>
              <w:t xml:space="preserve"> </w:t>
            </w:r>
            <w:r>
              <w:rPr>
                <w:sz w:val="20"/>
              </w:rPr>
              <w:t>y</w:t>
            </w:r>
            <w:r>
              <w:rPr>
                <w:spacing w:val="-10"/>
                <w:sz w:val="20"/>
              </w:rPr>
              <w:t xml:space="preserve"> </w:t>
            </w:r>
            <w:r>
              <w:rPr>
                <w:sz w:val="20"/>
              </w:rPr>
              <w:t>contarán</w:t>
            </w:r>
            <w:r>
              <w:rPr>
                <w:spacing w:val="-9"/>
                <w:sz w:val="20"/>
              </w:rPr>
              <w:t xml:space="preserve"> </w:t>
            </w:r>
            <w:r>
              <w:rPr>
                <w:sz w:val="20"/>
              </w:rPr>
              <w:t>con</w:t>
            </w:r>
            <w:r>
              <w:rPr>
                <w:spacing w:val="-8"/>
                <w:sz w:val="20"/>
              </w:rPr>
              <w:t xml:space="preserve"> </w:t>
            </w:r>
            <w:r>
              <w:rPr>
                <w:sz w:val="20"/>
              </w:rPr>
              <w:t>un</w:t>
            </w:r>
            <w:r>
              <w:rPr>
                <w:spacing w:val="-9"/>
                <w:sz w:val="20"/>
              </w:rPr>
              <w:t xml:space="preserve"> </w:t>
            </w:r>
            <w:r>
              <w:rPr>
                <w:sz w:val="20"/>
              </w:rPr>
              <w:t>petitorio</w:t>
            </w:r>
            <w:r>
              <w:rPr>
                <w:spacing w:val="-9"/>
                <w:sz w:val="20"/>
              </w:rPr>
              <w:t xml:space="preserve"> </w:t>
            </w:r>
            <w:r>
              <w:rPr>
                <w:sz w:val="20"/>
              </w:rPr>
              <w:t xml:space="preserve">mínimo de medicamentos para contribuir a las labores de </w:t>
            </w:r>
            <w:proofErr w:type="spellStart"/>
            <w:r>
              <w:rPr>
                <w:sz w:val="20"/>
              </w:rPr>
              <w:t>fármacovigilancia</w:t>
            </w:r>
            <w:proofErr w:type="spellEnd"/>
            <w:r>
              <w:rPr>
                <w:sz w:val="20"/>
              </w:rPr>
              <w:t>.</w:t>
            </w:r>
          </w:p>
        </w:tc>
        <w:tc>
          <w:tcPr>
            <w:tcW w:w="5532" w:type="dxa"/>
            <w:tcBorders>
              <w:right w:val="single" w:sz="6" w:space="0" w:color="000000"/>
            </w:tcBorders>
          </w:tcPr>
          <w:p w14:paraId="4A5EC706" w14:textId="77777777" w:rsidR="00240035" w:rsidRDefault="00240035">
            <w:pPr>
              <w:pStyle w:val="TableParagraph"/>
              <w:rPr>
                <w:rFonts w:ascii="Times New Roman"/>
              </w:rPr>
            </w:pPr>
          </w:p>
          <w:p w14:paraId="310605DA" w14:textId="77777777" w:rsidR="00240035" w:rsidRDefault="00240035">
            <w:pPr>
              <w:pStyle w:val="TableParagraph"/>
              <w:rPr>
                <w:rFonts w:ascii="Times New Roman"/>
              </w:rPr>
            </w:pPr>
          </w:p>
          <w:p w14:paraId="4F1B3969" w14:textId="77777777" w:rsidR="00240035" w:rsidRDefault="00240035">
            <w:pPr>
              <w:pStyle w:val="TableParagraph"/>
              <w:rPr>
                <w:rFonts w:ascii="Times New Roman"/>
              </w:rPr>
            </w:pPr>
          </w:p>
          <w:p w14:paraId="62765A58" w14:textId="77777777" w:rsidR="00240035" w:rsidRDefault="00240035">
            <w:pPr>
              <w:pStyle w:val="TableParagraph"/>
              <w:rPr>
                <w:rFonts w:ascii="Times New Roman"/>
              </w:rPr>
            </w:pPr>
          </w:p>
          <w:p w14:paraId="7174BCB4" w14:textId="77777777" w:rsidR="00240035" w:rsidRDefault="00240035">
            <w:pPr>
              <w:pStyle w:val="TableParagraph"/>
              <w:rPr>
                <w:rFonts w:ascii="Times New Roman"/>
              </w:rPr>
            </w:pPr>
          </w:p>
          <w:p w14:paraId="26784452" w14:textId="77777777" w:rsidR="00240035" w:rsidRDefault="00240035">
            <w:pPr>
              <w:pStyle w:val="TableParagraph"/>
              <w:rPr>
                <w:rFonts w:ascii="Times New Roman"/>
              </w:rPr>
            </w:pPr>
          </w:p>
          <w:p w14:paraId="6EE1CC3D" w14:textId="77777777" w:rsidR="00240035" w:rsidRDefault="00240035">
            <w:pPr>
              <w:pStyle w:val="TableParagraph"/>
              <w:rPr>
                <w:rFonts w:ascii="Times New Roman"/>
              </w:rPr>
            </w:pPr>
          </w:p>
          <w:p w14:paraId="676520D1" w14:textId="77777777" w:rsidR="00240035" w:rsidRDefault="00240035">
            <w:pPr>
              <w:pStyle w:val="TableParagraph"/>
              <w:rPr>
                <w:rFonts w:ascii="Times New Roman"/>
              </w:rPr>
            </w:pPr>
          </w:p>
          <w:p w14:paraId="2DA8D80E" w14:textId="77777777" w:rsidR="00240035" w:rsidRDefault="00240035">
            <w:pPr>
              <w:pStyle w:val="TableParagraph"/>
              <w:rPr>
                <w:rFonts w:ascii="Times New Roman"/>
              </w:rPr>
            </w:pPr>
          </w:p>
          <w:p w14:paraId="41755AAA" w14:textId="77777777" w:rsidR="00240035" w:rsidRDefault="00240035">
            <w:pPr>
              <w:pStyle w:val="TableParagraph"/>
              <w:spacing w:before="8"/>
              <w:rPr>
                <w:rFonts w:ascii="Times New Roman"/>
                <w:sz w:val="21"/>
              </w:rPr>
            </w:pPr>
          </w:p>
          <w:p w14:paraId="4E2413D5" w14:textId="77777777" w:rsidR="00240035" w:rsidRDefault="00D563E2">
            <w:pPr>
              <w:pStyle w:val="TableParagraph"/>
              <w:tabs>
                <w:tab w:val="left" w:pos="1461"/>
                <w:tab w:val="left" w:pos="1909"/>
                <w:tab w:val="left" w:pos="3010"/>
                <w:tab w:val="left" w:pos="4092"/>
                <w:tab w:val="left" w:pos="4540"/>
              </w:tabs>
              <w:spacing w:before="1"/>
              <w:ind w:left="72" w:right="52"/>
              <w:rPr>
                <w:sz w:val="20"/>
              </w:rPr>
            </w:pPr>
            <w:r>
              <w:rPr>
                <w:sz w:val="20"/>
              </w:rPr>
              <w:t xml:space="preserve">b) </w:t>
            </w:r>
            <w:proofErr w:type="spellStart"/>
            <w:r>
              <w:rPr>
                <w:sz w:val="20"/>
              </w:rPr>
              <w:t>Agrégase</w:t>
            </w:r>
            <w:proofErr w:type="spellEnd"/>
            <w:r>
              <w:rPr>
                <w:sz w:val="20"/>
              </w:rPr>
              <w:t xml:space="preserve"> el siguiente inciso tercero, nuevo, pasando el actual inciso tercero a ser cuarto y así correlativamente: “Podrán también autorizarse farmacias de especialidad, que corresponden a establecimientos pertenecientes a personas jurídicas </w:t>
            </w:r>
            <w:r>
              <w:rPr>
                <w:b/>
                <w:sz w:val="20"/>
              </w:rPr>
              <w:t xml:space="preserve">(*) </w:t>
            </w:r>
            <w:r>
              <w:rPr>
                <w:sz w:val="20"/>
              </w:rPr>
              <w:t>sin fines de lucro, para el expendio o dispensación</w:t>
            </w:r>
            <w:r>
              <w:rPr>
                <w:sz w:val="20"/>
              </w:rPr>
              <w:tab/>
            </w:r>
            <w:r>
              <w:rPr>
                <w:sz w:val="20"/>
                <w:u w:val="single"/>
              </w:rPr>
              <w:t>de</w:t>
            </w:r>
            <w:r>
              <w:rPr>
                <w:sz w:val="20"/>
                <w:u w:val="single"/>
              </w:rPr>
              <w:tab/>
              <w:t>productos</w:t>
            </w:r>
            <w:r>
              <w:rPr>
                <w:sz w:val="20"/>
                <w:u w:val="single"/>
              </w:rPr>
              <w:tab/>
              <w:t>sanitarios</w:t>
            </w:r>
            <w:r>
              <w:rPr>
                <w:sz w:val="20"/>
              </w:rPr>
              <w:tab/>
              <w:t>de</w:t>
            </w:r>
            <w:r>
              <w:rPr>
                <w:sz w:val="20"/>
              </w:rPr>
              <w:tab/>
            </w:r>
            <w:r>
              <w:rPr>
                <w:w w:val="95"/>
                <w:sz w:val="20"/>
              </w:rPr>
              <w:t xml:space="preserve">patologías </w:t>
            </w:r>
            <w:r>
              <w:rPr>
                <w:sz w:val="20"/>
              </w:rPr>
              <w:t>específicas y sus comorbilidades, las que podrán estar exentas</w:t>
            </w:r>
            <w:r>
              <w:rPr>
                <w:spacing w:val="-14"/>
                <w:sz w:val="20"/>
              </w:rPr>
              <w:t xml:space="preserve"> </w:t>
            </w:r>
            <w:r>
              <w:rPr>
                <w:sz w:val="20"/>
              </w:rPr>
              <w:t>de</w:t>
            </w:r>
            <w:r>
              <w:rPr>
                <w:spacing w:val="-13"/>
                <w:sz w:val="20"/>
              </w:rPr>
              <w:t xml:space="preserve"> </w:t>
            </w:r>
            <w:r>
              <w:rPr>
                <w:sz w:val="20"/>
              </w:rPr>
              <w:t>las</w:t>
            </w:r>
            <w:r>
              <w:rPr>
                <w:spacing w:val="-14"/>
                <w:sz w:val="20"/>
              </w:rPr>
              <w:t xml:space="preserve"> </w:t>
            </w:r>
            <w:r>
              <w:rPr>
                <w:sz w:val="20"/>
              </w:rPr>
              <w:t>obligaciones</w:t>
            </w:r>
            <w:r>
              <w:rPr>
                <w:spacing w:val="-13"/>
                <w:sz w:val="20"/>
              </w:rPr>
              <w:t xml:space="preserve"> </w:t>
            </w:r>
            <w:r>
              <w:rPr>
                <w:sz w:val="20"/>
              </w:rPr>
              <w:t>relacionadas</w:t>
            </w:r>
            <w:r>
              <w:rPr>
                <w:spacing w:val="-13"/>
                <w:sz w:val="20"/>
              </w:rPr>
              <w:t xml:space="preserve"> </w:t>
            </w:r>
            <w:r>
              <w:rPr>
                <w:sz w:val="20"/>
              </w:rPr>
              <w:t>con</w:t>
            </w:r>
            <w:r>
              <w:rPr>
                <w:spacing w:val="-14"/>
                <w:sz w:val="20"/>
              </w:rPr>
              <w:t xml:space="preserve"> </w:t>
            </w:r>
            <w:r>
              <w:rPr>
                <w:sz w:val="20"/>
              </w:rPr>
              <w:t>horarios,</w:t>
            </w:r>
            <w:r>
              <w:rPr>
                <w:spacing w:val="-13"/>
                <w:sz w:val="20"/>
              </w:rPr>
              <w:t xml:space="preserve"> </w:t>
            </w:r>
            <w:r>
              <w:rPr>
                <w:sz w:val="20"/>
              </w:rPr>
              <w:t xml:space="preserve">turnos y petitorio farmacéutico, todo en conformidad al reglamento. Estos establecimientos estarán facultados para fraccionar medicamentos </w:t>
            </w:r>
            <w:r>
              <w:rPr>
                <w:sz w:val="20"/>
                <w:u w:val="single"/>
              </w:rPr>
              <w:t>psicotrópicos</w:t>
            </w:r>
            <w:r>
              <w:rPr>
                <w:sz w:val="20"/>
              </w:rPr>
              <w:t xml:space="preserve"> y envases clínicos, conforme a las normas reglamentarias sobre la</w:t>
            </w:r>
            <w:r>
              <w:rPr>
                <w:spacing w:val="-4"/>
                <w:sz w:val="20"/>
              </w:rPr>
              <w:t xml:space="preserve"> </w:t>
            </w:r>
            <w:r>
              <w:rPr>
                <w:sz w:val="20"/>
              </w:rPr>
              <w:t>materia.”.</w:t>
            </w:r>
          </w:p>
        </w:tc>
        <w:tc>
          <w:tcPr>
            <w:tcW w:w="5530" w:type="dxa"/>
            <w:tcBorders>
              <w:left w:val="single" w:sz="6" w:space="0" w:color="000000"/>
            </w:tcBorders>
          </w:tcPr>
          <w:p w14:paraId="5919B7AE" w14:textId="77777777" w:rsidR="00240035" w:rsidRDefault="00240035">
            <w:pPr>
              <w:pStyle w:val="TableParagraph"/>
              <w:rPr>
                <w:rFonts w:ascii="Times New Roman"/>
              </w:rPr>
            </w:pPr>
          </w:p>
          <w:p w14:paraId="4AA87E3A" w14:textId="77777777" w:rsidR="00240035" w:rsidRDefault="00240035">
            <w:pPr>
              <w:pStyle w:val="TableParagraph"/>
              <w:rPr>
                <w:rFonts w:ascii="Times New Roman"/>
              </w:rPr>
            </w:pPr>
          </w:p>
          <w:p w14:paraId="3CFF661D" w14:textId="77777777" w:rsidR="00240035" w:rsidRDefault="00240035">
            <w:pPr>
              <w:pStyle w:val="TableParagraph"/>
              <w:rPr>
                <w:rFonts w:ascii="Times New Roman"/>
              </w:rPr>
            </w:pPr>
          </w:p>
          <w:p w14:paraId="2CFD47B8" w14:textId="77777777" w:rsidR="00240035" w:rsidRDefault="00240035">
            <w:pPr>
              <w:pStyle w:val="TableParagraph"/>
              <w:rPr>
                <w:rFonts w:ascii="Times New Roman"/>
              </w:rPr>
            </w:pPr>
          </w:p>
          <w:p w14:paraId="0BB527E0" w14:textId="77777777" w:rsidR="00240035" w:rsidRDefault="00240035">
            <w:pPr>
              <w:pStyle w:val="TableParagraph"/>
              <w:rPr>
                <w:rFonts w:ascii="Times New Roman"/>
              </w:rPr>
            </w:pPr>
          </w:p>
          <w:p w14:paraId="3FC78189" w14:textId="77777777" w:rsidR="00240035" w:rsidRDefault="00240035">
            <w:pPr>
              <w:pStyle w:val="TableParagraph"/>
              <w:rPr>
                <w:rFonts w:ascii="Times New Roman"/>
              </w:rPr>
            </w:pPr>
          </w:p>
          <w:p w14:paraId="63C13158" w14:textId="77777777" w:rsidR="00240035" w:rsidRDefault="00240035">
            <w:pPr>
              <w:pStyle w:val="TableParagraph"/>
              <w:rPr>
                <w:rFonts w:ascii="Times New Roman"/>
              </w:rPr>
            </w:pPr>
          </w:p>
          <w:p w14:paraId="058EEF3D" w14:textId="77777777" w:rsidR="00240035" w:rsidRDefault="00240035">
            <w:pPr>
              <w:pStyle w:val="TableParagraph"/>
              <w:rPr>
                <w:rFonts w:ascii="Times New Roman"/>
              </w:rPr>
            </w:pPr>
          </w:p>
          <w:p w14:paraId="577CAAB6" w14:textId="77777777" w:rsidR="00240035" w:rsidRDefault="00240035">
            <w:pPr>
              <w:pStyle w:val="TableParagraph"/>
              <w:rPr>
                <w:rFonts w:ascii="Times New Roman"/>
              </w:rPr>
            </w:pPr>
          </w:p>
          <w:p w14:paraId="64ADE0C1" w14:textId="77777777" w:rsidR="00240035" w:rsidRDefault="00240035">
            <w:pPr>
              <w:pStyle w:val="TableParagraph"/>
              <w:rPr>
                <w:rFonts w:ascii="Times New Roman"/>
              </w:rPr>
            </w:pPr>
          </w:p>
          <w:p w14:paraId="7D9447BE" w14:textId="77777777" w:rsidR="00240035" w:rsidRDefault="00240035">
            <w:pPr>
              <w:pStyle w:val="TableParagraph"/>
              <w:spacing w:before="9"/>
              <w:rPr>
                <w:rFonts w:ascii="Times New Roman"/>
                <w:sz w:val="19"/>
              </w:rPr>
            </w:pPr>
          </w:p>
          <w:p w14:paraId="3C9138FD" w14:textId="77777777" w:rsidR="00240035" w:rsidRDefault="00D563E2">
            <w:pPr>
              <w:pStyle w:val="TableParagraph"/>
              <w:ind w:left="70"/>
              <w:rPr>
                <w:sz w:val="20"/>
              </w:rPr>
            </w:pPr>
            <w:r>
              <w:rPr>
                <w:b/>
                <w:strike/>
                <w:sz w:val="20"/>
              </w:rPr>
              <w:t xml:space="preserve">92. </w:t>
            </w:r>
            <w:r>
              <w:rPr>
                <w:strike/>
                <w:sz w:val="20"/>
              </w:rPr>
              <w:t>Del Ejecutivo, al inciso tercero:</w:t>
            </w:r>
          </w:p>
          <w:p w14:paraId="2A440A38" w14:textId="77777777" w:rsidR="00240035" w:rsidRDefault="00240035">
            <w:pPr>
              <w:pStyle w:val="TableParagraph"/>
              <w:spacing w:before="1"/>
              <w:rPr>
                <w:rFonts w:ascii="Times New Roman"/>
                <w:sz w:val="20"/>
              </w:rPr>
            </w:pPr>
          </w:p>
          <w:p w14:paraId="0F48C4B0" w14:textId="77777777" w:rsidR="00240035" w:rsidRDefault="00D563E2">
            <w:pPr>
              <w:pStyle w:val="TableParagraph"/>
              <w:ind w:left="70"/>
              <w:rPr>
                <w:sz w:val="20"/>
              </w:rPr>
            </w:pPr>
            <w:r>
              <w:rPr>
                <w:rFonts w:ascii="Times New Roman" w:hAnsi="Times New Roman"/>
                <w:strike/>
                <w:spacing w:val="-50"/>
                <w:w w:val="99"/>
                <w:sz w:val="20"/>
              </w:rPr>
              <w:t xml:space="preserve"> </w:t>
            </w:r>
            <w:r>
              <w:rPr>
                <w:strike/>
                <w:sz w:val="20"/>
              </w:rPr>
              <w:t>a)</w:t>
            </w:r>
            <w:r>
              <w:rPr>
                <w:strike/>
                <w:spacing w:val="-12"/>
                <w:sz w:val="20"/>
              </w:rPr>
              <w:t xml:space="preserve"> </w:t>
            </w:r>
            <w:r>
              <w:rPr>
                <w:strike/>
                <w:sz w:val="20"/>
              </w:rPr>
              <w:t>incorporar</w:t>
            </w:r>
            <w:r>
              <w:rPr>
                <w:strike/>
                <w:spacing w:val="-11"/>
                <w:sz w:val="20"/>
              </w:rPr>
              <w:t xml:space="preserve"> </w:t>
            </w:r>
            <w:r>
              <w:rPr>
                <w:strike/>
                <w:sz w:val="20"/>
              </w:rPr>
              <w:t>entre</w:t>
            </w:r>
            <w:r>
              <w:rPr>
                <w:strike/>
                <w:spacing w:val="-12"/>
                <w:sz w:val="20"/>
              </w:rPr>
              <w:t xml:space="preserve"> </w:t>
            </w:r>
            <w:r>
              <w:rPr>
                <w:strike/>
                <w:sz w:val="20"/>
              </w:rPr>
              <w:t>las</w:t>
            </w:r>
            <w:r>
              <w:rPr>
                <w:strike/>
                <w:spacing w:val="-10"/>
                <w:sz w:val="20"/>
              </w:rPr>
              <w:t xml:space="preserve"> </w:t>
            </w:r>
            <w:r>
              <w:rPr>
                <w:strike/>
                <w:sz w:val="20"/>
              </w:rPr>
              <w:t>palabras</w:t>
            </w:r>
            <w:r>
              <w:rPr>
                <w:strike/>
                <w:spacing w:val="-11"/>
                <w:sz w:val="20"/>
              </w:rPr>
              <w:t xml:space="preserve"> </w:t>
            </w:r>
            <w:r>
              <w:rPr>
                <w:strike/>
                <w:sz w:val="20"/>
              </w:rPr>
              <w:t>“jurídicas”</w:t>
            </w:r>
            <w:r>
              <w:rPr>
                <w:strike/>
                <w:spacing w:val="-8"/>
                <w:sz w:val="20"/>
              </w:rPr>
              <w:t xml:space="preserve"> </w:t>
            </w:r>
            <w:r>
              <w:rPr>
                <w:strike/>
                <w:sz w:val="20"/>
              </w:rPr>
              <w:t>y</w:t>
            </w:r>
            <w:r>
              <w:rPr>
                <w:strike/>
                <w:spacing w:val="-17"/>
                <w:sz w:val="20"/>
              </w:rPr>
              <w:t xml:space="preserve"> </w:t>
            </w:r>
            <w:r>
              <w:rPr>
                <w:strike/>
                <w:sz w:val="20"/>
              </w:rPr>
              <w:t>“sin”</w:t>
            </w:r>
            <w:r>
              <w:rPr>
                <w:strike/>
                <w:spacing w:val="-12"/>
                <w:sz w:val="20"/>
              </w:rPr>
              <w:t xml:space="preserve"> </w:t>
            </w:r>
            <w:r>
              <w:rPr>
                <w:strike/>
                <w:sz w:val="20"/>
              </w:rPr>
              <w:t>la</w:t>
            </w:r>
            <w:r>
              <w:rPr>
                <w:strike/>
                <w:spacing w:val="-12"/>
                <w:sz w:val="20"/>
              </w:rPr>
              <w:t xml:space="preserve"> </w:t>
            </w:r>
            <w:r>
              <w:rPr>
                <w:strike/>
                <w:sz w:val="20"/>
              </w:rPr>
              <w:t>frase</w:t>
            </w:r>
            <w:r>
              <w:rPr>
                <w:strike/>
                <w:spacing w:val="-7"/>
                <w:sz w:val="20"/>
              </w:rPr>
              <w:t xml:space="preserve"> </w:t>
            </w:r>
            <w:r>
              <w:rPr>
                <w:strike/>
                <w:sz w:val="20"/>
              </w:rPr>
              <w:t>“con</w:t>
            </w:r>
          </w:p>
          <w:p w14:paraId="75AE4C35" w14:textId="77777777" w:rsidR="00240035" w:rsidRDefault="00D563E2">
            <w:pPr>
              <w:pStyle w:val="TableParagraph"/>
              <w:ind w:left="70"/>
              <w:rPr>
                <w:sz w:val="20"/>
              </w:rPr>
            </w:pPr>
            <w:r>
              <w:rPr>
                <w:rFonts w:ascii="Times New Roman" w:hAnsi="Times New Roman"/>
                <w:strike/>
                <w:w w:val="99"/>
                <w:sz w:val="20"/>
              </w:rPr>
              <w:t xml:space="preserve"> </w:t>
            </w:r>
            <w:r>
              <w:rPr>
                <w:strike/>
                <w:sz w:val="20"/>
              </w:rPr>
              <w:t>o”.</w:t>
            </w:r>
          </w:p>
          <w:p w14:paraId="3AAE76E7" w14:textId="77777777" w:rsidR="00240035" w:rsidRDefault="00240035">
            <w:pPr>
              <w:pStyle w:val="TableParagraph"/>
              <w:rPr>
                <w:rFonts w:ascii="Times New Roman"/>
              </w:rPr>
            </w:pPr>
          </w:p>
          <w:p w14:paraId="52145A40" w14:textId="77777777" w:rsidR="00240035" w:rsidRDefault="00240035">
            <w:pPr>
              <w:pStyle w:val="TableParagraph"/>
              <w:rPr>
                <w:rFonts w:ascii="Times New Roman"/>
              </w:rPr>
            </w:pPr>
          </w:p>
          <w:p w14:paraId="71D73D63" w14:textId="77777777" w:rsidR="00240035" w:rsidRDefault="00D563E2">
            <w:pPr>
              <w:pStyle w:val="TableParagraph"/>
              <w:spacing w:before="184"/>
              <w:ind w:left="70"/>
              <w:rPr>
                <w:sz w:val="20"/>
              </w:rPr>
            </w:pPr>
            <w:r>
              <w:rPr>
                <w:strike/>
                <w:sz w:val="20"/>
              </w:rPr>
              <w:t>b) para sustituir en el nuevo inciso tercero del artículo 129, que contiene el literal b) del número 16, la palabra</w:t>
            </w:r>
          </w:p>
          <w:p w14:paraId="695AEDA2" w14:textId="77777777" w:rsidR="00240035" w:rsidRDefault="00D563E2">
            <w:pPr>
              <w:pStyle w:val="TableParagraph"/>
              <w:spacing w:line="228" w:lineRule="exact"/>
              <w:ind w:left="70"/>
              <w:rPr>
                <w:b/>
                <w:sz w:val="20"/>
              </w:rPr>
            </w:pPr>
            <w:r>
              <w:rPr>
                <w:rFonts w:ascii="Times New Roman" w:hAnsi="Times New Roman"/>
                <w:strike/>
                <w:spacing w:val="-50"/>
                <w:w w:val="99"/>
                <w:sz w:val="20"/>
              </w:rPr>
              <w:t xml:space="preserve"> </w:t>
            </w:r>
            <w:r>
              <w:rPr>
                <w:strike/>
                <w:sz w:val="20"/>
              </w:rPr>
              <w:t xml:space="preserve">“psicotrópicos”, por “sujetos a control </w:t>
            </w:r>
            <w:proofErr w:type="gramStart"/>
            <w:r>
              <w:rPr>
                <w:strike/>
                <w:sz w:val="20"/>
              </w:rPr>
              <w:t>legal”</w:t>
            </w:r>
            <w:r>
              <w:rPr>
                <w:sz w:val="20"/>
              </w:rPr>
              <w:t xml:space="preserve">  </w:t>
            </w:r>
            <w:r>
              <w:rPr>
                <w:b/>
                <w:sz w:val="20"/>
              </w:rPr>
              <w:t>(</w:t>
            </w:r>
            <w:proofErr w:type="gramEnd"/>
            <w:r>
              <w:rPr>
                <w:b/>
                <w:sz w:val="20"/>
              </w:rPr>
              <w:t>49,</w:t>
            </w:r>
            <w:r>
              <w:rPr>
                <w:b/>
                <w:spacing w:val="-34"/>
                <w:sz w:val="20"/>
              </w:rPr>
              <w:t xml:space="preserve"> </w:t>
            </w:r>
            <w:r>
              <w:rPr>
                <w:b/>
                <w:sz w:val="20"/>
              </w:rPr>
              <w:t>5-7-1)</w:t>
            </w:r>
          </w:p>
          <w:p w14:paraId="605B44A1" w14:textId="77777777" w:rsidR="00240035" w:rsidRDefault="00240035">
            <w:pPr>
              <w:pStyle w:val="TableParagraph"/>
              <w:spacing w:before="1"/>
              <w:rPr>
                <w:rFonts w:ascii="Times New Roman"/>
                <w:sz w:val="20"/>
              </w:rPr>
            </w:pPr>
          </w:p>
          <w:p w14:paraId="2864BA18" w14:textId="77777777" w:rsidR="00240035" w:rsidRDefault="00D563E2">
            <w:pPr>
              <w:pStyle w:val="TableParagraph"/>
              <w:numPr>
                <w:ilvl w:val="0"/>
                <w:numId w:val="46"/>
              </w:numPr>
              <w:tabs>
                <w:tab w:val="left" w:pos="405"/>
              </w:tabs>
              <w:ind w:right="210" w:firstLine="0"/>
              <w:rPr>
                <w:sz w:val="20"/>
              </w:rPr>
            </w:pPr>
            <w:r>
              <w:rPr>
                <w:strike/>
                <w:sz w:val="20"/>
              </w:rPr>
              <w:t>Del diputado Ricardo Celis. Para rechazar la enmienda Del Ejecutivo, que incorpora entre las palabras “jurídicas”</w:t>
            </w:r>
            <w:r>
              <w:rPr>
                <w:strike/>
                <w:spacing w:val="-37"/>
                <w:sz w:val="20"/>
              </w:rPr>
              <w:t xml:space="preserve"> </w:t>
            </w:r>
            <w:r>
              <w:rPr>
                <w:strike/>
                <w:sz w:val="20"/>
              </w:rPr>
              <w:t>y</w:t>
            </w:r>
          </w:p>
          <w:p w14:paraId="3B43E9E2" w14:textId="77777777" w:rsidR="00240035" w:rsidRDefault="00D563E2">
            <w:pPr>
              <w:pStyle w:val="TableParagraph"/>
              <w:spacing w:line="228" w:lineRule="exact"/>
              <w:ind w:left="70"/>
              <w:rPr>
                <w:b/>
                <w:sz w:val="20"/>
              </w:rPr>
            </w:pPr>
            <w:r>
              <w:rPr>
                <w:rFonts w:ascii="Times New Roman" w:hAnsi="Times New Roman"/>
                <w:strike/>
                <w:w w:val="99"/>
                <w:sz w:val="20"/>
              </w:rPr>
              <w:t xml:space="preserve"> </w:t>
            </w:r>
            <w:r>
              <w:rPr>
                <w:strike/>
                <w:sz w:val="20"/>
              </w:rPr>
              <w:t>“sin”, la frase “con o</w:t>
            </w:r>
            <w:proofErr w:type="gramStart"/>
            <w:r>
              <w:rPr>
                <w:strike/>
                <w:sz w:val="20"/>
              </w:rPr>
              <w:t>”</w:t>
            </w:r>
            <w:r>
              <w:rPr>
                <w:sz w:val="20"/>
              </w:rPr>
              <w:t>.</w:t>
            </w:r>
            <w:r>
              <w:rPr>
                <w:b/>
                <w:sz w:val="20"/>
              </w:rPr>
              <w:t>(</w:t>
            </w:r>
            <w:proofErr w:type="gramEnd"/>
            <w:r>
              <w:rPr>
                <w:b/>
                <w:sz w:val="20"/>
              </w:rPr>
              <w:t>49, por rechazada)</w:t>
            </w:r>
          </w:p>
          <w:p w14:paraId="377061A9" w14:textId="77777777" w:rsidR="00240035" w:rsidRDefault="00D563E2">
            <w:pPr>
              <w:pStyle w:val="TableParagraph"/>
              <w:numPr>
                <w:ilvl w:val="0"/>
                <w:numId w:val="46"/>
              </w:numPr>
              <w:tabs>
                <w:tab w:val="left" w:pos="405"/>
              </w:tabs>
              <w:spacing w:before="3"/>
              <w:ind w:right="63" w:firstLine="0"/>
              <w:rPr>
                <w:sz w:val="20"/>
              </w:rPr>
            </w:pPr>
            <w:r>
              <w:rPr>
                <w:strike/>
                <w:color w:val="00AFEF"/>
                <w:sz w:val="20"/>
              </w:rPr>
              <w:t xml:space="preserve">De la diputada </w:t>
            </w:r>
            <w:proofErr w:type="spellStart"/>
            <w:r>
              <w:rPr>
                <w:strike/>
                <w:color w:val="00AFEF"/>
                <w:sz w:val="20"/>
              </w:rPr>
              <w:t>Mix</w:t>
            </w:r>
            <w:proofErr w:type="spellEnd"/>
            <w:r>
              <w:rPr>
                <w:strike/>
                <w:color w:val="00AFEF"/>
                <w:sz w:val="20"/>
              </w:rPr>
              <w:t xml:space="preserve">. Para sustituir en el nuevo inciso </w:t>
            </w:r>
            <w:proofErr w:type="gramStart"/>
            <w:r>
              <w:rPr>
                <w:strike/>
                <w:color w:val="00AFEF"/>
                <w:sz w:val="20"/>
              </w:rPr>
              <w:t xml:space="preserve">tercero </w:t>
            </w:r>
            <w:r>
              <w:rPr>
                <w:strike/>
                <w:color w:val="00AFEF"/>
                <w:spacing w:val="13"/>
                <w:sz w:val="20"/>
              </w:rPr>
              <w:t xml:space="preserve"> </w:t>
            </w:r>
            <w:r>
              <w:rPr>
                <w:strike/>
                <w:color w:val="00AFEF"/>
                <w:sz w:val="20"/>
              </w:rPr>
              <w:t>del</w:t>
            </w:r>
            <w:proofErr w:type="gramEnd"/>
            <w:r>
              <w:rPr>
                <w:strike/>
                <w:color w:val="00AFEF"/>
                <w:sz w:val="20"/>
              </w:rPr>
              <w:t xml:space="preserve"> </w:t>
            </w:r>
            <w:r>
              <w:rPr>
                <w:strike/>
                <w:color w:val="00AFEF"/>
                <w:spacing w:val="15"/>
                <w:sz w:val="20"/>
              </w:rPr>
              <w:t xml:space="preserve"> </w:t>
            </w:r>
            <w:r>
              <w:rPr>
                <w:strike/>
                <w:color w:val="00AFEF"/>
                <w:sz w:val="20"/>
              </w:rPr>
              <w:t xml:space="preserve">artículo </w:t>
            </w:r>
            <w:r>
              <w:rPr>
                <w:strike/>
                <w:color w:val="00AFEF"/>
                <w:spacing w:val="16"/>
                <w:sz w:val="20"/>
              </w:rPr>
              <w:t xml:space="preserve"> </w:t>
            </w:r>
            <w:r>
              <w:rPr>
                <w:strike/>
                <w:color w:val="00AFEF"/>
                <w:sz w:val="20"/>
              </w:rPr>
              <w:t xml:space="preserve">129 </w:t>
            </w:r>
            <w:r>
              <w:rPr>
                <w:strike/>
                <w:color w:val="00AFEF"/>
                <w:spacing w:val="15"/>
                <w:sz w:val="20"/>
              </w:rPr>
              <w:t xml:space="preserve"> </w:t>
            </w:r>
            <w:r>
              <w:rPr>
                <w:strike/>
                <w:color w:val="00AFEF"/>
                <w:sz w:val="20"/>
              </w:rPr>
              <w:t xml:space="preserve">a </w:t>
            </w:r>
            <w:r>
              <w:rPr>
                <w:strike/>
                <w:color w:val="00AFEF"/>
                <w:spacing w:val="14"/>
                <w:sz w:val="20"/>
              </w:rPr>
              <w:t xml:space="preserve"> </w:t>
            </w:r>
            <w:r>
              <w:rPr>
                <w:strike/>
                <w:color w:val="00AFEF"/>
                <w:sz w:val="20"/>
              </w:rPr>
              <w:t xml:space="preserve">continuación </w:t>
            </w:r>
            <w:r>
              <w:rPr>
                <w:strike/>
                <w:color w:val="00AFEF"/>
                <w:spacing w:val="16"/>
                <w:sz w:val="20"/>
              </w:rPr>
              <w:t xml:space="preserve"> </w:t>
            </w:r>
            <w:r>
              <w:rPr>
                <w:strike/>
                <w:color w:val="00AFEF"/>
                <w:sz w:val="20"/>
              </w:rPr>
              <w:t xml:space="preserve">de </w:t>
            </w:r>
            <w:r>
              <w:rPr>
                <w:strike/>
                <w:color w:val="00AFEF"/>
                <w:spacing w:val="15"/>
                <w:sz w:val="20"/>
              </w:rPr>
              <w:t xml:space="preserve"> </w:t>
            </w:r>
            <w:r>
              <w:rPr>
                <w:strike/>
                <w:color w:val="00AFEF"/>
                <w:sz w:val="20"/>
              </w:rPr>
              <w:t xml:space="preserve">la </w:t>
            </w:r>
            <w:r>
              <w:rPr>
                <w:strike/>
                <w:color w:val="00AFEF"/>
                <w:spacing w:val="16"/>
                <w:sz w:val="20"/>
              </w:rPr>
              <w:t xml:space="preserve"> </w:t>
            </w:r>
            <w:r>
              <w:rPr>
                <w:strike/>
                <w:color w:val="00AFEF"/>
                <w:sz w:val="20"/>
              </w:rPr>
              <w:t>expresión</w:t>
            </w:r>
          </w:p>
          <w:p w14:paraId="6D5F7313" w14:textId="77777777" w:rsidR="00240035" w:rsidRDefault="00D563E2">
            <w:pPr>
              <w:pStyle w:val="TableParagraph"/>
              <w:spacing w:line="227" w:lineRule="exact"/>
              <w:ind w:left="70"/>
              <w:rPr>
                <w:sz w:val="20"/>
              </w:rPr>
            </w:pPr>
            <w:r>
              <w:rPr>
                <w:rFonts w:ascii="Times New Roman" w:hAnsi="Times New Roman"/>
                <w:strike/>
                <w:color w:val="00AFEF"/>
                <w:spacing w:val="-50"/>
                <w:w w:val="99"/>
                <w:sz w:val="20"/>
              </w:rPr>
              <w:t xml:space="preserve"> </w:t>
            </w:r>
            <w:r>
              <w:rPr>
                <w:strike/>
                <w:color w:val="00AFEF"/>
                <w:sz w:val="20"/>
              </w:rPr>
              <w:t>“expendio o dispensación” la frase “de productos</w:t>
            </w:r>
            <w:r>
              <w:rPr>
                <w:strike/>
                <w:color w:val="00AFEF"/>
                <w:spacing w:val="54"/>
                <w:sz w:val="20"/>
              </w:rPr>
              <w:t xml:space="preserve"> </w:t>
            </w:r>
            <w:r>
              <w:rPr>
                <w:strike/>
                <w:color w:val="00AFEF"/>
                <w:sz w:val="20"/>
              </w:rPr>
              <w:t>sanitarias”</w:t>
            </w:r>
          </w:p>
          <w:p w14:paraId="01CE8236" w14:textId="77777777" w:rsidR="00240035" w:rsidRDefault="00D563E2">
            <w:pPr>
              <w:pStyle w:val="TableParagraph"/>
              <w:spacing w:line="229" w:lineRule="exact"/>
              <w:ind w:left="70"/>
              <w:rPr>
                <w:b/>
                <w:sz w:val="20"/>
              </w:rPr>
            </w:pPr>
            <w:r>
              <w:rPr>
                <w:rFonts w:ascii="Times New Roman" w:hAnsi="Times New Roman"/>
                <w:strike/>
                <w:color w:val="00AFEF"/>
                <w:spacing w:val="-50"/>
                <w:w w:val="99"/>
                <w:sz w:val="20"/>
              </w:rPr>
              <w:t xml:space="preserve"> </w:t>
            </w:r>
            <w:r>
              <w:rPr>
                <w:strike/>
                <w:color w:val="00AFEF"/>
                <w:sz w:val="20"/>
              </w:rPr>
              <w:t>por</w:t>
            </w:r>
            <w:r>
              <w:rPr>
                <w:strike/>
                <w:color w:val="00AFEF"/>
                <w:spacing w:val="-9"/>
                <w:sz w:val="20"/>
              </w:rPr>
              <w:t xml:space="preserve"> </w:t>
            </w:r>
            <w:r>
              <w:rPr>
                <w:strike/>
                <w:color w:val="00AFEF"/>
                <w:sz w:val="20"/>
              </w:rPr>
              <w:t>“de</w:t>
            </w:r>
            <w:r>
              <w:rPr>
                <w:strike/>
                <w:color w:val="00AFEF"/>
                <w:spacing w:val="-9"/>
                <w:sz w:val="20"/>
              </w:rPr>
              <w:t xml:space="preserve"> </w:t>
            </w:r>
            <w:r>
              <w:rPr>
                <w:strike/>
                <w:color w:val="00AFEF"/>
                <w:sz w:val="20"/>
              </w:rPr>
              <w:t>productos</w:t>
            </w:r>
            <w:r>
              <w:rPr>
                <w:strike/>
                <w:color w:val="00AFEF"/>
                <w:spacing w:val="-9"/>
                <w:sz w:val="20"/>
              </w:rPr>
              <w:t xml:space="preserve"> </w:t>
            </w:r>
            <w:r>
              <w:rPr>
                <w:strike/>
                <w:color w:val="00AFEF"/>
                <w:sz w:val="20"/>
              </w:rPr>
              <w:t>farmacológicos</w:t>
            </w:r>
            <w:r>
              <w:rPr>
                <w:strike/>
                <w:color w:val="00AFEF"/>
                <w:spacing w:val="-4"/>
                <w:sz w:val="20"/>
              </w:rPr>
              <w:t xml:space="preserve"> </w:t>
            </w:r>
            <w:r>
              <w:rPr>
                <w:strike/>
                <w:color w:val="00AFEF"/>
                <w:sz w:val="20"/>
              </w:rPr>
              <w:t>y</w:t>
            </w:r>
            <w:r>
              <w:rPr>
                <w:strike/>
                <w:color w:val="00AFEF"/>
                <w:spacing w:val="-11"/>
                <w:sz w:val="20"/>
              </w:rPr>
              <w:t xml:space="preserve"> </w:t>
            </w:r>
            <w:r>
              <w:rPr>
                <w:strike/>
                <w:color w:val="00AFEF"/>
                <w:sz w:val="20"/>
              </w:rPr>
              <w:t>sanitarios</w:t>
            </w:r>
            <w:r>
              <w:rPr>
                <w:color w:val="00AFEF"/>
                <w:sz w:val="20"/>
              </w:rPr>
              <w:t>”.</w:t>
            </w:r>
            <w:r>
              <w:rPr>
                <w:color w:val="00AFEF"/>
                <w:spacing w:val="-10"/>
                <w:sz w:val="20"/>
              </w:rPr>
              <w:t xml:space="preserve"> </w:t>
            </w:r>
            <w:r>
              <w:rPr>
                <w:b/>
                <w:sz w:val="20"/>
              </w:rPr>
              <w:t>(49,</w:t>
            </w:r>
            <w:r>
              <w:rPr>
                <w:b/>
                <w:spacing w:val="-8"/>
                <w:sz w:val="20"/>
              </w:rPr>
              <w:t xml:space="preserve"> </w:t>
            </w:r>
            <w:r>
              <w:rPr>
                <w:b/>
                <w:sz w:val="20"/>
              </w:rPr>
              <w:t>retirada)</w:t>
            </w:r>
          </w:p>
          <w:p w14:paraId="6A661114" w14:textId="77777777" w:rsidR="00240035" w:rsidRDefault="00240035">
            <w:pPr>
              <w:pStyle w:val="TableParagraph"/>
              <w:spacing w:before="3"/>
              <w:rPr>
                <w:rFonts w:ascii="Times New Roman"/>
                <w:sz w:val="20"/>
              </w:rPr>
            </w:pPr>
          </w:p>
          <w:p w14:paraId="68AA26B3" w14:textId="77777777" w:rsidR="00240035" w:rsidRDefault="00D563E2">
            <w:pPr>
              <w:pStyle w:val="TableParagraph"/>
              <w:numPr>
                <w:ilvl w:val="0"/>
                <w:numId w:val="46"/>
              </w:numPr>
              <w:tabs>
                <w:tab w:val="left" w:pos="405"/>
              </w:tabs>
              <w:ind w:right="64" w:firstLine="0"/>
              <w:jc w:val="both"/>
              <w:rPr>
                <w:color w:val="00AFEF"/>
                <w:sz w:val="20"/>
              </w:rPr>
            </w:pPr>
            <w:r>
              <w:rPr>
                <w:strike/>
                <w:color w:val="00AFEF"/>
                <w:sz w:val="20"/>
              </w:rPr>
              <w:t xml:space="preserve">De la diputada </w:t>
            </w:r>
            <w:proofErr w:type="spellStart"/>
            <w:r>
              <w:rPr>
                <w:strike/>
                <w:color w:val="00AFEF"/>
                <w:sz w:val="20"/>
              </w:rPr>
              <w:t>Mix</w:t>
            </w:r>
            <w:proofErr w:type="spellEnd"/>
            <w:r>
              <w:rPr>
                <w:strike/>
                <w:color w:val="00AFEF"/>
                <w:sz w:val="20"/>
              </w:rPr>
              <w:t>. Para agregar en el artículo 129 un nuevo inciso cuarto, pasando el actual a ser quinto y así correlativamente del siguiente tenor:</w:t>
            </w:r>
          </w:p>
          <w:p w14:paraId="629B8A3A" w14:textId="77777777" w:rsidR="00240035" w:rsidRDefault="00240035">
            <w:pPr>
              <w:pStyle w:val="TableParagraph"/>
              <w:rPr>
                <w:rFonts w:ascii="Times New Roman"/>
                <w:sz w:val="20"/>
              </w:rPr>
            </w:pPr>
          </w:p>
          <w:p w14:paraId="0412ADD0" w14:textId="77777777" w:rsidR="00240035" w:rsidRDefault="00D563E2">
            <w:pPr>
              <w:pStyle w:val="TableParagraph"/>
              <w:ind w:left="70" w:right="61"/>
              <w:jc w:val="both"/>
              <w:rPr>
                <w:sz w:val="20"/>
              </w:rPr>
            </w:pPr>
            <w:r>
              <w:rPr>
                <w:rFonts w:ascii="Times New Roman" w:hAnsi="Times New Roman"/>
                <w:strike/>
                <w:color w:val="00AFEF"/>
                <w:spacing w:val="-50"/>
                <w:w w:val="99"/>
                <w:sz w:val="20"/>
              </w:rPr>
              <w:t xml:space="preserve"> </w:t>
            </w:r>
            <w:r>
              <w:rPr>
                <w:strike/>
                <w:color w:val="00AFEF"/>
                <w:sz w:val="20"/>
              </w:rPr>
              <w:t>“Las farmacias serán consideradas, para todos los efectos</w:t>
            </w:r>
            <w:r>
              <w:rPr>
                <w:color w:val="00AFEF"/>
                <w:sz w:val="20"/>
              </w:rPr>
              <w:t xml:space="preserve"> </w:t>
            </w:r>
            <w:r>
              <w:rPr>
                <w:strike/>
                <w:color w:val="00AFEF"/>
                <w:sz w:val="20"/>
              </w:rPr>
              <w:t>legales, como prestadores institucionales de salud, de</w:t>
            </w:r>
            <w:r>
              <w:rPr>
                <w:color w:val="00AFEF"/>
                <w:sz w:val="20"/>
              </w:rPr>
              <w:t xml:space="preserve"> </w:t>
            </w:r>
            <w:r>
              <w:rPr>
                <w:strike/>
                <w:color w:val="00AFEF"/>
                <w:sz w:val="20"/>
              </w:rPr>
              <w:t>acuerdo</w:t>
            </w:r>
            <w:r>
              <w:rPr>
                <w:strike/>
                <w:color w:val="00AFEF"/>
                <w:spacing w:val="-11"/>
                <w:sz w:val="20"/>
              </w:rPr>
              <w:t xml:space="preserve"> </w:t>
            </w:r>
            <w:r>
              <w:rPr>
                <w:strike/>
                <w:color w:val="00AFEF"/>
                <w:sz w:val="20"/>
              </w:rPr>
              <w:t>con</w:t>
            </w:r>
            <w:r>
              <w:rPr>
                <w:strike/>
                <w:color w:val="00AFEF"/>
                <w:spacing w:val="-9"/>
                <w:sz w:val="20"/>
              </w:rPr>
              <w:t xml:space="preserve"> </w:t>
            </w:r>
            <w:r>
              <w:rPr>
                <w:strike/>
                <w:color w:val="00AFEF"/>
                <w:sz w:val="20"/>
              </w:rPr>
              <w:t>la</w:t>
            </w:r>
            <w:r>
              <w:rPr>
                <w:strike/>
                <w:color w:val="00AFEF"/>
                <w:spacing w:val="-10"/>
                <w:sz w:val="20"/>
              </w:rPr>
              <w:t xml:space="preserve"> </w:t>
            </w:r>
            <w:r>
              <w:rPr>
                <w:strike/>
                <w:color w:val="00AFEF"/>
                <w:sz w:val="20"/>
              </w:rPr>
              <w:t>ley</w:t>
            </w:r>
            <w:r>
              <w:rPr>
                <w:strike/>
                <w:color w:val="00AFEF"/>
                <w:spacing w:val="-13"/>
                <w:sz w:val="20"/>
              </w:rPr>
              <w:t xml:space="preserve"> </w:t>
            </w:r>
            <w:r>
              <w:rPr>
                <w:strike/>
                <w:color w:val="00AFEF"/>
                <w:sz w:val="20"/>
              </w:rPr>
              <w:t>20.584,</w:t>
            </w:r>
            <w:r>
              <w:rPr>
                <w:strike/>
                <w:color w:val="00AFEF"/>
                <w:spacing w:val="-8"/>
                <w:sz w:val="20"/>
              </w:rPr>
              <w:t xml:space="preserve"> </w:t>
            </w:r>
            <w:r>
              <w:rPr>
                <w:strike/>
                <w:color w:val="00AFEF"/>
                <w:sz w:val="20"/>
              </w:rPr>
              <w:t>que</w:t>
            </w:r>
            <w:r>
              <w:rPr>
                <w:strike/>
                <w:color w:val="00AFEF"/>
                <w:spacing w:val="-10"/>
                <w:sz w:val="20"/>
              </w:rPr>
              <w:t xml:space="preserve"> </w:t>
            </w:r>
            <w:r>
              <w:rPr>
                <w:strike/>
                <w:color w:val="00AFEF"/>
                <w:sz w:val="20"/>
              </w:rPr>
              <w:t>regula</w:t>
            </w:r>
            <w:r>
              <w:rPr>
                <w:strike/>
                <w:color w:val="00AFEF"/>
                <w:spacing w:val="-9"/>
                <w:sz w:val="20"/>
              </w:rPr>
              <w:t xml:space="preserve"> </w:t>
            </w:r>
            <w:r>
              <w:rPr>
                <w:strike/>
                <w:color w:val="00AFEF"/>
                <w:sz w:val="20"/>
              </w:rPr>
              <w:t>los</w:t>
            </w:r>
            <w:r>
              <w:rPr>
                <w:strike/>
                <w:color w:val="00AFEF"/>
                <w:spacing w:val="-9"/>
                <w:sz w:val="20"/>
              </w:rPr>
              <w:t xml:space="preserve"> </w:t>
            </w:r>
            <w:r>
              <w:rPr>
                <w:strike/>
                <w:color w:val="00AFEF"/>
                <w:sz w:val="20"/>
              </w:rPr>
              <w:t>derechos</w:t>
            </w:r>
            <w:r>
              <w:rPr>
                <w:strike/>
                <w:color w:val="00AFEF"/>
                <w:spacing w:val="-7"/>
                <w:sz w:val="20"/>
              </w:rPr>
              <w:t xml:space="preserve"> </w:t>
            </w:r>
            <w:r>
              <w:rPr>
                <w:strike/>
                <w:color w:val="00AFEF"/>
                <w:sz w:val="20"/>
              </w:rPr>
              <w:t>y</w:t>
            </w:r>
            <w:r>
              <w:rPr>
                <w:strike/>
                <w:color w:val="00AFEF"/>
                <w:spacing w:val="-14"/>
                <w:sz w:val="20"/>
              </w:rPr>
              <w:t xml:space="preserve"> </w:t>
            </w:r>
            <w:r>
              <w:rPr>
                <w:strike/>
                <w:color w:val="00AFEF"/>
                <w:sz w:val="20"/>
              </w:rPr>
              <w:t>deberes</w:t>
            </w:r>
            <w:r>
              <w:rPr>
                <w:color w:val="00AFEF"/>
                <w:sz w:val="20"/>
              </w:rPr>
              <w:t xml:space="preserve"> </w:t>
            </w:r>
            <w:r>
              <w:rPr>
                <w:strike/>
                <w:color w:val="00AFEF"/>
                <w:sz w:val="20"/>
              </w:rPr>
              <w:t>que tienen las personas en relación con acciones</w:t>
            </w:r>
            <w:r>
              <w:rPr>
                <w:strike/>
                <w:color w:val="00AFEF"/>
                <w:spacing w:val="-16"/>
                <w:sz w:val="20"/>
              </w:rPr>
              <w:t xml:space="preserve"> </w:t>
            </w:r>
            <w:r>
              <w:rPr>
                <w:strike/>
                <w:color w:val="00AFEF"/>
                <w:sz w:val="20"/>
              </w:rPr>
              <w:t>vinculadas</w:t>
            </w:r>
          </w:p>
        </w:tc>
      </w:tr>
    </w:tbl>
    <w:p w14:paraId="0C4A4B82" w14:textId="77777777" w:rsidR="00240035" w:rsidRDefault="00240035">
      <w:pPr>
        <w:jc w:val="both"/>
        <w:rPr>
          <w:sz w:val="20"/>
        </w:rPr>
        <w:sectPr w:rsidR="00240035">
          <w:pgSz w:w="18730" w:h="12250" w:orient="landscape"/>
          <w:pgMar w:top="1220" w:right="1020" w:bottom="1220" w:left="1020" w:header="724" w:footer="1007" w:gutter="0"/>
          <w:cols w:space="720"/>
        </w:sectPr>
      </w:pPr>
    </w:p>
    <w:p w14:paraId="193F6696"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3D105EAC" w14:textId="77777777">
        <w:trPr>
          <w:trHeight w:val="230"/>
        </w:trPr>
        <w:tc>
          <w:tcPr>
            <w:tcW w:w="5384" w:type="dxa"/>
          </w:tcPr>
          <w:p w14:paraId="304F505A"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6DCA4796"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04293CDB" w14:textId="77777777" w:rsidR="00240035" w:rsidRDefault="00D563E2">
            <w:pPr>
              <w:pStyle w:val="TableParagraph"/>
              <w:spacing w:line="210" w:lineRule="exact"/>
              <w:ind w:left="8"/>
              <w:jc w:val="center"/>
              <w:rPr>
                <w:b/>
                <w:sz w:val="20"/>
              </w:rPr>
            </w:pPr>
            <w:r>
              <w:rPr>
                <w:b/>
                <w:sz w:val="20"/>
              </w:rPr>
              <w:t>Indicaciones</w:t>
            </w:r>
          </w:p>
        </w:tc>
      </w:tr>
      <w:tr w:rsidR="00240035" w14:paraId="2AAFDE3D" w14:textId="77777777">
        <w:trPr>
          <w:trHeight w:val="2182"/>
        </w:trPr>
        <w:tc>
          <w:tcPr>
            <w:tcW w:w="5384" w:type="dxa"/>
            <w:tcBorders>
              <w:bottom w:val="nil"/>
            </w:tcBorders>
          </w:tcPr>
          <w:p w14:paraId="380CC068" w14:textId="77777777" w:rsidR="00240035" w:rsidRDefault="00240035">
            <w:pPr>
              <w:pStyle w:val="TableParagraph"/>
              <w:spacing w:before="8"/>
              <w:rPr>
                <w:rFonts w:ascii="Times New Roman"/>
                <w:sz w:val="19"/>
              </w:rPr>
            </w:pPr>
          </w:p>
          <w:p w14:paraId="5C3E1A0A" w14:textId="77777777" w:rsidR="00240035" w:rsidRDefault="00D563E2">
            <w:pPr>
              <w:pStyle w:val="TableParagraph"/>
              <w:spacing w:before="1"/>
              <w:ind w:left="71" w:right="61"/>
              <w:jc w:val="both"/>
              <w:rPr>
                <w:sz w:val="20"/>
              </w:rPr>
            </w:pPr>
            <w:r>
              <w:rPr>
                <w:sz w:val="20"/>
              </w:rPr>
              <w:t>En aquellos lugares donde no existan farmacias establecidas, podrán autorizarse farmacias itinerantes, las que corresponderán a estructuras móviles que se ubicarán en lugares y horarios autorizados expresamente por la autoridad sanitaria, facilitando el acceso de la población a los medicamentos, cumpliendo en todo caso las condiciones que al efecto establezca el respectivo reglamento.</w:t>
            </w:r>
          </w:p>
        </w:tc>
        <w:tc>
          <w:tcPr>
            <w:tcW w:w="5532" w:type="dxa"/>
            <w:vMerge w:val="restart"/>
            <w:tcBorders>
              <w:right w:val="single" w:sz="6" w:space="0" w:color="000000"/>
            </w:tcBorders>
          </w:tcPr>
          <w:p w14:paraId="5579DDAE" w14:textId="77777777" w:rsidR="00240035" w:rsidRDefault="00240035">
            <w:pPr>
              <w:pStyle w:val="TableParagraph"/>
              <w:rPr>
                <w:rFonts w:ascii="Times New Roman"/>
                <w:sz w:val="20"/>
              </w:rPr>
            </w:pPr>
          </w:p>
        </w:tc>
        <w:tc>
          <w:tcPr>
            <w:tcW w:w="5530" w:type="dxa"/>
            <w:tcBorders>
              <w:left w:val="single" w:sz="6" w:space="0" w:color="000000"/>
              <w:bottom w:val="nil"/>
            </w:tcBorders>
          </w:tcPr>
          <w:p w14:paraId="3F3A3334" w14:textId="77777777" w:rsidR="00240035" w:rsidRDefault="00D563E2">
            <w:pPr>
              <w:pStyle w:val="TableParagraph"/>
              <w:spacing w:line="226" w:lineRule="exact"/>
              <w:ind w:left="70"/>
              <w:rPr>
                <w:sz w:val="20"/>
              </w:rPr>
            </w:pPr>
            <w:r>
              <w:rPr>
                <w:strike/>
                <w:color w:val="00AFEF"/>
                <w:sz w:val="20"/>
              </w:rPr>
              <w:t>a</w:t>
            </w:r>
            <w:r>
              <w:rPr>
                <w:strike/>
                <w:color w:val="00AFEF"/>
                <w:spacing w:val="-15"/>
                <w:sz w:val="20"/>
              </w:rPr>
              <w:t xml:space="preserve"> </w:t>
            </w:r>
            <w:r>
              <w:rPr>
                <w:strike/>
                <w:color w:val="00AFEF"/>
                <w:sz w:val="20"/>
              </w:rPr>
              <w:t>su</w:t>
            </w:r>
            <w:r>
              <w:rPr>
                <w:strike/>
                <w:color w:val="00AFEF"/>
                <w:spacing w:val="-14"/>
                <w:sz w:val="20"/>
              </w:rPr>
              <w:t xml:space="preserve"> </w:t>
            </w:r>
            <w:r>
              <w:rPr>
                <w:strike/>
                <w:color w:val="00AFEF"/>
                <w:sz w:val="20"/>
              </w:rPr>
              <w:t>atención</w:t>
            </w:r>
            <w:r>
              <w:rPr>
                <w:strike/>
                <w:color w:val="00AFEF"/>
                <w:spacing w:val="-16"/>
                <w:sz w:val="20"/>
              </w:rPr>
              <w:t xml:space="preserve"> </w:t>
            </w:r>
            <w:r>
              <w:rPr>
                <w:strike/>
                <w:color w:val="00AFEF"/>
                <w:sz w:val="20"/>
              </w:rPr>
              <w:t>en</w:t>
            </w:r>
            <w:r>
              <w:rPr>
                <w:strike/>
                <w:color w:val="00AFEF"/>
                <w:spacing w:val="-14"/>
                <w:sz w:val="20"/>
              </w:rPr>
              <w:t xml:space="preserve"> </w:t>
            </w:r>
            <w:r>
              <w:rPr>
                <w:strike/>
                <w:color w:val="00AFEF"/>
                <w:sz w:val="20"/>
              </w:rPr>
              <w:t>salud.</w:t>
            </w:r>
            <w:r>
              <w:rPr>
                <w:strike/>
                <w:color w:val="00AFEF"/>
                <w:spacing w:val="-14"/>
                <w:sz w:val="20"/>
              </w:rPr>
              <w:t xml:space="preserve"> </w:t>
            </w:r>
            <w:r>
              <w:rPr>
                <w:strike/>
                <w:color w:val="00AFEF"/>
                <w:sz w:val="20"/>
              </w:rPr>
              <w:t>En</w:t>
            </w:r>
            <w:r>
              <w:rPr>
                <w:strike/>
                <w:color w:val="00AFEF"/>
                <w:spacing w:val="-15"/>
                <w:sz w:val="20"/>
              </w:rPr>
              <w:t xml:space="preserve"> </w:t>
            </w:r>
            <w:r>
              <w:rPr>
                <w:strike/>
                <w:color w:val="00AFEF"/>
                <w:sz w:val="20"/>
              </w:rPr>
              <w:t>consecuencia,</w:t>
            </w:r>
            <w:r>
              <w:rPr>
                <w:strike/>
                <w:color w:val="00AFEF"/>
                <w:spacing w:val="-14"/>
                <w:sz w:val="20"/>
              </w:rPr>
              <w:t xml:space="preserve"> </w:t>
            </w:r>
            <w:r>
              <w:rPr>
                <w:strike/>
                <w:color w:val="00AFEF"/>
                <w:sz w:val="20"/>
              </w:rPr>
              <w:t>les</w:t>
            </w:r>
            <w:r>
              <w:rPr>
                <w:strike/>
                <w:color w:val="00AFEF"/>
                <w:spacing w:val="-11"/>
                <w:sz w:val="20"/>
              </w:rPr>
              <w:t xml:space="preserve"> </w:t>
            </w:r>
            <w:r>
              <w:rPr>
                <w:strike/>
                <w:color w:val="00AFEF"/>
                <w:sz w:val="20"/>
              </w:rPr>
              <w:t>serán</w:t>
            </w:r>
            <w:r>
              <w:rPr>
                <w:strike/>
                <w:color w:val="00AFEF"/>
                <w:spacing w:val="-14"/>
                <w:sz w:val="20"/>
              </w:rPr>
              <w:t xml:space="preserve"> </w:t>
            </w:r>
            <w:r>
              <w:rPr>
                <w:strike/>
                <w:color w:val="00AFEF"/>
                <w:sz w:val="20"/>
              </w:rPr>
              <w:t>aplicables</w:t>
            </w:r>
          </w:p>
          <w:p w14:paraId="36CB274F" w14:textId="77777777" w:rsidR="00240035" w:rsidRDefault="00D563E2">
            <w:pPr>
              <w:pStyle w:val="TableParagraph"/>
              <w:spacing w:line="229" w:lineRule="exact"/>
              <w:ind w:left="70"/>
              <w:rPr>
                <w:b/>
                <w:sz w:val="20"/>
              </w:rPr>
            </w:pPr>
            <w:r>
              <w:rPr>
                <w:rFonts w:ascii="Times New Roman" w:hAnsi="Times New Roman"/>
                <w:strike/>
                <w:color w:val="00AFEF"/>
                <w:w w:val="99"/>
                <w:sz w:val="20"/>
              </w:rPr>
              <w:t xml:space="preserve"> </w:t>
            </w:r>
            <w:r>
              <w:rPr>
                <w:strike/>
                <w:color w:val="00AFEF"/>
                <w:sz w:val="20"/>
              </w:rPr>
              <w:t>las disposiciones de dicha normativa”.</w:t>
            </w:r>
            <w:r>
              <w:rPr>
                <w:color w:val="00AFEF"/>
                <w:sz w:val="20"/>
              </w:rPr>
              <w:t xml:space="preserve"> </w:t>
            </w:r>
            <w:r>
              <w:rPr>
                <w:b/>
                <w:sz w:val="20"/>
              </w:rPr>
              <w:t>(49, retirada)</w:t>
            </w:r>
          </w:p>
        </w:tc>
      </w:tr>
      <w:tr w:rsidR="00240035" w14:paraId="7790F477" w14:textId="77777777">
        <w:trPr>
          <w:trHeight w:val="1370"/>
        </w:trPr>
        <w:tc>
          <w:tcPr>
            <w:tcW w:w="5384" w:type="dxa"/>
            <w:tcBorders>
              <w:top w:val="nil"/>
              <w:bottom w:val="nil"/>
            </w:tcBorders>
          </w:tcPr>
          <w:p w14:paraId="37ED8A26" w14:textId="77777777" w:rsidR="00240035" w:rsidRDefault="00D563E2">
            <w:pPr>
              <w:pStyle w:val="TableParagraph"/>
              <w:spacing w:before="107"/>
              <w:ind w:left="71" w:right="58"/>
              <w:jc w:val="both"/>
              <w:rPr>
                <w:sz w:val="20"/>
              </w:rPr>
            </w:pPr>
            <w:r>
              <w:rPr>
                <w:sz w:val="20"/>
              </w:rPr>
              <w:t>Además, en aquellos lugares en los cuales no existan establecimientos de expendio de medicamentos al público, el</w:t>
            </w:r>
            <w:r>
              <w:rPr>
                <w:spacing w:val="-11"/>
                <w:sz w:val="20"/>
              </w:rPr>
              <w:t xml:space="preserve"> </w:t>
            </w:r>
            <w:r>
              <w:rPr>
                <w:sz w:val="20"/>
              </w:rPr>
              <w:t>Ministerio</w:t>
            </w:r>
            <w:r>
              <w:rPr>
                <w:spacing w:val="-11"/>
                <w:sz w:val="20"/>
              </w:rPr>
              <w:t xml:space="preserve"> </w:t>
            </w:r>
            <w:r>
              <w:rPr>
                <w:sz w:val="20"/>
              </w:rPr>
              <w:t>de</w:t>
            </w:r>
            <w:r>
              <w:rPr>
                <w:spacing w:val="-11"/>
                <w:sz w:val="20"/>
              </w:rPr>
              <w:t xml:space="preserve"> </w:t>
            </w:r>
            <w:r>
              <w:rPr>
                <w:sz w:val="20"/>
              </w:rPr>
              <w:t>Salud</w:t>
            </w:r>
            <w:r>
              <w:rPr>
                <w:spacing w:val="-11"/>
                <w:sz w:val="20"/>
              </w:rPr>
              <w:t xml:space="preserve"> </w:t>
            </w:r>
            <w:r>
              <w:rPr>
                <w:sz w:val="20"/>
              </w:rPr>
              <w:t>arbitrará</w:t>
            </w:r>
            <w:r>
              <w:rPr>
                <w:spacing w:val="-12"/>
                <w:sz w:val="20"/>
              </w:rPr>
              <w:t xml:space="preserve"> </w:t>
            </w:r>
            <w:r>
              <w:rPr>
                <w:sz w:val="20"/>
              </w:rPr>
              <w:t>las</w:t>
            </w:r>
            <w:r>
              <w:rPr>
                <w:spacing w:val="-12"/>
                <w:sz w:val="20"/>
              </w:rPr>
              <w:t xml:space="preserve"> </w:t>
            </w:r>
            <w:r>
              <w:rPr>
                <w:sz w:val="20"/>
              </w:rPr>
              <w:t>medidas</w:t>
            </w:r>
            <w:r>
              <w:rPr>
                <w:spacing w:val="-9"/>
                <w:sz w:val="20"/>
              </w:rPr>
              <w:t xml:space="preserve"> </w:t>
            </w:r>
            <w:r>
              <w:rPr>
                <w:sz w:val="20"/>
              </w:rPr>
              <w:t>necesarias</w:t>
            </w:r>
            <w:r>
              <w:rPr>
                <w:spacing w:val="-9"/>
                <w:sz w:val="20"/>
              </w:rPr>
              <w:t xml:space="preserve"> </w:t>
            </w:r>
            <w:r>
              <w:rPr>
                <w:sz w:val="20"/>
              </w:rPr>
              <w:t xml:space="preserve">para su adecuada disponibilidad </w:t>
            </w:r>
            <w:r>
              <w:rPr>
                <w:b/>
                <w:sz w:val="20"/>
              </w:rPr>
              <w:t>(*)</w:t>
            </w:r>
            <w:r>
              <w:rPr>
                <w:sz w:val="20"/>
              </w:rPr>
              <w:t>, a través de los establecimientos de</w:t>
            </w:r>
            <w:r>
              <w:rPr>
                <w:spacing w:val="-2"/>
                <w:sz w:val="20"/>
              </w:rPr>
              <w:t xml:space="preserve"> </w:t>
            </w:r>
            <w:r>
              <w:rPr>
                <w:sz w:val="20"/>
              </w:rPr>
              <w:t>salud.</w:t>
            </w:r>
          </w:p>
        </w:tc>
        <w:tc>
          <w:tcPr>
            <w:tcW w:w="5532" w:type="dxa"/>
            <w:vMerge/>
            <w:tcBorders>
              <w:top w:val="nil"/>
              <w:right w:val="single" w:sz="6" w:space="0" w:color="000000"/>
            </w:tcBorders>
          </w:tcPr>
          <w:p w14:paraId="2ED9B24A" w14:textId="77777777" w:rsidR="00240035" w:rsidRDefault="00240035">
            <w:pPr>
              <w:rPr>
                <w:sz w:val="2"/>
                <w:szCs w:val="2"/>
              </w:rPr>
            </w:pPr>
          </w:p>
        </w:tc>
        <w:tc>
          <w:tcPr>
            <w:tcW w:w="5530" w:type="dxa"/>
            <w:tcBorders>
              <w:top w:val="nil"/>
              <w:left w:val="single" w:sz="6" w:space="0" w:color="000000"/>
              <w:bottom w:val="nil"/>
            </w:tcBorders>
          </w:tcPr>
          <w:p w14:paraId="70999C98" w14:textId="77777777" w:rsidR="00240035" w:rsidRDefault="00D563E2">
            <w:pPr>
              <w:pStyle w:val="TableParagraph"/>
              <w:spacing w:before="107"/>
              <w:ind w:left="70" w:right="59"/>
              <w:jc w:val="both"/>
              <w:rPr>
                <w:sz w:val="20"/>
              </w:rPr>
            </w:pPr>
            <w:r>
              <w:rPr>
                <w:b/>
                <w:sz w:val="20"/>
              </w:rPr>
              <w:t xml:space="preserve">96. </w:t>
            </w:r>
            <w:r>
              <w:rPr>
                <w:sz w:val="20"/>
              </w:rPr>
              <w:t>Del diputado Ricardo Celis. Para insertar en el penúltimo inciso</w:t>
            </w:r>
            <w:r>
              <w:rPr>
                <w:spacing w:val="-16"/>
                <w:sz w:val="20"/>
              </w:rPr>
              <w:t xml:space="preserve"> </w:t>
            </w:r>
            <w:r>
              <w:rPr>
                <w:sz w:val="20"/>
              </w:rPr>
              <w:t>del</w:t>
            </w:r>
            <w:r>
              <w:rPr>
                <w:spacing w:val="-16"/>
                <w:sz w:val="20"/>
              </w:rPr>
              <w:t xml:space="preserve"> </w:t>
            </w:r>
            <w:r>
              <w:rPr>
                <w:sz w:val="20"/>
              </w:rPr>
              <w:t>artículo</w:t>
            </w:r>
            <w:r>
              <w:rPr>
                <w:spacing w:val="-14"/>
                <w:sz w:val="20"/>
              </w:rPr>
              <w:t xml:space="preserve"> </w:t>
            </w:r>
            <w:r>
              <w:rPr>
                <w:sz w:val="20"/>
              </w:rPr>
              <w:t>129</w:t>
            </w:r>
            <w:r>
              <w:rPr>
                <w:spacing w:val="-16"/>
                <w:sz w:val="20"/>
              </w:rPr>
              <w:t xml:space="preserve"> </w:t>
            </w:r>
            <w:r>
              <w:rPr>
                <w:sz w:val="20"/>
              </w:rPr>
              <w:t>vigente,</w:t>
            </w:r>
            <w:r>
              <w:rPr>
                <w:spacing w:val="-17"/>
                <w:sz w:val="20"/>
              </w:rPr>
              <w:t xml:space="preserve"> </w:t>
            </w:r>
            <w:r>
              <w:rPr>
                <w:sz w:val="20"/>
              </w:rPr>
              <w:t>luego</w:t>
            </w:r>
            <w:r>
              <w:rPr>
                <w:spacing w:val="-15"/>
                <w:sz w:val="20"/>
              </w:rPr>
              <w:t xml:space="preserve"> </w:t>
            </w:r>
            <w:r>
              <w:rPr>
                <w:sz w:val="20"/>
              </w:rPr>
              <w:t>de</w:t>
            </w:r>
            <w:r>
              <w:rPr>
                <w:spacing w:val="-15"/>
                <w:sz w:val="20"/>
              </w:rPr>
              <w:t xml:space="preserve"> </w:t>
            </w:r>
            <w:r>
              <w:rPr>
                <w:sz w:val="20"/>
              </w:rPr>
              <w:t>la</w:t>
            </w:r>
            <w:r>
              <w:rPr>
                <w:spacing w:val="-16"/>
                <w:sz w:val="20"/>
              </w:rPr>
              <w:t xml:space="preserve"> </w:t>
            </w:r>
            <w:r>
              <w:rPr>
                <w:sz w:val="20"/>
              </w:rPr>
              <w:t>frase</w:t>
            </w:r>
            <w:r>
              <w:rPr>
                <w:spacing w:val="-16"/>
                <w:sz w:val="20"/>
              </w:rPr>
              <w:t xml:space="preserve"> </w:t>
            </w:r>
            <w:r>
              <w:rPr>
                <w:sz w:val="20"/>
              </w:rPr>
              <w:t>“,</w:t>
            </w:r>
            <w:r>
              <w:rPr>
                <w:spacing w:val="-16"/>
                <w:sz w:val="20"/>
              </w:rPr>
              <w:t xml:space="preserve"> </w:t>
            </w:r>
            <w:r>
              <w:rPr>
                <w:sz w:val="20"/>
              </w:rPr>
              <w:t>el</w:t>
            </w:r>
            <w:r>
              <w:rPr>
                <w:spacing w:val="-16"/>
                <w:sz w:val="20"/>
              </w:rPr>
              <w:t xml:space="preserve"> </w:t>
            </w:r>
            <w:r>
              <w:rPr>
                <w:sz w:val="20"/>
              </w:rPr>
              <w:t>Ministerio de Salud arbitrará las medidas necesarias para su</w:t>
            </w:r>
            <w:r>
              <w:rPr>
                <w:spacing w:val="-22"/>
                <w:sz w:val="20"/>
              </w:rPr>
              <w:t xml:space="preserve"> </w:t>
            </w:r>
            <w:r>
              <w:rPr>
                <w:sz w:val="20"/>
              </w:rPr>
              <w:t>adecuada disponibilidad” la</w:t>
            </w:r>
            <w:r>
              <w:rPr>
                <w:spacing w:val="-2"/>
                <w:sz w:val="20"/>
              </w:rPr>
              <w:t xml:space="preserve"> </w:t>
            </w:r>
            <w:r>
              <w:rPr>
                <w:sz w:val="20"/>
              </w:rPr>
              <w:t>siguiente:</w:t>
            </w:r>
          </w:p>
          <w:p w14:paraId="501959A5" w14:textId="77777777" w:rsidR="00240035" w:rsidRDefault="00D563E2">
            <w:pPr>
              <w:pStyle w:val="TableParagraph"/>
              <w:spacing w:line="227" w:lineRule="exact"/>
              <w:ind w:left="70"/>
              <w:jc w:val="both"/>
              <w:rPr>
                <w:b/>
                <w:sz w:val="20"/>
              </w:rPr>
            </w:pPr>
            <w:r>
              <w:rPr>
                <w:sz w:val="20"/>
              </w:rPr>
              <w:t xml:space="preserve">“y venta al público”. </w:t>
            </w:r>
            <w:r>
              <w:rPr>
                <w:b/>
                <w:sz w:val="20"/>
              </w:rPr>
              <w:t>(49, 12-0-0)</w:t>
            </w:r>
          </w:p>
        </w:tc>
      </w:tr>
      <w:tr w:rsidR="00240035" w14:paraId="1E557BB7" w14:textId="77777777">
        <w:trPr>
          <w:trHeight w:val="1024"/>
        </w:trPr>
        <w:tc>
          <w:tcPr>
            <w:tcW w:w="5384" w:type="dxa"/>
            <w:tcBorders>
              <w:top w:val="nil"/>
              <w:bottom w:val="nil"/>
            </w:tcBorders>
          </w:tcPr>
          <w:p w14:paraId="0EFF7E28" w14:textId="77777777" w:rsidR="00240035" w:rsidRDefault="00D563E2">
            <w:pPr>
              <w:pStyle w:val="TableParagraph"/>
              <w:spacing w:before="107"/>
              <w:ind w:left="71" w:right="59"/>
              <w:jc w:val="both"/>
              <w:rPr>
                <w:sz w:val="20"/>
              </w:rPr>
            </w:pPr>
            <w:r>
              <w:rPr>
                <w:sz w:val="20"/>
              </w:rPr>
              <w:t>Sólo</w:t>
            </w:r>
            <w:r>
              <w:rPr>
                <w:spacing w:val="-8"/>
                <w:sz w:val="20"/>
              </w:rPr>
              <w:t xml:space="preserve"> </w:t>
            </w:r>
            <w:r>
              <w:rPr>
                <w:sz w:val="20"/>
              </w:rPr>
              <w:t>los</w:t>
            </w:r>
            <w:r>
              <w:rPr>
                <w:spacing w:val="-6"/>
                <w:sz w:val="20"/>
              </w:rPr>
              <w:t xml:space="preserve"> </w:t>
            </w:r>
            <w:r>
              <w:rPr>
                <w:sz w:val="20"/>
              </w:rPr>
              <w:t>establecimientos</w:t>
            </w:r>
            <w:r>
              <w:rPr>
                <w:spacing w:val="-6"/>
                <w:sz w:val="20"/>
              </w:rPr>
              <w:t xml:space="preserve"> </w:t>
            </w:r>
            <w:r>
              <w:rPr>
                <w:sz w:val="20"/>
              </w:rPr>
              <w:t>señalados</w:t>
            </w:r>
            <w:r>
              <w:rPr>
                <w:spacing w:val="-7"/>
                <w:sz w:val="20"/>
              </w:rPr>
              <w:t xml:space="preserve"> </w:t>
            </w:r>
            <w:r>
              <w:rPr>
                <w:sz w:val="20"/>
              </w:rPr>
              <w:t>en</w:t>
            </w:r>
            <w:r>
              <w:rPr>
                <w:spacing w:val="-8"/>
                <w:sz w:val="20"/>
              </w:rPr>
              <w:t xml:space="preserve"> </w:t>
            </w:r>
            <w:r>
              <w:rPr>
                <w:sz w:val="20"/>
              </w:rPr>
              <w:t>este</w:t>
            </w:r>
            <w:r>
              <w:rPr>
                <w:spacing w:val="-5"/>
                <w:sz w:val="20"/>
              </w:rPr>
              <w:t xml:space="preserve"> </w:t>
            </w:r>
            <w:r>
              <w:rPr>
                <w:sz w:val="20"/>
              </w:rPr>
              <w:t>artículo</w:t>
            </w:r>
            <w:r>
              <w:rPr>
                <w:spacing w:val="-6"/>
                <w:sz w:val="20"/>
              </w:rPr>
              <w:t xml:space="preserve"> </w:t>
            </w:r>
            <w:r>
              <w:rPr>
                <w:sz w:val="20"/>
              </w:rPr>
              <w:t>y</w:t>
            </w:r>
            <w:r>
              <w:rPr>
                <w:spacing w:val="-9"/>
                <w:sz w:val="20"/>
              </w:rPr>
              <w:t xml:space="preserve"> </w:t>
            </w:r>
            <w:r>
              <w:rPr>
                <w:sz w:val="20"/>
              </w:rPr>
              <w:t>en</w:t>
            </w:r>
            <w:r>
              <w:rPr>
                <w:spacing w:val="-7"/>
                <w:sz w:val="20"/>
              </w:rPr>
              <w:t xml:space="preserve"> </w:t>
            </w:r>
            <w:r>
              <w:rPr>
                <w:sz w:val="20"/>
              </w:rPr>
              <w:t>el artículo 129 D estarán facultados para expender productos farmacéuticos, cualquiera sea la condición de venta</w:t>
            </w:r>
            <w:r>
              <w:rPr>
                <w:spacing w:val="24"/>
                <w:sz w:val="20"/>
              </w:rPr>
              <w:t xml:space="preserve"> </w:t>
            </w:r>
            <w:r>
              <w:rPr>
                <w:sz w:val="20"/>
              </w:rPr>
              <w:t>de</w:t>
            </w:r>
          </w:p>
          <w:p w14:paraId="7A9780FF" w14:textId="77777777" w:rsidR="00240035" w:rsidRDefault="00D563E2">
            <w:pPr>
              <w:pStyle w:val="TableParagraph"/>
              <w:spacing w:line="208" w:lineRule="exact"/>
              <w:ind w:left="71"/>
              <w:rPr>
                <w:sz w:val="20"/>
              </w:rPr>
            </w:pPr>
            <w:r>
              <w:rPr>
                <w:sz w:val="20"/>
              </w:rPr>
              <w:t>éstos.</w:t>
            </w:r>
          </w:p>
        </w:tc>
        <w:tc>
          <w:tcPr>
            <w:tcW w:w="5532" w:type="dxa"/>
            <w:vMerge/>
            <w:tcBorders>
              <w:top w:val="nil"/>
              <w:right w:val="single" w:sz="6" w:space="0" w:color="000000"/>
            </w:tcBorders>
          </w:tcPr>
          <w:p w14:paraId="213CA6E2" w14:textId="77777777" w:rsidR="00240035" w:rsidRDefault="00240035">
            <w:pPr>
              <w:rPr>
                <w:sz w:val="2"/>
                <w:szCs w:val="2"/>
              </w:rPr>
            </w:pPr>
          </w:p>
        </w:tc>
        <w:tc>
          <w:tcPr>
            <w:tcW w:w="5530" w:type="dxa"/>
            <w:tcBorders>
              <w:top w:val="nil"/>
              <w:left w:val="single" w:sz="6" w:space="0" w:color="000000"/>
              <w:bottom w:val="nil"/>
            </w:tcBorders>
          </w:tcPr>
          <w:p w14:paraId="2EDAE37A" w14:textId="77777777" w:rsidR="00240035" w:rsidRDefault="00240035">
            <w:pPr>
              <w:pStyle w:val="TableParagraph"/>
              <w:rPr>
                <w:rFonts w:ascii="Times New Roman"/>
                <w:sz w:val="20"/>
              </w:rPr>
            </w:pPr>
          </w:p>
        </w:tc>
      </w:tr>
      <w:tr w:rsidR="00240035" w14:paraId="398B3828" w14:textId="77777777">
        <w:trPr>
          <w:trHeight w:val="564"/>
        </w:trPr>
        <w:tc>
          <w:tcPr>
            <w:tcW w:w="5384" w:type="dxa"/>
            <w:tcBorders>
              <w:top w:val="nil"/>
              <w:bottom w:val="nil"/>
            </w:tcBorders>
          </w:tcPr>
          <w:p w14:paraId="5077DE64" w14:textId="77777777" w:rsidR="00240035" w:rsidRDefault="00240035">
            <w:pPr>
              <w:pStyle w:val="TableParagraph"/>
              <w:rPr>
                <w:rFonts w:ascii="Times New Roman"/>
                <w:sz w:val="20"/>
              </w:rPr>
            </w:pPr>
          </w:p>
        </w:tc>
        <w:tc>
          <w:tcPr>
            <w:tcW w:w="5532" w:type="dxa"/>
            <w:vMerge/>
            <w:tcBorders>
              <w:top w:val="nil"/>
              <w:right w:val="single" w:sz="6" w:space="0" w:color="000000"/>
            </w:tcBorders>
          </w:tcPr>
          <w:p w14:paraId="219B8409" w14:textId="77777777" w:rsidR="00240035" w:rsidRDefault="00240035">
            <w:pPr>
              <w:rPr>
                <w:sz w:val="2"/>
                <w:szCs w:val="2"/>
              </w:rPr>
            </w:pPr>
          </w:p>
        </w:tc>
        <w:tc>
          <w:tcPr>
            <w:tcW w:w="5530" w:type="dxa"/>
            <w:tcBorders>
              <w:top w:val="nil"/>
              <w:left w:val="single" w:sz="6" w:space="0" w:color="000000"/>
              <w:bottom w:val="nil"/>
            </w:tcBorders>
          </w:tcPr>
          <w:p w14:paraId="662521B6" w14:textId="77777777" w:rsidR="00240035" w:rsidRPr="007B372F" w:rsidRDefault="00D563E2">
            <w:pPr>
              <w:pStyle w:val="TableParagraph"/>
              <w:ind w:left="70"/>
              <w:rPr>
                <w:sz w:val="20"/>
                <w:highlight w:val="green"/>
              </w:rPr>
            </w:pPr>
            <w:commentRangeStart w:id="1"/>
            <w:r w:rsidRPr="007B372F">
              <w:rPr>
                <w:b/>
                <w:sz w:val="20"/>
                <w:highlight w:val="green"/>
              </w:rPr>
              <w:t xml:space="preserve">97. </w:t>
            </w:r>
            <w:commentRangeEnd w:id="1"/>
            <w:r w:rsidR="007B372F">
              <w:rPr>
                <w:rStyle w:val="Refdecomentario"/>
              </w:rPr>
              <w:commentReference w:id="1"/>
            </w:r>
            <w:r w:rsidRPr="007B372F">
              <w:rPr>
                <w:sz w:val="20"/>
                <w:highlight w:val="green"/>
              </w:rPr>
              <w:t>Del Ejecutivo para agregar un literal c) al número 16, que agrega un inciso final al artículo 129, del siguiente tenor:</w:t>
            </w:r>
          </w:p>
        </w:tc>
      </w:tr>
      <w:tr w:rsidR="00240035" w14:paraId="0DEBCE22" w14:textId="77777777">
        <w:trPr>
          <w:trHeight w:val="2749"/>
        </w:trPr>
        <w:tc>
          <w:tcPr>
            <w:tcW w:w="5384" w:type="dxa"/>
            <w:tcBorders>
              <w:top w:val="nil"/>
              <w:bottom w:val="nil"/>
            </w:tcBorders>
          </w:tcPr>
          <w:p w14:paraId="2CF625BB" w14:textId="77777777" w:rsidR="00240035" w:rsidRDefault="00240035">
            <w:pPr>
              <w:pStyle w:val="TableParagraph"/>
              <w:rPr>
                <w:rFonts w:ascii="Times New Roman"/>
                <w:sz w:val="20"/>
              </w:rPr>
            </w:pPr>
          </w:p>
        </w:tc>
        <w:tc>
          <w:tcPr>
            <w:tcW w:w="5532" w:type="dxa"/>
            <w:vMerge/>
            <w:tcBorders>
              <w:top w:val="nil"/>
              <w:right w:val="single" w:sz="6" w:space="0" w:color="000000"/>
            </w:tcBorders>
          </w:tcPr>
          <w:p w14:paraId="7A12508B" w14:textId="77777777" w:rsidR="00240035" w:rsidRDefault="00240035">
            <w:pPr>
              <w:rPr>
                <w:sz w:val="2"/>
                <w:szCs w:val="2"/>
              </w:rPr>
            </w:pPr>
          </w:p>
        </w:tc>
        <w:tc>
          <w:tcPr>
            <w:tcW w:w="5530" w:type="dxa"/>
            <w:tcBorders>
              <w:top w:val="nil"/>
              <w:left w:val="single" w:sz="6" w:space="0" w:color="000000"/>
              <w:bottom w:val="nil"/>
            </w:tcBorders>
          </w:tcPr>
          <w:p w14:paraId="2BA8EDFE" w14:textId="77777777" w:rsidR="00240035" w:rsidRDefault="00D563E2">
            <w:pPr>
              <w:pStyle w:val="TableParagraph"/>
              <w:spacing w:before="105"/>
              <w:ind w:left="70" w:right="56"/>
              <w:jc w:val="both"/>
              <w:rPr>
                <w:sz w:val="20"/>
              </w:rPr>
            </w:pPr>
            <w:r w:rsidRPr="007B372F">
              <w:rPr>
                <w:rFonts w:ascii="Times New Roman" w:hAnsi="Times New Roman"/>
                <w:w w:val="99"/>
                <w:sz w:val="20"/>
              </w:rPr>
              <w:t xml:space="preserve"> </w:t>
            </w:r>
            <w:r w:rsidRPr="007B372F">
              <w:rPr>
                <w:sz w:val="20"/>
                <w:highlight w:val="green"/>
              </w:rPr>
              <w:t>“Sin perjuicio de lo dispuesto en el inciso anterior y previa autorización sanitaria expresa, los establecimientos comerciales de venta al por menor distintos a los regulados por este Libro podrán ser autorizados para el expendio de medicamentos de venta directa. Estos establecimientos deberán cumplir con las disposiciones establecidas en el artículo 129 B.</w:t>
            </w:r>
            <w:r>
              <w:rPr>
                <w:strike/>
                <w:sz w:val="20"/>
              </w:rPr>
              <w:t xml:space="preserve"> Un reglamento, expedido a través del</w:t>
            </w:r>
            <w:r>
              <w:rPr>
                <w:sz w:val="20"/>
              </w:rPr>
              <w:t xml:space="preserve"> </w:t>
            </w:r>
            <w:r>
              <w:rPr>
                <w:strike/>
                <w:sz w:val="20"/>
              </w:rPr>
              <w:t>Ministerio de Salud en conjunto con el Ministerio de</w:t>
            </w:r>
            <w:r>
              <w:rPr>
                <w:sz w:val="20"/>
              </w:rPr>
              <w:t xml:space="preserve"> </w:t>
            </w:r>
            <w:r>
              <w:rPr>
                <w:strike/>
                <w:sz w:val="20"/>
              </w:rPr>
              <w:t>Economía, determinará las condiciones sanitarias con las</w:t>
            </w:r>
            <w:r>
              <w:rPr>
                <w:sz w:val="20"/>
              </w:rPr>
              <w:t xml:space="preserve"> </w:t>
            </w:r>
            <w:r>
              <w:rPr>
                <w:strike/>
                <w:sz w:val="20"/>
              </w:rPr>
              <w:t>que deben cumplir los establecimientos de los que trata este</w:t>
            </w:r>
          </w:p>
          <w:p w14:paraId="0ABEE8BE" w14:textId="77777777" w:rsidR="00240035" w:rsidRDefault="00D563E2">
            <w:pPr>
              <w:pStyle w:val="TableParagraph"/>
              <w:ind w:left="70"/>
              <w:jc w:val="both"/>
              <w:rPr>
                <w:b/>
                <w:sz w:val="20"/>
              </w:rPr>
            </w:pPr>
            <w:r>
              <w:rPr>
                <w:rFonts w:ascii="Times New Roman" w:hAnsi="Times New Roman"/>
                <w:strike/>
                <w:w w:val="99"/>
                <w:sz w:val="20"/>
              </w:rPr>
              <w:t xml:space="preserve"> </w:t>
            </w:r>
            <w:r>
              <w:rPr>
                <w:strike/>
                <w:sz w:val="20"/>
              </w:rPr>
              <w:t>inciso.”.”.</w:t>
            </w:r>
            <w:r>
              <w:rPr>
                <w:sz w:val="20"/>
              </w:rPr>
              <w:t xml:space="preserve"> </w:t>
            </w:r>
            <w:r>
              <w:rPr>
                <w:b/>
                <w:sz w:val="20"/>
              </w:rPr>
              <w:t>(54, 4-7-2)</w:t>
            </w:r>
          </w:p>
          <w:p w14:paraId="58F36EBA" w14:textId="77777777" w:rsidR="007B372F" w:rsidRPr="007B372F" w:rsidRDefault="007B372F">
            <w:pPr>
              <w:pStyle w:val="TableParagraph"/>
              <w:ind w:left="70"/>
              <w:jc w:val="both"/>
              <w:rPr>
                <w:sz w:val="20"/>
              </w:rPr>
            </w:pPr>
            <w:r w:rsidRPr="007B372F">
              <w:rPr>
                <w:sz w:val="20"/>
                <w:highlight w:val="green"/>
              </w:rPr>
              <w:t xml:space="preserve">La infracción a estas </w:t>
            </w:r>
            <w:proofErr w:type="gramStart"/>
            <w:r w:rsidRPr="007B372F">
              <w:rPr>
                <w:sz w:val="20"/>
                <w:highlight w:val="green"/>
              </w:rPr>
              <w:t>disposiciones  se</w:t>
            </w:r>
            <w:proofErr w:type="gramEnd"/>
            <w:r w:rsidRPr="007B372F">
              <w:rPr>
                <w:sz w:val="20"/>
                <w:highlight w:val="green"/>
              </w:rPr>
              <w:t xml:space="preserve"> fiscalizará por las respectivas Secretarias Regionales Ministeriales y se sancionará de acuerdo con el libro X de este Código.</w:t>
            </w:r>
          </w:p>
        </w:tc>
      </w:tr>
      <w:tr w:rsidR="00240035" w14:paraId="2B839CDB" w14:textId="77777777">
        <w:trPr>
          <w:trHeight w:val="1260"/>
        </w:trPr>
        <w:tc>
          <w:tcPr>
            <w:tcW w:w="5384" w:type="dxa"/>
            <w:tcBorders>
              <w:top w:val="nil"/>
            </w:tcBorders>
          </w:tcPr>
          <w:p w14:paraId="2A4FABCB" w14:textId="77777777" w:rsidR="00240035" w:rsidRDefault="00240035">
            <w:pPr>
              <w:pStyle w:val="TableParagraph"/>
              <w:rPr>
                <w:rFonts w:ascii="Times New Roman"/>
                <w:sz w:val="20"/>
              </w:rPr>
            </w:pPr>
          </w:p>
        </w:tc>
        <w:tc>
          <w:tcPr>
            <w:tcW w:w="5532" w:type="dxa"/>
            <w:vMerge/>
            <w:tcBorders>
              <w:top w:val="nil"/>
              <w:right w:val="single" w:sz="6" w:space="0" w:color="000000"/>
            </w:tcBorders>
          </w:tcPr>
          <w:p w14:paraId="4D7E627D" w14:textId="77777777" w:rsidR="00240035" w:rsidRDefault="00240035">
            <w:pPr>
              <w:rPr>
                <w:sz w:val="2"/>
                <w:szCs w:val="2"/>
              </w:rPr>
            </w:pPr>
          </w:p>
        </w:tc>
        <w:tc>
          <w:tcPr>
            <w:tcW w:w="5530" w:type="dxa"/>
            <w:tcBorders>
              <w:top w:val="nil"/>
              <w:left w:val="single" w:sz="6" w:space="0" w:color="000000"/>
            </w:tcBorders>
          </w:tcPr>
          <w:p w14:paraId="049523CA" w14:textId="77777777" w:rsidR="00240035" w:rsidRDefault="00D563E2">
            <w:pPr>
              <w:pStyle w:val="TableParagraph"/>
              <w:spacing w:before="106"/>
              <w:ind w:left="70" w:right="58"/>
              <w:jc w:val="both"/>
              <w:rPr>
                <w:sz w:val="20"/>
              </w:rPr>
            </w:pPr>
            <w:r>
              <w:rPr>
                <w:b/>
                <w:sz w:val="20"/>
              </w:rPr>
              <w:t xml:space="preserve">98. </w:t>
            </w:r>
            <w:r>
              <w:rPr>
                <w:strike/>
                <w:sz w:val="20"/>
              </w:rPr>
              <w:t>Del diputado Juan Luis Castro. Para rechazar eliminar la indicación 15 del ejecutivo que propone agregar un nuevo literal c) al número 16, que agrega un inciso final al artículo</w:t>
            </w:r>
          </w:p>
          <w:p w14:paraId="688AAFB5" w14:textId="77777777" w:rsidR="00240035" w:rsidRDefault="00D563E2">
            <w:pPr>
              <w:pStyle w:val="TableParagraph"/>
              <w:spacing w:line="229" w:lineRule="exact"/>
              <w:ind w:left="70"/>
              <w:jc w:val="both"/>
              <w:rPr>
                <w:b/>
                <w:sz w:val="20"/>
              </w:rPr>
            </w:pPr>
            <w:r>
              <w:rPr>
                <w:strike/>
                <w:sz w:val="20"/>
              </w:rPr>
              <w:t>129.</w:t>
            </w:r>
            <w:r>
              <w:rPr>
                <w:sz w:val="20"/>
              </w:rPr>
              <w:t xml:space="preserve"> </w:t>
            </w:r>
            <w:r>
              <w:rPr>
                <w:b/>
                <w:sz w:val="20"/>
              </w:rPr>
              <w:t>(54, por rechazada)</w:t>
            </w:r>
          </w:p>
        </w:tc>
      </w:tr>
    </w:tbl>
    <w:p w14:paraId="732538D3" w14:textId="77777777" w:rsidR="00240035" w:rsidRDefault="00240035">
      <w:pPr>
        <w:spacing w:line="229" w:lineRule="exact"/>
        <w:jc w:val="both"/>
        <w:rPr>
          <w:sz w:val="20"/>
        </w:rPr>
        <w:sectPr w:rsidR="00240035">
          <w:pgSz w:w="18730" w:h="12250" w:orient="landscape"/>
          <w:pgMar w:top="1220" w:right="1020" w:bottom="1220" w:left="1020" w:header="724" w:footer="1007" w:gutter="0"/>
          <w:cols w:space="720"/>
        </w:sectPr>
      </w:pPr>
    </w:p>
    <w:p w14:paraId="7601EA7D"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42552EE7" w14:textId="77777777">
        <w:trPr>
          <w:trHeight w:val="230"/>
        </w:trPr>
        <w:tc>
          <w:tcPr>
            <w:tcW w:w="5384" w:type="dxa"/>
          </w:tcPr>
          <w:p w14:paraId="428DB6B8"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51A78DAE"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23F32813" w14:textId="77777777" w:rsidR="00240035" w:rsidRDefault="00D563E2">
            <w:pPr>
              <w:pStyle w:val="TableParagraph"/>
              <w:spacing w:line="210" w:lineRule="exact"/>
              <w:ind w:left="8"/>
              <w:jc w:val="center"/>
              <w:rPr>
                <w:b/>
                <w:sz w:val="20"/>
              </w:rPr>
            </w:pPr>
            <w:r>
              <w:rPr>
                <w:b/>
                <w:sz w:val="20"/>
              </w:rPr>
              <w:t>Indicaciones</w:t>
            </w:r>
          </w:p>
        </w:tc>
      </w:tr>
      <w:tr w:rsidR="00240035" w14:paraId="1B4F9356" w14:textId="77777777">
        <w:trPr>
          <w:trHeight w:val="9202"/>
        </w:trPr>
        <w:tc>
          <w:tcPr>
            <w:tcW w:w="5384" w:type="dxa"/>
          </w:tcPr>
          <w:p w14:paraId="58F53121" w14:textId="77777777" w:rsidR="00240035" w:rsidRDefault="00240035">
            <w:pPr>
              <w:pStyle w:val="TableParagraph"/>
              <w:rPr>
                <w:rFonts w:ascii="Times New Roman"/>
                <w:sz w:val="20"/>
              </w:rPr>
            </w:pPr>
          </w:p>
        </w:tc>
        <w:tc>
          <w:tcPr>
            <w:tcW w:w="5532" w:type="dxa"/>
            <w:tcBorders>
              <w:right w:val="single" w:sz="6" w:space="0" w:color="000000"/>
            </w:tcBorders>
          </w:tcPr>
          <w:p w14:paraId="516A9754" w14:textId="77777777" w:rsidR="00240035" w:rsidRDefault="00240035">
            <w:pPr>
              <w:pStyle w:val="TableParagraph"/>
              <w:rPr>
                <w:rFonts w:ascii="Times New Roman"/>
                <w:sz w:val="20"/>
              </w:rPr>
            </w:pPr>
          </w:p>
        </w:tc>
        <w:tc>
          <w:tcPr>
            <w:tcW w:w="5530" w:type="dxa"/>
            <w:tcBorders>
              <w:left w:val="single" w:sz="6" w:space="0" w:color="000000"/>
            </w:tcBorders>
          </w:tcPr>
          <w:p w14:paraId="013C5147" w14:textId="77777777" w:rsidR="00240035" w:rsidRDefault="00D563E2">
            <w:pPr>
              <w:pStyle w:val="TableParagraph"/>
              <w:spacing w:line="242" w:lineRule="auto"/>
              <w:ind w:left="70" w:right="59"/>
              <w:jc w:val="both"/>
              <w:rPr>
                <w:sz w:val="20"/>
              </w:rPr>
            </w:pPr>
            <w:r>
              <w:rPr>
                <w:b/>
                <w:strike/>
                <w:sz w:val="20"/>
              </w:rPr>
              <w:t xml:space="preserve">99. </w:t>
            </w:r>
            <w:r>
              <w:rPr>
                <w:i/>
                <w:strike/>
                <w:sz w:val="20"/>
              </w:rPr>
              <w:t xml:space="preserve">(Indicación a indicación). </w:t>
            </w:r>
            <w:r>
              <w:rPr>
                <w:strike/>
                <w:sz w:val="20"/>
              </w:rPr>
              <w:t>Del diputado Juan Luis Castro. Para modificar la indicación 15 del ejecutivo que propone agregar un nuevo literal c) al número 16, mediante el cual agrega un inciso final al artículo 129 de la siguiente manera:</w:t>
            </w:r>
          </w:p>
          <w:p w14:paraId="0206C985" w14:textId="77777777" w:rsidR="00240035" w:rsidRDefault="00240035">
            <w:pPr>
              <w:pStyle w:val="TableParagraph"/>
              <w:spacing w:before="1"/>
              <w:rPr>
                <w:rFonts w:ascii="Times New Roman"/>
                <w:sz w:val="19"/>
              </w:rPr>
            </w:pPr>
          </w:p>
          <w:p w14:paraId="596D93AF" w14:textId="77777777" w:rsidR="00240035" w:rsidRDefault="00D563E2">
            <w:pPr>
              <w:pStyle w:val="TableParagraph"/>
              <w:spacing w:line="229" w:lineRule="exact"/>
              <w:ind w:left="70"/>
              <w:rPr>
                <w:sz w:val="20"/>
              </w:rPr>
            </w:pPr>
            <w:r>
              <w:rPr>
                <w:strike/>
                <w:sz w:val="20"/>
              </w:rPr>
              <w:t>a) Reemplácese el punto seguido a continuación de la</w:t>
            </w:r>
          </w:p>
          <w:p w14:paraId="5BC797E5" w14:textId="77777777" w:rsidR="00240035" w:rsidRDefault="00D563E2">
            <w:pPr>
              <w:pStyle w:val="TableParagraph"/>
              <w:ind w:left="70" w:right="56"/>
              <w:jc w:val="both"/>
              <w:rPr>
                <w:sz w:val="20"/>
              </w:rPr>
            </w:pPr>
            <w:r>
              <w:rPr>
                <w:rFonts w:ascii="Times New Roman" w:hAnsi="Times New Roman"/>
                <w:strike/>
                <w:spacing w:val="-50"/>
                <w:w w:val="99"/>
                <w:sz w:val="20"/>
              </w:rPr>
              <w:t xml:space="preserve"> </w:t>
            </w:r>
            <w:r>
              <w:rPr>
                <w:strike/>
                <w:sz w:val="20"/>
              </w:rPr>
              <w:t>oración “artículo 129 B” por un coma y agréguese “y</w:t>
            </w:r>
            <w:r>
              <w:rPr>
                <w:strike/>
                <w:spacing w:val="-33"/>
                <w:sz w:val="20"/>
              </w:rPr>
              <w:t xml:space="preserve"> </w:t>
            </w:r>
            <w:r>
              <w:rPr>
                <w:strike/>
                <w:sz w:val="20"/>
              </w:rPr>
              <w:t>siempre</w:t>
            </w:r>
            <w:r>
              <w:rPr>
                <w:sz w:val="20"/>
              </w:rPr>
              <w:t xml:space="preserve"> </w:t>
            </w:r>
            <w:r>
              <w:rPr>
                <w:strike/>
                <w:sz w:val="20"/>
              </w:rPr>
              <w:t>contar con un químico farmacéutico</w:t>
            </w:r>
            <w:r>
              <w:rPr>
                <w:strike/>
                <w:spacing w:val="-4"/>
                <w:sz w:val="20"/>
              </w:rPr>
              <w:t xml:space="preserve"> </w:t>
            </w:r>
            <w:r>
              <w:rPr>
                <w:strike/>
                <w:sz w:val="20"/>
              </w:rPr>
              <w:t>presente”.</w:t>
            </w:r>
          </w:p>
          <w:p w14:paraId="131B0C54" w14:textId="77777777" w:rsidR="00240035" w:rsidRDefault="00240035">
            <w:pPr>
              <w:pStyle w:val="TableParagraph"/>
              <w:spacing w:before="1"/>
              <w:rPr>
                <w:rFonts w:ascii="Times New Roman"/>
                <w:sz w:val="20"/>
              </w:rPr>
            </w:pPr>
          </w:p>
          <w:p w14:paraId="0FB4A7B8" w14:textId="77777777" w:rsidR="00240035" w:rsidRDefault="00D563E2">
            <w:pPr>
              <w:pStyle w:val="TableParagraph"/>
              <w:ind w:left="70" w:right="56"/>
              <w:jc w:val="both"/>
              <w:rPr>
                <w:sz w:val="20"/>
              </w:rPr>
            </w:pPr>
            <w:r>
              <w:rPr>
                <w:rFonts w:ascii="Times New Roman" w:hAnsi="Times New Roman"/>
                <w:strike/>
                <w:w w:val="99"/>
                <w:sz w:val="20"/>
              </w:rPr>
              <w:t xml:space="preserve"> </w:t>
            </w:r>
            <w:r>
              <w:rPr>
                <w:strike/>
                <w:sz w:val="20"/>
              </w:rPr>
              <w:t>b) Para reemplazar la frase “un reglamento, expedido a</w:t>
            </w:r>
            <w:r>
              <w:rPr>
                <w:sz w:val="20"/>
              </w:rPr>
              <w:t xml:space="preserve"> </w:t>
            </w:r>
            <w:r>
              <w:rPr>
                <w:strike/>
                <w:sz w:val="20"/>
              </w:rPr>
              <w:t>través del Ministerio de Salud en conjunto con el Ministerio</w:t>
            </w:r>
            <w:r>
              <w:rPr>
                <w:sz w:val="20"/>
              </w:rPr>
              <w:t xml:space="preserve"> </w:t>
            </w:r>
            <w:r>
              <w:rPr>
                <w:strike/>
                <w:sz w:val="20"/>
              </w:rPr>
              <w:t>de Economía, determinará las condiciones sanitarias con las</w:t>
            </w:r>
            <w:r>
              <w:rPr>
                <w:sz w:val="20"/>
              </w:rPr>
              <w:t xml:space="preserve"> </w:t>
            </w:r>
            <w:r>
              <w:rPr>
                <w:strike/>
                <w:sz w:val="20"/>
              </w:rPr>
              <w:t>que deben cumplir los establecimientos de los que trata este</w:t>
            </w:r>
          </w:p>
          <w:p w14:paraId="2092EFF9" w14:textId="77777777" w:rsidR="00240035" w:rsidRDefault="00D563E2">
            <w:pPr>
              <w:pStyle w:val="TableParagraph"/>
              <w:spacing w:line="229" w:lineRule="exact"/>
              <w:ind w:left="70"/>
              <w:rPr>
                <w:sz w:val="20"/>
              </w:rPr>
            </w:pPr>
            <w:r>
              <w:rPr>
                <w:rFonts w:ascii="Times New Roman" w:hAnsi="Times New Roman"/>
                <w:strike/>
                <w:w w:val="99"/>
                <w:sz w:val="20"/>
              </w:rPr>
              <w:t xml:space="preserve"> </w:t>
            </w:r>
            <w:r>
              <w:rPr>
                <w:strike/>
                <w:sz w:val="20"/>
              </w:rPr>
              <w:t>inciso” por:</w:t>
            </w:r>
          </w:p>
          <w:p w14:paraId="400CEACA" w14:textId="77777777" w:rsidR="00240035" w:rsidRDefault="00D563E2">
            <w:pPr>
              <w:pStyle w:val="TableParagraph"/>
              <w:ind w:left="70" w:right="56"/>
              <w:jc w:val="both"/>
              <w:rPr>
                <w:sz w:val="20"/>
              </w:rPr>
            </w:pPr>
            <w:r>
              <w:rPr>
                <w:rFonts w:ascii="Times New Roman" w:hAnsi="Times New Roman"/>
                <w:strike/>
                <w:spacing w:val="-50"/>
                <w:w w:val="99"/>
                <w:sz w:val="20"/>
              </w:rPr>
              <w:t xml:space="preserve"> </w:t>
            </w:r>
            <w:r>
              <w:rPr>
                <w:strike/>
                <w:sz w:val="20"/>
              </w:rPr>
              <w:t>“Estos</w:t>
            </w:r>
            <w:r>
              <w:rPr>
                <w:strike/>
                <w:spacing w:val="-9"/>
                <w:sz w:val="20"/>
              </w:rPr>
              <w:t xml:space="preserve"> </w:t>
            </w:r>
            <w:r>
              <w:rPr>
                <w:strike/>
                <w:sz w:val="20"/>
              </w:rPr>
              <w:t>establecimientos</w:t>
            </w:r>
            <w:r>
              <w:rPr>
                <w:strike/>
                <w:spacing w:val="-8"/>
                <w:sz w:val="20"/>
              </w:rPr>
              <w:t xml:space="preserve"> </w:t>
            </w:r>
            <w:r>
              <w:rPr>
                <w:strike/>
                <w:sz w:val="20"/>
              </w:rPr>
              <w:t>deberán</w:t>
            </w:r>
            <w:r>
              <w:rPr>
                <w:strike/>
                <w:spacing w:val="-10"/>
                <w:sz w:val="20"/>
              </w:rPr>
              <w:t xml:space="preserve"> </w:t>
            </w:r>
            <w:r>
              <w:rPr>
                <w:strike/>
                <w:sz w:val="20"/>
              </w:rPr>
              <w:t>contar</w:t>
            </w:r>
            <w:r>
              <w:rPr>
                <w:strike/>
                <w:spacing w:val="-8"/>
                <w:sz w:val="20"/>
              </w:rPr>
              <w:t xml:space="preserve"> </w:t>
            </w:r>
            <w:r>
              <w:rPr>
                <w:strike/>
                <w:sz w:val="20"/>
              </w:rPr>
              <w:t>con</w:t>
            </w:r>
            <w:r>
              <w:rPr>
                <w:strike/>
                <w:spacing w:val="-9"/>
                <w:sz w:val="20"/>
              </w:rPr>
              <w:t xml:space="preserve"> </w:t>
            </w:r>
            <w:r>
              <w:rPr>
                <w:strike/>
                <w:sz w:val="20"/>
              </w:rPr>
              <w:t>una</w:t>
            </w:r>
            <w:r>
              <w:rPr>
                <w:strike/>
                <w:spacing w:val="-8"/>
                <w:sz w:val="20"/>
              </w:rPr>
              <w:t xml:space="preserve"> </w:t>
            </w:r>
            <w:r>
              <w:rPr>
                <w:strike/>
                <w:sz w:val="20"/>
              </w:rPr>
              <w:t>autorización</w:t>
            </w:r>
            <w:r>
              <w:rPr>
                <w:sz w:val="20"/>
              </w:rPr>
              <w:t xml:space="preserve"> </w:t>
            </w:r>
            <w:r>
              <w:rPr>
                <w:strike/>
                <w:sz w:val="20"/>
              </w:rPr>
              <w:t>sanitaria</w:t>
            </w:r>
            <w:r>
              <w:rPr>
                <w:strike/>
                <w:spacing w:val="-10"/>
                <w:sz w:val="20"/>
              </w:rPr>
              <w:t xml:space="preserve"> </w:t>
            </w:r>
            <w:r>
              <w:rPr>
                <w:strike/>
                <w:sz w:val="20"/>
              </w:rPr>
              <w:t>expresa</w:t>
            </w:r>
            <w:r>
              <w:rPr>
                <w:strike/>
                <w:spacing w:val="-7"/>
                <w:sz w:val="20"/>
              </w:rPr>
              <w:t xml:space="preserve"> </w:t>
            </w:r>
            <w:r>
              <w:rPr>
                <w:strike/>
                <w:sz w:val="20"/>
              </w:rPr>
              <w:t>y</w:t>
            </w:r>
            <w:r>
              <w:rPr>
                <w:strike/>
                <w:spacing w:val="-13"/>
                <w:sz w:val="20"/>
              </w:rPr>
              <w:t xml:space="preserve"> </w:t>
            </w:r>
            <w:r>
              <w:rPr>
                <w:strike/>
                <w:sz w:val="20"/>
              </w:rPr>
              <w:t>cumplir</w:t>
            </w:r>
            <w:r>
              <w:rPr>
                <w:strike/>
                <w:spacing w:val="-8"/>
                <w:sz w:val="20"/>
              </w:rPr>
              <w:t xml:space="preserve"> </w:t>
            </w:r>
            <w:r>
              <w:rPr>
                <w:strike/>
                <w:sz w:val="20"/>
              </w:rPr>
              <w:t>con</w:t>
            </w:r>
            <w:r>
              <w:rPr>
                <w:strike/>
                <w:spacing w:val="-10"/>
                <w:sz w:val="20"/>
              </w:rPr>
              <w:t xml:space="preserve"> </w:t>
            </w:r>
            <w:r>
              <w:rPr>
                <w:strike/>
                <w:sz w:val="20"/>
              </w:rPr>
              <w:t>las</w:t>
            </w:r>
            <w:r>
              <w:rPr>
                <w:strike/>
                <w:spacing w:val="-8"/>
                <w:sz w:val="20"/>
              </w:rPr>
              <w:t xml:space="preserve"> </w:t>
            </w:r>
            <w:r>
              <w:rPr>
                <w:strike/>
                <w:sz w:val="20"/>
              </w:rPr>
              <w:t>mismas</w:t>
            </w:r>
            <w:r>
              <w:rPr>
                <w:strike/>
                <w:spacing w:val="-9"/>
                <w:sz w:val="20"/>
              </w:rPr>
              <w:t xml:space="preserve"> </w:t>
            </w:r>
            <w:r>
              <w:rPr>
                <w:strike/>
                <w:sz w:val="20"/>
              </w:rPr>
              <w:t>normas</w:t>
            </w:r>
            <w:r>
              <w:rPr>
                <w:strike/>
                <w:spacing w:val="-8"/>
                <w:sz w:val="20"/>
              </w:rPr>
              <w:t xml:space="preserve"> </w:t>
            </w:r>
            <w:r>
              <w:rPr>
                <w:strike/>
                <w:sz w:val="20"/>
              </w:rPr>
              <w:t>sanitarias</w:t>
            </w:r>
            <w:r>
              <w:rPr>
                <w:sz w:val="20"/>
              </w:rPr>
              <w:t xml:space="preserve"> </w:t>
            </w:r>
            <w:r>
              <w:rPr>
                <w:strike/>
                <w:sz w:val="20"/>
              </w:rPr>
              <w:t>exigibles a las farmacias, los que será fiscalizado por</w:t>
            </w:r>
            <w:r>
              <w:rPr>
                <w:strike/>
                <w:spacing w:val="-3"/>
                <w:sz w:val="20"/>
              </w:rPr>
              <w:t xml:space="preserve"> </w:t>
            </w:r>
            <w:r>
              <w:rPr>
                <w:strike/>
                <w:sz w:val="20"/>
              </w:rPr>
              <w:t>la</w:t>
            </w:r>
          </w:p>
          <w:p w14:paraId="4A981E39" w14:textId="77777777" w:rsidR="00240035" w:rsidRDefault="00D563E2">
            <w:pPr>
              <w:pStyle w:val="TableParagraph"/>
              <w:spacing w:line="226" w:lineRule="exact"/>
              <w:ind w:left="70"/>
              <w:jc w:val="both"/>
              <w:rPr>
                <w:b/>
                <w:sz w:val="20"/>
              </w:rPr>
            </w:pPr>
            <w:r>
              <w:rPr>
                <w:rFonts w:ascii="Times New Roman" w:hAnsi="Times New Roman"/>
                <w:strike/>
                <w:w w:val="99"/>
                <w:sz w:val="20"/>
              </w:rPr>
              <w:t xml:space="preserve"> </w:t>
            </w:r>
            <w:r>
              <w:rPr>
                <w:strike/>
                <w:sz w:val="20"/>
              </w:rPr>
              <w:t>autoridad sanitaria competente”.</w:t>
            </w:r>
            <w:r>
              <w:rPr>
                <w:sz w:val="20"/>
              </w:rPr>
              <w:t xml:space="preserve"> </w:t>
            </w:r>
            <w:r>
              <w:rPr>
                <w:b/>
                <w:sz w:val="20"/>
              </w:rPr>
              <w:t>(54, por rechazada)</w:t>
            </w:r>
          </w:p>
          <w:p w14:paraId="48CC5E8D" w14:textId="77777777" w:rsidR="00240035" w:rsidRDefault="00240035">
            <w:pPr>
              <w:pStyle w:val="TableParagraph"/>
              <w:spacing w:before="4"/>
              <w:rPr>
                <w:rFonts w:ascii="Times New Roman"/>
                <w:sz w:val="20"/>
              </w:rPr>
            </w:pPr>
          </w:p>
          <w:p w14:paraId="63542C00" w14:textId="77777777" w:rsidR="00240035" w:rsidRDefault="00D563E2">
            <w:pPr>
              <w:pStyle w:val="TableParagraph"/>
              <w:numPr>
                <w:ilvl w:val="0"/>
                <w:numId w:val="45"/>
              </w:numPr>
              <w:tabs>
                <w:tab w:val="left" w:pos="515"/>
              </w:tabs>
              <w:ind w:right="61" w:firstLine="0"/>
              <w:jc w:val="both"/>
              <w:rPr>
                <w:sz w:val="20"/>
              </w:rPr>
            </w:pPr>
            <w:r>
              <w:rPr>
                <w:sz w:val="20"/>
              </w:rPr>
              <w:t>De</w:t>
            </w:r>
            <w:r>
              <w:rPr>
                <w:spacing w:val="-10"/>
                <w:sz w:val="20"/>
              </w:rPr>
              <w:t xml:space="preserve"> </w:t>
            </w:r>
            <w:r>
              <w:rPr>
                <w:sz w:val="20"/>
              </w:rPr>
              <w:t>la</w:t>
            </w:r>
            <w:r>
              <w:rPr>
                <w:spacing w:val="-9"/>
                <w:sz w:val="20"/>
              </w:rPr>
              <w:t xml:space="preserve"> </w:t>
            </w:r>
            <w:r>
              <w:rPr>
                <w:sz w:val="20"/>
              </w:rPr>
              <w:t>diputada</w:t>
            </w:r>
            <w:r>
              <w:rPr>
                <w:spacing w:val="-9"/>
                <w:sz w:val="20"/>
              </w:rPr>
              <w:t xml:space="preserve"> </w:t>
            </w:r>
            <w:proofErr w:type="spellStart"/>
            <w:r>
              <w:rPr>
                <w:sz w:val="20"/>
              </w:rPr>
              <w:t>Mix</w:t>
            </w:r>
            <w:proofErr w:type="spellEnd"/>
            <w:r>
              <w:rPr>
                <w:sz w:val="20"/>
              </w:rPr>
              <w:t>.</w:t>
            </w:r>
            <w:r>
              <w:rPr>
                <w:spacing w:val="-9"/>
                <w:sz w:val="20"/>
              </w:rPr>
              <w:t xml:space="preserve"> </w:t>
            </w:r>
            <w:r>
              <w:rPr>
                <w:sz w:val="20"/>
              </w:rPr>
              <w:t>Para</w:t>
            </w:r>
            <w:r>
              <w:rPr>
                <w:spacing w:val="-6"/>
                <w:sz w:val="20"/>
              </w:rPr>
              <w:t xml:space="preserve"> </w:t>
            </w:r>
            <w:r>
              <w:rPr>
                <w:sz w:val="20"/>
              </w:rPr>
              <w:t>incorporar</w:t>
            </w:r>
            <w:r>
              <w:rPr>
                <w:spacing w:val="-8"/>
                <w:sz w:val="20"/>
              </w:rPr>
              <w:t xml:space="preserve"> </w:t>
            </w:r>
            <w:r>
              <w:rPr>
                <w:sz w:val="20"/>
              </w:rPr>
              <w:t>en</w:t>
            </w:r>
            <w:r>
              <w:rPr>
                <w:spacing w:val="-7"/>
                <w:sz w:val="20"/>
              </w:rPr>
              <w:t xml:space="preserve"> </w:t>
            </w:r>
            <w:r>
              <w:rPr>
                <w:sz w:val="20"/>
              </w:rPr>
              <w:t>el</w:t>
            </w:r>
            <w:r>
              <w:rPr>
                <w:spacing w:val="-8"/>
                <w:sz w:val="20"/>
              </w:rPr>
              <w:t xml:space="preserve"> </w:t>
            </w:r>
            <w:r>
              <w:rPr>
                <w:sz w:val="20"/>
              </w:rPr>
              <w:t>artículo</w:t>
            </w:r>
            <w:r>
              <w:rPr>
                <w:spacing w:val="-9"/>
                <w:sz w:val="20"/>
              </w:rPr>
              <w:t xml:space="preserve"> </w:t>
            </w:r>
            <w:r>
              <w:rPr>
                <w:sz w:val="20"/>
              </w:rPr>
              <w:t>129</w:t>
            </w:r>
            <w:r>
              <w:rPr>
                <w:spacing w:val="-7"/>
                <w:sz w:val="20"/>
              </w:rPr>
              <w:t xml:space="preserve"> </w:t>
            </w:r>
            <w:r>
              <w:rPr>
                <w:sz w:val="20"/>
              </w:rPr>
              <w:t>un nuevo inciso final, pasando el actual a ser penúltimo, del siguiente</w:t>
            </w:r>
            <w:r>
              <w:rPr>
                <w:spacing w:val="-2"/>
                <w:sz w:val="20"/>
              </w:rPr>
              <w:t xml:space="preserve"> </w:t>
            </w:r>
            <w:r>
              <w:rPr>
                <w:sz w:val="20"/>
              </w:rPr>
              <w:t>tenor:</w:t>
            </w:r>
          </w:p>
          <w:p w14:paraId="2F28E19B" w14:textId="77777777" w:rsidR="00240035" w:rsidRDefault="00D563E2">
            <w:pPr>
              <w:pStyle w:val="TableParagraph"/>
              <w:spacing w:before="1"/>
              <w:ind w:left="70" w:right="58"/>
              <w:jc w:val="both"/>
              <w:rPr>
                <w:sz w:val="20"/>
              </w:rPr>
            </w:pPr>
            <w:r>
              <w:rPr>
                <w:sz w:val="20"/>
              </w:rPr>
              <w:t>“En el caso de infracción a los derechos que establece la ley 20.584, anteriormente individualizada, podrá realizarse el reclamo</w:t>
            </w:r>
            <w:r>
              <w:rPr>
                <w:spacing w:val="-9"/>
                <w:sz w:val="20"/>
              </w:rPr>
              <w:t xml:space="preserve"> </w:t>
            </w:r>
            <w:r>
              <w:rPr>
                <w:sz w:val="20"/>
              </w:rPr>
              <w:t>ante</w:t>
            </w:r>
            <w:r>
              <w:rPr>
                <w:spacing w:val="-9"/>
                <w:sz w:val="20"/>
              </w:rPr>
              <w:t xml:space="preserve"> </w:t>
            </w:r>
            <w:r>
              <w:rPr>
                <w:sz w:val="20"/>
              </w:rPr>
              <w:t>la</w:t>
            </w:r>
            <w:r>
              <w:rPr>
                <w:spacing w:val="-6"/>
                <w:sz w:val="20"/>
              </w:rPr>
              <w:t xml:space="preserve"> </w:t>
            </w:r>
            <w:r>
              <w:rPr>
                <w:sz w:val="20"/>
              </w:rPr>
              <w:t>Superintendencia</w:t>
            </w:r>
            <w:r>
              <w:rPr>
                <w:spacing w:val="-9"/>
                <w:sz w:val="20"/>
              </w:rPr>
              <w:t xml:space="preserve"> </w:t>
            </w:r>
            <w:r>
              <w:rPr>
                <w:sz w:val="20"/>
              </w:rPr>
              <w:t>de</w:t>
            </w:r>
            <w:r>
              <w:rPr>
                <w:spacing w:val="-6"/>
                <w:sz w:val="20"/>
              </w:rPr>
              <w:t xml:space="preserve"> </w:t>
            </w:r>
            <w:r>
              <w:rPr>
                <w:sz w:val="20"/>
              </w:rPr>
              <w:t>Salud.</w:t>
            </w:r>
            <w:r>
              <w:rPr>
                <w:spacing w:val="-6"/>
                <w:sz w:val="20"/>
              </w:rPr>
              <w:t xml:space="preserve"> </w:t>
            </w:r>
            <w:r>
              <w:rPr>
                <w:sz w:val="20"/>
              </w:rPr>
              <w:t>El</w:t>
            </w:r>
            <w:r>
              <w:rPr>
                <w:spacing w:val="-7"/>
                <w:sz w:val="20"/>
              </w:rPr>
              <w:t xml:space="preserve"> </w:t>
            </w:r>
            <w:r>
              <w:rPr>
                <w:sz w:val="20"/>
              </w:rPr>
              <w:t>procedimiento se regirá de acuerdo con el artículo 37 de dicha</w:t>
            </w:r>
            <w:r>
              <w:rPr>
                <w:spacing w:val="-33"/>
                <w:sz w:val="20"/>
              </w:rPr>
              <w:t xml:space="preserve"> </w:t>
            </w:r>
            <w:r>
              <w:rPr>
                <w:sz w:val="20"/>
              </w:rPr>
              <w:t>normativa”.</w:t>
            </w:r>
          </w:p>
          <w:p w14:paraId="4E63B679" w14:textId="77777777" w:rsidR="00240035" w:rsidRDefault="00240035">
            <w:pPr>
              <w:pStyle w:val="TableParagraph"/>
              <w:rPr>
                <w:rFonts w:ascii="Times New Roman"/>
                <w:sz w:val="20"/>
              </w:rPr>
            </w:pPr>
          </w:p>
          <w:p w14:paraId="625C1E84" w14:textId="77777777" w:rsidR="00240035" w:rsidRDefault="00D563E2">
            <w:pPr>
              <w:pStyle w:val="TableParagraph"/>
              <w:numPr>
                <w:ilvl w:val="0"/>
                <w:numId w:val="45"/>
              </w:numPr>
              <w:tabs>
                <w:tab w:val="left" w:pos="515"/>
              </w:tabs>
              <w:ind w:right="61" w:firstLine="0"/>
              <w:jc w:val="both"/>
              <w:rPr>
                <w:color w:val="FF0000"/>
                <w:sz w:val="20"/>
              </w:rPr>
            </w:pPr>
            <w:r>
              <w:rPr>
                <w:strike/>
                <w:color w:val="FF0000"/>
                <w:sz w:val="20"/>
              </w:rPr>
              <w:t>De</w:t>
            </w:r>
            <w:r>
              <w:rPr>
                <w:strike/>
                <w:color w:val="FF0000"/>
                <w:spacing w:val="-10"/>
                <w:sz w:val="20"/>
              </w:rPr>
              <w:t xml:space="preserve"> </w:t>
            </w:r>
            <w:r>
              <w:rPr>
                <w:strike/>
                <w:color w:val="FF0000"/>
                <w:sz w:val="20"/>
              </w:rPr>
              <w:t>la</w:t>
            </w:r>
            <w:r>
              <w:rPr>
                <w:strike/>
                <w:color w:val="FF0000"/>
                <w:spacing w:val="-9"/>
                <w:sz w:val="20"/>
              </w:rPr>
              <w:t xml:space="preserve"> </w:t>
            </w:r>
            <w:r>
              <w:rPr>
                <w:strike/>
                <w:color w:val="FF0000"/>
                <w:sz w:val="20"/>
              </w:rPr>
              <w:t>diputada</w:t>
            </w:r>
            <w:r>
              <w:rPr>
                <w:strike/>
                <w:color w:val="FF0000"/>
                <w:spacing w:val="-9"/>
                <w:sz w:val="20"/>
              </w:rPr>
              <w:t xml:space="preserve"> </w:t>
            </w:r>
            <w:proofErr w:type="spellStart"/>
            <w:r>
              <w:rPr>
                <w:strike/>
                <w:color w:val="FF0000"/>
                <w:sz w:val="20"/>
              </w:rPr>
              <w:t>Mix</w:t>
            </w:r>
            <w:proofErr w:type="spellEnd"/>
            <w:r>
              <w:rPr>
                <w:strike/>
                <w:color w:val="FF0000"/>
                <w:sz w:val="20"/>
              </w:rPr>
              <w:t>.</w:t>
            </w:r>
            <w:r>
              <w:rPr>
                <w:strike/>
                <w:color w:val="FF0000"/>
                <w:spacing w:val="-9"/>
                <w:sz w:val="20"/>
              </w:rPr>
              <w:t xml:space="preserve"> </w:t>
            </w:r>
            <w:r>
              <w:rPr>
                <w:strike/>
                <w:color w:val="FF0000"/>
                <w:sz w:val="20"/>
              </w:rPr>
              <w:t>Para</w:t>
            </w:r>
            <w:r>
              <w:rPr>
                <w:strike/>
                <w:color w:val="FF0000"/>
                <w:spacing w:val="-6"/>
                <w:sz w:val="20"/>
              </w:rPr>
              <w:t xml:space="preserve"> </w:t>
            </w:r>
            <w:r>
              <w:rPr>
                <w:strike/>
                <w:color w:val="FF0000"/>
                <w:sz w:val="20"/>
              </w:rPr>
              <w:t>incorporar</w:t>
            </w:r>
            <w:r>
              <w:rPr>
                <w:strike/>
                <w:color w:val="FF0000"/>
                <w:spacing w:val="-8"/>
                <w:sz w:val="20"/>
              </w:rPr>
              <w:t xml:space="preserve"> </w:t>
            </w:r>
            <w:r>
              <w:rPr>
                <w:strike/>
                <w:color w:val="FF0000"/>
                <w:sz w:val="20"/>
              </w:rPr>
              <w:t>en</w:t>
            </w:r>
            <w:r>
              <w:rPr>
                <w:strike/>
                <w:color w:val="FF0000"/>
                <w:spacing w:val="-7"/>
                <w:sz w:val="20"/>
              </w:rPr>
              <w:t xml:space="preserve"> </w:t>
            </w:r>
            <w:r>
              <w:rPr>
                <w:strike/>
                <w:color w:val="FF0000"/>
                <w:sz w:val="20"/>
              </w:rPr>
              <w:t>el</w:t>
            </w:r>
            <w:r>
              <w:rPr>
                <w:strike/>
                <w:color w:val="FF0000"/>
                <w:spacing w:val="-8"/>
                <w:sz w:val="20"/>
              </w:rPr>
              <w:t xml:space="preserve"> </w:t>
            </w:r>
            <w:r>
              <w:rPr>
                <w:strike/>
                <w:color w:val="FF0000"/>
                <w:sz w:val="20"/>
              </w:rPr>
              <w:t>artículo</w:t>
            </w:r>
            <w:r>
              <w:rPr>
                <w:strike/>
                <w:color w:val="FF0000"/>
                <w:spacing w:val="-9"/>
                <w:sz w:val="20"/>
              </w:rPr>
              <w:t xml:space="preserve"> </w:t>
            </w:r>
            <w:r>
              <w:rPr>
                <w:strike/>
                <w:color w:val="FF0000"/>
                <w:sz w:val="20"/>
              </w:rPr>
              <w:t>129</w:t>
            </w:r>
            <w:r>
              <w:rPr>
                <w:strike/>
                <w:color w:val="FF0000"/>
                <w:spacing w:val="-7"/>
                <w:sz w:val="20"/>
              </w:rPr>
              <w:t xml:space="preserve"> </w:t>
            </w:r>
            <w:r>
              <w:rPr>
                <w:strike/>
                <w:color w:val="FF0000"/>
                <w:sz w:val="20"/>
              </w:rPr>
              <w:t>un nuevo inciso final del siguiente</w:t>
            </w:r>
            <w:r>
              <w:rPr>
                <w:strike/>
                <w:color w:val="FF0000"/>
                <w:spacing w:val="-5"/>
                <w:sz w:val="20"/>
              </w:rPr>
              <w:t xml:space="preserve"> </w:t>
            </w:r>
            <w:r>
              <w:rPr>
                <w:strike/>
                <w:color w:val="FF0000"/>
                <w:sz w:val="20"/>
              </w:rPr>
              <w:t>tenor:</w:t>
            </w:r>
          </w:p>
          <w:p w14:paraId="030B90A3" w14:textId="77777777" w:rsidR="00240035" w:rsidRDefault="00D563E2">
            <w:pPr>
              <w:pStyle w:val="TableParagraph"/>
              <w:ind w:left="70" w:right="60"/>
              <w:jc w:val="both"/>
              <w:rPr>
                <w:sz w:val="20"/>
              </w:rPr>
            </w:pPr>
            <w:r>
              <w:rPr>
                <w:rFonts w:ascii="Times New Roman" w:hAnsi="Times New Roman"/>
                <w:strike/>
                <w:color w:val="FF0000"/>
                <w:spacing w:val="-50"/>
                <w:w w:val="99"/>
                <w:sz w:val="20"/>
              </w:rPr>
              <w:t xml:space="preserve"> </w:t>
            </w:r>
            <w:r>
              <w:rPr>
                <w:strike/>
                <w:color w:val="FF0000"/>
                <w:sz w:val="20"/>
              </w:rPr>
              <w:t>“Es</w:t>
            </w:r>
            <w:r>
              <w:rPr>
                <w:strike/>
                <w:color w:val="FF0000"/>
                <w:spacing w:val="-12"/>
                <w:sz w:val="20"/>
              </w:rPr>
              <w:t xml:space="preserve"> </w:t>
            </w:r>
            <w:r>
              <w:rPr>
                <w:strike/>
                <w:color w:val="FF0000"/>
                <w:sz w:val="20"/>
              </w:rPr>
              <w:t>deber</w:t>
            </w:r>
            <w:r>
              <w:rPr>
                <w:strike/>
                <w:color w:val="FF0000"/>
                <w:spacing w:val="-12"/>
                <w:sz w:val="20"/>
              </w:rPr>
              <w:t xml:space="preserve"> </w:t>
            </w:r>
            <w:r>
              <w:rPr>
                <w:strike/>
                <w:color w:val="FF0000"/>
                <w:sz w:val="20"/>
              </w:rPr>
              <w:t>del</w:t>
            </w:r>
            <w:r>
              <w:rPr>
                <w:strike/>
                <w:color w:val="FF0000"/>
                <w:spacing w:val="-13"/>
                <w:sz w:val="20"/>
              </w:rPr>
              <w:t xml:space="preserve"> </w:t>
            </w:r>
            <w:r>
              <w:rPr>
                <w:strike/>
                <w:color w:val="FF0000"/>
                <w:sz w:val="20"/>
              </w:rPr>
              <w:t>Estado</w:t>
            </w:r>
            <w:r>
              <w:rPr>
                <w:strike/>
                <w:color w:val="FF0000"/>
                <w:spacing w:val="-11"/>
                <w:sz w:val="20"/>
              </w:rPr>
              <w:t xml:space="preserve"> </w:t>
            </w:r>
            <w:r>
              <w:rPr>
                <w:strike/>
                <w:color w:val="FF0000"/>
                <w:sz w:val="20"/>
              </w:rPr>
              <w:t>la</w:t>
            </w:r>
            <w:r>
              <w:rPr>
                <w:strike/>
                <w:color w:val="FF0000"/>
                <w:spacing w:val="-11"/>
                <w:sz w:val="20"/>
              </w:rPr>
              <w:t xml:space="preserve"> </w:t>
            </w:r>
            <w:r>
              <w:rPr>
                <w:strike/>
                <w:color w:val="FF0000"/>
                <w:sz w:val="20"/>
              </w:rPr>
              <w:t>creación</w:t>
            </w:r>
            <w:r>
              <w:rPr>
                <w:strike/>
                <w:color w:val="FF0000"/>
                <w:spacing w:val="-13"/>
                <w:sz w:val="20"/>
              </w:rPr>
              <w:t xml:space="preserve"> </w:t>
            </w:r>
            <w:r>
              <w:rPr>
                <w:strike/>
                <w:color w:val="FF0000"/>
                <w:sz w:val="20"/>
              </w:rPr>
              <w:t>de</w:t>
            </w:r>
            <w:r>
              <w:rPr>
                <w:strike/>
                <w:color w:val="FF0000"/>
                <w:spacing w:val="-14"/>
                <w:sz w:val="20"/>
              </w:rPr>
              <w:t xml:space="preserve"> </w:t>
            </w:r>
            <w:r>
              <w:rPr>
                <w:strike/>
                <w:color w:val="FF0000"/>
                <w:sz w:val="20"/>
              </w:rPr>
              <w:t>farmacias</w:t>
            </w:r>
            <w:r>
              <w:rPr>
                <w:strike/>
                <w:color w:val="FF0000"/>
                <w:spacing w:val="-12"/>
                <w:sz w:val="20"/>
              </w:rPr>
              <w:t xml:space="preserve"> </w:t>
            </w:r>
            <w:r>
              <w:rPr>
                <w:strike/>
                <w:color w:val="FF0000"/>
                <w:sz w:val="20"/>
              </w:rPr>
              <w:t>que</w:t>
            </w:r>
            <w:r>
              <w:rPr>
                <w:strike/>
                <w:color w:val="FF0000"/>
                <w:spacing w:val="-13"/>
                <w:sz w:val="20"/>
              </w:rPr>
              <w:t xml:space="preserve"> </w:t>
            </w:r>
            <w:r>
              <w:rPr>
                <w:strike/>
                <w:color w:val="FF0000"/>
                <w:sz w:val="20"/>
              </w:rPr>
              <w:t>tengan</w:t>
            </w:r>
            <w:r>
              <w:rPr>
                <w:strike/>
                <w:color w:val="FF0000"/>
                <w:spacing w:val="-13"/>
                <w:sz w:val="20"/>
              </w:rPr>
              <w:t xml:space="preserve"> </w:t>
            </w:r>
            <w:r>
              <w:rPr>
                <w:strike/>
                <w:color w:val="FF0000"/>
                <w:sz w:val="20"/>
              </w:rPr>
              <w:t>por</w:t>
            </w:r>
            <w:r>
              <w:rPr>
                <w:color w:val="FF0000"/>
                <w:sz w:val="20"/>
              </w:rPr>
              <w:t xml:space="preserve"> </w:t>
            </w:r>
            <w:r>
              <w:rPr>
                <w:strike/>
                <w:color w:val="FF0000"/>
                <w:sz w:val="20"/>
              </w:rPr>
              <w:t>objeto la venta, comercialización y dispensación de</w:t>
            </w:r>
            <w:r>
              <w:rPr>
                <w:color w:val="FF0000"/>
                <w:sz w:val="20"/>
              </w:rPr>
              <w:t xml:space="preserve"> </w:t>
            </w:r>
            <w:r>
              <w:rPr>
                <w:strike/>
                <w:color w:val="FF0000"/>
                <w:sz w:val="20"/>
              </w:rPr>
              <w:t>medicamentos de bajo costo, priorizando los productos</w:t>
            </w:r>
            <w:r>
              <w:rPr>
                <w:color w:val="FF0000"/>
                <w:sz w:val="20"/>
              </w:rPr>
              <w:t xml:space="preserve"> </w:t>
            </w:r>
            <w:r>
              <w:rPr>
                <w:strike/>
                <w:color w:val="FF0000"/>
                <w:sz w:val="20"/>
              </w:rPr>
              <w:t>farmacéuticos cuya venta sea de acuerdo con</w:t>
            </w:r>
            <w:r>
              <w:rPr>
                <w:strike/>
                <w:color w:val="FF0000"/>
                <w:spacing w:val="26"/>
                <w:sz w:val="20"/>
              </w:rPr>
              <w:t xml:space="preserve"> </w:t>
            </w:r>
            <w:r>
              <w:rPr>
                <w:strike/>
                <w:color w:val="FF0000"/>
                <w:sz w:val="20"/>
              </w:rPr>
              <w:t>su</w:t>
            </w:r>
          </w:p>
          <w:p w14:paraId="6DB87928" w14:textId="77777777" w:rsidR="00240035" w:rsidRDefault="00D563E2">
            <w:pPr>
              <w:pStyle w:val="TableParagraph"/>
              <w:ind w:left="70"/>
              <w:jc w:val="both"/>
              <w:rPr>
                <w:b/>
                <w:sz w:val="20"/>
              </w:rPr>
            </w:pPr>
            <w:r>
              <w:rPr>
                <w:rFonts w:ascii="Times New Roman" w:hAnsi="Times New Roman"/>
                <w:strike/>
                <w:color w:val="FF0000"/>
                <w:w w:val="99"/>
                <w:sz w:val="20"/>
              </w:rPr>
              <w:t xml:space="preserve"> </w:t>
            </w:r>
            <w:r>
              <w:rPr>
                <w:strike/>
                <w:color w:val="FF0000"/>
                <w:sz w:val="20"/>
              </w:rPr>
              <w:t>denominación común internacional”.</w:t>
            </w:r>
            <w:r>
              <w:rPr>
                <w:color w:val="FF0000"/>
                <w:sz w:val="20"/>
              </w:rPr>
              <w:t xml:space="preserve"> </w:t>
            </w:r>
            <w:r>
              <w:rPr>
                <w:b/>
                <w:sz w:val="20"/>
              </w:rPr>
              <w:t>(51, inadmisible)</w:t>
            </w:r>
          </w:p>
          <w:p w14:paraId="590CD95C" w14:textId="77777777" w:rsidR="00240035" w:rsidRDefault="00240035">
            <w:pPr>
              <w:pStyle w:val="TableParagraph"/>
              <w:spacing w:before="10"/>
              <w:rPr>
                <w:rFonts w:ascii="Times New Roman"/>
                <w:sz w:val="19"/>
              </w:rPr>
            </w:pPr>
          </w:p>
          <w:p w14:paraId="5CFB897E" w14:textId="77777777" w:rsidR="00240035" w:rsidRDefault="00D563E2">
            <w:pPr>
              <w:pStyle w:val="TableParagraph"/>
              <w:numPr>
                <w:ilvl w:val="0"/>
                <w:numId w:val="45"/>
              </w:numPr>
              <w:tabs>
                <w:tab w:val="left" w:pos="515"/>
              </w:tabs>
              <w:spacing w:before="1"/>
              <w:ind w:right="62" w:firstLine="0"/>
              <w:jc w:val="both"/>
              <w:rPr>
                <w:color w:val="00AFEF"/>
                <w:sz w:val="20"/>
              </w:rPr>
            </w:pPr>
            <w:r>
              <w:rPr>
                <w:strike/>
                <w:color w:val="00AFEF"/>
                <w:sz w:val="20"/>
              </w:rPr>
              <w:t xml:space="preserve">De los diputados </w:t>
            </w:r>
            <w:proofErr w:type="spellStart"/>
            <w:r>
              <w:rPr>
                <w:strike/>
                <w:color w:val="00AFEF"/>
                <w:sz w:val="20"/>
              </w:rPr>
              <w:t>Bellolio</w:t>
            </w:r>
            <w:proofErr w:type="spellEnd"/>
            <w:r>
              <w:rPr>
                <w:strike/>
                <w:color w:val="00AFEF"/>
                <w:sz w:val="20"/>
              </w:rPr>
              <w:t>, Gahona y Macaya. Para agregar un nuevo inciso final al artículo</w:t>
            </w:r>
            <w:r>
              <w:rPr>
                <w:strike/>
                <w:color w:val="00AFEF"/>
                <w:spacing w:val="-6"/>
                <w:sz w:val="20"/>
              </w:rPr>
              <w:t xml:space="preserve"> </w:t>
            </w:r>
            <w:r>
              <w:rPr>
                <w:strike/>
                <w:color w:val="00AFEF"/>
                <w:sz w:val="20"/>
              </w:rPr>
              <w:t>129:</w:t>
            </w:r>
          </w:p>
          <w:p w14:paraId="38D69644" w14:textId="77777777" w:rsidR="00240035" w:rsidRDefault="00D563E2">
            <w:pPr>
              <w:pStyle w:val="TableParagraph"/>
              <w:spacing w:line="230" w:lineRule="atLeast"/>
              <w:ind w:left="70" w:right="56"/>
              <w:jc w:val="both"/>
              <w:rPr>
                <w:sz w:val="20"/>
              </w:rPr>
            </w:pPr>
            <w:r>
              <w:rPr>
                <w:rFonts w:ascii="Times New Roman" w:hAnsi="Times New Roman"/>
                <w:strike/>
                <w:color w:val="00AFEF"/>
                <w:spacing w:val="-50"/>
                <w:w w:val="99"/>
                <w:sz w:val="20"/>
              </w:rPr>
              <w:t xml:space="preserve"> </w:t>
            </w:r>
            <w:r>
              <w:rPr>
                <w:strike/>
                <w:color w:val="00AFEF"/>
                <w:sz w:val="20"/>
              </w:rPr>
              <w:t>“Procederá,</w:t>
            </w:r>
            <w:r>
              <w:rPr>
                <w:strike/>
                <w:color w:val="00AFEF"/>
                <w:spacing w:val="-7"/>
                <w:sz w:val="20"/>
              </w:rPr>
              <w:t xml:space="preserve"> </w:t>
            </w:r>
            <w:r>
              <w:rPr>
                <w:strike/>
                <w:color w:val="00AFEF"/>
                <w:sz w:val="20"/>
              </w:rPr>
              <w:t>asimismo,</w:t>
            </w:r>
            <w:r>
              <w:rPr>
                <w:strike/>
                <w:color w:val="00AFEF"/>
                <w:spacing w:val="-9"/>
                <w:sz w:val="20"/>
              </w:rPr>
              <w:t xml:space="preserve"> </w:t>
            </w:r>
            <w:r>
              <w:rPr>
                <w:strike/>
                <w:color w:val="00AFEF"/>
                <w:sz w:val="20"/>
              </w:rPr>
              <w:t>la</w:t>
            </w:r>
            <w:r>
              <w:rPr>
                <w:strike/>
                <w:color w:val="00AFEF"/>
                <w:spacing w:val="-7"/>
                <w:sz w:val="20"/>
              </w:rPr>
              <w:t xml:space="preserve"> </w:t>
            </w:r>
            <w:r>
              <w:rPr>
                <w:strike/>
                <w:color w:val="00AFEF"/>
                <w:sz w:val="20"/>
              </w:rPr>
              <w:t>venta</w:t>
            </w:r>
            <w:r>
              <w:rPr>
                <w:strike/>
                <w:color w:val="00AFEF"/>
                <w:spacing w:val="-5"/>
                <w:sz w:val="20"/>
              </w:rPr>
              <w:t xml:space="preserve"> </w:t>
            </w:r>
            <w:r>
              <w:rPr>
                <w:strike/>
                <w:color w:val="00AFEF"/>
                <w:sz w:val="20"/>
              </w:rPr>
              <w:t>y</w:t>
            </w:r>
            <w:r>
              <w:rPr>
                <w:strike/>
                <w:color w:val="00AFEF"/>
                <w:spacing w:val="-10"/>
                <w:sz w:val="20"/>
              </w:rPr>
              <w:t xml:space="preserve"> </w:t>
            </w:r>
            <w:r>
              <w:rPr>
                <w:strike/>
                <w:color w:val="00AFEF"/>
                <w:sz w:val="20"/>
              </w:rPr>
              <w:t>expendio</w:t>
            </w:r>
            <w:r>
              <w:rPr>
                <w:strike/>
                <w:color w:val="00AFEF"/>
                <w:spacing w:val="-7"/>
                <w:sz w:val="20"/>
              </w:rPr>
              <w:t xml:space="preserve"> </w:t>
            </w:r>
            <w:r>
              <w:rPr>
                <w:strike/>
                <w:color w:val="00AFEF"/>
                <w:sz w:val="20"/>
              </w:rPr>
              <w:t>de</w:t>
            </w:r>
            <w:r>
              <w:rPr>
                <w:strike/>
                <w:color w:val="00AFEF"/>
                <w:spacing w:val="-9"/>
                <w:sz w:val="20"/>
              </w:rPr>
              <w:t xml:space="preserve"> </w:t>
            </w:r>
            <w:r>
              <w:rPr>
                <w:strike/>
                <w:color w:val="00AFEF"/>
                <w:sz w:val="20"/>
              </w:rPr>
              <w:t>medicamentos</w:t>
            </w:r>
            <w:r>
              <w:rPr>
                <w:color w:val="00AFEF"/>
                <w:sz w:val="20"/>
              </w:rPr>
              <w:t xml:space="preserve"> </w:t>
            </w:r>
            <w:r>
              <w:rPr>
                <w:strike/>
                <w:color w:val="00AFEF"/>
                <w:sz w:val="20"/>
              </w:rPr>
              <w:t>a través de plataformas digitales. Las entidades de las que</w:t>
            </w:r>
            <w:r>
              <w:rPr>
                <w:color w:val="00AFEF"/>
                <w:sz w:val="20"/>
              </w:rPr>
              <w:t xml:space="preserve"> </w:t>
            </w:r>
            <w:r>
              <w:rPr>
                <w:strike/>
                <w:color w:val="00AFEF"/>
                <w:sz w:val="20"/>
              </w:rPr>
              <w:t>trata</w:t>
            </w:r>
            <w:r>
              <w:rPr>
                <w:strike/>
                <w:color w:val="00AFEF"/>
                <w:spacing w:val="37"/>
                <w:sz w:val="20"/>
              </w:rPr>
              <w:t xml:space="preserve"> </w:t>
            </w:r>
            <w:r>
              <w:rPr>
                <w:strike/>
                <w:color w:val="00AFEF"/>
                <w:sz w:val="20"/>
              </w:rPr>
              <w:t>este</w:t>
            </w:r>
            <w:r>
              <w:rPr>
                <w:strike/>
                <w:color w:val="00AFEF"/>
                <w:spacing w:val="38"/>
                <w:sz w:val="20"/>
              </w:rPr>
              <w:t xml:space="preserve"> </w:t>
            </w:r>
            <w:r>
              <w:rPr>
                <w:strike/>
                <w:color w:val="00AFEF"/>
                <w:sz w:val="20"/>
              </w:rPr>
              <w:t>artículo</w:t>
            </w:r>
            <w:r>
              <w:rPr>
                <w:strike/>
                <w:color w:val="00AFEF"/>
                <w:spacing w:val="38"/>
                <w:sz w:val="20"/>
              </w:rPr>
              <w:t xml:space="preserve"> </w:t>
            </w:r>
            <w:r>
              <w:rPr>
                <w:strike/>
                <w:color w:val="00AFEF"/>
                <w:sz w:val="20"/>
              </w:rPr>
              <w:t>deberán</w:t>
            </w:r>
            <w:r>
              <w:rPr>
                <w:strike/>
                <w:color w:val="00AFEF"/>
                <w:spacing w:val="39"/>
                <w:sz w:val="20"/>
              </w:rPr>
              <w:t xml:space="preserve"> </w:t>
            </w:r>
            <w:r>
              <w:rPr>
                <w:strike/>
                <w:color w:val="00AFEF"/>
                <w:sz w:val="20"/>
              </w:rPr>
              <w:t>cumplir,</w:t>
            </w:r>
            <w:r>
              <w:rPr>
                <w:strike/>
                <w:color w:val="00AFEF"/>
                <w:spacing w:val="36"/>
                <w:sz w:val="20"/>
              </w:rPr>
              <w:t xml:space="preserve"> </w:t>
            </w:r>
            <w:r>
              <w:rPr>
                <w:strike/>
                <w:color w:val="00AFEF"/>
                <w:sz w:val="20"/>
              </w:rPr>
              <w:t>en</w:t>
            </w:r>
            <w:r>
              <w:rPr>
                <w:strike/>
                <w:color w:val="00AFEF"/>
                <w:spacing w:val="37"/>
                <w:sz w:val="20"/>
              </w:rPr>
              <w:t xml:space="preserve"> </w:t>
            </w:r>
            <w:r>
              <w:rPr>
                <w:strike/>
                <w:color w:val="00AFEF"/>
                <w:sz w:val="20"/>
              </w:rPr>
              <w:t>todo</w:t>
            </w:r>
            <w:r>
              <w:rPr>
                <w:strike/>
                <w:color w:val="00AFEF"/>
                <w:spacing w:val="36"/>
                <w:sz w:val="20"/>
              </w:rPr>
              <w:t xml:space="preserve"> </w:t>
            </w:r>
            <w:r>
              <w:rPr>
                <w:strike/>
                <w:color w:val="00AFEF"/>
                <w:sz w:val="20"/>
              </w:rPr>
              <w:t>caso,</w:t>
            </w:r>
            <w:r>
              <w:rPr>
                <w:strike/>
                <w:color w:val="00AFEF"/>
                <w:spacing w:val="36"/>
                <w:sz w:val="20"/>
              </w:rPr>
              <w:t xml:space="preserve"> </w:t>
            </w:r>
            <w:r>
              <w:rPr>
                <w:strike/>
                <w:color w:val="00AFEF"/>
                <w:sz w:val="20"/>
              </w:rPr>
              <w:t>con</w:t>
            </w:r>
            <w:r>
              <w:rPr>
                <w:strike/>
                <w:color w:val="00AFEF"/>
                <w:spacing w:val="43"/>
                <w:sz w:val="20"/>
              </w:rPr>
              <w:t xml:space="preserve"> </w:t>
            </w:r>
            <w:r>
              <w:rPr>
                <w:strike/>
                <w:color w:val="00AFEF"/>
                <w:sz w:val="20"/>
              </w:rPr>
              <w:t>las</w:t>
            </w:r>
          </w:p>
        </w:tc>
      </w:tr>
    </w:tbl>
    <w:p w14:paraId="56D3FB8B" w14:textId="77777777" w:rsidR="00240035" w:rsidRDefault="00240035">
      <w:pPr>
        <w:spacing w:line="230" w:lineRule="atLeast"/>
        <w:jc w:val="both"/>
        <w:rPr>
          <w:sz w:val="20"/>
        </w:rPr>
        <w:sectPr w:rsidR="00240035">
          <w:pgSz w:w="18730" w:h="12250" w:orient="landscape"/>
          <w:pgMar w:top="1220" w:right="1020" w:bottom="1220" w:left="1020" w:header="724" w:footer="1007" w:gutter="0"/>
          <w:cols w:space="720"/>
        </w:sectPr>
      </w:pPr>
    </w:p>
    <w:p w14:paraId="1D65F145"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656E43EE" w14:textId="77777777">
        <w:trPr>
          <w:trHeight w:val="230"/>
        </w:trPr>
        <w:tc>
          <w:tcPr>
            <w:tcW w:w="5384" w:type="dxa"/>
          </w:tcPr>
          <w:p w14:paraId="6AE59B83"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058BDA51"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6143144A" w14:textId="77777777" w:rsidR="00240035" w:rsidRDefault="00D563E2">
            <w:pPr>
              <w:pStyle w:val="TableParagraph"/>
              <w:spacing w:line="210" w:lineRule="exact"/>
              <w:ind w:left="8"/>
              <w:jc w:val="center"/>
              <w:rPr>
                <w:b/>
                <w:sz w:val="20"/>
              </w:rPr>
            </w:pPr>
            <w:r>
              <w:rPr>
                <w:b/>
                <w:sz w:val="20"/>
              </w:rPr>
              <w:t>Indicaciones</w:t>
            </w:r>
          </w:p>
        </w:tc>
      </w:tr>
      <w:tr w:rsidR="00240035" w14:paraId="0C88D9B6" w14:textId="77777777">
        <w:trPr>
          <w:trHeight w:val="9109"/>
        </w:trPr>
        <w:tc>
          <w:tcPr>
            <w:tcW w:w="5384" w:type="dxa"/>
          </w:tcPr>
          <w:p w14:paraId="5230F4A0" w14:textId="77777777" w:rsidR="00240035" w:rsidRDefault="00240035">
            <w:pPr>
              <w:pStyle w:val="TableParagraph"/>
              <w:rPr>
                <w:rFonts w:ascii="Times New Roman"/>
                <w:sz w:val="20"/>
              </w:rPr>
            </w:pPr>
          </w:p>
        </w:tc>
        <w:tc>
          <w:tcPr>
            <w:tcW w:w="5532" w:type="dxa"/>
            <w:tcBorders>
              <w:right w:val="single" w:sz="6" w:space="0" w:color="000000"/>
            </w:tcBorders>
          </w:tcPr>
          <w:p w14:paraId="3B257EEF" w14:textId="77777777" w:rsidR="00240035" w:rsidRDefault="00240035">
            <w:pPr>
              <w:pStyle w:val="TableParagraph"/>
              <w:rPr>
                <w:rFonts w:ascii="Times New Roman"/>
                <w:sz w:val="20"/>
              </w:rPr>
            </w:pPr>
          </w:p>
        </w:tc>
        <w:tc>
          <w:tcPr>
            <w:tcW w:w="5530" w:type="dxa"/>
            <w:tcBorders>
              <w:left w:val="single" w:sz="6" w:space="0" w:color="000000"/>
            </w:tcBorders>
          </w:tcPr>
          <w:p w14:paraId="28836460" w14:textId="77777777" w:rsidR="00240035" w:rsidRDefault="00D563E2">
            <w:pPr>
              <w:pStyle w:val="TableParagraph"/>
              <w:ind w:left="70" w:right="59"/>
              <w:jc w:val="both"/>
              <w:rPr>
                <w:sz w:val="20"/>
              </w:rPr>
            </w:pPr>
            <w:r>
              <w:rPr>
                <w:strike/>
                <w:color w:val="00AFEF"/>
                <w:sz w:val="20"/>
              </w:rPr>
              <w:t>disposiciones del artículo 101. Un reglamento determinará</w:t>
            </w:r>
            <w:r>
              <w:rPr>
                <w:color w:val="00AFEF"/>
                <w:sz w:val="20"/>
              </w:rPr>
              <w:t xml:space="preserve"> </w:t>
            </w:r>
            <w:r>
              <w:rPr>
                <w:strike/>
                <w:color w:val="00AFEF"/>
                <w:sz w:val="20"/>
              </w:rPr>
              <w:t>las condiciones con las que se dará cumplimiento a las</w:t>
            </w:r>
            <w:r>
              <w:rPr>
                <w:color w:val="00AFEF"/>
                <w:sz w:val="20"/>
              </w:rPr>
              <w:t xml:space="preserve"> </w:t>
            </w:r>
            <w:r>
              <w:rPr>
                <w:strike/>
                <w:color w:val="00AFEF"/>
                <w:sz w:val="20"/>
              </w:rPr>
              <w:t>disposiciones</w:t>
            </w:r>
            <w:r>
              <w:rPr>
                <w:strike/>
                <w:color w:val="00AFEF"/>
                <w:spacing w:val="-9"/>
                <w:sz w:val="20"/>
              </w:rPr>
              <w:t xml:space="preserve"> </w:t>
            </w:r>
            <w:r>
              <w:rPr>
                <w:strike/>
                <w:color w:val="00AFEF"/>
                <w:sz w:val="20"/>
              </w:rPr>
              <w:t>de</w:t>
            </w:r>
            <w:r>
              <w:rPr>
                <w:strike/>
                <w:color w:val="00AFEF"/>
                <w:spacing w:val="-8"/>
                <w:sz w:val="20"/>
              </w:rPr>
              <w:t xml:space="preserve"> </w:t>
            </w:r>
            <w:r>
              <w:rPr>
                <w:strike/>
                <w:color w:val="00AFEF"/>
                <w:sz w:val="20"/>
              </w:rPr>
              <w:t>este</w:t>
            </w:r>
            <w:r>
              <w:rPr>
                <w:strike/>
                <w:color w:val="00AFEF"/>
                <w:spacing w:val="-8"/>
                <w:sz w:val="20"/>
              </w:rPr>
              <w:t xml:space="preserve"> </w:t>
            </w:r>
            <w:r>
              <w:rPr>
                <w:strike/>
                <w:color w:val="00AFEF"/>
                <w:sz w:val="20"/>
              </w:rPr>
              <w:t>Código</w:t>
            </w:r>
            <w:r>
              <w:rPr>
                <w:strike/>
                <w:color w:val="00AFEF"/>
                <w:spacing w:val="-10"/>
                <w:sz w:val="20"/>
              </w:rPr>
              <w:t xml:space="preserve"> </w:t>
            </w:r>
            <w:r>
              <w:rPr>
                <w:strike/>
                <w:color w:val="00AFEF"/>
                <w:sz w:val="20"/>
              </w:rPr>
              <w:t>en</w:t>
            </w:r>
            <w:r>
              <w:rPr>
                <w:strike/>
                <w:color w:val="00AFEF"/>
                <w:spacing w:val="-10"/>
                <w:sz w:val="20"/>
              </w:rPr>
              <w:t xml:space="preserve"> </w:t>
            </w:r>
            <w:r>
              <w:rPr>
                <w:strike/>
                <w:color w:val="00AFEF"/>
                <w:sz w:val="20"/>
              </w:rPr>
              <w:t>materia</w:t>
            </w:r>
            <w:r>
              <w:rPr>
                <w:strike/>
                <w:color w:val="00AFEF"/>
                <w:spacing w:val="-7"/>
                <w:sz w:val="20"/>
              </w:rPr>
              <w:t xml:space="preserve"> </w:t>
            </w:r>
            <w:r>
              <w:rPr>
                <w:strike/>
                <w:color w:val="00AFEF"/>
                <w:sz w:val="20"/>
              </w:rPr>
              <w:t>de</w:t>
            </w:r>
            <w:r>
              <w:rPr>
                <w:strike/>
                <w:color w:val="00AFEF"/>
                <w:spacing w:val="-9"/>
                <w:sz w:val="20"/>
              </w:rPr>
              <w:t xml:space="preserve"> </w:t>
            </w:r>
            <w:r>
              <w:rPr>
                <w:strike/>
                <w:color w:val="00AFEF"/>
                <w:sz w:val="20"/>
              </w:rPr>
              <w:t>venta</w:t>
            </w:r>
            <w:r>
              <w:rPr>
                <w:strike/>
                <w:color w:val="00AFEF"/>
                <w:spacing w:val="-5"/>
                <w:sz w:val="20"/>
              </w:rPr>
              <w:t xml:space="preserve"> </w:t>
            </w:r>
            <w:r>
              <w:rPr>
                <w:strike/>
                <w:color w:val="00AFEF"/>
                <w:sz w:val="20"/>
              </w:rPr>
              <w:t>y</w:t>
            </w:r>
            <w:r>
              <w:rPr>
                <w:strike/>
                <w:color w:val="00AFEF"/>
                <w:spacing w:val="-11"/>
                <w:sz w:val="20"/>
              </w:rPr>
              <w:t xml:space="preserve"> </w:t>
            </w:r>
            <w:r>
              <w:rPr>
                <w:strike/>
                <w:color w:val="00AFEF"/>
                <w:sz w:val="20"/>
              </w:rPr>
              <w:t>expendio</w:t>
            </w:r>
            <w:r>
              <w:rPr>
                <w:color w:val="00AFEF"/>
                <w:sz w:val="20"/>
              </w:rPr>
              <w:t xml:space="preserve"> </w:t>
            </w:r>
            <w:r>
              <w:rPr>
                <w:strike/>
                <w:color w:val="00AFEF"/>
                <w:sz w:val="20"/>
              </w:rPr>
              <w:t>de medicamentos, así como las condiciones sanitarias</w:t>
            </w:r>
            <w:r>
              <w:rPr>
                <w:color w:val="00AFEF"/>
                <w:sz w:val="20"/>
              </w:rPr>
              <w:t xml:space="preserve"> </w:t>
            </w:r>
            <w:r>
              <w:rPr>
                <w:strike/>
                <w:color w:val="00AFEF"/>
                <w:sz w:val="20"/>
              </w:rPr>
              <w:t>mínimas que deberán cumplir las entidades que realicen</w:t>
            </w:r>
            <w:r>
              <w:rPr>
                <w:color w:val="00AFEF"/>
                <w:sz w:val="20"/>
              </w:rPr>
              <w:t xml:space="preserve"> </w:t>
            </w:r>
            <w:r>
              <w:rPr>
                <w:strike/>
                <w:color w:val="00AFEF"/>
                <w:sz w:val="20"/>
              </w:rPr>
              <w:t>venta de productos farmacéuticos de forma remota,</w:t>
            </w:r>
            <w:r>
              <w:rPr>
                <w:color w:val="00AFEF"/>
                <w:sz w:val="20"/>
              </w:rPr>
              <w:t xml:space="preserve"> </w:t>
            </w:r>
            <w:r>
              <w:rPr>
                <w:strike/>
                <w:color w:val="00AFEF"/>
                <w:sz w:val="20"/>
              </w:rPr>
              <w:t>considerando</w:t>
            </w:r>
            <w:r>
              <w:rPr>
                <w:strike/>
                <w:color w:val="00AFEF"/>
                <w:spacing w:val="13"/>
                <w:sz w:val="20"/>
              </w:rPr>
              <w:t xml:space="preserve"> </w:t>
            </w:r>
            <w:r>
              <w:rPr>
                <w:strike/>
                <w:color w:val="00AFEF"/>
                <w:sz w:val="20"/>
              </w:rPr>
              <w:t>siempre</w:t>
            </w:r>
            <w:r>
              <w:rPr>
                <w:strike/>
                <w:color w:val="00AFEF"/>
                <w:spacing w:val="11"/>
                <w:sz w:val="20"/>
              </w:rPr>
              <w:t xml:space="preserve"> </w:t>
            </w:r>
            <w:r>
              <w:rPr>
                <w:strike/>
                <w:color w:val="00AFEF"/>
                <w:sz w:val="20"/>
              </w:rPr>
              <w:t>la</w:t>
            </w:r>
            <w:r>
              <w:rPr>
                <w:strike/>
                <w:color w:val="00AFEF"/>
                <w:spacing w:val="12"/>
                <w:sz w:val="20"/>
              </w:rPr>
              <w:t xml:space="preserve"> </w:t>
            </w:r>
            <w:r>
              <w:rPr>
                <w:strike/>
                <w:color w:val="00AFEF"/>
                <w:sz w:val="20"/>
              </w:rPr>
              <w:t>seguridad</w:t>
            </w:r>
            <w:r>
              <w:rPr>
                <w:strike/>
                <w:color w:val="00AFEF"/>
                <w:spacing w:val="13"/>
                <w:sz w:val="20"/>
              </w:rPr>
              <w:t xml:space="preserve"> </w:t>
            </w:r>
            <w:r>
              <w:rPr>
                <w:strike/>
                <w:color w:val="00AFEF"/>
                <w:sz w:val="20"/>
              </w:rPr>
              <w:t>en</w:t>
            </w:r>
            <w:r>
              <w:rPr>
                <w:strike/>
                <w:color w:val="00AFEF"/>
                <w:spacing w:val="12"/>
                <w:sz w:val="20"/>
              </w:rPr>
              <w:t xml:space="preserve"> </w:t>
            </w:r>
            <w:r>
              <w:rPr>
                <w:strike/>
                <w:color w:val="00AFEF"/>
                <w:sz w:val="20"/>
              </w:rPr>
              <w:t>el</w:t>
            </w:r>
            <w:r>
              <w:rPr>
                <w:strike/>
                <w:color w:val="00AFEF"/>
                <w:spacing w:val="12"/>
                <w:sz w:val="20"/>
              </w:rPr>
              <w:t xml:space="preserve"> </w:t>
            </w:r>
            <w:r>
              <w:rPr>
                <w:strike/>
                <w:color w:val="00AFEF"/>
                <w:sz w:val="20"/>
              </w:rPr>
              <w:t>almacenamiento</w:t>
            </w:r>
            <w:r>
              <w:rPr>
                <w:strike/>
                <w:color w:val="00AFEF"/>
                <w:spacing w:val="15"/>
                <w:sz w:val="20"/>
              </w:rPr>
              <w:t xml:space="preserve"> </w:t>
            </w:r>
            <w:r>
              <w:rPr>
                <w:strike/>
                <w:color w:val="00AFEF"/>
                <w:sz w:val="20"/>
              </w:rPr>
              <w:t>y</w:t>
            </w:r>
          </w:p>
          <w:p w14:paraId="53AE90A3" w14:textId="77777777" w:rsidR="00240035" w:rsidRDefault="00D563E2">
            <w:pPr>
              <w:pStyle w:val="TableParagraph"/>
              <w:spacing w:line="228" w:lineRule="exact"/>
              <w:ind w:left="70"/>
              <w:jc w:val="both"/>
              <w:rPr>
                <w:b/>
                <w:sz w:val="20"/>
              </w:rPr>
            </w:pPr>
            <w:r>
              <w:rPr>
                <w:rFonts w:ascii="Times New Roman" w:hAnsi="Times New Roman"/>
                <w:strike/>
                <w:color w:val="00AFEF"/>
                <w:w w:val="99"/>
                <w:sz w:val="20"/>
              </w:rPr>
              <w:t xml:space="preserve"> </w:t>
            </w:r>
            <w:r>
              <w:rPr>
                <w:strike/>
                <w:color w:val="00AFEF"/>
                <w:sz w:val="20"/>
              </w:rPr>
              <w:t>transporte de los mismos”.</w:t>
            </w:r>
            <w:r>
              <w:rPr>
                <w:color w:val="00AFEF"/>
                <w:sz w:val="20"/>
              </w:rPr>
              <w:t xml:space="preserve"> </w:t>
            </w:r>
            <w:r>
              <w:rPr>
                <w:b/>
                <w:sz w:val="20"/>
              </w:rPr>
              <w:t>(49, retirada)</w:t>
            </w:r>
          </w:p>
          <w:p w14:paraId="6AEFAE48" w14:textId="77777777" w:rsidR="00240035" w:rsidRDefault="00240035">
            <w:pPr>
              <w:pStyle w:val="TableParagraph"/>
              <w:rPr>
                <w:rFonts w:ascii="Times New Roman"/>
              </w:rPr>
            </w:pPr>
          </w:p>
          <w:p w14:paraId="07FDDDAC" w14:textId="77777777" w:rsidR="00240035" w:rsidRDefault="00240035">
            <w:pPr>
              <w:pStyle w:val="TableParagraph"/>
              <w:spacing w:before="1"/>
              <w:rPr>
                <w:rFonts w:ascii="Times New Roman"/>
                <w:sz w:val="18"/>
              </w:rPr>
            </w:pPr>
          </w:p>
          <w:p w14:paraId="312DB6F9" w14:textId="77777777" w:rsidR="00240035" w:rsidRDefault="00D563E2">
            <w:pPr>
              <w:pStyle w:val="TableParagraph"/>
              <w:ind w:left="70" w:right="55"/>
              <w:jc w:val="both"/>
            </w:pPr>
            <w:r>
              <w:t xml:space="preserve">--- De las diputadas y diputados </w:t>
            </w:r>
            <w:proofErr w:type="spellStart"/>
            <w:r>
              <w:t>Bellolio</w:t>
            </w:r>
            <w:proofErr w:type="spellEnd"/>
            <w:r>
              <w:t xml:space="preserve">, Durán, Gahona, </w:t>
            </w:r>
            <w:proofErr w:type="spellStart"/>
            <w:r>
              <w:t>Luck</w:t>
            </w:r>
            <w:proofErr w:type="spellEnd"/>
            <w:r>
              <w:t xml:space="preserve"> y Macaya, para agregar el siguiente inciso final al artículo 129:</w:t>
            </w:r>
          </w:p>
          <w:p w14:paraId="41D13DBB" w14:textId="77777777" w:rsidR="00240035" w:rsidRDefault="00D563E2">
            <w:pPr>
              <w:pStyle w:val="TableParagraph"/>
              <w:ind w:left="70" w:right="54"/>
              <w:jc w:val="both"/>
              <w:rPr>
                <w:b/>
              </w:rPr>
            </w:pPr>
            <w:r>
              <w:t>‘Procederá, asimismo, la venta, expendio y entrega de medicamentos a través de plataformas digitales por parte de los establecimientos autorizados para tal efecto.</w:t>
            </w:r>
            <w:r>
              <w:rPr>
                <w:spacing w:val="-15"/>
              </w:rPr>
              <w:t xml:space="preserve"> </w:t>
            </w:r>
            <w:r>
              <w:t>Estos</w:t>
            </w:r>
            <w:r>
              <w:rPr>
                <w:spacing w:val="-15"/>
              </w:rPr>
              <w:t xml:space="preserve"> </w:t>
            </w:r>
            <w:r>
              <w:t>establecimientos</w:t>
            </w:r>
            <w:r>
              <w:rPr>
                <w:spacing w:val="-16"/>
              </w:rPr>
              <w:t xml:space="preserve"> </w:t>
            </w:r>
            <w:r>
              <w:t>deberán</w:t>
            </w:r>
            <w:r>
              <w:rPr>
                <w:spacing w:val="-15"/>
              </w:rPr>
              <w:t xml:space="preserve"> </w:t>
            </w:r>
            <w:r>
              <w:t>cumplir,</w:t>
            </w:r>
            <w:r>
              <w:rPr>
                <w:spacing w:val="-15"/>
              </w:rPr>
              <w:t xml:space="preserve"> </w:t>
            </w:r>
            <w:r>
              <w:t>en</w:t>
            </w:r>
            <w:r>
              <w:rPr>
                <w:spacing w:val="-15"/>
              </w:rPr>
              <w:t xml:space="preserve"> </w:t>
            </w:r>
            <w:r>
              <w:t>todo caso, con las disposiciones del artículo 101. Un reglamento determinará las condiciones con las que se dará cumplimiento a las disposiciones de este Código en materia de venta, expendio y entrega de medicamentos de forma remota, así como las condiciones sanitarias mínimas que deberán cumplir estos establecimientos, considerando siempre la seguridad</w:t>
            </w:r>
            <w:r>
              <w:rPr>
                <w:spacing w:val="-15"/>
              </w:rPr>
              <w:t xml:space="preserve"> </w:t>
            </w:r>
            <w:r>
              <w:t>en</w:t>
            </w:r>
            <w:r>
              <w:rPr>
                <w:spacing w:val="-15"/>
              </w:rPr>
              <w:t xml:space="preserve"> </w:t>
            </w:r>
            <w:r>
              <w:t>el</w:t>
            </w:r>
            <w:r>
              <w:rPr>
                <w:spacing w:val="-16"/>
              </w:rPr>
              <w:t xml:space="preserve"> </w:t>
            </w:r>
            <w:r>
              <w:t>almacenamiento</w:t>
            </w:r>
            <w:r>
              <w:rPr>
                <w:spacing w:val="-14"/>
              </w:rPr>
              <w:t xml:space="preserve"> </w:t>
            </w:r>
            <w:r>
              <w:t>y</w:t>
            </w:r>
            <w:r>
              <w:rPr>
                <w:spacing w:val="-17"/>
              </w:rPr>
              <w:t xml:space="preserve"> </w:t>
            </w:r>
            <w:r>
              <w:t>transporte</w:t>
            </w:r>
            <w:r>
              <w:rPr>
                <w:spacing w:val="-15"/>
              </w:rPr>
              <w:t xml:space="preserve"> </w:t>
            </w:r>
            <w:r>
              <w:t>de</w:t>
            </w:r>
            <w:r>
              <w:rPr>
                <w:spacing w:val="-15"/>
              </w:rPr>
              <w:t xml:space="preserve"> </w:t>
            </w:r>
            <w:r>
              <w:t xml:space="preserve">estos.’. </w:t>
            </w:r>
            <w:r>
              <w:rPr>
                <w:b/>
              </w:rPr>
              <w:t>(49,</w:t>
            </w:r>
            <w:r>
              <w:rPr>
                <w:b/>
                <w:spacing w:val="-2"/>
              </w:rPr>
              <w:t xml:space="preserve"> </w:t>
            </w:r>
            <w:r>
              <w:rPr>
                <w:b/>
              </w:rPr>
              <w:t>10-0-0)</w:t>
            </w:r>
          </w:p>
          <w:p w14:paraId="133A0F85" w14:textId="77777777" w:rsidR="00240035" w:rsidRDefault="00240035">
            <w:pPr>
              <w:pStyle w:val="TableParagraph"/>
              <w:spacing w:before="11"/>
              <w:rPr>
                <w:rFonts w:ascii="Times New Roman"/>
                <w:sz w:val="19"/>
              </w:rPr>
            </w:pPr>
          </w:p>
          <w:p w14:paraId="357219F7" w14:textId="77777777" w:rsidR="00240035" w:rsidRDefault="00D563E2">
            <w:pPr>
              <w:pStyle w:val="TableParagraph"/>
              <w:ind w:left="70" w:right="64"/>
              <w:jc w:val="both"/>
              <w:rPr>
                <w:sz w:val="20"/>
              </w:rPr>
            </w:pPr>
            <w:r>
              <w:rPr>
                <w:strike/>
                <w:sz w:val="20"/>
              </w:rPr>
              <w:t xml:space="preserve">--- De los diputados </w:t>
            </w:r>
            <w:proofErr w:type="spellStart"/>
            <w:r>
              <w:rPr>
                <w:strike/>
                <w:sz w:val="20"/>
              </w:rPr>
              <w:t>Bellolio</w:t>
            </w:r>
            <w:proofErr w:type="spellEnd"/>
            <w:r>
              <w:rPr>
                <w:strike/>
                <w:sz w:val="20"/>
              </w:rPr>
              <w:t xml:space="preserve"> y Rosas, para agregar un inciso</w:t>
            </w:r>
            <w:r>
              <w:rPr>
                <w:sz w:val="20"/>
              </w:rPr>
              <w:t xml:space="preserve"> </w:t>
            </w:r>
            <w:r>
              <w:rPr>
                <w:strike/>
                <w:sz w:val="20"/>
              </w:rPr>
              <w:t>final al artículo 129, del siguiente tenor:</w:t>
            </w:r>
          </w:p>
          <w:p w14:paraId="755AD87E" w14:textId="77777777" w:rsidR="00240035" w:rsidRDefault="00D563E2">
            <w:pPr>
              <w:pStyle w:val="TableParagraph"/>
              <w:spacing w:before="1"/>
              <w:ind w:left="70" w:right="56"/>
              <w:jc w:val="both"/>
              <w:rPr>
                <w:sz w:val="20"/>
              </w:rPr>
            </w:pPr>
            <w:r>
              <w:rPr>
                <w:rFonts w:ascii="Times New Roman" w:hAnsi="Times New Roman"/>
                <w:strike/>
                <w:spacing w:val="-50"/>
                <w:w w:val="99"/>
                <w:sz w:val="20"/>
              </w:rPr>
              <w:t xml:space="preserve"> </w:t>
            </w:r>
            <w:r>
              <w:rPr>
                <w:strike/>
                <w:sz w:val="20"/>
              </w:rPr>
              <w:t>‘Sin perjuicio de lo dispuesto en el inciso anterior, y previa</w:t>
            </w:r>
            <w:r>
              <w:rPr>
                <w:sz w:val="20"/>
              </w:rPr>
              <w:t xml:space="preserve"> </w:t>
            </w:r>
            <w:r>
              <w:rPr>
                <w:strike/>
                <w:sz w:val="20"/>
              </w:rPr>
              <w:t>autorización sanitaria expresa, los establecimientos</w:t>
            </w:r>
            <w:r>
              <w:rPr>
                <w:sz w:val="20"/>
              </w:rPr>
              <w:t xml:space="preserve"> </w:t>
            </w:r>
            <w:r>
              <w:rPr>
                <w:strike/>
                <w:sz w:val="20"/>
              </w:rPr>
              <w:t>comerciales de venta al por menor distintos a los regulados</w:t>
            </w:r>
            <w:r>
              <w:rPr>
                <w:sz w:val="20"/>
              </w:rPr>
              <w:t xml:space="preserve"> </w:t>
            </w:r>
            <w:r>
              <w:rPr>
                <w:strike/>
                <w:sz w:val="20"/>
              </w:rPr>
              <w:t>por este Libro, podrán ser autorizados para el expendio de</w:t>
            </w:r>
            <w:r>
              <w:rPr>
                <w:sz w:val="20"/>
              </w:rPr>
              <w:t xml:space="preserve"> </w:t>
            </w:r>
            <w:r>
              <w:rPr>
                <w:strike/>
                <w:sz w:val="20"/>
              </w:rPr>
              <w:t>medicamentos. Los establecimientos de los que trata este</w:t>
            </w:r>
            <w:r>
              <w:rPr>
                <w:sz w:val="20"/>
              </w:rPr>
              <w:t xml:space="preserve"> </w:t>
            </w:r>
            <w:r>
              <w:rPr>
                <w:strike/>
                <w:sz w:val="20"/>
              </w:rPr>
              <w:t>inciso solamente podrán expender medicamentos que</w:t>
            </w:r>
            <w:r>
              <w:rPr>
                <w:strike/>
                <w:spacing w:val="-33"/>
                <w:sz w:val="20"/>
              </w:rPr>
              <w:t xml:space="preserve"> </w:t>
            </w:r>
            <w:r>
              <w:rPr>
                <w:strike/>
                <w:sz w:val="20"/>
              </w:rPr>
              <w:t>hayan</w:t>
            </w:r>
            <w:r>
              <w:rPr>
                <w:sz w:val="20"/>
              </w:rPr>
              <w:t xml:space="preserve"> </w:t>
            </w:r>
            <w:r>
              <w:rPr>
                <w:strike/>
                <w:sz w:val="20"/>
              </w:rPr>
              <w:t>sido calificados como de venta directa por parte del Instituto</w:t>
            </w:r>
            <w:r>
              <w:rPr>
                <w:sz w:val="20"/>
              </w:rPr>
              <w:t xml:space="preserve"> </w:t>
            </w:r>
            <w:r>
              <w:rPr>
                <w:strike/>
                <w:sz w:val="20"/>
              </w:rPr>
              <w:t xml:space="preserve">de Salud Pública. Los establecimientos, en el ejercicio </w:t>
            </w:r>
            <w:proofErr w:type="gramStart"/>
            <w:r>
              <w:rPr>
                <w:strike/>
                <w:sz w:val="20"/>
              </w:rPr>
              <w:t xml:space="preserve">de </w:t>
            </w:r>
            <w:r>
              <w:rPr>
                <w:strike/>
                <w:spacing w:val="9"/>
                <w:sz w:val="20"/>
              </w:rPr>
              <w:t xml:space="preserve"> </w:t>
            </w:r>
            <w:r>
              <w:rPr>
                <w:strike/>
                <w:sz w:val="20"/>
              </w:rPr>
              <w:t>la</w:t>
            </w:r>
            <w:proofErr w:type="gramEnd"/>
          </w:p>
          <w:p w14:paraId="393049B8" w14:textId="77777777" w:rsidR="00240035" w:rsidRDefault="00D563E2">
            <w:pPr>
              <w:pStyle w:val="TableParagraph"/>
              <w:spacing w:line="211" w:lineRule="exact"/>
              <w:ind w:left="70"/>
              <w:jc w:val="both"/>
              <w:rPr>
                <w:sz w:val="20"/>
              </w:rPr>
            </w:pPr>
            <w:proofErr w:type="gramStart"/>
            <w:r>
              <w:rPr>
                <w:strike/>
                <w:sz w:val="20"/>
              </w:rPr>
              <w:t xml:space="preserve">actividad </w:t>
            </w:r>
            <w:r>
              <w:rPr>
                <w:strike/>
                <w:spacing w:val="26"/>
                <w:sz w:val="20"/>
              </w:rPr>
              <w:t xml:space="preserve"> </w:t>
            </w:r>
            <w:r>
              <w:rPr>
                <w:strike/>
                <w:sz w:val="20"/>
              </w:rPr>
              <w:t>de</w:t>
            </w:r>
            <w:proofErr w:type="gramEnd"/>
            <w:r>
              <w:rPr>
                <w:strike/>
                <w:sz w:val="20"/>
              </w:rPr>
              <w:t xml:space="preserve"> </w:t>
            </w:r>
            <w:r>
              <w:rPr>
                <w:strike/>
                <w:spacing w:val="30"/>
                <w:sz w:val="20"/>
              </w:rPr>
              <w:t xml:space="preserve"> </w:t>
            </w:r>
            <w:r>
              <w:rPr>
                <w:strike/>
                <w:sz w:val="20"/>
              </w:rPr>
              <w:t xml:space="preserve">la </w:t>
            </w:r>
            <w:r>
              <w:rPr>
                <w:strike/>
                <w:spacing w:val="28"/>
                <w:sz w:val="20"/>
              </w:rPr>
              <w:t xml:space="preserve"> </w:t>
            </w:r>
            <w:r>
              <w:rPr>
                <w:strike/>
                <w:sz w:val="20"/>
              </w:rPr>
              <w:t xml:space="preserve">que </w:t>
            </w:r>
            <w:r>
              <w:rPr>
                <w:strike/>
                <w:spacing w:val="26"/>
                <w:sz w:val="20"/>
              </w:rPr>
              <w:t xml:space="preserve"> </w:t>
            </w:r>
            <w:r>
              <w:rPr>
                <w:strike/>
                <w:sz w:val="20"/>
              </w:rPr>
              <w:t xml:space="preserve">trata </w:t>
            </w:r>
            <w:r>
              <w:rPr>
                <w:strike/>
                <w:spacing w:val="28"/>
                <w:sz w:val="20"/>
              </w:rPr>
              <w:t xml:space="preserve"> </w:t>
            </w:r>
            <w:r>
              <w:rPr>
                <w:strike/>
                <w:sz w:val="20"/>
              </w:rPr>
              <w:t xml:space="preserve">este </w:t>
            </w:r>
            <w:r>
              <w:rPr>
                <w:strike/>
                <w:spacing w:val="28"/>
                <w:sz w:val="20"/>
              </w:rPr>
              <w:t xml:space="preserve"> </w:t>
            </w:r>
            <w:r>
              <w:rPr>
                <w:strike/>
                <w:sz w:val="20"/>
              </w:rPr>
              <w:t xml:space="preserve">inciso, </w:t>
            </w:r>
            <w:r>
              <w:rPr>
                <w:strike/>
                <w:spacing w:val="28"/>
                <w:sz w:val="20"/>
              </w:rPr>
              <w:t xml:space="preserve"> </w:t>
            </w:r>
            <w:r>
              <w:rPr>
                <w:strike/>
                <w:sz w:val="20"/>
              </w:rPr>
              <w:t xml:space="preserve">deberán </w:t>
            </w:r>
            <w:r>
              <w:rPr>
                <w:strike/>
                <w:spacing w:val="29"/>
                <w:sz w:val="20"/>
              </w:rPr>
              <w:t xml:space="preserve"> </w:t>
            </w:r>
            <w:r>
              <w:rPr>
                <w:strike/>
                <w:sz w:val="20"/>
              </w:rPr>
              <w:t>adoptar</w:t>
            </w:r>
          </w:p>
        </w:tc>
      </w:tr>
    </w:tbl>
    <w:p w14:paraId="7914C1A1" w14:textId="77777777" w:rsidR="00240035" w:rsidRDefault="00240035">
      <w:pPr>
        <w:spacing w:line="211" w:lineRule="exact"/>
        <w:jc w:val="both"/>
        <w:rPr>
          <w:sz w:val="20"/>
        </w:rPr>
        <w:sectPr w:rsidR="00240035">
          <w:pgSz w:w="18730" w:h="12250" w:orient="landscape"/>
          <w:pgMar w:top="1220" w:right="1020" w:bottom="1260" w:left="1020" w:header="724" w:footer="1007" w:gutter="0"/>
          <w:cols w:space="720"/>
        </w:sectPr>
      </w:pPr>
    </w:p>
    <w:p w14:paraId="2C552544"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56D7F11C" w14:textId="77777777">
        <w:trPr>
          <w:trHeight w:val="230"/>
        </w:trPr>
        <w:tc>
          <w:tcPr>
            <w:tcW w:w="5384" w:type="dxa"/>
          </w:tcPr>
          <w:p w14:paraId="59836B35"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21B4B15D"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2C04FFD9" w14:textId="77777777" w:rsidR="00240035" w:rsidRDefault="00D563E2">
            <w:pPr>
              <w:pStyle w:val="TableParagraph"/>
              <w:spacing w:line="210" w:lineRule="exact"/>
              <w:ind w:left="8"/>
              <w:jc w:val="center"/>
              <w:rPr>
                <w:b/>
                <w:sz w:val="20"/>
              </w:rPr>
            </w:pPr>
            <w:r>
              <w:rPr>
                <w:b/>
                <w:sz w:val="20"/>
              </w:rPr>
              <w:t>Indicaciones</w:t>
            </w:r>
          </w:p>
        </w:tc>
      </w:tr>
      <w:tr w:rsidR="00240035" w14:paraId="33300EEB" w14:textId="77777777">
        <w:trPr>
          <w:trHeight w:val="2529"/>
        </w:trPr>
        <w:tc>
          <w:tcPr>
            <w:tcW w:w="5384" w:type="dxa"/>
          </w:tcPr>
          <w:p w14:paraId="3549B1BD" w14:textId="77777777" w:rsidR="00240035" w:rsidRDefault="00240035">
            <w:pPr>
              <w:pStyle w:val="TableParagraph"/>
              <w:rPr>
                <w:rFonts w:ascii="Times New Roman"/>
                <w:sz w:val="20"/>
              </w:rPr>
            </w:pPr>
          </w:p>
        </w:tc>
        <w:tc>
          <w:tcPr>
            <w:tcW w:w="5532" w:type="dxa"/>
            <w:tcBorders>
              <w:right w:val="single" w:sz="6" w:space="0" w:color="000000"/>
            </w:tcBorders>
          </w:tcPr>
          <w:p w14:paraId="67346F15" w14:textId="77777777" w:rsidR="00240035" w:rsidRDefault="00240035">
            <w:pPr>
              <w:pStyle w:val="TableParagraph"/>
              <w:rPr>
                <w:rFonts w:ascii="Times New Roman"/>
                <w:sz w:val="20"/>
              </w:rPr>
            </w:pPr>
          </w:p>
        </w:tc>
        <w:tc>
          <w:tcPr>
            <w:tcW w:w="5530" w:type="dxa"/>
            <w:tcBorders>
              <w:left w:val="single" w:sz="6" w:space="0" w:color="000000"/>
            </w:tcBorders>
          </w:tcPr>
          <w:p w14:paraId="61966725" w14:textId="77777777" w:rsidR="00240035" w:rsidRDefault="00D563E2">
            <w:pPr>
              <w:pStyle w:val="TableParagraph"/>
              <w:ind w:left="70" w:right="57"/>
              <w:jc w:val="both"/>
              <w:rPr>
                <w:sz w:val="20"/>
              </w:rPr>
            </w:pPr>
            <w:r>
              <w:rPr>
                <w:strike/>
                <w:sz w:val="20"/>
              </w:rPr>
              <w:t>medidas de resguardo para evitar su manipulación por parte</w:t>
            </w:r>
            <w:r>
              <w:rPr>
                <w:sz w:val="20"/>
              </w:rPr>
              <w:t xml:space="preserve"> </w:t>
            </w:r>
            <w:r>
              <w:rPr>
                <w:strike/>
                <w:sz w:val="20"/>
              </w:rPr>
              <w:t>de menores de edad. Asimismo, la puesta a disposición al</w:t>
            </w:r>
            <w:r>
              <w:rPr>
                <w:sz w:val="20"/>
              </w:rPr>
              <w:t xml:space="preserve"> </w:t>
            </w:r>
            <w:r>
              <w:rPr>
                <w:strike/>
                <w:sz w:val="20"/>
              </w:rPr>
              <w:t>público deberá efectuarse en un área especial y</w:t>
            </w:r>
            <w:r>
              <w:rPr>
                <w:sz w:val="20"/>
              </w:rPr>
              <w:t xml:space="preserve"> </w:t>
            </w:r>
            <w:r>
              <w:rPr>
                <w:strike/>
                <w:sz w:val="20"/>
              </w:rPr>
              <w:t>exclusivamente destinada para ello, la que en todo caso</w:t>
            </w:r>
            <w:r>
              <w:rPr>
                <w:sz w:val="20"/>
              </w:rPr>
              <w:t xml:space="preserve"> </w:t>
            </w:r>
            <w:r>
              <w:rPr>
                <w:strike/>
                <w:sz w:val="20"/>
              </w:rPr>
              <w:t>deberá permitir su adecuada conservación y</w:t>
            </w:r>
            <w:r>
              <w:rPr>
                <w:sz w:val="20"/>
              </w:rPr>
              <w:t xml:space="preserve"> </w:t>
            </w:r>
            <w:r>
              <w:rPr>
                <w:strike/>
                <w:sz w:val="20"/>
              </w:rPr>
              <w:t>almacenamiento. Estos establecimientos deberán cumplir</w:t>
            </w:r>
            <w:r>
              <w:rPr>
                <w:sz w:val="20"/>
              </w:rPr>
              <w:t xml:space="preserve"> </w:t>
            </w:r>
            <w:r>
              <w:rPr>
                <w:strike/>
                <w:sz w:val="20"/>
              </w:rPr>
              <w:t>con las disposiciones establecidas en el artículo 129 B. Un</w:t>
            </w:r>
            <w:r>
              <w:rPr>
                <w:sz w:val="20"/>
              </w:rPr>
              <w:t xml:space="preserve"> </w:t>
            </w:r>
            <w:r>
              <w:rPr>
                <w:strike/>
                <w:sz w:val="20"/>
              </w:rPr>
              <w:t>reglamento determinará las condiciones sanitarias con las</w:t>
            </w:r>
            <w:r>
              <w:rPr>
                <w:sz w:val="20"/>
              </w:rPr>
              <w:t xml:space="preserve"> </w:t>
            </w:r>
            <w:r>
              <w:rPr>
                <w:strike/>
                <w:sz w:val="20"/>
              </w:rPr>
              <w:t>que deben cumplir los establecimientos de los que trata este</w:t>
            </w:r>
          </w:p>
          <w:p w14:paraId="61FFF392" w14:textId="77777777" w:rsidR="00240035" w:rsidRDefault="00D563E2">
            <w:pPr>
              <w:pStyle w:val="TableParagraph"/>
              <w:spacing w:line="230" w:lineRule="exact"/>
              <w:ind w:left="70"/>
              <w:jc w:val="both"/>
              <w:rPr>
                <w:b/>
                <w:sz w:val="20"/>
              </w:rPr>
            </w:pPr>
            <w:r>
              <w:rPr>
                <w:rFonts w:ascii="Times New Roman" w:hAnsi="Times New Roman"/>
                <w:strike/>
                <w:w w:val="99"/>
                <w:sz w:val="20"/>
              </w:rPr>
              <w:t xml:space="preserve"> </w:t>
            </w:r>
            <w:r>
              <w:rPr>
                <w:strike/>
                <w:sz w:val="20"/>
              </w:rPr>
              <w:t>inciso.’.</w:t>
            </w:r>
            <w:r>
              <w:rPr>
                <w:sz w:val="20"/>
              </w:rPr>
              <w:t xml:space="preserve"> </w:t>
            </w:r>
            <w:r>
              <w:rPr>
                <w:b/>
                <w:sz w:val="20"/>
              </w:rPr>
              <w:t>(54, 4-7-2)</w:t>
            </w:r>
          </w:p>
        </w:tc>
      </w:tr>
      <w:tr w:rsidR="00240035" w14:paraId="333F8183" w14:textId="77777777">
        <w:trPr>
          <w:trHeight w:val="6672"/>
        </w:trPr>
        <w:tc>
          <w:tcPr>
            <w:tcW w:w="5384" w:type="dxa"/>
          </w:tcPr>
          <w:p w14:paraId="55B90FE8" w14:textId="77777777" w:rsidR="00240035" w:rsidRDefault="00240035">
            <w:pPr>
              <w:pStyle w:val="TableParagraph"/>
              <w:rPr>
                <w:rFonts w:ascii="Times New Roman"/>
              </w:rPr>
            </w:pPr>
          </w:p>
          <w:p w14:paraId="37A41C83" w14:textId="77777777" w:rsidR="00240035" w:rsidRDefault="00240035">
            <w:pPr>
              <w:pStyle w:val="TableParagraph"/>
              <w:rPr>
                <w:rFonts w:ascii="Times New Roman"/>
              </w:rPr>
            </w:pPr>
          </w:p>
          <w:p w14:paraId="2DE69047" w14:textId="77777777" w:rsidR="00240035" w:rsidRDefault="00D563E2">
            <w:pPr>
              <w:pStyle w:val="TableParagraph"/>
              <w:spacing w:before="182"/>
              <w:ind w:left="71" w:right="60"/>
              <w:jc w:val="both"/>
              <w:rPr>
                <w:sz w:val="20"/>
              </w:rPr>
            </w:pPr>
            <w:r>
              <w:rPr>
                <w:sz w:val="20"/>
                <w:u w:val="single"/>
              </w:rPr>
              <w:t>Artículo 129 A.- Las farmacias deberán ser dirigidas</w:t>
            </w:r>
            <w:r>
              <w:rPr>
                <w:sz w:val="20"/>
              </w:rPr>
              <w:t xml:space="preserve"> </w:t>
            </w:r>
            <w:r>
              <w:rPr>
                <w:sz w:val="20"/>
                <w:u w:val="single"/>
              </w:rPr>
              <w:t>técnicamente</w:t>
            </w:r>
            <w:r>
              <w:rPr>
                <w:spacing w:val="-16"/>
                <w:sz w:val="20"/>
                <w:u w:val="single"/>
              </w:rPr>
              <w:t xml:space="preserve"> </w:t>
            </w:r>
            <w:r>
              <w:rPr>
                <w:sz w:val="20"/>
                <w:u w:val="single"/>
              </w:rPr>
              <w:t>por</w:t>
            </w:r>
            <w:r>
              <w:rPr>
                <w:spacing w:val="-15"/>
                <w:sz w:val="20"/>
                <w:u w:val="single"/>
              </w:rPr>
              <w:t xml:space="preserve"> </w:t>
            </w:r>
            <w:r>
              <w:rPr>
                <w:sz w:val="20"/>
                <w:u w:val="single"/>
              </w:rPr>
              <w:t>un</w:t>
            </w:r>
            <w:r>
              <w:rPr>
                <w:spacing w:val="-16"/>
                <w:sz w:val="20"/>
                <w:u w:val="single"/>
              </w:rPr>
              <w:t xml:space="preserve"> </w:t>
            </w:r>
            <w:r>
              <w:rPr>
                <w:sz w:val="20"/>
                <w:u w:val="single"/>
              </w:rPr>
              <w:t>químico</w:t>
            </w:r>
            <w:r>
              <w:rPr>
                <w:spacing w:val="-16"/>
                <w:sz w:val="20"/>
                <w:u w:val="single"/>
              </w:rPr>
              <w:t xml:space="preserve"> </w:t>
            </w:r>
            <w:r>
              <w:rPr>
                <w:sz w:val="20"/>
                <w:u w:val="single"/>
              </w:rPr>
              <w:t>farmacéutico</w:t>
            </w:r>
            <w:r>
              <w:rPr>
                <w:spacing w:val="-15"/>
                <w:sz w:val="20"/>
                <w:u w:val="single"/>
              </w:rPr>
              <w:t xml:space="preserve"> </w:t>
            </w:r>
            <w:r>
              <w:rPr>
                <w:sz w:val="20"/>
                <w:u w:val="single"/>
              </w:rPr>
              <w:t>que</w:t>
            </w:r>
            <w:r>
              <w:rPr>
                <w:spacing w:val="-16"/>
                <w:sz w:val="20"/>
                <w:u w:val="single"/>
              </w:rPr>
              <w:t xml:space="preserve"> </w:t>
            </w:r>
            <w:r>
              <w:rPr>
                <w:sz w:val="20"/>
                <w:u w:val="single"/>
              </w:rPr>
              <w:t>deberá</w:t>
            </w:r>
            <w:r>
              <w:rPr>
                <w:spacing w:val="-13"/>
                <w:sz w:val="20"/>
                <w:u w:val="single"/>
              </w:rPr>
              <w:t xml:space="preserve"> </w:t>
            </w:r>
            <w:r>
              <w:rPr>
                <w:sz w:val="20"/>
                <w:u w:val="single"/>
              </w:rPr>
              <w:t>estar</w:t>
            </w:r>
            <w:r>
              <w:rPr>
                <w:sz w:val="20"/>
              </w:rPr>
              <w:t xml:space="preserve"> </w:t>
            </w:r>
            <w:r>
              <w:rPr>
                <w:sz w:val="20"/>
                <w:u w:val="single"/>
              </w:rPr>
              <w:t>presente durante todo el horario de funcionamiento del</w:t>
            </w:r>
            <w:r>
              <w:rPr>
                <w:sz w:val="20"/>
              </w:rPr>
              <w:t xml:space="preserve"> </w:t>
            </w:r>
            <w:r>
              <w:rPr>
                <w:sz w:val="20"/>
                <w:u w:val="single"/>
              </w:rPr>
              <w:t>establecimiento.</w:t>
            </w:r>
          </w:p>
          <w:p w14:paraId="0139C099" w14:textId="77777777" w:rsidR="00240035" w:rsidRDefault="00240035">
            <w:pPr>
              <w:pStyle w:val="TableParagraph"/>
              <w:rPr>
                <w:rFonts w:ascii="Times New Roman"/>
              </w:rPr>
            </w:pPr>
          </w:p>
          <w:p w14:paraId="1F9E6807" w14:textId="77777777" w:rsidR="00240035" w:rsidRDefault="00240035">
            <w:pPr>
              <w:pStyle w:val="TableParagraph"/>
              <w:rPr>
                <w:rFonts w:ascii="Times New Roman"/>
              </w:rPr>
            </w:pPr>
          </w:p>
          <w:p w14:paraId="1B09A219" w14:textId="77777777" w:rsidR="00240035" w:rsidRDefault="00240035">
            <w:pPr>
              <w:pStyle w:val="TableParagraph"/>
              <w:rPr>
                <w:rFonts w:ascii="Times New Roman"/>
              </w:rPr>
            </w:pPr>
          </w:p>
          <w:p w14:paraId="5B9C57FC" w14:textId="77777777" w:rsidR="00240035" w:rsidRDefault="00240035">
            <w:pPr>
              <w:pStyle w:val="TableParagraph"/>
              <w:rPr>
                <w:rFonts w:ascii="Times New Roman"/>
              </w:rPr>
            </w:pPr>
          </w:p>
          <w:p w14:paraId="17E837E7" w14:textId="77777777" w:rsidR="00240035" w:rsidRDefault="00240035">
            <w:pPr>
              <w:pStyle w:val="TableParagraph"/>
              <w:rPr>
                <w:rFonts w:ascii="Times New Roman"/>
              </w:rPr>
            </w:pPr>
          </w:p>
          <w:p w14:paraId="42B55084" w14:textId="77777777" w:rsidR="00240035" w:rsidRDefault="00240035">
            <w:pPr>
              <w:pStyle w:val="TableParagraph"/>
              <w:rPr>
                <w:rFonts w:ascii="Times New Roman"/>
              </w:rPr>
            </w:pPr>
          </w:p>
          <w:p w14:paraId="40DEA940" w14:textId="77777777" w:rsidR="00240035" w:rsidRDefault="00240035">
            <w:pPr>
              <w:pStyle w:val="TableParagraph"/>
              <w:rPr>
                <w:rFonts w:ascii="Times New Roman"/>
              </w:rPr>
            </w:pPr>
          </w:p>
          <w:p w14:paraId="390FD929" w14:textId="77777777" w:rsidR="00240035" w:rsidRDefault="00240035">
            <w:pPr>
              <w:pStyle w:val="TableParagraph"/>
              <w:rPr>
                <w:rFonts w:ascii="Times New Roman"/>
              </w:rPr>
            </w:pPr>
          </w:p>
          <w:p w14:paraId="300ADCBA" w14:textId="77777777" w:rsidR="00240035" w:rsidRDefault="00240035">
            <w:pPr>
              <w:pStyle w:val="TableParagraph"/>
              <w:rPr>
                <w:rFonts w:ascii="Times New Roman"/>
              </w:rPr>
            </w:pPr>
          </w:p>
          <w:p w14:paraId="2BC29573" w14:textId="77777777" w:rsidR="00240035" w:rsidRDefault="00240035">
            <w:pPr>
              <w:pStyle w:val="TableParagraph"/>
              <w:rPr>
                <w:rFonts w:ascii="Times New Roman"/>
              </w:rPr>
            </w:pPr>
          </w:p>
          <w:p w14:paraId="62EC3A5C" w14:textId="77777777" w:rsidR="00240035" w:rsidRDefault="00240035">
            <w:pPr>
              <w:pStyle w:val="TableParagraph"/>
              <w:rPr>
                <w:rFonts w:ascii="Times New Roman"/>
              </w:rPr>
            </w:pPr>
          </w:p>
          <w:p w14:paraId="1B87D69B" w14:textId="77777777" w:rsidR="00240035" w:rsidRDefault="00240035">
            <w:pPr>
              <w:pStyle w:val="TableParagraph"/>
              <w:rPr>
                <w:rFonts w:ascii="Times New Roman"/>
              </w:rPr>
            </w:pPr>
          </w:p>
          <w:p w14:paraId="4540C376" w14:textId="77777777" w:rsidR="00240035" w:rsidRDefault="00240035">
            <w:pPr>
              <w:pStyle w:val="TableParagraph"/>
              <w:rPr>
                <w:rFonts w:ascii="Times New Roman"/>
              </w:rPr>
            </w:pPr>
          </w:p>
          <w:p w14:paraId="609766D3" w14:textId="77777777" w:rsidR="00240035" w:rsidRDefault="00D563E2">
            <w:pPr>
              <w:pStyle w:val="TableParagraph"/>
              <w:spacing w:before="163"/>
              <w:ind w:left="71" w:right="59"/>
              <w:jc w:val="both"/>
              <w:rPr>
                <w:sz w:val="20"/>
              </w:rPr>
            </w:pPr>
            <w:r>
              <w:rPr>
                <w:strike/>
                <w:sz w:val="20"/>
              </w:rPr>
              <w:t>Corresponderá a estos profesionales realizar o supervisar</w:t>
            </w:r>
            <w:r>
              <w:rPr>
                <w:sz w:val="20"/>
              </w:rPr>
              <w:t xml:space="preserve"> </w:t>
            </w:r>
            <w:r>
              <w:rPr>
                <w:strike/>
                <w:sz w:val="20"/>
              </w:rPr>
              <w:t>la dispensación adecuada de los productos farmacéuticos,</w:t>
            </w:r>
            <w:r>
              <w:rPr>
                <w:sz w:val="20"/>
              </w:rPr>
              <w:t xml:space="preserve"> </w:t>
            </w:r>
            <w:r>
              <w:rPr>
                <w:strike/>
                <w:sz w:val="20"/>
              </w:rPr>
              <w:t>conforme a los términos dispuestos en la receta, informar</w:t>
            </w:r>
            <w:r>
              <w:rPr>
                <w:sz w:val="20"/>
              </w:rPr>
              <w:t xml:space="preserve"> </w:t>
            </w:r>
            <w:r>
              <w:rPr>
                <w:strike/>
                <w:sz w:val="20"/>
              </w:rPr>
              <w:t>personalmente y propender a su uso racional, absolviendo</w:t>
            </w:r>
            <w:r>
              <w:rPr>
                <w:sz w:val="20"/>
              </w:rPr>
              <w:t xml:space="preserve"> </w:t>
            </w:r>
            <w:r>
              <w:rPr>
                <w:strike/>
                <w:sz w:val="20"/>
              </w:rPr>
              <w:t>las consultas que le formulen los usuarios. También les</w:t>
            </w:r>
            <w:r>
              <w:rPr>
                <w:sz w:val="20"/>
              </w:rPr>
              <w:t xml:space="preserve"> </w:t>
            </w:r>
            <w:proofErr w:type="gramStart"/>
            <w:r>
              <w:rPr>
                <w:strike/>
                <w:sz w:val="20"/>
              </w:rPr>
              <w:t xml:space="preserve">corresponderá </w:t>
            </w:r>
            <w:r>
              <w:rPr>
                <w:strike/>
                <w:spacing w:val="24"/>
                <w:sz w:val="20"/>
              </w:rPr>
              <w:t xml:space="preserve"> </w:t>
            </w:r>
            <w:r>
              <w:rPr>
                <w:strike/>
                <w:sz w:val="20"/>
              </w:rPr>
              <w:t>ejercer</w:t>
            </w:r>
            <w:proofErr w:type="gramEnd"/>
            <w:r>
              <w:rPr>
                <w:strike/>
                <w:sz w:val="20"/>
              </w:rPr>
              <w:t xml:space="preserve"> </w:t>
            </w:r>
            <w:r>
              <w:rPr>
                <w:strike/>
                <w:spacing w:val="22"/>
                <w:sz w:val="20"/>
              </w:rPr>
              <w:t xml:space="preserve"> </w:t>
            </w:r>
            <w:r>
              <w:rPr>
                <w:strike/>
                <w:sz w:val="20"/>
              </w:rPr>
              <w:t xml:space="preserve">la </w:t>
            </w:r>
            <w:r>
              <w:rPr>
                <w:strike/>
                <w:spacing w:val="24"/>
                <w:sz w:val="20"/>
              </w:rPr>
              <w:t xml:space="preserve"> </w:t>
            </w:r>
            <w:r>
              <w:rPr>
                <w:strike/>
                <w:sz w:val="20"/>
              </w:rPr>
              <w:t xml:space="preserve">permanente </w:t>
            </w:r>
            <w:r>
              <w:rPr>
                <w:strike/>
                <w:spacing w:val="21"/>
                <w:sz w:val="20"/>
              </w:rPr>
              <w:t xml:space="preserve"> </w:t>
            </w:r>
            <w:r>
              <w:rPr>
                <w:strike/>
                <w:sz w:val="20"/>
              </w:rPr>
              <w:t xml:space="preserve">vigilancia </w:t>
            </w:r>
            <w:r>
              <w:rPr>
                <w:strike/>
                <w:spacing w:val="23"/>
                <w:sz w:val="20"/>
              </w:rPr>
              <w:t xml:space="preserve"> </w:t>
            </w:r>
            <w:r>
              <w:rPr>
                <w:strike/>
                <w:sz w:val="20"/>
              </w:rPr>
              <w:t xml:space="preserve">de </w:t>
            </w:r>
            <w:r>
              <w:rPr>
                <w:strike/>
                <w:spacing w:val="22"/>
                <w:sz w:val="20"/>
              </w:rPr>
              <w:t xml:space="preserve"> </w:t>
            </w:r>
            <w:r>
              <w:rPr>
                <w:strike/>
                <w:sz w:val="20"/>
              </w:rPr>
              <w:t>los</w:t>
            </w:r>
          </w:p>
          <w:p w14:paraId="2B508824" w14:textId="77777777" w:rsidR="00240035" w:rsidRDefault="00D563E2">
            <w:pPr>
              <w:pStyle w:val="TableParagraph"/>
              <w:spacing w:line="213" w:lineRule="exact"/>
              <w:ind w:left="71"/>
              <w:jc w:val="both"/>
              <w:rPr>
                <w:sz w:val="20"/>
              </w:rPr>
            </w:pPr>
            <w:r>
              <w:rPr>
                <w:strike/>
                <w:sz w:val="20"/>
              </w:rPr>
              <w:t xml:space="preserve">aspectos    </w:t>
            </w:r>
            <w:proofErr w:type="gramStart"/>
            <w:r>
              <w:rPr>
                <w:strike/>
                <w:sz w:val="20"/>
              </w:rPr>
              <w:t>técnico    sanitarios</w:t>
            </w:r>
            <w:proofErr w:type="gramEnd"/>
            <w:r>
              <w:rPr>
                <w:strike/>
                <w:sz w:val="20"/>
              </w:rPr>
              <w:t xml:space="preserve">    del    establecimiento,</w:t>
            </w:r>
            <w:r>
              <w:rPr>
                <w:strike/>
                <w:spacing w:val="24"/>
                <w:sz w:val="20"/>
              </w:rPr>
              <w:t xml:space="preserve"> </w:t>
            </w:r>
            <w:r>
              <w:rPr>
                <w:strike/>
                <w:sz w:val="20"/>
              </w:rPr>
              <w:t>sin</w:t>
            </w:r>
          </w:p>
        </w:tc>
        <w:tc>
          <w:tcPr>
            <w:tcW w:w="5532" w:type="dxa"/>
            <w:tcBorders>
              <w:right w:val="single" w:sz="6" w:space="0" w:color="000000"/>
            </w:tcBorders>
          </w:tcPr>
          <w:p w14:paraId="4B839E9A" w14:textId="77777777" w:rsidR="00240035" w:rsidRDefault="00D563E2">
            <w:pPr>
              <w:pStyle w:val="TableParagraph"/>
              <w:ind w:left="72"/>
              <w:rPr>
                <w:sz w:val="20"/>
              </w:rPr>
            </w:pPr>
            <w:r>
              <w:rPr>
                <w:b/>
                <w:sz w:val="20"/>
              </w:rPr>
              <w:t xml:space="preserve">17. </w:t>
            </w:r>
            <w:proofErr w:type="spellStart"/>
            <w:r>
              <w:rPr>
                <w:sz w:val="20"/>
              </w:rPr>
              <w:t>Introdúcense</w:t>
            </w:r>
            <w:proofErr w:type="spellEnd"/>
            <w:r>
              <w:rPr>
                <w:sz w:val="20"/>
              </w:rPr>
              <w:t xml:space="preserve"> las siguientes modificaciones en el artículo 129 A:</w:t>
            </w:r>
          </w:p>
          <w:p w14:paraId="13684567" w14:textId="77777777" w:rsidR="00240035" w:rsidRDefault="00240035">
            <w:pPr>
              <w:pStyle w:val="TableParagraph"/>
              <w:rPr>
                <w:rFonts w:ascii="Times New Roman"/>
              </w:rPr>
            </w:pPr>
          </w:p>
          <w:p w14:paraId="223B3086" w14:textId="77777777" w:rsidR="00240035" w:rsidRDefault="00240035">
            <w:pPr>
              <w:pStyle w:val="TableParagraph"/>
              <w:rPr>
                <w:rFonts w:ascii="Times New Roman"/>
              </w:rPr>
            </w:pPr>
          </w:p>
          <w:p w14:paraId="53C14FAF" w14:textId="77777777" w:rsidR="00240035" w:rsidRDefault="00240035">
            <w:pPr>
              <w:pStyle w:val="TableParagraph"/>
              <w:rPr>
                <w:rFonts w:ascii="Times New Roman"/>
              </w:rPr>
            </w:pPr>
          </w:p>
          <w:p w14:paraId="3A1ABF98" w14:textId="77777777" w:rsidR="00240035" w:rsidRDefault="00240035">
            <w:pPr>
              <w:pStyle w:val="TableParagraph"/>
              <w:rPr>
                <w:rFonts w:ascii="Times New Roman"/>
              </w:rPr>
            </w:pPr>
          </w:p>
          <w:p w14:paraId="2F350DF3" w14:textId="77777777" w:rsidR="00240035" w:rsidRDefault="00240035">
            <w:pPr>
              <w:pStyle w:val="TableParagraph"/>
              <w:rPr>
                <w:rFonts w:ascii="Times New Roman"/>
              </w:rPr>
            </w:pPr>
          </w:p>
          <w:p w14:paraId="2164F40D" w14:textId="77777777" w:rsidR="00240035" w:rsidRDefault="00240035">
            <w:pPr>
              <w:pStyle w:val="TableParagraph"/>
              <w:rPr>
                <w:rFonts w:ascii="Times New Roman"/>
              </w:rPr>
            </w:pPr>
          </w:p>
          <w:p w14:paraId="38F36938" w14:textId="77777777" w:rsidR="00240035" w:rsidRDefault="00240035">
            <w:pPr>
              <w:pStyle w:val="TableParagraph"/>
              <w:rPr>
                <w:rFonts w:ascii="Times New Roman"/>
              </w:rPr>
            </w:pPr>
          </w:p>
          <w:p w14:paraId="6D1862A8" w14:textId="77777777" w:rsidR="00240035" w:rsidRDefault="00240035">
            <w:pPr>
              <w:pStyle w:val="TableParagraph"/>
              <w:rPr>
                <w:rFonts w:ascii="Times New Roman"/>
              </w:rPr>
            </w:pPr>
          </w:p>
          <w:p w14:paraId="5B8DB4A6" w14:textId="77777777" w:rsidR="00240035" w:rsidRDefault="00240035">
            <w:pPr>
              <w:pStyle w:val="TableParagraph"/>
              <w:rPr>
                <w:rFonts w:ascii="Times New Roman"/>
              </w:rPr>
            </w:pPr>
          </w:p>
          <w:p w14:paraId="66583A9D" w14:textId="77777777" w:rsidR="00240035" w:rsidRDefault="00240035">
            <w:pPr>
              <w:pStyle w:val="TableParagraph"/>
              <w:rPr>
                <w:rFonts w:ascii="Times New Roman"/>
              </w:rPr>
            </w:pPr>
          </w:p>
          <w:p w14:paraId="61CD91F8" w14:textId="77777777" w:rsidR="00240035" w:rsidRDefault="00240035">
            <w:pPr>
              <w:pStyle w:val="TableParagraph"/>
              <w:rPr>
                <w:rFonts w:ascii="Times New Roman"/>
              </w:rPr>
            </w:pPr>
          </w:p>
          <w:p w14:paraId="2665B761" w14:textId="77777777" w:rsidR="00240035" w:rsidRDefault="00240035">
            <w:pPr>
              <w:pStyle w:val="TableParagraph"/>
              <w:rPr>
                <w:rFonts w:ascii="Times New Roman"/>
              </w:rPr>
            </w:pPr>
          </w:p>
          <w:p w14:paraId="2738C760" w14:textId="77777777" w:rsidR="00240035" w:rsidRDefault="00240035">
            <w:pPr>
              <w:pStyle w:val="TableParagraph"/>
              <w:rPr>
                <w:rFonts w:ascii="Times New Roman"/>
              </w:rPr>
            </w:pPr>
          </w:p>
          <w:p w14:paraId="48457E1F" w14:textId="77777777" w:rsidR="00240035" w:rsidRDefault="00240035">
            <w:pPr>
              <w:pStyle w:val="TableParagraph"/>
              <w:rPr>
                <w:rFonts w:ascii="Times New Roman"/>
              </w:rPr>
            </w:pPr>
          </w:p>
          <w:p w14:paraId="2D0459B5" w14:textId="77777777" w:rsidR="00240035" w:rsidRDefault="00240035">
            <w:pPr>
              <w:pStyle w:val="TableParagraph"/>
              <w:spacing w:before="10"/>
              <w:rPr>
                <w:rFonts w:ascii="Times New Roman"/>
                <w:sz w:val="31"/>
              </w:rPr>
            </w:pPr>
          </w:p>
          <w:p w14:paraId="1AF2448E" w14:textId="77777777" w:rsidR="00240035" w:rsidRDefault="00D563E2">
            <w:pPr>
              <w:pStyle w:val="TableParagraph"/>
              <w:ind w:left="72"/>
              <w:rPr>
                <w:sz w:val="20"/>
              </w:rPr>
            </w:pPr>
            <w:r>
              <w:rPr>
                <w:sz w:val="20"/>
              </w:rPr>
              <w:t xml:space="preserve">a) </w:t>
            </w:r>
            <w:proofErr w:type="spellStart"/>
            <w:r>
              <w:rPr>
                <w:sz w:val="20"/>
              </w:rPr>
              <w:t>Sustitúyese</w:t>
            </w:r>
            <w:proofErr w:type="spellEnd"/>
            <w:r>
              <w:rPr>
                <w:sz w:val="20"/>
              </w:rPr>
              <w:t xml:space="preserve"> el inciso segundo, por los siguientes incisos segundo y tercero:</w:t>
            </w:r>
          </w:p>
          <w:p w14:paraId="5B3CC038" w14:textId="77777777" w:rsidR="00240035" w:rsidRDefault="00240035">
            <w:pPr>
              <w:pStyle w:val="TableParagraph"/>
              <w:spacing w:before="1"/>
              <w:rPr>
                <w:rFonts w:ascii="Times New Roman"/>
                <w:sz w:val="20"/>
              </w:rPr>
            </w:pPr>
          </w:p>
          <w:p w14:paraId="44A70CDE" w14:textId="77777777" w:rsidR="00240035" w:rsidRDefault="00D563E2">
            <w:pPr>
              <w:pStyle w:val="TableParagraph"/>
              <w:ind w:left="72" w:right="55"/>
              <w:jc w:val="both"/>
              <w:rPr>
                <w:sz w:val="20"/>
              </w:rPr>
            </w:pPr>
            <w:r>
              <w:rPr>
                <w:sz w:val="20"/>
              </w:rPr>
              <w:t>“Corresponderá</w:t>
            </w:r>
            <w:r>
              <w:rPr>
                <w:spacing w:val="-9"/>
                <w:sz w:val="20"/>
              </w:rPr>
              <w:t xml:space="preserve"> </w:t>
            </w:r>
            <w:r>
              <w:rPr>
                <w:sz w:val="20"/>
              </w:rPr>
              <w:t>a</w:t>
            </w:r>
            <w:r>
              <w:rPr>
                <w:spacing w:val="-8"/>
                <w:sz w:val="20"/>
              </w:rPr>
              <w:t xml:space="preserve"> </w:t>
            </w:r>
            <w:r>
              <w:rPr>
                <w:sz w:val="20"/>
              </w:rPr>
              <w:t>estos</w:t>
            </w:r>
            <w:r>
              <w:rPr>
                <w:spacing w:val="-9"/>
                <w:sz w:val="20"/>
              </w:rPr>
              <w:t xml:space="preserve"> </w:t>
            </w:r>
            <w:r>
              <w:rPr>
                <w:sz w:val="20"/>
              </w:rPr>
              <w:t>profesionales</w:t>
            </w:r>
            <w:r>
              <w:rPr>
                <w:spacing w:val="-8"/>
                <w:sz w:val="20"/>
              </w:rPr>
              <w:t xml:space="preserve"> </w:t>
            </w:r>
            <w:r>
              <w:rPr>
                <w:sz w:val="20"/>
              </w:rPr>
              <w:t>realizar</w:t>
            </w:r>
            <w:r>
              <w:rPr>
                <w:spacing w:val="-8"/>
                <w:sz w:val="20"/>
              </w:rPr>
              <w:t xml:space="preserve"> </w:t>
            </w:r>
            <w:r>
              <w:rPr>
                <w:sz w:val="20"/>
              </w:rPr>
              <w:t>o</w:t>
            </w:r>
            <w:r>
              <w:rPr>
                <w:spacing w:val="-9"/>
                <w:sz w:val="20"/>
              </w:rPr>
              <w:t xml:space="preserve"> </w:t>
            </w:r>
            <w:r>
              <w:rPr>
                <w:sz w:val="20"/>
              </w:rPr>
              <w:t>supervisar</w:t>
            </w:r>
            <w:r>
              <w:rPr>
                <w:spacing w:val="-8"/>
                <w:sz w:val="20"/>
              </w:rPr>
              <w:t xml:space="preserve"> </w:t>
            </w:r>
            <w:r>
              <w:rPr>
                <w:sz w:val="20"/>
              </w:rPr>
              <w:t xml:space="preserve">la dispensación adecuada de los productos farmacéuticos, conforme a los términos dispuestos en la receta. En el cumplimiento de esta función de dispensación de productos, el químico farmacéutico </w:t>
            </w:r>
            <w:r>
              <w:rPr>
                <w:sz w:val="20"/>
                <w:u w:val="single"/>
              </w:rPr>
              <w:t xml:space="preserve">deberá velar </w:t>
            </w:r>
            <w:proofErr w:type="gramStart"/>
            <w:r>
              <w:rPr>
                <w:sz w:val="20"/>
                <w:u w:val="single"/>
              </w:rPr>
              <w:t>para</w:t>
            </w:r>
            <w:proofErr w:type="gramEnd"/>
            <w:r>
              <w:rPr>
                <w:sz w:val="20"/>
                <w:u w:val="single"/>
              </w:rPr>
              <w:t xml:space="preserve"> que en el</w:t>
            </w:r>
            <w:r>
              <w:rPr>
                <w:sz w:val="20"/>
              </w:rPr>
              <w:t xml:space="preserve"> </w:t>
            </w:r>
            <w:r>
              <w:rPr>
                <w:sz w:val="20"/>
                <w:u w:val="single"/>
              </w:rPr>
              <w:t>establecimiento, siempre que se solicite el intercambio de</w:t>
            </w:r>
            <w:r>
              <w:rPr>
                <w:spacing w:val="-19"/>
                <w:sz w:val="20"/>
                <w:u w:val="single"/>
              </w:rPr>
              <w:t xml:space="preserve"> </w:t>
            </w:r>
            <w:r>
              <w:rPr>
                <w:sz w:val="20"/>
                <w:u w:val="single"/>
              </w:rPr>
              <w:t>un</w:t>
            </w:r>
          </w:p>
          <w:p w14:paraId="57A58966" w14:textId="77777777" w:rsidR="00240035" w:rsidRDefault="00D563E2">
            <w:pPr>
              <w:pStyle w:val="TableParagraph"/>
              <w:spacing w:line="213" w:lineRule="exact"/>
              <w:ind w:left="72"/>
              <w:jc w:val="both"/>
              <w:rPr>
                <w:sz w:val="20"/>
              </w:rPr>
            </w:pPr>
            <w:proofErr w:type="gramStart"/>
            <w:r>
              <w:rPr>
                <w:sz w:val="20"/>
                <w:u w:val="single"/>
              </w:rPr>
              <w:t xml:space="preserve">medicamento,   </w:t>
            </w:r>
            <w:proofErr w:type="gramEnd"/>
            <w:r>
              <w:rPr>
                <w:sz w:val="20"/>
                <w:u w:val="single"/>
              </w:rPr>
              <w:t>se   dispense</w:t>
            </w:r>
            <w:r>
              <w:rPr>
                <w:sz w:val="20"/>
              </w:rPr>
              <w:t xml:space="preserve">   el   producto   registrado</w:t>
            </w:r>
            <w:r>
              <w:rPr>
                <w:spacing w:val="20"/>
                <w:sz w:val="20"/>
              </w:rPr>
              <w:t xml:space="preserve"> </w:t>
            </w:r>
            <w:r>
              <w:rPr>
                <w:sz w:val="20"/>
              </w:rPr>
              <w:t>bajo</w:t>
            </w:r>
          </w:p>
        </w:tc>
        <w:tc>
          <w:tcPr>
            <w:tcW w:w="5530" w:type="dxa"/>
            <w:tcBorders>
              <w:left w:val="single" w:sz="6" w:space="0" w:color="000000"/>
            </w:tcBorders>
          </w:tcPr>
          <w:p w14:paraId="0494E55A" w14:textId="77777777" w:rsidR="00240035" w:rsidRDefault="00D563E2">
            <w:pPr>
              <w:pStyle w:val="TableParagraph"/>
              <w:spacing w:line="227" w:lineRule="exact"/>
              <w:ind w:left="70"/>
              <w:jc w:val="both"/>
              <w:rPr>
                <w:b/>
                <w:sz w:val="20"/>
              </w:rPr>
            </w:pPr>
            <w:r>
              <w:rPr>
                <w:b/>
                <w:sz w:val="20"/>
              </w:rPr>
              <w:t xml:space="preserve">(49, </w:t>
            </w:r>
            <w:proofErr w:type="spellStart"/>
            <w:r>
              <w:rPr>
                <w:b/>
                <w:sz w:val="20"/>
              </w:rPr>
              <w:t>ind</w:t>
            </w:r>
            <w:proofErr w:type="spellEnd"/>
            <w:r>
              <w:rPr>
                <w:b/>
                <w:sz w:val="20"/>
              </w:rPr>
              <w:t>. 103, 104, 105 y 106, retiradas)</w:t>
            </w:r>
          </w:p>
          <w:p w14:paraId="5F2F5242" w14:textId="77777777" w:rsidR="00240035" w:rsidRDefault="00240035">
            <w:pPr>
              <w:pStyle w:val="TableParagraph"/>
              <w:rPr>
                <w:rFonts w:ascii="Times New Roman"/>
                <w:sz w:val="20"/>
              </w:rPr>
            </w:pPr>
          </w:p>
          <w:p w14:paraId="3573A065" w14:textId="77777777" w:rsidR="00240035" w:rsidRDefault="00D563E2">
            <w:pPr>
              <w:pStyle w:val="TableParagraph"/>
              <w:numPr>
                <w:ilvl w:val="0"/>
                <w:numId w:val="44"/>
              </w:numPr>
              <w:tabs>
                <w:tab w:val="left" w:pos="515"/>
              </w:tabs>
              <w:spacing w:before="1"/>
              <w:ind w:right="61" w:firstLine="0"/>
              <w:jc w:val="both"/>
              <w:rPr>
                <w:sz w:val="20"/>
              </w:rPr>
            </w:pPr>
            <w:r>
              <w:rPr>
                <w:color w:val="00AFEF"/>
                <w:sz w:val="20"/>
              </w:rPr>
              <w:t>De la diputada Cariola. Reemplácese el inciso primero del artículo 129 A por el</w:t>
            </w:r>
            <w:r>
              <w:rPr>
                <w:color w:val="00AFEF"/>
                <w:spacing w:val="-3"/>
                <w:sz w:val="20"/>
              </w:rPr>
              <w:t xml:space="preserve"> </w:t>
            </w:r>
            <w:r>
              <w:rPr>
                <w:color w:val="00AFEF"/>
                <w:sz w:val="20"/>
              </w:rPr>
              <w:t>siguiente:</w:t>
            </w:r>
          </w:p>
          <w:p w14:paraId="2FDD042E" w14:textId="77777777" w:rsidR="00240035" w:rsidRDefault="00D563E2">
            <w:pPr>
              <w:pStyle w:val="TableParagraph"/>
              <w:ind w:left="70" w:right="58"/>
              <w:jc w:val="both"/>
              <w:rPr>
                <w:sz w:val="20"/>
              </w:rPr>
            </w:pPr>
            <w:r>
              <w:rPr>
                <w:rFonts w:ascii="Times New Roman" w:hAnsi="Times New Roman"/>
                <w:strike/>
                <w:color w:val="00AFEF"/>
                <w:w w:val="99"/>
                <w:sz w:val="20"/>
              </w:rPr>
              <w:t xml:space="preserve"> </w:t>
            </w:r>
            <w:r>
              <w:rPr>
                <w:strike/>
                <w:color w:val="00AFEF"/>
                <w:sz w:val="20"/>
              </w:rPr>
              <w:t>“Las farmacias deberán ser dirigidas técnicamente por un</w:t>
            </w:r>
            <w:r>
              <w:rPr>
                <w:color w:val="00AFEF"/>
                <w:sz w:val="20"/>
              </w:rPr>
              <w:t xml:space="preserve"> </w:t>
            </w:r>
            <w:r>
              <w:rPr>
                <w:strike/>
                <w:color w:val="00AFEF"/>
                <w:sz w:val="20"/>
              </w:rPr>
              <w:t>químico farmacéutico durante todo el horario de</w:t>
            </w:r>
            <w:r>
              <w:rPr>
                <w:color w:val="00AFEF"/>
                <w:sz w:val="20"/>
              </w:rPr>
              <w:t xml:space="preserve"> </w:t>
            </w:r>
            <w:r>
              <w:rPr>
                <w:strike/>
                <w:color w:val="00AFEF"/>
                <w:sz w:val="20"/>
              </w:rPr>
              <w:t>funcionamiento, el que deberá ejercer su cargo a lo menos</w:t>
            </w:r>
            <w:r>
              <w:rPr>
                <w:color w:val="00AFEF"/>
                <w:sz w:val="20"/>
              </w:rPr>
              <w:t xml:space="preserve"> </w:t>
            </w:r>
            <w:r>
              <w:rPr>
                <w:strike/>
                <w:color w:val="00AFEF"/>
                <w:sz w:val="20"/>
              </w:rPr>
              <w:t>ocho horas diarias. En caso de ausencia, esta deberá estar</w:t>
            </w:r>
            <w:r>
              <w:rPr>
                <w:color w:val="00AFEF"/>
                <w:sz w:val="20"/>
              </w:rPr>
              <w:t xml:space="preserve"> </w:t>
            </w:r>
            <w:r>
              <w:rPr>
                <w:strike/>
                <w:color w:val="00AFEF"/>
                <w:sz w:val="20"/>
              </w:rPr>
              <w:t>debidamente justificada en el Registro de Recetas, y sólo</w:t>
            </w:r>
            <w:r>
              <w:rPr>
                <w:color w:val="00AFEF"/>
                <w:sz w:val="20"/>
              </w:rPr>
              <w:t xml:space="preserve"> </w:t>
            </w:r>
            <w:r>
              <w:rPr>
                <w:strike/>
                <w:color w:val="00AFEF"/>
                <w:sz w:val="20"/>
              </w:rPr>
              <w:t>podrá ser reemplazado por otro profesional químico</w:t>
            </w:r>
          </w:p>
          <w:p w14:paraId="4CF6291C" w14:textId="77777777" w:rsidR="00240035" w:rsidRDefault="00D563E2">
            <w:pPr>
              <w:pStyle w:val="TableParagraph"/>
              <w:spacing w:before="1"/>
              <w:ind w:left="70"/>
              <w:rPr>
                <w:sz w:val="20"/>
              </w:rPr>
            </w:pPr>
            <w:r>
              <w:rPr>
                <w:rFonts w:ascii="Times New Roman" w:hAnsi="Times New Roman"/>
                <w:strike/>
                <w:color w:val="00AFEF"/>
                <w:w w:val="99"/>
                <w:sz w:val="20"/>
              </w:rPr>
              <w:t xml:space="preserve"> </w:t>
            </w:r>
            <w:r>
              <w:rPr>
                <w:strike/>
                <w:color w:val="00AFEF"/>
                <w:sz w:val="20"/>
              </w:rPr>
              <w:t>farmacéutico.”</w:t>
            </w:r>
          </w:p>
          <w:p w14:paraId="1A93ED31" w14:textId="77777777" w:rsidR="00240035" w:rsidRDefault="00240035">
            <w:pPr>
              <w:pStyle w:val="TableParagraph"/>
              <w:spacing w:before="1"/>
              <w:rPr>
                <w:rFonts w:ascii="Times New Roman"/>
                <w:sz w:val="20"/>
              </w:rPr>
            </w:pPr>
          </w:p>
          <w:p w14:paraId="37FF385C" w14:textId="77777777" w:rsidR="00240035" w:rsidRDefault="00D563E2">
            <w:pPr>
              <w:pStyle w:val="TableParagraph"/>
              <w:numPr>
                <w:ilvl w:val="0"/>
                <w:numId w:val="44"/>
              </w:numPr>
              <w:tabs>
                <w:tab w:val="left" w:pos="515"/>
              </w:tabs>
              <w:ind w:right="63" w:firstLine="0"/>
              <w:jc w:val="both"/>
              <w:rPr>
                <w:sz w:val="20"/>
              </w:rPr>
            </w:pPr>
            <w:r>
              <w:rPr>
                <w:strike/>
                <w:color w:val="00AFEF"/>
                <w:sz w:val="20"/>
              </w:rPr>
              <w:t xml:space="preserve">De la diputada </w:t>
            </w:r>
            <w:proofErr w:type="spellStart"/>
            <w:r>
              <w:rPr>
                <w:strike/>
                <w:color w:val="00AFEF"/>
                <w:sz w:val="20"/>
              </w:rPr>
              <w:t>Mix</w:t>
            </w:r>
            <w:proofErr w:type="spellEnd"/>
            <w:r>
              <w:rPr>
                <w:strike/>
                <w:color w:val="00AFEF"/>
                <w:sz w:val="20"/>
              </w:rPr>
              <w:t>. Para sustituir el inciso primero del artículo 129-A por el</w:t>
            </w:r>
            <w:r>
              <w:rPr>
                <w:strike/>
                <w:color w:val="00AFEF"/>
                <w:spacing w:val="-1"/>
                <w:sz w:val="20"/>
              </w:rPr>
              <w:t xml:space="preserve"> </w:t>
            </w:r>
            <w:r>
              <w:rPr>
                <w:strike/>
                <w:color w:val="00AFEF"/>
                <w:sz w:val="20"/>
              </w:rPr>
              <w:t>siguiente:</w:t>
            </w:r>
          </w:p>
          <w:p w14:paraId="5521E6CE" w14:textId="77777777" w:rsidR="00240035" w:rsidRDefault="00D563E2">
            <w:pPr>
              <w:pStyle w:val="TableParagraph"/>
              <w:ind w:left="70" w:right="56"/>
              <w:jc w:val="both"/>
              <w:rPr>
                <w:sz w:val="20"/>
              </w:rPr>
            </w:pPr>
            <w:r>
              <w:rPr>
                <w:rFonts w:ascii="Times New Roman" w:hAnsi="Times New Roman"/>
                <w:strike/>
                <w:color w:val="00AFEF"/>
                <w:w w:val="99"/>
                <w:sz w:val="20"/>
              </w:rPr>
              <w:t xml:space="preserve"> </w:t>
            </w:r>
            <w:r>
              <w:rPr>
                <w:strike/>
                <w:color w:val="00AFEF"/>
                <w:sz w:val="20"/>
              </w:rPr>
              <w:t>“Las farmacias funcionarán bajo la Dirección Técnica de un</w:t>
            </w:r>
            <w:r>
              <w:rPr>
                <w:color w:val="00AFEF"/>
                <w:sz w:val="20"/>
              </w:rPr>
              <w:t xml:space="preserve"> </w:t>
            </w:r>
            <w:r>
              <w:rPr>
                <w:strike/>
                <w:color w:val="00AFEF"/>
                <w:sz w:val="20"/>
              </w:rPr>
              <w:t>profesional Químico farmacéutico o Farmacéutico, el que</w:t>
            </w:r>
            <w:r>
              <w:rPr>
                <w:color w:val="00AFEF"/>
                <w:sz w:val="20"/>
              </w:rPr>
              <w:t xml:space="preserve"> </w:t>
            </w:r>
            <w:r>
              <w:rPr>
                <w:strike/>
                <w:color w:val="00AFEF"/>
                <w:sz w:val="20"/>
              </w:rPr>
              <w:t>deberá ejercer su cargo a lo menos ocho horas diarias, sin</w:t>
            </w:r>
            <w:r>
              <w:rPr>
                <w:color w:val="00AFEF"/>
                <w:sz w:val="20"/>
              </w:rPr>
              <w:t xml:space="preserve"> </w:t>
            </w:r>
            <w:r>
              <w:rPr>
                <w:strike/>
                <w:color w:val="00AFEF"/>
                <w:sz w:val="20"/>
              </w:rPr>
              <w:t>que la mera ausencia constituya infracción si ha sido</w:t>
            </w:r>
            <w:r>
              <w:rPr>
                <w:color w:val="00AFEF"/>
                <w:sz w:val="20"/>
              </w:rPr>
              <w:t xml:space="preserve"> </w:t>
            </w:r>
            <w:r>
              <w:rPr>
                <w:strike/>
                <w:color w:val="00AFEF"/>
                <w:sz w:val="20"/>
              </w:rPr>
              <w:t>registrada en el Registro de recetas. Podrá ser reemplazado</w:t>
            </w:r>
            <w:r>
              <w:rPr>
                <w:color w:val="00AFEF"/>
                <w:sz w:val="20"/>
              </w:rPr>
              <w:t xml:space="preserve"> </w:t>
            </w:r>
            <w:r>
              <w:rPr>
                <w:strike/>
                <w:color w:val="00AFEF"/>
                <w:sz w:val="20"/>
              </w:rPr>
              <w:t>temporal o definitivamente en sus funciones sólo por otro</w:t>
            </w:r>
          </w:p>
          <w:p w14:paraId="10A04E52" w14:textId="77777777" w:rsidR="00240035" w:rsidRDefault="00D563E2">
            <w:pPr>
              <w:pStyle w:val="TableParagraph"/>
              <w:ind w:left="70"/>
              <w:rPr>
                <w:sz w:val="20"/>
              </w:rPr>
            </w:pPr>
            <w:r>
              <w:rPr>
                <w:rFonts w:ascii="Times New Roman" w:hAnsi="Times New Roman"/>
                <w:strike/>
                <w:color w:val="00AFEF"/>
                <w:w w:val="99"/>
                <w:sz w:val="20"/>
              </w:rPr>
              <w:t xml:space="preserve"> </w:t>
            </w:r>
            <w:r>
              <w:rPr>
                <w:strike/>
                <w:color w:val="00AFEF"/>
                <w:sz w:val="20"/>
              </w:rPr>
              <w:t>profesional químico farmacéutico o farmacéutico”.</w:t>
            </w:r>
          </w:p>
          <w:p w14:paraId="70E95F53" w14:textId="77777777" w:rsidR="00240035" w:rsidRDefault="00240035">
            <w:pPr>
              <w:pStyle w:val="TableParagraph"/>
              <w:rPr>
                <w:rFonts w:ascii="Times New Roman"/>
                <w:sz w:val="20"/>
              </w:rPr>
            </w:pPr>
          </w:p>
          <w:p w14:paraId="43FAF48E" w14:textId="77777777" w:rsidR="00240035" w:rsidRDefault="00D563E2">
            <w:pPr>
              <w:pStyle w:val="TableParagraph"/>
              <w:numPr>
                <w:ilvl w:val="0"/>
                <w:numId w:val="44"/>
              </w:numPr>
              <w:tabs>
                <w:tab w:val="left" w:pos="515"/>
              </w:tabs>
              <w:ind w:right="63" w:firstLine="0"/>
              <w:rPr>
                <w:sz w:val="20"/>
              </w:rPr>
            </w:pPr>
            <w:r>
              <w:rPr>
                <w:strike/>
                <w:color w:val="00AFEF"/>
                <w:sz w:val="20"/>
              </w:rPr>
              <w:t>Del</w:t>
            </w:r>
            <w:r>
              <w:rPr>
                <w:strike/>
                <w:color w:val="00AFEF"/>
                <w:spacing w:val="-14"/>
                <w:sz w:val="20"/>
              </w:rPr>
              <w:t xml:space="preserve"> </w:t>
            </w:r>
            <w:r>
              <w:rPr>
                <w:strike/>
                <w:color w:val="00AFEF"/>
                <w:sz w:val="20"/>
              </w:rPr>
              <w:t>diputado</w:t>
            </w:r>
            <w:r>
              <w:rPr>
                <w:strike/>
                <w:color w:val="00AFEF"/>
                <w:spacing w:val="-13"/>
                <w:sz w:val="20"/>
              </w:rPr>
              <w:t xml:space="preserve"> </w:t>
            </w:r>
            <w:proofErr w:type="spellStart"/>
            <w:r>
              <w:rPr>
                <w:strike/>
                <w:color w:val="00AFEF"/>
                <w:sz w:val="20"/>
              </w:rPr>
              <w:t>Crispi</w:t>
            </w:r>
            <w:proofErr w:type="spellEnd"/>
            <w:r>
              <w:rPr>
                <w:strike/>
                <w:color w:val="00AFEF"/>
                <w:sz w:val="20"/>
              </w:rPr>
              <w:t>.</w:t>
            </w:r>
            <w:r>
              <w:rPr>
                <w:strike/>
                <w:color w:val="00AFEF"/>
                <w:spacing w:val="-13"/>
                <w:sz w:val="20"/>
              </w:rPr>
              <w:t xml:space="preserve"> </w:t>
            </w:r>
            <w:r>
              <w:rPr>
                <w:strike/>
                <w:color w:val="00AFEF"/>
                <w:sz w:val="20"/>
              </w:rPr>
              <w:t>Reemplácese</w:t>
            </w:r>
            <w:r>
              <w:rPr>
                <w:strike/>
                <w:color w:val="00AFEF"/>
                <w:spacing w:val="-13"/>
                <w:sz w:val="20"/>
              </w:rPr>
              <w:t xml:space="preserve"> </w:t>
            </w:r>
            <w:r>
              <w:rPr>
                <w:strike/>
                <w:color w:val="00AFEF"/>
                <w:sz w:val="20"/>
              </w:rPr>
              <w:t>del</w:t>
            </w:r>
            <w:r>
              <w:rPr>
                <w:strike/>
                <w:color w:val="00AFEF"/>
                <w:spacing w:val="-11"/>
                <w:sz w:val="20"/>
              </w:rPr>
              <w:t xml:space="preserve"> </w:t>
            </w:r>
            <w:r>
              <w:rPr>
                <w:strike/>
                <w:color w:val="00AFEF"/>
                <w:sz w:val="20"/>
              </w:rPr>
              <w:t>inciso</w:t>
            </w:r>
            <w:r>
              <w:rPr>
                <w:strike/>
                <w:color w:val="00AFEF"/>
                <w:spacing w:val="-13"/>
                <w:sz w:val="20"/>
              </w:rPr>
              <w:t xml:space="preserve"> </w:t>
            </w:r>
            <w:r>
              <w:rPr>
                <w:strike/>
                <w:color w:val="00AFEF"/>
                <w:sz w:val="20"/>
              </w:rPr>
              <w:t>segundo</w:t>
            </w:r>
            <w:r>
              <w:rPr>
                <w:strike/>
                <w:color w:val="00AFEF"/>
                <w:spacing w:val="-13"/>
                <w:sz w:val="20"/>
              </w:rPr>
              <w:t xml:space="preserve"> </w:t>
            </w:r>
            <w:r>
              <w:rPr>
                <w:strike/>
                <w:color w:val="00AFEF"/>
                <w:sz w:val="20"/>
              </w:rPr>
              <w:t>en el artículo 129 A contenido en el N° 17 de la propuesta</w:t>
            </w:r>
            <w:r>
              <w:rPr>
                <w:strike/>
                <w:color w:val="00AFEF"/>
                <w:spacing w:val="-29"/>
                <w:sz w:val="20"/>
              </w:rPr>
              <w:t xml:space="preserve"> </w:t>
            </w:r>
            <w:r>
              <w:rPr>
                <w:strike/>
                <w:color w:val="00AFEF"/>
                <w:sz w:val="20"/>
              </w:rPr>
              <w:t>del</w:t>
            </w:r>
          </w:p>
          <w:p w14:paraId="0D84B9BD" w14:textId="77777777" w:rsidR="00240035" w:rsidRDefault="00D563E2">
            <w:pPr>
              <w:pStyle w:val="TableParagraph"/>
              <w:ind w:left="70"/>
              <w:rPr>
                <w:sz w:val="20"/>
              </w:rPr>
            </w:pPr>
            <w:r>
              <w:rPr>
                <w:rFonts w:ascii="Times New Roman" w:hAnsi="Times New Roman"/>
                <w:strike/>
                <w:color w:val="00AFEF"/>
                <w:spacing w:val="-50"/>
                <w:w w:val="99"/>
                <w:sz w:val="20"/>
              </w:rPr>
              <w:t xml:space="preserve"> </w:t>
            </w:r>
            <w:r>
              <w:rPr>
                <w:strike/>
                <w:color w:val="00AFEF"/>
                <w:sz w:val="20"/>
              </w:rPr>
              <w:t>Senado</w:t>
            </w:r>
            <w:r>
              <w:rPr>
                <w:strike/>
                <w:color w:val="00AFEF"/>
                <w:spacing w:val="-12"/>
                <w:sz w:val="20"/>
              </w:rPr>
              <w:t xml:space="preserve"> </w:t>
            </w:r>
            <w:r>
              <w:rPr>
                <w:strike/>
                <w:color w:val="00AFEF"/>
                <w:sz w:val="20"/>
              </w:rPr>
              <w:t>la</w:t>
            </w:r>
            <w:r>
              <w:rPr>
                <w:strike/>
                <w:color w:val="00AFEF"/>
                <w:spacing w:val="-13"/>
                <w:sz w:val="20"/>
              </w:rPr>
              <w:t xml:space="preserve"> </w:t>
            </w:r>
            <w:r>
              <w:rPr>
                <w:strike/>
                <w:color w:val="00AFEF"/>
                <w:sz w:val="20"/>
              </w:rPr>
              <w:t>frase</w:t>
            </w:r>
            <w:r>
              <w:rPr>
                <w:strike/>
                <w:color w:val="00AFEF"/>
                <w:spacing w:val="-13"/>
                <w:sz w:val="20"/>
              </w:rPr>
              <w:t xml:space="preserve"> </w:t>
            </w:r>
            <w:r>
              <w:rPr>
                <w:strike/>
                <w:color w:val="00AFEF"/>
                <w:sz w:val="20"/>
              </w:rPr>
              <w:t>“deberá</w:t>
            </w:r>
            <w:r>
              <w:rPr>
                <w:strike/>
                <w:color w:val="00AFEF"/>
                <w:spacing w:val="-11"/>
                <w:sz w:val="20"/>
              </w:rPr>
              <w:t xml:space="preserve"> </w:t>
            </w:r>
            <w:r>
              <w:rPr>
                <w:strike/>
                <w:color w:val="00AFEF"/>
                <w:sz w:val="20"/>
              </w:rPr>
              <w:t>velar</w:t>
            </w:r>
            <w:r>
              <w:rPr>
                <w:strike/>
                <w:color w:val="00AFEF"/>
                <w:spacing w:val="-12"/>
                <w:sz w:val="20"/>
              </w:rPr>
              <w:t xml:space="preserve"> </w:t>
            </w:r>
            <w:proofErr w:type="gramStart"/>
            <w:r>
              <w:rPr>
                <w:strike/>
                <w:color w:val="00AFEF"/>
                <w:sz w:val="20"/>
              </w:rPr>
              <w:t>para</w:t>
            </w:r>
            <w:proofErr w:type="gramEnd"/>
            <w:r>
              <w:rPr>
                <w:strike/>
                <w:color w:val="00AFEF"/>
                <w:spacing w:val="-11"/>
                <w:sz w:val="20"/>
              </w:rPr>
              <w:t xml:space="preserve"> </w:t>
            </w:r>
            <w:r>
              <w:rPr>
                <w:strike/>
                <w:color w:val="00AFEF"/>
                <w:sz w:val="20"/>
              </w:rPr>
              <w:t>que</w:t>
            </w:r>
            <w:r>
              <w:rPr>
                <w:strike/>
                <w:color w:val="00AFEF"/>
                <w:spacing w:val="-13"/>
                <w:sz w:val="20"/>
              </w:rPr>
              <w:t xml:space="preserve"> </w:t>
            </w:r>
            <w:r>
              <w:rPr>
                <w:strike/>
                <w:color w:val="00AFEF"/>
                <w:sz w:val="20"/>
              </w:rPr>
              <w:t>en</w:t>
            </w:r>
            <w:r>
              <w:rPr>
                <w:strike/>
                <w:color w:val="00AFEF"/>
                <w:spacing w:val="-13"/>
                <w:sz w:val="20"/>
              </w:rPr>
              <w:t xml:space="preserve"> </w:t>
            </w:r>
            <w:r>
              <w:rPr>
                <w:strike/>
                <w:color w:val="00AFEF"/>
                <w:sz w:val="20"/>
              </w:rPr>
              <w:t>el</w:t>
            </w:r>
            <w:r>
              <w:rPr>
                <w:strike/>
                <w:color w:val="00AFEF"/>
                <w:spacing w:val="-12"/>
                <w:sz w:val="20"/>
              </w:rPr>
              <w:t xml:space="preserve"> </w:t>
            </w:r>
            <w:r>
              <w:rPr>
                <w:strike/>
                <w:color w:val="00AFEF"/>
                <w:sz w:val="20"/>
              </w:rPr>
              <w:t>establecimiento,</w:t>
            </w:r>
            <w:r>
              <w:rPr>
                <w:color w:val="00AFEF"/>
                <w:sz w:val="20"/>
              </w:rPr>
              <w:t xml:space="preserve"> </w:t>
            </w:r>
            <w:r>
              <w:rPr>
                <w:strike/>
                <w:color w:val="00AFEF"/>
                <w:sz w:val="20"/>
              </w:rPr>
              <w:t>siempre</w:t>
            </w:r>
            <w:r>
              <w:rPr>
                <w:strike/>
                <w:color w:val="00AFEF"/>
                <w:spacing w:val="-11"/>
                <w:sz w:val="20"/>
              </w:rPr>
              <w:t xml:space="preserve"> </w:t>
            </w:r>
            <w:r>
              <w:rPr>
                <w:strike/>
                <w:color w:val="00AFEF"/>
                <w:sz w:val="20"/>
              </w:rPr>
              <w:t>que</w:t>
            </w:r>
            <w:r>
              <w:rPr>
                <w:strike/>
                <w:color w:val="00AFEF"/>
                <w:spacing w:val="-12"/>
                <w:sz w:val="20"/>
              </w:rPr>
              <w:t xml:space="preserve"> </w:t>
            </w:r>
            <w:r>
              <w:rPr>
                <w:strike/>
                <w:color w:val="00AFEF"/>
                <w:sz w:val="20"/>
              </w:rPr>
              <w:t>se</w:t>
            </w:r>
            <w:r>
              <w:rPr>
                <w:strike/>
                <w:color w:val="00AFEF"/>
                <w:spacing w:val="-9"/>
                <w:sz w:val="20"/>
              </w:rPr>
              <w:t xml:space="preserve"> </w:t>
            </w:r>
            <w:r>
              <w:rPr>
                <w:strike/>
                <w:color w:val="00AFEF"/>
                <w:sz w:val="20"/>
              </w:rPr>
              <w:t>solicite</w:t>
            </w:r>
            <w:r>
              <w:rPr>
                <w:strike/>
                <w:color w:val="00AFEF"/>
                <w:spacing w:val="-10"/>
                <w:sz w:val="20"/>
              </w:rPr>
              <w:t xml:space="preserve"> </w:t>
            </w:r>
            <w:r>
              <w:rPr>
                <w:strike/>
                <w:color w:val="00AFEF"/>
                <w:sz w:val="20"/>
              </w:rPr>
              <w:t>el</w:t>
            </w:r>
            <w:r>
              <w:rPr>
                <w:strike/>
                <w:color w:val="00AFEF"/>
                <w:spacing w:val="-10"/>
                <w:sz w:val="20"/>
              </w:rPr>
              <w:t xml:space="preserve"> </w:t>
            </w:r>
            <w:r>
              <w:rPr>
                <w:strike/>
                <w:color w:val="00AFEF"/>
                <w:sz w:val="20"/>
              </w:rPr>
              <w:t>intercambio</w:t>
            </w:r>
            <w:r>
              <w:rPr>
                <w:strike/>
                <w:color w:val="00AFEF"/>
                <w:spacing w:val="-12"/>
                <w:sz w:val="20"/>
              </w:rPr>
              <w:t xml:space="preserve"> </w:t>
            </w:r>
            <w:r>
              <w:rPr>
                <w:strike/>
                <w:color w:val="00AFEF"/>
                <w:sz w:val="20"/>
              </w:rPr>
              <w:t>de</w:t>
            </w:r>
            <w:r>
              <w:rPr>
                <w:strike/>
                <w:color w:val="00AFEF"/>
                <w:spacing w:val="-10"/>
                <w:sz w:val="20"/>
              </w:rPr>
              <w:t xml:space="preserve"> </w:t>
            </w:r>
            <w:r>
              <w:rPr>
                <w:strike/>
                <w:color w:val="00AFEF"/>
                <w:sz w:val="20"/>
              </w:rPr>
              <w:t>un</w:t>
            </w:r>
            <w:r>
              <w:rPr>
                <w:strike/>
                <w:color w:val="00AFEF"/>
                <w:spacing w:val="-12"/>
                <w:sz w:val="20"/>
              </w:rPr>
              <w:t xml:space="preserve"> </w:t>
            </w:r>
            <w:r>
              <w:rPr>
                <w:strike/>
                <w:color w:val="00AFEF"/>
                <w:sz w:val="20"/>
              </w:rPr>
              <w:t>medicamento,</w:t>
            </w:r>
            <w:r>
              <w:rPr>
                <w:strike/>
                <w:color w:val="00AFEF"/>
                <w:spacing w:val="-12"/>
                <w:sz w:val="20"/>
              </w:rPr>
              <w:t xml:space="preserve"> </w:t>
            </w:r>
            <w:r>
              <w:rPr>
                <w:strike/>
                <w:color w:val="00AFEF"/>
                <w:sz w:val="20"/>
              </w:rPr>
              <w:t>se</w:t>
            </w:r>
          </w:p>
          <w:p w14:paraId="37D64C72" w14:textId="77777777" w:rsidR="00240035" w:rsidRDefault="00D563E2">
            <w:pPr>
              <w:pStyle w:val="TableParagraph"/>
              <w:ind w:left="70"/>
              <w:rPr>
                <w:sz w:val="20"/>
              </w:rPr>
            </w:pPr>
            <w:r>
              <w:rPr>
                <w:rFonts w:ascii="Times New Roman" w:hAnsi="Times New Roman"/>
                <w:strike/>
                <w:color w:val="00AFEF"/>
                <w:w w:val="99"/>
                <w:sz w:val="20"/>
              </w:rPr>
              <w:t xml:space="preserve"> </w:t>
            </w:r>
            <w:r>
              <w:rPr>
                <w:strike/>
                <w:color w:val="00AFEF"/>
                <w:sz w:val="20"/>
              </w:rPr>
              <w:t>dispense”, por la siguiente:</w:t>
            </w:r>
          </w:p>
        </w:tc>
      </w:tr>
    </w:tbl>
    <w:p w14:paraId="26585F19" w14:textId="77777777" w:rsidR="00240035" w:rsidRDefault="00240035">
      <w:pPr>
        <w:rPr>
          <w:sz w:val="20"/>
        </w:rPr>
        <w:sectPr w:rsidR="00240035">
          <w:pgSz w:w="18730" w:h="12250" w:orient="landscape"/>
          <w:pgMar w:top="1220" w:right="1020" w:bottom="1200" w:left="1020" w:header="724" w:footer="1007" w:gutter="0"/>
          <w:cols w:space="720"/>
        </w:sectPr>
      </w:pPr>
    </w:p>
    <w:p w14:paraId="27451A20"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7267DD83" w14:textId="77777777">
        <w:trPr>
          <w:trHeight w:val="230"/>
        </w:trPr>
        <w:tc>
          <w:tcPr>
            <w:tcW w:w="5384" w:type="dxa"/>
          </w:tcPr>
          <w:p w14:paraId="21080183"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4B2EC7CB" w14:textId="77777777" w:rsidR="00240035" w:rsidRDefault="00D563E2">
            <w:pPr>
              <w:pStyle w:val="TableParagraph"/>
              <w:spacing w:line="210" w:lineRule="exact"/>
              <w:ind w:left="35" w:right="21"/>
              <w:jc w:val="center"/>
              <w:rPr>
                <w:b/>
                <w:sz w:val="20"/>
              </w:rPr>
            </w:pPr>
            <w:r>
              <w:rPr>
                <w:b/>
                <w:sz w:val="20"/>
              </w:rPr>
              <w:t>Texto aprobado por el Senado</w:t>
            </w:r>
          </w:p>
        </w:tc>
        <w:tc>
          <w:tcPr>
            <w:tcW w:w="5530" w:type="dxa"/>
            <w:tcBorders>
              <w:left w:val="single" w:sz="6" w:space="0" w:color="000000"/>
            </w:tcBorders>
          </w:tcPr>
          <w:p w14:paraId="5CB3A257" w14:textId="77777777" w:rsidR="00240035" w:rsidRDefault="00D563E2">
            <w:pPr>
              <w:pStyle w:val="TableParagraph"/>
              <w:spacing w:line="210" w:lineRule="exact"/>
              <w:ind w:left="8"/>
              <w:jc w:val="center"/>
              <w:rPr>
                <w:b/>
                <w:sz w:val="20"/>
              </w:rPr>
            </w:pPr>
            <w:r>
              <w:rPr>
                <w:b/>
                <w:sz w:val="20"/>
              </w:rPr>
              <w:t>Indicaciones</w:t>
            </w:r>
          </w:p>
        </w:tc>
      </w:tr>
      <w:tr w:rsidR="00240035" w14:paraId="3F6BC1C4" w14:textId="77777777">
        <w:trPr>
          <w:trHeight w:val="4026"/>
        </w:trPr>
        <w:tc>
          <w:tcPr>
            <w:tcW w:w="5384" w:type="dxa"/>
            <w:tcBorders>
              <w:bottom w:val="nil"/>
            </w:tcBorders>
          </w:tcPr>
          <w:p w14:paraId="15A9D8BD" w14:textId="77777777" w:rsidR="00240035" w:rsidRDefault="00D563E2">
            <w:pPr>
              <w:pStyle w:val="TableParagraph"/>
              <w:ind w:left="71" w:right="57"/>
              <w:jc w:val="both"/>
              <w:rPr>
                <w:sz w:val="20"/>
              </w:rPr>
            </w:pPr>
            <w:r>
              <w:rPr>
                <w:strike/>
                <w:sz w:val="20"/>
              </w:rPr>
              <w:t>perjuicio de la responsabilidad que les pueda caber en la</w:t>
            </w:r>
            <w:r>
              <w:rPr>
                <w:sz w:val="20"/>
              </w:rPr>
              <w:t xml:space="preserve"> </w:t>
            </w:r>
            <w:r>
              <w:rPr>
                <w:strike/>
                <w:sz w:val="20"/>
              </w:rPr>
              <w:t>operación administrativa del mismo, la que estará</w:t>
            </w:r>
            <w:r>
              <w:rPr>
                <w:sz w:val="20"/>
              </w:rPr>
              <w:t xml:space="preserve"> </w:t>
            </w:r>
            <w:r>
              <w:rPr>
                <w:strike/>
                <w:sz w:val="20"/>
              </w:rPr>
              <w:t>encomendada</w:t>
            </w:r>
            <w:r>
              <w:rPr>
                <w:strike/>
                <w:spacing w:val="-10"/>
                <w:sz w:val="20"/>
              </w:rPr>
              <w:t xml:space="preserve"> </w:t>
            </w:r>
            <w:r>
              <w:rPr>
                <w:strike/>
                <w:sz w:val="20"/>
              </w:rPr>
              <w:t>a</w:t>
            </w:r>
            <w:r>
              <w:rPr>
                <w:strike/>
                <w:spacing w:val="-10"/>
                <w:sz w:val="20"/>
              </w:rPr>
              <w:t xml:space="preserve"> </w:t>
            </w:r>
            <w:r>
              <w:rPr>
                <w:strike/>
                <w:sz w:val="20"/>
              </w:rPr>
              <w:t>su</w:t>
            </w:r>
            <w:r>
              <w:rPr>
                <w:strike/>
                <w:spacing w:val="-13"/>
                <w:sz w:val="20"/>
              </w:rPr>
              <w:t xml:space="preserve"> </w:t>
            </w:r>
            <w:r>
              <w:rPr>
                <w:strike/>
                <w:sz w:val="20"/>
              </w:rPr>
              <w:t>personal</w:t>
            </w:r>
            <w:r>
              <w:rPr>
                <w:strike/>
                <w:spacing w:val="-12"/>
                <w:sz w:val="20"/>
              </w:rPr>
              <w:t xml:space="preserve"> </w:t>
            </w:r>
            <w:r>
              <w:rPr>
                <w:strike/>
                <w:sz w:val="20"/>
              </w:rPr>
              <w:t>dependiente.</w:t>
            </w:r>
            <w:r>
              <w:rPr>
                <w:strike/>
                <w:spacing w:val="-10"/>
                <w:sz w:val="20"/>
              </w:rPr>
              <w:t xml:space="preserve"> </w:t>
            </w:r>
            <w:r>
              <w:rPr>
                <w:strike/>
                <w:sz w:val="20"/>
              </w:rPr>
              <w:t>En</w:t>
            </w:r>
            <w:r>
              <w:rPr>
                <w:strike/>
                <w:spacing w:val="-11"/>
                <w:sz w:val="20"/>
              </w:rPr>
              <w:t xml:space="preserve"> </w:t>
            </w:r>
            <w:r>
              <w:rPr>
                <w:strike/>
                <w:sz w:val="20"/>
              </w:rPr>
              <w:t>el</w:t>
            </w:r>
            <w:r>
              <w:rPr>
                <w:strike/>
                <w:spacing w:val="-12"/>
                <w:sz w:val="20"/>
              </w:rPr>
              <w:t xml:space="preserve"> </w:t>
            </w:r>
            <w:r>
              <w:rPr>
                <w:strike/>
                <w:sz w:val="20"/>
              </w:rPr>
              <w:t>ejercicio</w:t>
            </w:r>
            <w:r>
              <w:rPr>
                <w:strike/>
                <w:spacing w:val="-12"/>
                <w:sz w:val="20"/>
              </w:rPr>
              <w:t xml:space="preserve"> </w:t>
            </w:r>
            <w:r>
              <w:rPr>
                <w:strike/>
                <w:sz w:val="20"/>
              </w:rPr>
              <w:t>de</w:t>
            </w:r>
            <w:r>
              <w:rPr>
                <w:sz w:val="20"/>
              </w:rPr>
              <w:t xml:space="preserve"> </w:t>
            </w:r>
            <w:r>
              <w:rPr>
                <w:strike/>
                <w:sz w:val="20"/>
              </w:rPr>
              <w:t>su función de dispensación, dichos profesionales deberán,</w:t>
            </w:r>
            <w:r>
              <w:rPr>
                <w:sz w:val="20"/>
              </w:rPr>
              <w:t xml:space="preserve"> </w:t>
            </w:r>
            <w:r>
              <w:rPr>
                <w:strike/>
                <w:sz w:val="20"/>
              </w:rPr>
              <w:t>además, efectuar o supervisar el fraccionamiento de</w:t>
            </w:r>
            <w:r>
              <w:rPr>
                <w:sz w:val="20"/>
              </w:rPr>
              <w:t xml:space="preserve"> </w:t>
            </w:r>
            <w:r>
              <w:rPr>
                <w:strike/>
                <w:sz w:val="20"/>
              </w:rPr>
              <w:t>envases de medicamentos para la entrega del número de</w:t>
            </w:r>
            <w:r>
              <w:rPr>
                <w:sz w:val="20"/>
              </w:rPr>
              <w:t xml:space="preserve"> </w:t>
            </w:r>
            <w:r>
              <w:rPr>
                <w:strike/>
                <w:sz w:val="20"/>
              </w:rPr>
              <w:t>dosis requerido por la persona, según la prescripción del</w:t>
            </w:r>
            <w:r>
              <w:rPr>
                <w:sz w:val="20"/>
              </w:rPr>
              <w:t xml:space="preserve"> </w:t>
            </w:r>
            <w:r>
              <w:rPr>
                <w:strike/>
                <w:sz w:val="20"/>
              </w:rPr>
              <w:t>profesional</w:t>
            </w:r>
            <w:r>
              <w:rPr>
                <w:strike/>
                <w:spacing w:val="-3"/>
                <w:sz w:val="20"/>
              </w:rPr>
              <w:t xml:space="preserve"> </w:t>
            </w:r>
            <w:r>
              <w:rPr>
                <w:strike/>
                <w:sz w:val="20"/>
              </w:rPr>
              <w:t>competente.</w:t>
            </w:r>
          </w:p>
        </w:tc>
        <w:tc>
          <w:tcPr>
            <w:tcW w:w="5532" w:type="dxa"/>
            <w:tcBorders>
              <w:bottom w:val="nil"/>
              <w:right w:val="single" w:sz="6" w:space="0" w:color="000000"/>
            </w:tcBorders>
          </w:tcPr>
          <w:p w14:paraId="2FEC7EBD" w14:textId="77777777" w:rsidR="00240035" w:rsidRDefault="00D563E2">
            <w:pPr>
              <w:pStyle w:val="TableParagraph"/>
              <w:ind w:left="72" w:right="55"/>
              <w:jc w:val="both"/>
              <w:rPr>
                <w:sz w:val="20"/>
              </w:rPr>
            </w:pPr>
            <w:r>
              <w:rPr>
                <w:sz w:val="20"/>
              </w:rPr>
              <w:t>denominación común internacional, además de informar personalmente y propender a su uso racional, absolviendo las consultas que le formulen los usuarios. Esta obligación deberá ser considerada como parte integrante y esencial de su contrato de trabajo, para todos los efectos legales.</w:t>
            </w:r>
          </w:p>
          <w:p w14:paraId="1EC6D55B" w14:textId="77777777" w:rsidR="00240035" w:rsidRDefault="00240035">
            <w:pPr>
              <w:pStyle w:val="TableParagraph"/>
              <w:spacing w:before="8"/>
              <w:rPr>
                <w:rFonts w:ascii="Times New Roman"/>
                <w:sz w:val="19"/>
              </w:rPr>
            </w:pPr>
          </w:p>
          <w:p w14:paraId="4CF3BC7B" w14:textId="77777777" w:rsidR="00240035" w:rsidRDefault="00D563E2">
            <w:pPr>
              <w:pStyle w:val="TableParagraph"/>
              <w:ind w:left="72" w:right="54"/>
              <w:jc w:val="both"/>
              <w:rPr>
                <w:sz w:val="20"/>
              </w:rPr>
            </w:pPr>
            <w:r>
              <w:rPr>
                <w:sz w:val="20"/>
              </w:rPr>
              <w:t xml:space="preserve">También les corresponderá ejercer la permanente vigilancia de los aspectos </w:t>
            </w:r>
            <w:proofErr w:type="gramStart"/>
            <w:r>
              <w:rPr>
                <w:sz w:val="20"/>
              </w:rPr>
              <w:t>técnico sanitarios</w:t>
            </w:r>
            <w:proofErr w:type="gramEnd"/>
            <w:r>
              <w:rPr>
                <w:sz w:val="20"/>
              </w:rPr>
              <w:t xml:space="preserve"> del establecimiento, sin perjuicio de la responsabilidad que les pueda caber en la operación administrativa del mismo, la que estará encomendada a su personal dependiente. En el ejercicio de su función de dispensación, dichos profesionales deberán, además,</w:t>
            </w:r>
            <w:r>
              <w:rPr>
                <w:spacing w:val="-11"/>
                <w:sz w:val="20"/>
              </w:rPr>
              <w:t xml:space="preserve"> </w:t>
            </w:r>
            <w:r>
              <w:rPr>
                <w:sz w:val="20"/>
              </w:rPr>
              <w:t>efectuar</w:t>
            </w:r>
            <w:r>
              <w:rPr>
                <w:spacing w:val="-9"/>
                <w:sz w:val="20"/>
              </w:rPr>
              <w:t xml:space="preserve"> </w:t>
            </w:r>
            <w:r>
              <w:rPr>
                <w:sz w:val="20"/>
              </w:rPr>
              <w:t>o</w:t>
            </w:r>
            <w:r>
              <w:rPr>
                <w:spacing w:val="-10"/>
                <w:sz w:val="20"/>
              </w:rPr>
              <w:t xml:space="preserve"> </w:t>
            </w:r>
            <w:r>
              <w:rPr>
                <w:sz w:val="20"/>
              </w:rPr>
              <w:t>supervisar</w:t>
            </w:r>
            <w:r>
              <w:rPr>
                <w:spacing w:val="-9"/>
                <w:sz w:val="20"/>
              </w:rPr>
              <w:t xml:space="preserve"> </w:t>
            </w:r>
            <w:r>
              <w:rPr>
                <w:sz w:val="20"/>
              </w:rPr>
              <w:t>el</w:t>
            </w:r>
            <w:r>
              <w:rPr>
                <w:spacing w:val="-11"/>
                <w:sz w:val="20"/>
              </w:rPr>
              <w:t xml:space="preserve"> </w:t>
            </w:r>
            <w:r>
              <w:rPr>
                <w:sz w:val="20"/>
              </w:rPr>
              <w:t>fraccionamiento</w:t>
            </w:r>
            <w:r>
              <w:rPr>
                <w:spacing w:val="-12"/>
                <w:sz w:val="20"/>
              </w:rPr>
              <w:t xml:space="preserve"> </w:t>
            </w:r>
            <w:r>
              <w:rPr>
                <w:sz w:val="20"/>
              </w:rPr>
              <w:t>de</w:t>
            </w:r>
            <w:r>
              <w:rPr>
                <w:spacing w:val="-11"/>
                <w:sz w:val="20"/>
              </w:rPr>
              <w:t xml:space="preserve"> </w:t>
            </w:r>
            <w:r>
              <w:rPr>
                <w:sz w:val="20"/>
              </w:rPr>
              <w:t>envases de medicamentos para la entrega del número de dosis requerido por la persona, según la prescripción del profesional</w:t>
            </w:r>
            <w:r>
              <w:rPr>
                <w:spacing w:val="-3"/>
                <w:sz w:val="20"/>
              </w:rPr>
              <w:t xml:space="preserve"> </w:t>
            </w:r>
            <w:r>
              <w:rPr>
                <w:sz w:val="20"/>
              </w:rPr>
              <w:t>competente.”.</w:t>
            </w:r>
          </w:p>
        </w:tc>
        <w:tc>
          <w:tcPr>
            <w:tcW w:w="5530" w:type="dxa"/>
            <w:tcBorders>
              <w:left w:val="single" w:sz="6" w:space="0" w:color="000000"/>
              <w:bottom w:val="nil"/>
            </w:tcBorders>
          </w:tcPr>
          <w:p w14:paraId="3D928BE8" w14:textId="77777777" w:rsidR="00240035" w:rsidRDefault="00D563E2">
            <w:pPr>
              <w:pStyle w:val="TableParagraph"/>
              <w:ind w:left="70" w:right="56"/>
              <w:jc w:val="both"/>
              <w:rPr>
                <w:sz w:val="20"/>
              </w:rPr>
            </w:pPr>
            <w:r>
              <w:rPr>
                <w:rFonts w:ascii="Times New Roman" w:hAnsi="Times New Roman"/>
                <w:strike/>
                <w:color w:val="00AFEF"/>
                <w:spacing w:val="-50"/>
                <w:w w:val="99"/>
                <w:sz w:val="20"/>
              </w:rPr>
              <w:t xml:space="preserve"> </w:t>
            </w:r>
            <w:r>
              <w:rPr>
                <w:strike/>
                <w:color w:val="00AFEF"/>
                <w:sz w:val="20"/>
              </w:rPr>
              <w:t xml:space="preserve">“deberá velar </w:t>
            </w:r>
            <w:proofErr w:type="gramStart"/>
            <w:r>
              <w:rPr>
                <w:strike/>
                <w:color w:val="00AFEF"/>
                <w:sz w:val="20"/>
              </w:rPr>
              <w:t>para</w:t>
            </w:r>
            <w:proofErr w:type="gramEnd"/>
            <w:r>
              <w:rPr>
                <w:strike/>
                <w:color w:val="00AFEF"/>
                <w:sz w:val="20"/>
              </w:rPr>
              <w:t xml:space="preserve"> que en el establecimiento se informen</w:t>
            </w:r>
            <w:r>
              <w:rPr>
                <w:color w:val="00AFEF"/>
                <w:sz w:val="20"/>
              </w:rPr>
              <w:t xml:space="preserve"> </w:t>
            </w:r>
            <w:r>
              <w:rPr>
                <w:strike/>
                <w:color w:val="00AFEF"/>
                <w:sz w:val="20"/>
              </w:rPr>
              <w:t>todas la alternativas de medicamentos genéricos</w:t>
            </w:r>
            <w:r>
              <w:rPr>
                <w:color w:val="00AFEF"/>
                <w:sz w:val="20"/>
              </w:rPr>
              <w:t xml:space="preserve"> </w:t>
            </w:r>
            <w:r>
              <w:rPr>
                <w:strike/>
                <w:color w:val="00AFEF"/>
                <w:sz w:val="20"/>
              </w:rPr>
              <w:t>bioequivalentes</w:t>
            </w:r>
            <w:r>
              <w:rPr>
                <w:strike/>
                <w:color w:val="00AFEF"/>
                <w:spacing w:val="-8"/>
                <w:sz w:val="20"/>
              </w:rPr>
              <w:t xml:space="preserve"> </w:t>
            </w:r>
            <w:r>
              <w:rPr>
                <w:strike/>
                <w:color w:val="00AFEF"/>
                <w:sz w:val="20"/>
              </w:rPr>
              <w:t>disponibles</w:t>
            </w:r>
            <w:r>
              <w:rPr>
                <w:strike/>
                <w:color w:val="00AFEF"/>
                <w:spacing w:val="-5"/>
                <w:sz w:val="20"/>
              </w:rPr>
              <w:t xml:space="preserve"> </w:t>
            </w:r>
            <w:r>
              <w:rPr>
                <w:strike/>
                <w:color w:val="00AFEF"/>
                <w:sz w:val="20"/>
              </w:rPr>
              <w:t>para</w:t>
            </w:r>
            <w:r>
              <w:rPr>
                <w:strike/>
                <w:color w:val="00AFEF"/>
                <w:spacing w:val="-8"/>
                <w:sz w:val="20"/>
              </w:rPr>
              <w:t xml:space="preserve"> </w:t>
            </w:r>
            <w:r>
              <w:rPr>
                <w:strike/>
                <w:color w:val="00AFEF"/>
                <w:sz w:val="20"/>
              </w:rPr>
              <w:t>su</w:t>
            </w:r>
            <w:r>
              <w:rPr>
                <w:strike/>
                <w:color w:val="00AFEF"/>
                <w:spacing w:val="-7"/>
                <w:sz w:val="20"/>
              </w:rPr>
              <w:t xml:space="preserve"> </w:t>
            </w:r>
            <w:r>
              <w:rPr>
                <w:strike/>
                <w:color w:val="00AFEF"/>
                <w:sz w:val="20"/>
              </w:rPr>
              <w:t>intercambio.</w:t>
            </w:r>
            <w:r>
              <w:rPr>
                <w:strike/>
                <w:color w:val="00AFEF"/>
                <w:spacing w:val="-8"/>
                <w:sz w:val="20"/>
              </w:rPr>
              <w:t xml:space="preserve"> </w:t>
            </w:r>
            <w:r>
              <w:rPr>
                <w:strike/>
                <w:color w:val="00AFEF"/>
                <w:sz w:val="20"/>
              </w:rPr>
              <w:t>Conforme</w:t>
            </w:r>
            <w:r>
              <w:rPr>
                <w:strike/>
                <w:color w:val="00AFEF"/>
                <w:spacing w:val="-8"/>
                <w:sz w:val="20"/>
              </w:rPr>
              <w:t xml:space="preserve"> </w:t>
            </w:r>
            <w:r>
              <w:rPr>
                <w:strike/>
                <w:color w:val="00AFEF"/>
                <w:sz w:val="20"/>
              </w:rPr>
              <w:t>a</w:t>
            </w:r>
            <w:r>
              <w:rPr>
                <w:color w:val="00AFEF"/>
                <w:sz w:val="20"/>
              </w:rPr>
              <w:t xml:space="preserve"> </w:t>
            </w:r>
            <w:r>
              <w:rPr>
                <w:strike/>
                <w:color w:val="00AFEF"/>
                <w:sz w:val="20"/>
              </w:rPr>
              <w:t>ello, cuando se solicite el intercambio por alguna de</w:t>
            </w:r>
            <w:r>
              <w:rPr>
                <w:strike/>
                <w:color w:val="00AFEF"/>
                <w:spacing w:val="22"/>
                <w:sz w:val="20"/>
              </w:rPr>
              <w:t xml:space="preserve"> </w:t>
            </w:r>
            <w:r>
              <w:rPr>
                <w:strike/>
                <w:color w:val="00AFEF"/>
                <w:sz w:val="20"/>
              </w:rPr>
              <w:t>las</w:t>
            </w:r>
          </w:p>
          <w:p w14:paraId="3A0E193A" w14:textId="77777777" w:rsidR="00240035" w:rsidRDefault="00D563E2">
            <w:pPr>
              <w:pStyle w:val="TableParagraph"/>
              <w:ind w:left="70"/>
              <w:rPr>
                <w:sz w:val="20"/>
              </w:rPr>
            </w:pPr>
            <w:r>
              <w:rPr>
                <w:rFonts w:ascii="Times New Roman" w:hAnsi="Times New Roman"/>
                <w:strike/>
                <w:color w:val="00AFEF"/>
                <w:w w:val="99"/>
                <w:sz w:val="20"/>
              </w:rPr>
              <w:t xml:space="preserve"> </w:t>
            </w:r>
            <w:r>
              <w:rPr>
                <w:strike/>
                <w:color w:val="00AFEF"/>
                <w:sz w:val="20"/>
              </w:rPr>
              <w:t xml:space="preserve">alternativas informadas, se </w:t>
            </w:r>
            <w:proofErr w:type="gramStart"/>
            <w:r>
              <w:rPr>
                <w:strike/>
                <w:color w:val="00AFEF"/>
                <w:sz w:val="20"/>
              </w:rPr>
              <w:t>dispensará“</w:t>
            </w:r>
            <w:proofErr w:type="gramEnd"/>
            <w:r>
              <w:rPr>
                <w:strike/>
                <w:color w:val="00AFEF"/>
                <w:sz w:val="20"/>
              </w:rPr>
              <w:t>.</w:t>
            </w:r>
          </w:p>
          <w:p w14:paraId="49EA86A9" w14:textId="77777777" w:rsidR="00240035" w:rsidRDefault="00240035">
            <w:pPr>
              <w:pStyle w:val="TableParagraph"/>
              <w:rPr>
                <w:rFonts w:ascii="Times New Roman"/>
              </w:rPr>
            </w:pPr>
          </w:p>
          <w:p w14:paraId="453CCAE6" w14:textId="77777777" w:rsidR="00240035" w:rsidRDefault="00240035">
            <w:pPr>
              <w:pStyle w:val="TableParagraph"/>
              <w:rPr>
                <w:rFonts w:ascii="Times New Roman"/>
              </w:rPr>
            </w:pPr>
          </w:p>
          <w:p w14:paraId="4840BAA9" w14:textId="77777777" w:rsidR="00240035" w:rsidRDefault="00D563E2">
            <w:pPr>
              <w:pStyle w:val="TableParagraph"/>
              <w:numPr>
                <w:ilvl w:val="0"/>
                <w:numId w:val="43"/>
              </w:numPr>
              <w:tabs>
                <w:tab w:val="left" w:pos="515"/>
              </w:tabs>
              <w:spacing w:before="179"/>
              <w:ind w:right="61" w:firstLine="0"/>
              <w:jc w:val="both"/>
              <w:rPr>
                <w:i/>
                <w:color w:val="00AFEF"/>
                <w:sz w:val="20"/>
              </w:rPr>
            </w:pPr>
            <w:r>
              <w:rPr>
                <w:i/>
                <w:strike/>
                <w:color w:val="00AFEF"/>
                <w:sz w:val="20"/>
              </w:rPr>
              <w:t>(Falta referencia). Del diputado Juan Luis Castro. Para modificar el artículo 129 A inciso tercero, de la siguiente manera:</w:t>
            </w:r>
          </w:p>
          <w:p w14:paraId="7645CED1" w14:textId="77777777" w:rsidR="00240035" w:rsidRDefault="00D563E2">
            <w:pPr>
              <w:pStyle w:val="TableParagraph"/>
              <w:spacing w:line="229" w:lineRule="exact"/>
              <w:ind w:left="70"/>
              <w:jc w:val="both"/>
              <w:rPr>
                <w:i/>
                <w:sz w:val="20"/>
              </w:rPr>
            </w:pPr>
            <w:r>
              <w:rPr>
                <w:i/>
                <w:strike/>
                <w:color w:val="00AFEF"/>
                <w:sz w:val="20"/>
              </w:rPr>
              <w:t>Para intercalar continuación de la coma que sigue a la voz</w:t>
            </w:r>
          </w:p>
          <w:p w14:paraId="6F1C1791" w14:textId="77777777" w:rsidR="00240035" w:rsidRDefault="00D563E2">
            <w:pPr>
              <w:pStyle w:val="TableParagraph"/>
              <w:spacing w:before="1"/>
              <w:ind w:left="70" w:right="56"/>
              <w:jc w:val="both"/>
              <w:rPr>
                <w:i/>
                <w:sz w:val="20"/>
              </w:rPr>
            </w:pPr>
            <w:r>
              <w:rPr>
                <w:rFonts w:ascii="Times New Roman" w:hAnsi="Times New Roman"/>
                <w:strike/>
                <w:color w:val="00AFEF"/>
                <w:w w:val="99"/>
                <w:sz w:val="20"/>
              </w:rPr>
              <w:t xml:space="preserve"> </w:t>
            </w:r>
            <w:r>
              <w:rPr>
                <w:i/>
                <w:strike/>
                <w:color w:val="00AFEF"/>
                <w:sz w:val="20"/>
              </w:rPr>
              <w:t>“palabra” la siguiente frase “si hubiere obtenido autorización</w:t>
            </w:r>
            <w:r>
              <w:rPr>
                <w:i/>
                <w:color w:val="00AFEF"/>
                <w:sz w:val="20"/>
              </w:rPr>
              <w:t xml:space="preserve"> </w:t>
            </w:r>
            <w:r>
              <w:rPr>
                <w:i/>
                <w:strike/>
                <w:color w:val="00AFEF"/>
                <w:sz w:val="20"/>
              </w:rPr>
              <w:t>al efecto en conformidad al reglamento.</w:t>
            </w:r>
            <w:r>
              <w:rPr>
                <w:i/>
                <w:color w:val="00AFEF"/>
                <w:sz w:val="20"/>
              </w:rPr>
              <w:t>”</w:t>
            </w:r>
          </w:p>
          <w:p w14:paraId="23C10865" w14:textId="77777777" w:rsidR="00240035" w:rsidRDefault="00D563E2">
            <w:pPr>
              <w:pStyle w:val="TableParagraph"/>
              <w:numPr>
                <w:ilvl w:val="0"/>
                <w:numId w:val="43"/>
              </w:numPr>
              <w:tabs>
                <w:tab w:val="left" w:pos="515"/>
              </w:tabs>
              <w:spacing w:before="3"/>
              <w:ind w:right="63" w:firstLine="0"/>
              <w:jc w:val="both"/>
              <w:rPr>
                <w:sz w:val="20"/>
              </w:rPr>
            </w:pPr>
            <w:r>
              <w:rPr>
                <w:sz w:val="20"/>
              </w:rPr>
              <w:t>Del diputado Juan Luis Castro. Para agregar después del punto final del inciso tercero del artículo 129 A, el que pasa a ser punto seguido, la siguiente</w:t>
            </w:r>
            <w:r>
              <w:rPr>
                <w:spacing w:val="-3"/>
                <w:sz w:val="20"/>
              </w:rPr>
              <w:t xml:space="preserve"> </w:t>
            </w:r>
            <w:r>
              <w:rPr>
                <w:sz w:val="20"/>
              </w:rPr>
              <w:t>oración:</w:t>
            </w:r>
          </w:p>
        </w:tc>
      </w:tr>
      <w:tr w:rsidR="00240035" w14:paraId="73292252" w14:textId="77777777">
        <w:trPr>
          <w:trHeight w:val="1036"/>
        </w:trPr>
        <w:tc>
          <w:tcPr>
            <w:tcW w:w="5384" w:type="dxa"/>
            <w:tcBorders>
              <w:top w:val="nil"/>
              <w:bottom w:val="nil"/>
            </w:tcBorders>
          </w:tcPr>
          <w:p w14:paraId="23F54316" w14:textId="77777777" w:rsidR="00240035" w:rsidRDefault="00240035">
            <w:pPr>
              <w:pStyle w:val="TableParagraph"/>
              <w:rPr>
                <w:rFonts w:ascii="Times New Roman"/>
                <w:sz w:val="20"/>
              </w:rPr>
            </w:pPr>
          </w:p>
        </w:tc>
        <w:tc>
          <w:tcPr>
            <w:tcW w:w="5532" w:type="dxa"/>
            <w:tcBorders>
              <w:top w:val="nil"/>
              <w:bottom w:val="nil"/>
              <w:right w:val="single" w:sz="6" w:space="0" w:color="000000"/>
            </w:tcBorders>
          </w:tcPr>
          <w:p w14:paraId="131B7664" w14:textId="77777777" w:rsidR="00240035" w:rsidRDefault="00D563E2">
            <w:pPr>
              <w:pStyle w:val="TableParagraph"/>
              <w:spacing w:before="110"/>
              <w:ind w:left="72" w:right="2"/>
              <w:rPr>
                <w:sz w:val="20"/>
              </w:rPr>
            </w:pPr>
            <w:r>
              <w:rPr>
                <w:sz w:val="20"/>
              </w:rPr>
              <w:t xml:space="preserve">b) </w:t>
            </w:r>
            <w:proofErr w:type="spellStart"/>
            <w:r>
              <w:rPr>
                <w:sz w:val="20"/>
              </w:rPr>
              <w:t>Agrégase</w:t>
            </w:r>
            <w:proofErr w:type="spellEnd"/>
            <w:r>
              <w:rPr>
                <w:sz w:val="20"/>
              </w:rPr>
              <w:t xml:space="preserve"> en el inciso tercero, que ha pasado a ser cuarto, la siguiente oración inicial:</w:t>
            </w:r>
          </w:p>
          <w:p w14:paraId="1F99942D" w14:textId="77777777" w:rsidR="00240035" w:rsidRDefault="00D563E2">
            <w:pPr>
              <w:pStyle w:val="TableParagraph"/>
              <w:spacing w:before="2" w:line="230" w:lineRule="atLeast"/>
              <w:ind w:left="72"/>
              <w:rPr>
                <w:sz w:val="20"/>
              </w:rPr>
            </w:pPr>
            <w:r>
              <w:rPr>
                <w:sz w:val="20"/>
              </w:rPr>
              <w:t>“Siempre procederá la venta fraccionada de medicamentos, conforme al reglamento.”.</w:t>
            </w:r>
          </w:p>
        </w:tc>
        <w:tc>
          <w:tcPr>
            <w:tcW w:w="5530" w:type="dxa"/>
            <w:tcBorders>
              <w:top w:val="nil"/>
              <w:left w:val="single" w:sz="6" w:space="0" w:color="000000"/>
              <w:bottom w:val="nil"/>
            </w:tcBorders>
          </w:tcPr>
          <w:p w14:paraId="61D63E83" w14:textId="77777777" w:rsidR="00240035" w:rsidRDefault="00D563E2">
            <w:pPr>
              <w:pStyle w:val="TableParagraph"/>
              <w:spacing w:before="110"/>
              <w:ind w:left="70" w:right="65"/>
              <w:jc w:val="both"/>
              <w:rPr>
                <w:b/>
                <w:sz w:val="20"/>
              </w:rPr>
            </w:pPr>
            <w:r>
              <w:rPr>
                <w:sz w:val="20"/>
              </w:rPr>
              <w:t xml:space="preserve">“Las farmacias que hubieren obtenido la autorización de fraccionamiento, podrán adquirir medicamentos en envases clínicos.”. </w:t>
            </w:r>
            <w:r>
              <w:rPr>
                <w:b/>
                <w:sz w:val="20"/>
              </w:rPr>
              <w:t>(49, 12-0-0)</w:t>
            </w:r>
          </w:p>
        </w:tc>
      </w:tr>
      <w:tr w:rsidR="00240035" w14:paraId="25397862" w14:textId="77777777">
        <w:trPr>
          <w:trHeight w:val="3215"/>
        </w:trPr>
        <w:tc>
          <w:tcPr>
            <w:tcW w:w="5384" w:type="dxa"/>
            <w:tcBorders>
              <w:top w:val="nil"/>
            </w:tcBorders>
          </w:tcPr>
          <w:p w14:paraId="0C1691DD" w14:textId="77777777" w:rsidR="00240035" w:rsidRDefault="00D563E2">
            <w:pPr>
              <w:pStyle w:val="TableParagraph"/>
              <w:ind w:left="71" w:right="57"/>
              <w:jc w:val="both"/>
              <w:rPr>
                <w:sz w:val="20"/>
              </w:rPr>
            </w:pPr>
            <w:r>
              <w:rPr>
                <w:sz w:val="20"/>
              </w:rPr>
              <w:t>Mediante decreto dictado a través del Ministerio de Salud se aprobarán las normas para la correcta ejecución del fraccionamiento, las que incluirán la determinación de los productos de venta con receta médica no sujeta a control legal sobre los cuales se podrá realizar, incluyendo su forma farmacéutica, la obligación de distribuirlos y expenderlos en condiciones seguras, evitando contaminaciones y errores, y las condiciones de rotulación del</w:t>
            </w:r>
            <w:r>
              <w:rPr>
                <w:spacing w:val="-13"/>
                <w:sz w:val="20"/>
              </w:rPr>
              <w:t xml:space="preserve"> </w:t>
            </w:r>
            <w:r>
              <w:rPr>
                <w:sz w:val="20"/>
              </w:rPr>
              <w:t>envase</w:t>
            </w:r>
            <w:r>
              <w:rPr>
                <w:spacing w:val="-12"/>
                <w:sz w:val="20"/>
              </w:rPr>
              <w:t xml:space="preserve"> </w:t>
            </w:r>
            <w:r>
              <w:rPr>
                <w:sz w:val="20"/>
              </w:rPr>
              <w:t>de</w:t>
            </w:r>
            <w:r>
              <w:rPr>
                <w:spacing w:val="-11"/>
                <w:sz w:val="20"/>
              </w:rPr>
              <w:t xml:space="preserve"> </w:t>
            </w:r>
            <w:r>
              <w:rPr>
                <w:sz w:val="20"/>
              </w:rPr>
              <w:t>entrega</w:t>
            </w:r>
            <w:r>
              <w:rPr>
                <w:spacing w:val="-12"/>
                <w:sz w:val="20"/>
              </w:rPr>
              <w:t xml:space="preserve"> </w:t>
            </w:r>
            <w:r>
              <w:rPr>
                <w:sz w:val="20"/>
              </w:rPr>
              <w:t>al</w:t>
            </w:r>
            <w:r>
              <w:rPr>
                <w:spacing w:val="-12"/>
                <w:sz w:val="20"/>
              </w:rPr>
              <w:t xml:space="preserve"> </w:t>
            </w:r>
            <w:r>
              <w:rPr>
                <w:sz w:val="20"/>
              </w:rPr>
              <w:t>adquirente</w:t>
            </w:r>
            <w:r>
              <w:rPr>
                <w:spacing w:val="-13"/>
                <w:sz w:val="20"/>
              </w:rPr>
              <w:t xml:space="preserve"> </w:t>
            </w:r>
            <w:r>
              <w:rPr>
                <w:sz w:val="20"/>
              </w:rPr>
              <w:t>que</w:t>
            </w:r>
            <w:r>
              <w:rPr>
                <w:spacing w:val="-12"/>
                <w:sz w:val="20"/>
              </w:rPr>
              <w:t xml:space="preserve"> </w:t>
            </w:r>
            <w:r>
              <w:rPr>
                <w:sz w:val="20"/>
              </w:rPr>
              <w:t>permitan</w:t>
            </w:r>
            <w:r>
              <w:rPr>
                <w:spacing w:val="-13"/>
                <w:sz w:val="20"/>
              </w:rPr>
              <w:t xml:space="preserve"> </w:t>
            </w:r>
            <w:r>
              <w:rPr>
                <w:sz w:val="20"/>
              </w:rPr>
              <w:t>identificar el producto, al prescriptor y al paciente, así como las indicaciones para su empleo. Esas normas serán obligatorias para los importadores, fabricantes y distribuidores de medicamentos y para las</w:t>
            </w:r>
            <w:r>
              <w:rPr>
                <w:spacing w:val="-5"/>
                <w:sz w:val="20"/>
              </w:rPr>
              <w:t xml:space="preserve"> </w:t>
            </w:r>
            <w:r>
              <w:rPr>
                <w:sz w:val="20"/>
              </w:rPr>
              <w:t>farmacias.</w:t>
            </w:r>
          </w:p>
        </w:tc>
        <w:tc>
          <w:tcPr>
            <w:tcW w:w="5532" w:type="dxa"/>
            <w:tcBorders>
              <w:top w:val="nil"/>
              <w:right w:val="single" w:sz="6" w:space="0" w:color="000000"/>
            </w:tcBorders>
          </w:tcPr>
          <w:p w14:paraId="58E67851" w14:textId="77777777" w:rsidR="00240035" w:rsidRDefault="00240035">
            <w:pPr>
              <w:pStyle w:val="TableParagraph"/>
              <w:rPr>
                <w:rFonts w:ascii="Times New Roman"/>
                <w:sz w:val="20"/>
              </w:rPr>
            </w:pPr>
          </w:p>
        </w:tc>
        <w:tc>
          <w:tcPr>
            <w:tcW w:w="5530" w:type="dxa"/>
            <w:tcBorders>
              <w:top w:val="nil"/>
              <w:left w:val="single" w:sz="6" w:space="0" w:color="000000"/>
            </w:tcBorders>
          </w:tcPr>
          <w:p w14:paraId="1CA29BA3" w14:textId="77777777" w:rsidR="00240035" w:rsidRDefault="00240035">
            <w:pPr>
              <w:pStyle w:val="TableParagraph"/>
              <w:rPr>
                <w:rFonts w:ascii="Times New Roman"/>
                <w:sz w:val="20"/>
              </w:rPr>
            </w:pPr>
          </w:p>
        </w:tc>
      </w:tr>
      <w:tr w:rsidR="00240035" w14:paraId="07AA4C02" w14:textId="77777777">
        <w:trPr>
          <w:trHeight w:val="225"/>
        </w:trPr>
        <w:tc>
          <w:tcPr>
            <w:tcW w:w="5384" w:type="dxa"/>
            <w:vMerge w:val="restart"/>
          </w:tcPr>
          <w:p w14:paraId="28CC1BF9" w14:textId="77777777" w:rsidR="00240035" w:rsidRDefault="00240035">
            <w:pPr>
              <w:pStyle w:val="TableParagraph"/>
              <w:rPr>
                <w:rFonts w:ascii="Times New Roman"/>
                <w:sz w:val="20"/>
              </w:rPr>
            </w:pPr>
          </w:p>
        </w:tc>
        <w:tc>
          <w:tcPr>
            <w:tcW w:w="5532" w:type="dxa"/>
            <w:tcBorders>
              <w:bottom w:val="nil"/>
              <w:right w:val="single" w:sz="6" w:space="0" w:color="000000"/>
            </w:tcBorders>
          </w:tcPr>
          <w:p w14:paraId="3959E72A" w14:textId="77777777" w:rsidR="00240035" w:rsidRDefault="00240035">
            <w:pPr>
              <w:pStyle w:val="TableParagraph"/>
              <w:rPr>
                <w:rFonts w:ascii="Times New Roman"/>
                <w:sz w:val="16"/>
              </w:rPr>
            </w:pPr>
          </w:p>
        </w:tc>
        <w:tc>
          <w:tcPr>
            <w:tcW w:w="5530" w:type="dxa"/>
            <w:tcBorders>
              <w:left w:val="single" w:sz="6" w:space="0" w:color="000000"/>
              <w:bottom w:val="nil"/>
            </w:tcBorders>
          </w:tcPr>
          <w:p w14:paraId="49060994" w14:textId="77777777" w:rsidR="00240035" w:rsidRDefault="00D563E2">
            <w:pPr>
              <w:pStyle w:val="TableParagraph"/>
              <w:spacing w:line="206" w:lineRule="exact"/>
              <w:ind w:left="70"/>
              <w:rPr>
                <w:sz w:val="20"/>
              </w:rPr>
            </w:pPr>
            <w:r>
              <w:rPr>
                <w:b/>
                <w:strike/>
                <w:sz w:val="20"/>
              </w:rPr>
              <w:t xml:space="preserve">108. </w:t>
            </w:r>
            <w:r>
              <w:rPr>
                <w:strike/>
                <w:sz w:val="20"/>
              </w:rPr>
              <w:t>Del Ejecutivo para reemplazar el numeral 18 que</w:t>
            </w:r>
          </w:p>
        </w:tc>
      </w:tr>
      <w:tr w:rsidR="00240035" w14:paraId="1B087B4B" w14:textId="77777777">
        <w:trPr>
          <w:trHeight w:val="217"/>
        </w:trPr>
        <w:tc>
          <w:tcPr>
            <w:tcW w:w="5384" w:type="dxa"/>
            <w:vMerge/>
            <w:tcBorders>
              <w:top w:val="nil"/>
            </w:tcBorders>
          </w:tcPr>
          <w:p w14:paraId="2B32A904" w14:textId="77777777" w:rsidR="00240035" w:rsidRDefault="00240035">
            <w:pPr>
              <w:rPr>
                <w:sz w:val="2"/>
                <w:szCs w:val="2"/>
              </w:rPr>
            </w:pPr>
          </w:p>
        </w:tc>
        <w:tc>
          <w:tcPr>
            <w:tcW w:w="5532" w:type="dxa"/>
            <w:tcBorders>
              <w:top w:val="nil"/>
              <w:bottom w:val="nil"/>
              <w:right w:val="single" w:sz="6" w:space="0" w:color="000000"/>
            </w:tcBorders>
          </w:tcPr>
          <w:p w14:paraId="518AD272" w14:textId="77777777" w:rsidR="00240035" w:rsidRDefault="00240035">
            <w:pPr>
              <w:pStyle w:val="TableParagraph"/>
              <w:rPr>
                <w:rFonts w:ascii="Times New Roman"/>
                <w:sz w:val="14"/>
              </w:rPr>
            </w:pPr>
          </w:p>
        </w:tc>
        <w:tc>
          <w:tcPr>
            <w:tcW w:w="5530" w:type="dxa"/>
            <w:tcBorders>
              <w:top w:val="nil"/>
              <w:left w:val="single" w:sz="6" w:space="0" w:color="000000"/>
              <w:bottom w:val="nil"/>
            </w:tcBorders>
          </w:tcPr>
          <w:p w14:paraId="55B85101" w14:textId="77777777" w:rsidR="00240035" w:rsidRDefault="00D563E2">
            <w:pPr>
              <w:pStyle w:val="TableParagraph"/>
              <w:spacing w:line="198" w:lineRule="exact"/>
              <w:ind w:left="70"/>
              <w:rPr>
                <w:sz w:val="20"/>
              </w:rPr>
            </w:pPr>
            <w:r>
              <w:rPr>
                <w:strike/>
                <w:sz w:val="20"/>
              </w:rPr>
              <w:t>modifica el artículo 129 B, en el siguiente sentido:</w:t>
            </w:r>
          </w:p>
        </w:tc>
      </w:tr>
      <w:tr w:rsidR="00240035" w14:paraId="14C38B86" w14:textId="77777777">
        <w:trPr>
          <w:trHeight w:val="220"/>
        </w:trPr>
        <w:tc>
          <w:tcPr>
            <w:tcW w:w="5384" w:type="dxa"/>
            <w:vMerge/>
            <w:tcBorders>
              <w:top w:val="nil"/>
            </w:tcBorders>
          </w:tcPr>
          <w:p w14:paraId="2F6E9D40" w14:textId="77777777" w:rsidR="00240035" w:rsidRDefault="00240035">
            <w:pPr>
              <w:rPr>
                <w:sz w:val="2"/>
                <w:szCs w:val="2"/>
              </w:rPr>
            </w:pPr>
          </w:p>
        </w:tc>
        <w:tc>
          <w:tcPr>
            <w:tcW w:w="5532" w:type="dxa"/>
            <w:tcBorders>
              <w:top w:val="nil"/>
              <w:bottom w:val="nil"/>
              <w:right w:val="single" w:sz="6" w:space="0" w:color="000000"/>
            </w:tcBorders>
          </w:tcPr>
          <w:p w14:paraId="41937226" w14:textId="77777777" w:rsidR="00240035" w:rsidRDefault="00D563E2">
            <w:pPr>
              <w:pStyle w:val="TableParagraph"/>
              <w:spacing w:line="200" w:lineRule="exact"/>
              <w:ind w:left="72"/>
              <w:rPr>
                <w:sz w:val="20"/>
              </w:rPr>
            </w:pPr>
            <w:r>
              <w:rPr>
                <w:b/>
                <w:sz w:val="20"/>
              </w:rPr>
              <w:t>18</w:t>
            </w:r>
            <w:r>
              <w:rPr>
                <w:sz w:val="20"/>
              </w:rPr>
              <w:t xml:space="preserve">. </w:t>
            </w:r>
            <w:proofErr w:type="spellStart"/>
            <w:r>
              <w:rPr>
                <w:sz w:val="20"/>
              </w:rPr>
              <w:t>Reemplázase</w:t>
            </w:r>
            <w:proofErr w:type="spellEnd"/>
            <w:r>
              <w:rPr>
                <w:sz w:val="20"/>
              </w:rPr>
              <w:t>, en el inciso primero del artículo 129 B, la</w:t>
            </w:r>
          </w:p>
        </w:tc>
        <w:tc>
          <w:tcPr>
            <w:tcW w:w="5530" w:type="dxa"/>
            <w:tcBorders>
              <w:top w:val="nil"/>
              <w:left w:val="single" w:sz="6" w:space="0" w:color="000000"/>
              <w:bottom w:val="nil"/>
            </w:tcBorders>
          </w:tcPr>
          <w:p w14:paraId="508EE3BC" w14:textId="77777777" w:rsidR="00240035" w:rsidRDefault="00D563E2">
            <w:pPr>
              <w:pStyle w:val="TableParagraph"/>
              <w:spacing w:line="200" w:lineRule="exact"/>
              <w:ind w:left="70"/>
              <w:rPr>
                <w:sz w:val="20"/>
              </w:rPr>
            </w:pPr>
            <w:r>
              <w:rPr>
                <w:strike/>
                <w:sz w:val="20"/>
              </w:rPr>
              <w:t xml:space="preserve">a) </w:t>
            </w:r>
            <w:proofErr w:type="spellStart"/>
            <w:r>
              <w:rPr>
                <w:strike/>
                <w:sz w:val="20"/>
              </w:rPr>
              <w:t>Reemplázase</w:t>
            </w:r>
            <w:proofErr w:type="spellEnd"/>
            <w:r>
              <w:rPr>
                <w:strike/>
                <w:sz w:val="20"/>
              </w:rPr>
              <w:t>, en el inciso primero del artículo 129 B, la</w:t>
            </w:r>
          </w:p>
        </w:tc>
      </w:tr>
      <w:tr w:rsidR="00240035" w14:paraId="31C8141F" w14:textId="77777777">
        <w:trPr>
          <w:trHeight w:val="224"/>
        </w:trPr>
        <w:tc>
          <w:tcPr>
            <w:tcW w:w="5384" w:type="dxa"/>
            <w:vMerge/>
            <w:tcBorders>
              <w:top w:val="nil"/>
            </w:tcBorders>
          </w:tcPr>
          <w:p w14:paraId="2CCC608F" w14:textId="77777777" w:rsidR="00240035" w:rsidRDefault="00240035">
            <w:pPr>
              <w:rPr>
                <w:sz w:val="2"/>
                <w:szCs w:val="2"/>
              </w:rPr>
            </w:pPr>
          </w:p>
        </w:tc>
        <w:tc>
          <w:tcPr>
            <w:tcW w:w="5532" w:type="dxa"/>
            <w:tcBorders>
              <w:top w:val="nil"/>
              <w:right w:val="single" w:sz="6" w:space="0" w:color="000000"/>
            </w:tcBorders>
          </w:tcPr>
          <w:p w14:paraId="37A10F5D" w14:textId="77777777" w:rsidR="00240035" w:rsidRDefault="00D563E2">
            <w:pPr>
              <w:pStyle w:val="TableParagraph"/>
              <w:spacing w:line="205" w:lineRule="exact"/>
              <w:ind w:left="30" w:right="21"/>
              <w:jc w:val="center"/>
              <w:rPr>
                <w:sz w:val="20"/>
              </w:rPr>
            </w:pPr>
            <w:r>
              <w:rPr>
                <w:sz w:val="20"/>
              </w:rPr>
              <w:t>frase “Los medicamentos de venta directa podrán estar</w:t>
            </w:r>
          </w:p>
        </w:tc>
        <w:tc>
          <w:tcPr>
            <w:tcW w:w="5530" w:type="dxa"/>
            <w:tcBorders>
              <w:top w:val="nil"/>
              <w:left w:val="single" w:sz="6" w:space="0" w:color="000000"/>
            </w:tcBorders>
          </w:tcPr>
          <w:p w14:paraId="38D72C37" w14:textId="77777777" w:rsidR="00240035" w:rsidRDefault="00D563E2">
            <w:pPr>
              <w:pStyle w:val="TableParagraph"/>
              <w:spacing w:line="205" w:lineRule="exact"/>
              <w:ind w:left="70"/>
              <w:rPr>
                <w:sz w:val="20"/>
              </w:rPr>
            </w:pPr>
            <w:r>
              <w:rPr>
                <w:rFonts w:ascii="Times New Roman" w:hAnsi="Times New Roman"/>
                <w:strike/>
                <w:w w:val="99"/>
                <w:sz w:val="20"/>
              </w:rPr>
              <w:t xml:space="preserve"> </w:t>
            </w:r>
            <w:r>
              <w:rPr>
                <w:strike/>
                <w:sz w:val="20"/>
              </w:rPr>
              <w:t>frase “Los medicamentos de venta directa podrán estar</w:t>
            </w:r>
          </w:p>
        </w:tc>
      </w:tr>
    </w:tbl>
    <w:p w14:paraId="63B8B071" w14:textId="77777777" w:rsidR="00240035" w:rsidRDefault="00240035">
      <w:pPr>
        <w:spacing w:line="205" w:lineRule="exact"/>
        <w:rPr>
          <w:sz w:val="20"/>
        </w:rPr>
        <w:sectPr w:rsidR="00240035">
          <w:pgSz w:w="18730" w:h="12250" w:orient="landscape"/>
          <w:pgMar w:top="1220" w:right="1020" w:bottom="1220" w:left="1020" w:header="724" w:footer="1007" w:gutter="0"/>
          <w:cols w:space="720"/>
        </w:sectPr>
      </w:pPr>
    </w:p>
    <w:p w14:paraId="3F55CE52"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8E49886" w14:textId="77777777">
        <w:trPr>
          <w:trHeight w:val="230"/>
        </w:trPr>
        <w:tc>
          <w:tcPr>
            <w:tcW w:w="5384" w:type="dxa"/>
          </w:tcPr>
          <w:p w14:paraId="59D8EF83"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7269589E"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4E79920B" w14:textId="77777777" w:rsidR="00240035" w:rsidRDefault="00D563E2">
            <w:pPr>
              <w:pStyle w:val="TableParagraph"/>
              <w:spacing w:line="210" w:lineRule="exact"/>
              <w:ind w:left="8"/>
              <w:jc w:val="center"/>
              <w:rPr>
                <w:b/>
                <w:sz w:val="20"/>
              </w:rPr>
            </w:pPr>
            <w:r>
              <w:rPr>
                <w:b/>
                <w:sz w:val="20"/>
              </w:rPr>
              <w:t>Indicaciones</w:t>
            </w:r>
          </w:p>
        </w:tc>
      </w:tr>
      <w:tr w:rsidR="00240035" w14:paraId="5A5139CA" w14:textId="77777777">
        <w:trPr>
          <w:trHeight w:val="9202"/>
        </w:trPr>
        <w:tc>
          <w:tcPr>
            <w:tcW w:w="5384" w:type="dxa"/>
          </w:tcPr>
          <w:p w14:paraId="64BC0F10" w14:textId="77777777" w:rsidR="00240035" w:rsidRDefault="00240035">
            <w:pPr>
              <w:pStyle w:val="TableParagraph"/>
              <w:rPr>
                <w:rFonts w:ascii="Times New Roman"/>
              </w:rPr>
            </w:pPr>
          </w:p>
          <w:p w14:paraId="1D9AD678" w14:textId="77777777" w:rsidR="00240035" w:rsidRDefault="00240035">
            <w:pPr>
              <w:pStyle w:val="TableParagraph"/>
              <w:rPr>
                <w:rFonts w:ascii="Times New Roman"/>
              </w:rPr>
            </w:pPr>
          </w:p>
          <w:p w14:paraId="58228485" w14:textId="77777777" w:rsidR="00240035" w:rsidRDefault="00240035">
            <w:pPr>
              <w:pStyle w:val="TableParagraph"/>
              <w:rPr>
                <w:rFonts w:ascii="Times New Roman"/>
              </w:rPr>
            </w:pPr>
          </w:p>
          <w:p w14:paraId="3F42D4BB" w14:textId="77777777" w:rsidR="00240035" w:rsidRDefault="00240035">
            <w:pPr>
              <w:pStyle w:val="TableParagraph"/>
              <w:rPr>
                <w:rFonts w:ascii="Times New Roman"/>
              </w:rPr>
            </w:pPr>
          </w:p>
          <w:p w14:paraId="01E7F1CA" w14:textId="77777777" w:rsidR="00240035" w:rsidRDefault="00D563E2">
            <w:pPr>
              <w:pStyle w:val="TableParagraph"/>
              <w:spacing w:before="137"/>
              <w:ind w:left="71" w:right="59"/>
              <w:jc w:val="both"/>
              <w:rPr>
                <w:sz w:val="20"/>
              </w:rPr>
            </w:pPr>
            <w:r>
              <w:rPr>
                <w:sz w:val="20"/>
              </w:rPr>
              <w:t>Artículo</w:t>
            </w:r>
            <w:r>
              <w:rPr>
                <w:spacing w:val="-7"/>
                <w:sz w:val="20"/>
              </w:rPr>
              <w:t xml:space="preserve"> </w:t>
            </w:r>
            <w:r>
              <w:rPr>
                <w:sz w:val="20"/>
              </w:rPr>
              <w:t>129</w:t>
            </w:r>
            <w:r>
              <w:rPr>
                <w:spacing w:val="-4"/>
                <w:sz w:val="20"/>
              </w:rPr>
              <w:t xml:space="preserve"> </w:t>
            </w:r>
            <w:r>
              <w:rPr>
                <w:sz w:val="20"/>
              </w:rPr>
              <w:t>B.-</w:t>
            </w:r>
            <w:r>
              <w:rPr>
                <w:spacing w:val="-4"/>
                <w:sz w:val="20"/>
              </w:rPr>
              <w:t xml:space="preserve"> </w:t>
            </w:r>
            <w:r>
              <w:rPr>
                <w:sz w:val="20"/>
                <w:u w:val="single"/>
              </w:rPr>
              <w:t>Los</w:t>
            </w:r>
            <w:r>
              <w:rPr>
                <w:spacing w:val="-5"/>
                <w:sz w:val="20"/>
                <w:u w:val="single"/>
              </w:rPr>
              <w:t xml:space="preserve"> </w:t>
            </w:r>
            <w:r>
              <w:rPr>
                <w:sz w:val="20"/>
                <w:u w:val="single"/>
              </w:rPr>
              <w:t>medicamentos</w:t>
            </w:r>
            <w:r>
              <w:rPr>
                <w:spacing w:val="-5"/>
                <w:sz w:val="20"/>
                <w:u w:val="single"/>
              </w:rPr>
              <w:t xml:space="preserve"> </w:t>
            </w:r>
            <w:r>
              <w:rPr>
                <w:sz w:val="20"/>
                <w:u w:val="single"/>
              </w:rPr>
              <w:t>de</w:t>
            </w:r>
            <w:r>
              <w:rPr>
                <w:spacing w:val="-7"/>
                <w:sz w:val="20"/>
                <w:u w:val="single"/>
              </w:rPr>
              <w:t xml:space="preserve"> </w:t>
            </w:r>
            <w:r>
              <w:rPr>
                <w:sz w:val="20"/>
                <w:u w:val="single"/>
              </w:rPr>
              <w:t>venta</w:t>
            </w:r>
            <w:r>
              <w:rPr>
                <w:spacing w:val="-6"/>
                <w:sz w:val="20"/>
                <w:u w:val="single"/>
              </w:rPr>
              <w:t xml:space="preserve"> </w:t>
            </w:r>
            <w:r>
              <w:rPr>
                <w:sz w:val="20"/>
                <w:u w:val="single"/>
              </w:rPr>
              <w:t>directa</w:t>
            </w:r>
            <w:r>
              <w:rPr>
                <w:spacing w:val="-4"/>
                <w:sz w:val="20"/>
                <w:u w:val="single"/>
              </w:rPr>
              <w:t xml:space="preserve"> </w:t>
            </w:r>
            <w:r>
              <w:rPr>
                <w:sz w:val="20"/>
                <w:u w:val="single"/>
              </w:rPr>
              <w:t>podrán</w:t>
            </w:r>
            <w:r>
              <w:rPr>
                <w:sz w:val="20"/>
              </w:rPr>
              <w:t xml:space="preserve"> </w:t>
            </w:r>
            <w:r>
              <w:rPr>
                <w:sz w:val="20"/>
                <w:u w:val="single"/>
              </w:rPr>
              <w:t>estar disponibles en farmacias y almacenes farmacéuticos</w:t>
            </w:r>
            <w:r>
              <w:rPr>
                <w:sz w:val="20"/>
              </w:rPr>
              <w:t xml:space="preserve"> </w:t>
            </w:r>
            <w:r>
              <w:rPr>
                <w:sz w:val="20"/>
                <w:u w:val="single"/>
              </w:rPr>
              <w:t>en repisas, estanterías, góndolas, anaqueles,</w:t>
            </w:r>
            <w:r>
              <w:rPr>
                <w:sz w:val="20"/>
              </w:rPr>
              <w:t xml:space="preserve"> </w:t>
            </w:r>
            <w:r>
              <w:rPr>
                <w:sz w:val="20"/>
                <w:u w:val="single"/>
              </w:rPr>
              <w:t>dispensadores u otros dispositivos similares que permitan</w:t>
            </w:r>
            <w:r>
              <w:rPr>
                <w:sz w:val="20"/>
              </w:rPr>
              <w:t xml:space="preserve"> </w:t>
            </w:r>
            <w:r>
              <w:rPr>
                <w:sz w:val="20"/>
                <w:u w:val="single"/>
              </w:rPr>
              <w:t>el acceso directo al público</w:t>
            </w:r>
            <w:r>
              <w:rPr>
                <w:sz w:val="20"/>
              </w:rPr>
              <w:t>, considerando medidas de resguardo general para evitar su alcance y manipulación por niños o infantes, todo conforme lo determine el reglamento que se dicte para regular lo dispuesto en este artículo.</w:t>
            </w:r>
          </w:p>
          <w:p w14:paraId="3A337C6B" w14:textId="77777777" w:rsidR="00240035" w:rsidRDefault="00240035">
            <w:pPr>
              <w:pStyle w:val="TableParagraph"/>
              <w:rPr>
                <w:rFonts w:ascii="Times New Roman"/>
              </w:rPr>
            </w:pPr>
          </w:p>
          <w:p w14:paraId="6438EAE4" w14:textId="77777777" w:rsidR="00240035" w:rsidRDefault="00240035">
            <w:pPr>
              <w:pStyle w:val="TableParagraph"/>
              <w:rPr>
                <w:rFonts w:ascii="Times New Roman"/>
              </w:rPr>
            </w:pPr>
          </w:p>
          <w:p w14:paraId="76980B62" w14:textId="77777777" w:rsidR="00240035" w:rsidRDefault="00240035">
            <w:pPr>
              <w:pStyle w:val="TableParagraph"/>
              <w:rPr>
                <w:rFonts w:ascii="Times New Roman"/>
              </w:rPr>
            </w:pPr>
          </w:p>
          <w:p w14:paraId="41F9B7A5" w14:textId="77777777" w:rsidR="00240035" w:rsidRDefault="00240035">
            <w:pPr>
              <w:pStyle w:val="TableParagraph"/>
              <w:rPr>
                <w:rFonts w:ascii="Times New Roman"/>
              </w:rPr>
            </w:pPr>
          </w:p>
          <w:p w14:paraId="24071753" w14:textId="77777777" w:rsidR="00240035" w:rsidRDefault="00D563E2">
            <w:pPr>
              <w:pStyle w:val="TableParagraph"/>
              <w:spacing w:before="137"/>
              <w:ind w:left="71" w:right="60"/>
              <w:jc w:val="both"/>
              <w:rPr>
                <w:sz w:val="20"/>
              </w:rPr>
            </w:pPr>
            <w:r>
              <w:rPr>
                <w:sz w:val="20"/>
              </w:rPr>
              <w:t>Al efecto, la puesta a disposición al público deberá efectuarse en un área especial y exclusivamente</w:t>
            </w:r>
            <w:r>
              <w:rPr>
                <w:spacing w:val="-22"/>
                <w:sz w:val="20"/>
              </w:rPr>
              <w:t xml:space="preserve"> </w:t>
            </w:r>
            <w:r>
              <w:rPr>
                <w:sz w:val="20"/>
              </w:rPr>
              <w:t>destinada para ello, la que deberá permitir su adecuada</w:t>
            </w:r>
            <w:r>
              <w:rPr>
                <w:spacing w:val="-30"/>
                <w:sz w:val="20"/>
              </w:rPr>
              <w:t xml:space="preserve"> </w:t>
            </w:r>
            <w:r>
              <w:rPr>
                <w:sz w:val="20"/>
              </w:rPr>
              <w:t>conservación y</w:t>
            </w:r>
            <w:r>
              <w:rPr>
                <w:spacing w:val="-3"/>
                <w:sz w:val="20"/>
              </w:rPr>
              <w:t xml:space="preserve"> </w:t>
            </w:r>
            <w:r>
              <w:rPr>
                <w:sz w:val="20"/>
              </w:rPr>
              <w:t>almacenamiento.</w:t>
            </w:r>
          </w:p>
          <w:p w14:paraId="3F169196" w14:textId="77777777" w:rsidR="00240035" w:rsidRDefault="00D563E2">
            <w:pPr>
              <w:pStyle w:val="TableParagraph"/>
              <w:ind w:left="71" w:right="63"/>
              <w:jc w:val="both"/>
              <w:rPr>
                <w:sz w:val="20"/>
              </w:rPr>
            </w:pPr>
            <w:r>
              <w:rPr>
                <w:sz w:val="20"/>
              </w:rPr>
              <w:t>Las farmacias y almacenes farmacéuticos que expendan medicamentos de venta directa conforme al inciso anterior, además, deberán:</w:t>
            </w:r>
          </w:p>
          <w:p w14:paraId="5FDBF770" w14:textId="77777777" w:rsidR="00240035" w:rsidRDefault="00D563E2">
            <w:pPr>
              <w:pStyle w:val="TableParagraph"/>
              <w:numPr>
                <w:ilvl w:val="0"/>
                <w:numId w:val="42"/>
              </w:numPr>
              <w:tabs>
                <w:tab w:val="left" w:pos="329"/>
              </w:tabs>
              <w:spacing w:before="1"/>
              <w:ind w:right="62" w:firstLine="0"/>
              <w:jc w:val="both"/>
              <w:rPr>
                <w:sz w:val="20"/>
              </w:rPr>
            </w:pPr>
            <w:r>
              <w:rPr>
                <w:sz w:val="20"/>
              </w:rPr>
              <w:t>Instalar infografías en espacios visibles al público, que permitan la lectura de una advertencia sobre el adecuado uso</w:t>
            </w:r>
            <w:r>
              <w:rPr>
                <w:spacing w:val="-8"/>
                <w:sz w:val="20"/>
              </w:rPr>
              <w:t xml:space="preserve"> </w:t>
            </w:r>
            <w:r>
              <w:rPr>
                <w:sz w:val="20"/>
              </w:rPr>
              <w:t>y</w:t>
            </w:r>
            <w:r>
              <w:rPr>
                <w:spacing w:val="-15"/>
                <w:sz w:val="20"/>
              </w:rPr>
              <w:t xml:space="preserve"> </w:t>
            </w:r>
            <w:r>
              <w:rPr>
                <w:sz w:val="20"/>
              </w:rPr>
              <w:t>dosificación</w:t>
            </w:r>
            <w:r>
              <w:rPr>
                <w:spacing w:val="-10"/>
                <w:sz w:val="20"/>
              </w:rPr>
              <w:t xml:space="preserve"> </w:t>
            </w:r>
            <w:r>
              <w:rPr>
                <w:sz w:val="20"/>
              </w:rPr>
              <w:t>de</w:t>
            </w:r>
            <w:r>
              <w:rPr>
                <w:spacing w:val="-12"/>
                <w:sz w:val="20"/>
              </w:rPr>
              <w:t xml:space="preserve"> </w:t>
            </w:r>
            <w:r>
              <w:rPr>
                <w:sz w:val="20"/>
              </w:rPr>
              <w:t>medicamentos</w:t>
            </w:r>
            <w:r>
              <w:rPr>
                <w:spacing w:val="-11"/>
                <w:sz w:val="20"/>
              </w:rPr>
              <w:t xml:space="preserve"> </w:t>
            </w:r>
            <w:r>
              <w:rPr>
                <w:sz w:val="20"/>
              </w:rPr>
              <w:t>con</w:t>
            </w:r>
            <w:r>
              <w:rPr>
                <w:spacing w:val="-12"/>
                <w:sz w:val="20"/>
              </w:rPr>
              <w:t xml:space="preserve"> </w:t>
            </w:r>
            <w:r>
              <w:rPr>
                <w:sz w:val="20"/>
              </w:rPr>
              <w:t>condición</w:t>
            </w:r>
            <w:r>
              <w:rPr>
                <w:spacing w:val="-10"/>
                <w:sz w:val="20"/>
              </w:rPr>
              <w:t xml:space="preserve"> </w:t>
            </w:r>
            <w:r>
              <w:rPr>
                <w:sz w:val="20"/>
              </w:rPr>
              <w:t>de</w:t>
            </w:r>
            <w:r>
              <w:rPr>
                <w:spacing w:val="-10"/>
                <w:sz w:val="20"/>
              </w:rPr>
              <w:t xml:space="preserve"> </w:t>
            </w:r>
            <w:r>
              <w:rPr>
                <w:sz w:val="20"/>
              </w:rPr>
              <w:t>venta directa.</w:t>
            </w:r>
          </w:p>
          <w:p w14:paraId="14B07CA0" w14:textId="77777777" w:rsidR="00240035" w:rsidRDefault="00D563E2">
            <w:pPr>
              <w:pStyle w:val="TableParagraph"/>
              <w:numPr>
                <w:ilvl w:val="0"/>
                <w:numId w:val="42"/>
              </w:numPr>
              <w:tabs>
                <w:tab w:val="left" w:pos="394"/>
              </w:tabs>
              <w:ind w:right="59" w:firstLine="0"/>
              <w:jc w:val="both"/>
              <w:rPr>
                <w:sz w:val="20"/>
              </w:rPr>
            </w:pPr>
            <w:r>
              <w:rPr>
                <w:sz w:val="20"/>
              </w:rPr>
              <w:t>Mantener en un lugar visible al público, números telefónicos de líneas existentes que provean gratuitamente información toxicológica, ya sea de servicios públicos o privados.</w:t>
            </w:r>
          </w:p>
          <w:p w14:paraId="51A9C00B" w14:textId="77777777" w:rsidR="00240035" w:rsidRDefault="00D563E2">
            <w:pPr>
              <w:pStyle w:val="TableParagraph"/>
              <w:ind w:left="71" w:right="61"/>
              <w:jc w:val="both"/>
              <w:rPr>
                <w:sz w:val="20"/>
              </w:rPr>
            </w:pPr>
            <w:r>
              <w:rPr>
                <w:sz w:val="20"/>
              </w:rPr>
              <w:t>El texto y formato de la infografía, como también la información sobre líneas telefónicas a que se refiere este artículo, serán aprobados por resolución del Ministro de Salud.</w:t>
            </w:r>
          </w:p>
        </w:tc>
        <w:tc>
          <w:tcPr>
            <w:tcW w:w="5532" w:type="dxa"/>
            <w:tcBorders>
              <w:right w:val="single" w:sz="6" w:space="0" w:color="000000"/>
            </w:tcBorders>
          </w:tcPr>
          <w:p w14:paraId="78394F7E" w14:textId="77777777" w:rsidR="00240035" w:rsidRDefault="00D563E2">
            <w:pPr>
              <w:pStyle w:val="TableParagraph"/>
              <w:ind w:left="72" w:right="56"/>
              <w:jc w:val="both"/>
              <w:rPr>
                <w:sz w:val="20"/>
              </w:rPr>
            </w:pPr>
            <w:r>
              <w:rPr>
                <w:sz w:val="20"/>
              </w:rPr>
              <w:t>disponibles en farmacias y almacenes farmacéuticos en repisas, estanterías, góndolas, anaqueles, dispensadores u otros dispositivos similares que permitan el acceso directo al público”, por la siguiente:</w:t>
            </w:r>
          </w:p>
          <w:p w14:paraId="49AB8B62" w14:textId="77777777" w:rsidR="00240035" w:rsidRDefault="00240035">
            <w:pPr>
              <w:pStyle w:val="TableParagraph"/>
              <w:spacing w:before="10"/>
              <w:rPr>
                <w:rFonts w:ascii="Times New Roman"/>
                <w:sz w:val="19"/>
              </w:rPr>
            </w:pPr>
          </w:p>
          <w:p w14:paraId="550F1D1F" w14:textId="77777777" w:rsidR="00240035" w:rsidRDefault="00D563E2">
            <w:pPr>
              <w:pStyle w:val="TableParagraph"/>
              <w:ind w:left="72" w:right="57"/>
              <w:jc w:val="both"/>
              <w:rPr>
                <w:sz w:val="20"/>
              </w:rPr>
            </w:pPr>
            <w:r>
              <w:rPr>
                <w:sz w:val="20"/>
              </w:rPr>
              <w:t>“En aquellas farmacias y almacenes farmacéuticos que cuenten con repisas, estanterías, góndolas, anaqueles, dispensadores u otros dispositivos similares que permitan el acceso directo al público, los medicamentos de venta</w:t>
            </w:r>
            <w:r>
              <w:rPr>
                <w:spacing w:val="-15"/>
                <w:sz w:val="20"/>
              </w:rPr>
              <w:t xml:space="preserve"> </w:t>
            </w:r>
            <w:r>
              <w:rPr>
                <w:sz w:val="20"/>
              </w:rPr>
              <w:t xml:space="preserve">directa </w:t>
            </w:r>
            <w:r>
              <w:rPr>
                <w:sz w:val="20"/>
                <w:u w:val="single"/>
              </w:rPr>
              <w:t>deberán</w:t>
            </w:r>
            <w:r>
              <w:rPr>
                <w:sz w:val="20"/>
              </w:rPr>
              <w:t xml:space="preserve"> estar disponibles en</w:t>
            </w:r>
            <w:r>
              <w:rPr>
                <w:spacing w:val="-4"/>
                <w:sz w:val="20"/>
              </w:rPr>
              <w:t xml:space="preserve"> </w:t>
            </w:r>
            <w:r>
              <w:rPr>
                <w:sz w:val="20"/>
              </w:rPr>
              <w:t>ellos”.</w:t>
            </w:r>
          </w:p>
        </w:tc>
        <w:tc>
          <w:tcPr>
            <w:tcW w:w="5530" w:type="dxa"/>
            <w:tcBorders>
              <w:left w:val="single" w:sz="6" w:space="0" w:color="000000"/>
            </w:tcBorders>
          </w:tcPr>
          <w:p w14:paraId="3FDD0507" w14:textId="77777777" w:rsidR="00240035" w:rsidRDefault="00D563E2">
            <w:pPr>
              <w:pStyle w:val="TableParagraph"/>
              <w:ind w:left="70" w:right="61"/>
              <w:jc w:val="both"/>
              <w:rPr>
                <w:sz w:val="20"/>
              </w:rPr>
            </w:pPr>
            <w:r>
              <w:rPr>
                <w:strike/>
                <w:sz w:val="20"/>
              </w:rPr>
              <w:t>disponibles en farmacias y almacenes farmacéuticos en</w:t>
            </w:r>
            <w:r>
              <w:rPr>
                <w:sz w:val="20"/>
              </w:rPr>
              <w:t xml:space="preserve"> </w:t>
            </w:r>
            <w:r>
              <w:rPr>
                <w:strike/>
                <w:sz w:val="20"/>
              </w:rPr>
              <w:t>repisas, estanterías, góndolas, anaqueles, dispensadores u</w:t>
            </w:r>
            <w:r>
              <w:rPr>
                <w:sz w:val="20"/>
              </w:rPr>
              <w:t xml:space="preserve"> </w:t>
            </w:r>
            <w:r>
              <w:rPr>
                <w:strike/>
                <w:sz w:val="20"/>
              </w:rPr>
              <w:t>otros dispositivos similares que permitan el acceso directo al</w:t>
            </w:r>
          </w:p>
          <w:p w14:paraId="1D16C46C" w14:textId="77777777" w:rsidR="00240035" w:rsidRDefault="00D563E2">
            <w:pPr>
              <w:pStyle w:val="TableParagraph"/>
              <w:ind w:left="70"/>
              <w:rPr>
                <w:sz w:val="20"/>
              </w:rPr>
            </w:pPr>
            <w:r>
              <w:rPr>
                <w:rFonts w:ascii="Times New Roman" w:hAnsi="Times New Roman"/>
                <w:strike/>
                <w:w w:val="99"/>
                <w:sz w:val="20"/>
              </w:rPr>
              <w:t xml:space="preserve"> </w:t>
            </w:r>
            <w:r>
              <w:rPr>
                <w:strike/>
                <w:sz w:val="20"/>
              </w:rPr>
              <w:t>público”, por la siguiente:</w:t>
            </w:r>
          </w:p>
          <w:p w14:paraId="0D7A25C6" w14:textId="77777777" w:rsidR="00240035" w:rsidRDefault="00240035">
            <w:pPr>
              <w:pStyle w:val="TableParagraph"/>
              <w:spacing w:before="10"/>
              <w:rPr>
                <w:rFonts w:ascii="Times New Roman"/>
                <w:sz w:val="19"/>
              </w:rPr>
            </w:pPr>
          </w:p>
          <w:p w14:paraId="2207DBCC" w14:textId="77777777" w:rsidR="00240035" w:rsidRDefault="00D563E2">
            <w:pPr>
              <w:pStyle w:val="TableParagraph"/>
              <w:ind w:left="70" w:right="56"/>
              <w:jc w:val="both"/>
              <w:rPr>
                <w:sz w:val="20"/>
              </w:rPr>
            </w:pPr>
            <w:r>
              <w:rPr>
                <w:rFonts w:ascii="Times New Roman" w:hAnsi="Times New Roman"/>
                <w:strike/>
                <w:w w:val="99"/>
                <w:sz w:val="20"/>
              </w:rPr>
              <w:t xml:space="preserve"> </w:t>
            </w:r>
            <w:r>
              <w:rPr>
                <w:strike/>
                <w:sz w:val="20"/>
              </w:rPr>
              <w:t>“En aquellas farmacias y almacenes farmacéuticos que</w:t>
            </w:r>
            <w:r>
              <w:rPr>
                <w:sz w:val="20"/>
              </w:rPr>
              <w:t xml:space="preserve"> </w:t>
            </w:r>
            <w:r>
              <w:rPr>
                <w:strike/>
                <w:sz w:val="20"/>
              </w:rPr>
              <w:t>cuenten con repisas, estanterías, góndolas, anaqueles,</w:t>
            </w:r>
            <w:r>
              <w:rPr>
                <w:sz w:val="20"/>
              </w:rPr>
              <w:t xml:space="preserve"> </w:t>
            </w:r>
            <w:r>
              <w:rPr>
                <w:strike/>
                <w:sz w:val="20"/>
              </w:rPr>
              <w:t>dispensadores u otros dispositivos similares que permitan el</w:t>
            </w:r>
            <w:r>
              <w:rPr>
                <w:sz w:val="20"/>
              </w:rPr>
              <w:t xml:space="preserve"> </w:t>
            </w:r>
            <w:r>
              <w:rPr>
                <w:strike/>
                <w:sz w:val="20"/>
              </w:rPr>
              <w:t>acceso directo al público, conforme al inciso final del artículo</w:t>
            </w:r>
            <w:r>
              <w:rPr>
                <w:sz w:val="20"/>
              </w:rPr>
              <w:t xml:space="preserve"> </w:t>
            </w:r>
            <w:r>
              <w:rPr>
                <w:strike/>
                <w:sz w:val="20"/>
              </w:rPr>
              <w:t>129, los medicamentos de venta directa deberán estar</w:t>
            </w:r>
          </w:p>
          <w:p w14:paraId="2287E3CC" w14:textId="77777777" w:rsidR="00240035" w:rsidRDefault="00D563E2">
            <w:pPr>
              <w:pStyle w:val="TableParagraph"/>
              <w:spacing w:line="228" w:lineRule="exact"/>
              <w:ind w:left="70"/>
              <w:jc w:val="both"/>
              <w:rPr>
                <w:b/>
                <w:sz w:val="20"/>
              </w:rPr>
            </w:pPr>
            <w:r>
              <w:rPr>
                <w:rFonts w:ascii="Times New Roman" w:hAnsi="Times New Roman"/>
                <w:strike/>
                <w:w w:val="99"/>
                <w:sz w:val="20"/>
              </w:rPr>
              <w:t xml:space="preserve"> </w:t>
            </w:r>
            <w:r>
              <w:rPr>
                <w:strike/>
                <w:sz w:val="20"/>
              </w:rPr>
              <w:t>disponibles en ellos”.</w:t>
            </w:r>
            <w:r>
              <w:rPr>
                <w:sz w:val="20"/>
              </w:rPr>
              <w:t xml:space="preserve"> </w:t>
            </w:r>
            <w:r>
              <w:rPr>
                <w:b/>
                <w:sz w:val="20"/>
              </w:rPr>
              <w:t>(54, 4-7-2)</w:t>
            </w:r>
          </w:p>
          <w:p w14:paraId="523AD5E9" w14:textId="77777777" w:rsidR="00240035" w:rsidRDefault="00240035">
            <w:pPr>
              <w:pStyle w:val="TableParagraph"/>
              <w:spacing w:before="1"/>
              <w:rPr>
                <w:rFonts w:ascii="Times New Roman"/>
                <w:sz w:val="20"/>
              </w:rPr>
            </w:pPr>
          </w:p>
          <w:p w14:paraId="362D2C74" w14:textId="77777777" w:rsidR="00240035" w:rsidRDefault="00D563E2">
            <w:pPr>
              <w:pStyle w:val="TableParagraph"/>
              <w:numPr>
                <w:ilvl w:val="0"/>
                <w:numId w:val="41"/>
              </w:numPr>
              <w:tabs>
                <w:tab w:val="left" w:pos="515"/>
              </w:tabs>
              <w:ind w:right="59" w:firstLine="0"/>
              <w:jc w:val="both"/>
              <w:rPr>
                <w:b/>
                <w:sz w:val="20"/>
              </w:rPr>
            </w:pPr>
            <w:r>
              <w:rPr>
                <w:strike/>
                <w:color w:val="00AFEF"/>
                <w:sz w:val="20"/>
              </w:rPr>
              <w:t>Del diputado Juan Luis Castro. Para rechazar la indicación 16 del ejecutivo que reemplaza el numeral 18 del proyecto que modifica el artículo 129 B inciso primero.</w:t>
            </w:r>
            <w:r>
              <w:rPr>
                <w:color w:val="00AFEF"/>
                <w:sz w:val="20"/>
              </w:rPr>
              <w:t xml:space="preserve"> </w:t>
            </w:r>
            <w:r>
              <w:rPr>
                <w:b/>
                <w:sz w:val="20"/>
              </w:rPr>
              <w:t>(54, retirada)</w:t>
            </w:r>
          </w:p>
          <w:p w14:paraId="7E0F2BB0" w14:textId="77777777" w:rsidR="00240035" w:rsidRDefault="00240035">
            <w:pPr>
              <w:pStyle w:val="TableParagraph"/>
              <w:rPr>
                <w:rFonts w:ascii="Times New Roman"/>
                <w:sz w:val="20"/>
              </w:rPr>
            </w:pPr>
          </w:p>
          <w:p w14:paraId="270BFF11" w14:textId="77777777" w:rsidR="00240035" w:rsidRDefault="00D563E2">
            <w:pPr>
              <w:pStyle w:val="TableParagraph"/>
              <w:numPr>
                <w:ilvl w:val="0"/>
                <w:numId w:val="41"/>
              </w:numPr>
              <w:tabs>
                <w:tab w:val="left" w:pos="515"/>
              </w:tabs>
              <w:ind w:right="62" w:firstLine="0"/>
              <w:jc w:val="both"/>
              <w:rPr>
                <w:sz w:val="20"/>
              </w:rPr>
            </w:pPr>
            <w:r>
              <w:rPr>
                <w:sz w:val="20"/>
              </w:rPr>
              <w:t>Del diputado Juan Luis Castro. Para reemplazar en el inciso primero del artículo 129 B nuevo, la voz “deberán” por la expresión</w:t>
            </w:r>
            <w:r>
              <w:rPr>
                <w:spacing w:val="-1"/>
                <w:sz w:val="20"/>
              </w:rPr>
              <w:t xml:space="preserve"> </w:t>
            </w:r>
            <w:r>
              <w:rPr>
                <w:sz w:val="20"/>
              </w:rPr>
              <w:t>“podrán”.</w:t>
            </w:r>
          </w:p>
          <w:p w14:paraId="1244FA08" w14:textId="77777777" w:rsidR="00240035" w:rsidRDefault="00240035">
            <w:pPr>
              <w:pStyle w:val="TableParagraph"/>
              <w:rPr>
                <w:rFonts w:ascii="Times New Roman"/>
              </w:rPr>
            </w:pPr>
          </w:p>
          <w:p w14:paraId="7B38C9FD" w14:textId="77777777" w:rsidR="00240035" w:rsidRDefault="00240035">
            <w:pPr>
              <w:pStyle w:val="TableParagraph"/>
              <w:rPr>
                <w:rFonts w:ascii="Times New Roman"/>
              </w:rPr>
            </w:pPr>
          </w:p>
          <w:p w14:paraId="4CA9DAE2" w14:textId="77777777" w:rsidR="00240035" w:rsidRDefault="00240035">
            <w:pPr>
              <w:pStyle w:val="TableParagraph"/>
              <w:rPr>
                <w:rFonts w:ascii="Times New Roman"/>
              </w:rPr>
            </w:pPr>
          </w:p>
          <w:p w14:paraId="2B3EE034" w14:textId="77777777" w:rsidR="00240035" w:rsidRDefault="00240035">
            <w:pPr>
              <w:pStyle w:val="TableParagraph"/>
              <w:rPr>
                <w:rFonts w:ascii="Times New Roman"/>
              </w:rPr>
            </w:pPr>
          </w:p>
          <w:p w14:paraId="262BE509" w14:textId="77777777" w:rsidR="00240035" w:rsidRDefault="00240035">
            <w:pPr>
              <w:pStyle w:val="TableParagraph"/>
              <w:rPr>
                <w:rFonts w:ascii="Times New Roman"/>
              </w:rPr>
            </w:pPr>
          </w:p>
          <w:p w14:paraId="7CFE624F" w14:textId="77777777" w:rsidR="00240035" w:rsidRDefault="00240035">
            <w:pPr>
              <w:pStyle w:val="TableParagraph"/>
              <w:rPr>
                <w:rFonts w:ascii="Times New Roman"/>
              </w:rPr>
            </w:pPr>
          </w:p>
          <w:p w14:paraId="460E5AF3" w14:textId="77777777" w:rsidR="00240035" w:rsidRDefault="00240035">
            <w:pPr>
              <w:pStyle w:val="TableParagraph"/>
              <w:rPr>
                <w:rFonts w:ascii="Times New Roman"/>
              </w:rPr>
            </w:pPr>
          </w:p>
          <w:p w14:paraId="2FC3E5A2" w14:textId="77777777" w:rsidR="00240035" w:rsidRDefault="00240035">
            <w:pPr>
              <w:pStyle w:val="TableParagraph"/>
              <w:rPr>
                <w:rFonts w:ascii="Times New Roman"/>
              </w:rPr>
            </w:pPr>
          </w:p>
          <w:p w14:paraId="094D4B07" w14:textId="77777777" w:rsidR="00240035" w:rsidRDefault="00240035">
            <w:pPr>
              <w:pStyle w:val="TableParagraph"/>
              <w:rPr>
                <w:rFonts w:ascii="Times New Roman"/>
              </w:rPr>
            </w:pPr>
          </w:p>
          <w:p w14:paraId="7543F07B" w14:textId="77777777" w:rsidR="00240035" w:rsidRDefault="00240035">
            <w:pPr>
              <w:pStyle w:val="TableParagraph"/>
              <w:rPr>
                <w:rFonts w:ascii="Times New Roman"/>
              </w:rPr>
            </w:pPr>
          </w:p>
          <w:p w14:paraId="4A6D8D94" w14:textId="77777777" w:rsidR="00240035" w:rsidRDefault="00240035">
            <w:pPr>
              <w:pStyle w:val="TableParagraph"/>
              <w:rPr>
                <w:rFonts w:ascii="Times New Roman"/>
              </w:rPr>
            </w:pPr>
          </w:p>
          <w:p w14:paraId="67DD3A02" w14:textId="77777777" w:rsidR="00240035" w:rsidRDefault="00240035">
            <w:pPr>
              <w:pStyle w:val="TableParagraph"/>
              <w:rPr>
                <w:rFonts w:ascii="Times New Roman"/>
              </w:rPr>
            </w:pPr>
          </w:p>
          <w:p w14:paraId="2D07575D" w14:textId="77777777" w:rsidR="00240035" w:rsidRDefault="00240035">
            <w:pPr>
              <w:pStyle w:val="TableParagraph"/>
              <w:rPr>
                <w:rFonts w:ascii="Times New Roman"/>
              </w:rPr>
            </w:pPr>
          </w:p>
          <w:p w14:paraId="0DAF4F33" w14:textId="77777777" w:rsidR="00240035" w:rsidRDefault="00240035">
            <w:pPr>
              <w:pStyle w:val="TableParagraph"/>
              <w:rPr>
                <w:rFonts w:ascii="Times New Roman"/>
              </w:rPr>
            </w:pPr>
          </w:p>
          <w:p w14:paraId="197E04C9" w14:textId="77777777" w:rsidR="00240035" w:rsidRDefault="00240035">
            <w:pPr>
              <w:pStyle w:val="TableParagraph"/>
              <w:rPr>
                <w:rFonts w:ascii="Times New Roman"/>
              </w:rPr>
            </w:pPr>
          </w:p>
          <w:p w14:paraId="128A61C6" w14:textId="77777777" w:rsidR="00240035" w:rsidRDefault="00240035">
            <w:pPr>
              <w:pStyle w:val="TableParagraph"/>
              <w:spacing w:before="2"/>
              <w:rPr>
                <w:rFonts w:ascii="Times New Roman"/>
                <w:sz w:val="30"/>
              </w:rPr>
            </w:pPr>
          </w:p>
          <w:p w14:paraId="61D598BB" w14:textId="77777777" w:rsidR="00240035" w:rsidRDefault="00D563E2">
            <w:pPr>
              <w:pStyle w:val="TableParagraph"/>
              <w:numPr>
                <w:ilvl w:val="0"/>
                <w:numId w:val="41"/>
              </w:numPr>
              <w:tabs>
                <w:tab w:val="left" w:pos="515"/>
              </w:tabs>
              <w:spacing w:line="230" w:lineRule="atLeast"/>
              <w:ind w:right="59" w:firstLine="0"/>
              <w:rPr>
                <w:sz w:val="20"/>
              </w:rPr>
            </w:pPr>
            <w:r>
              <w:rPr>
                <w:strike/>
                <w:sz w:val="20"/>
              </w:rPr>
              <w:t xml:space="preserve">Del Ejecutivo. b) </w:t>
            </w:r>
            <w:proofErr w:type="spellStart"/>
            <w:r>
              <w:rPr>
                <w:strike/>
                <w:sz w:val="20"/>
              </w:rPr>
              <w:t>Agrégase</w:t>
            </w:r>
            <w:proofErr w:type="spellEnd"/>
            <w:r>
              <w:rPr>
                <w:strike/>
                <w:sz w:val="20"/>
              </w:rPr>
              <w:t xml:space="preserve"> el siguiente inciso final al artículo 129</w:t>
            </w:r>
            <w:r>
              <w:rPr>
                <w:strike/>
                <w:spacing w:val="1"/>
                <w:sz w:val="20"/>
              </w:rPr>
              <w:t xml:space="preserve"> </w:t>
            </w:r>
            <w:r>
              <w:rPr>
                <w:strike/>
                <w:sz w:val="20"/>
              </w:rPr>
              <w:t>B:</w:t>
            </w:r>
          </w:p>
        </w:tc>
      </w:tr>
    </w:tbl>
    <w:p w14:paraId="7922DDE2" w14:textId="77777777" w:rsidR="00240035" w:rsidRDefault="00240035">
      <w:pPr>
        <w:spacing w:line="230" w:lineRule="atLeast"/>
        <w:rPr>
          <w:sz w:val="20"/>
        </w:rPr>
        <w:sectPr w:rsidR="00240035">
          <w:pgSz w:w="18730" w:h="12250" w:orient="landscape"/>
          <w:pgMar w:top="1220" w:right="1020" w:bottom="1220" w:left="1020" w:header="724" w:footer="1007" w:gutter="0"/>
          <w:cols w:space="720"/>
        </w:sectPr>
      </w:pPr>
    </w:p>
    <w:p w14:paraId="49A72FB2"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4D0650E8" w14:textId="77777777">
        <w:trPr>
          <w:trHeight w:val="230"/>
        </w:trPr>
        <w:tc>
          <w:tcPr>
            <w:tcW w:w="5384" w:type="dxa"/>
          </w:tcPr>
          <w:p w14:paraId="2DDD9E9A"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2A1A32BE"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4A1970B9" w14:textId="77777777" w:rsidR="00240035" w:rsidRDefault="00D563E2">
            <w:pPr>
              <w:pStyle w:val="TableParagraph"/>
              <w:spacing w:line="210" w:lineRule="exact"/>
              <w:ind w:left="8"/>
              <w:jc w:val="center"/>
              <w:rPr>
                <w:b/>
                <w:sz w:val="20"/>
              </w:rPr>
            </w:pPr>
            <w:r>
              <w:rPr>
                <w:b/>
                <w:sz w:val="20"/>
              </w:rPr>
              <w:t>Indicaciones</w:t>
            </w:r>
          </w:p>
        </w:tc>
      </w:tr>
      <w:tr w:rsidR="00240035" w14:paraId="4256F57C" w14:textId="77777777">
        <w:trPr>
          <w:trHeight w:val="6900"/>
        </w:trPr>
        <w:tc>
          <w:tcPr>
            <w:tcW w:w="5384" w:type="dxa"/>
          </w:tcPr>
          <w:p w14:paraId="065ABD1C" w14:textId="77777777" w:rsidR="00240035" w:rsidRDefault="00240035">
            <w:pPr>
              <w:pStyle w:val="TableParagraph"/>
              <w:rPr>
                <w:rFonts w:ascii="Times New Roman"/>
                <w:sz w:val="20"/>
              </w:rPr>
            </w:pPr>
          </w:p>
        </w:tc>
        <w:tc>
          <w:tcPr>
            <w:tcW w:w="5532" w:type="dxa"/>
            <w:tcBorders>
              <w:right w:val="single" w:sz="6" w:space="0" w:color="000000"/>
            </w:tcBorders>
          </w:tcPr>
          <w:p w14:paraId="62159311" w14:textId="77777777" w:rsidR="00240035" w:rsidRDefault="00240035">
            <w:pPr>
              <w:pStyle w:val="TableParagraph"/>
              <w:rPr>
                <w:rFonts w:ascii="Times New Roman"/>
                <w:sz w:val="20"/>
              </w:rPr>
            </w:pPr>
          </w:p>
        </w:tc>
        <w:tc>
          <w:tcPr>
            <w:tcW w:w="5530" w:type="dxa"/>
            <w:tcBorders>
              <w:left w:val="single" w:sz="6" w:space="0" w:color="000000"/>
            </w:tcBorders>
          </w:tcPr>
          <w:p w14:paraId="70B7E058" w14:textId="77777777" w:rsidR="00240035" w:rsidRDefault="00D563E2">
            <w:pPr>
              <w:pStyle w:val="TableParagraph"/>
              <w:ind w:left="70" w:right="56"/>
              <w:jc w:val="both"/>
              <w:rPr>
                <w:sz w:val="20"/>
              </w:rPr>
            </w:pPr>
            <w:r>
              <w:rPr>
                <w:rFonts w:ascii="Times New Roman" w:hAnsi="Times New Roman"/>
                <w:strike/>
                <w:spacing w:val="-50"/>
                <w:w w:val="99"/>
                <w:sz w:val="20"/>
              </w:rPr>
              <w:t xml:space="preserve"> </w:t>
            </w:r>
            <w:r>
              <w:rPr>
                <w:strike/>
                <w:sz w:val="20"/>
              </w:rPr>
              <w:t>“La exhibición de medicamentos deberá realizarse de forma</w:t>
            </w:r>
            <w:r>
              <w:rPr>
                <w:sz w:val="20"/>
              </w:rPr>
              <w:t xml:space="preserve"> </w:t>
            </w:r>
            <w:r>
              <w:rPr>
                <w:strike/>
                <w:sz w:val="20"/>
              </w:rPr>
              <w:t>tal que permita la comparabilidad entre productos de una</w:t>
            </w:r>
            <w:r>
              <w:rPr>
                <w:sz w:val="20"/>
              </w:rPr>
              <w:t xml:space="preserve"> </w:t>
            </w:r>
            <w:r>
              <w:rPr>
                <w:strike/>
                <w:sz w:val="20"/>
              </w:rPr>
              <w:t>misma formulación y uso, agrupándolos por categorías</w:t>
            </w:r>
            <w:r>
              <w:rPr>
                <w:sz w:val="20"/>
              </w:rPr>
              <w:t xml:space="preserve"> </w:t>
            </w:r>
            <w:r>
              <w:rPr>
                <w:strike/>
                <w:sz w:val="20"/>
              </w:rPr>
              <w:t>terapéuticas.</w:t>
            </w:r>
            <w:r>
              <w:rPr>
                <w:strike/>
                <w:spacing w:val="-11"/>
                <w:sz w:val="20"/>
              </w:rPr>
              <w:t xml:space="preserve"> </w:t>
            </w:r>
            <w:r>
              <w:rPr>
                <w:strike/>
                <w:sz w:val="20"/>
              </w:rPr>
              <w:t>En</w:t>
            </w:r>
            <w:r>
              <w:rPr>
                <w:strike/>
                <w:spacing w:val="-10"/>
                <w:sz w:val="20"/>
              </w:rPr>
              <w:t xml:space="preserve"> </w:t>
            </w:r>
            <w:r>
              <w:rPr>
                <w:strike/>
                <w:sz w:val="20"/>
              </w:rPr>
              <w:t>ningún</w:t>
            </w:r>
            <w:r>
              <w:rPr>
                <w:strike/>
                <w:spacing w:val="-13"/>
                <w:sz w:val="20"/>
              </w:rPr>
              <w:t xml:space="preserve"> </w:t>
            </w:r>
            <w:r>
              <w:rPr>
                <w:strike/>
                <w:sz w:val="20"/>
              </w:rPr>
              <w:t>caso</w:t>
            </w:r>
            <w:r>
              <w:rPr>
                <w:strike/>
                <w:spacing w:val="-12"/>
                <w:sz w:val="20"/>
              </w:rPr>
              <w:t xml:space="preserve"> </w:t>
            </w:r>
            <w:r>
              <w:rPr>
                <w:strike/>
                <w:sz w:val="20"/>
              </w:rPr>
              <w:t>podrán</w:t>
            </w:r>
            <w:r>
              <w:rPr>
                <w:strike/>
                <w:spacing w:val="-11"/>
                <w:sz w:val="20"/>
              </w:rPr>
              <w:t xml:space="preserve"> </w:t>
            </w:r>
            <w:r>
              <w:rPr>
                <w:strike/>
                <w:sz w:val="20"/>
              </w:rPr>
              <w:t>existir</w:t>
            </w:r>
            <w:r>
              <w:rPr>
                <w:strike/>
                <w:spacing w:val="-10"/>
                <w:sz w:val="20"/>
              </w:rPr>
              <w:t xml:space="preserve"> </w:t>
            </w:r>
            <w:r>
              <w:rPr>
                <w:strike/>
                <w:sz w:val="20"/>
              </w:rPr>
              <w:t>pagos,</w:t>
            </w:r>
            <w:r>
              <w:rPr>
                <w:strike/>
                <w:spacing w:val="-8"/>
                <w:sz w:val="20"/>
              </w:rPr>
              <w:t xml:space="preserve"> </w:t>
            </w:r>
            <w:r>
              <w:rPr>
                <w:strike/>
                <w:sz w:val="20"/>
              </w:rPr>
              <w:t>beneficios</w:t>
            </w:r>
            <w:r>
              <w:rPr>
                <w:sz w:val="20"/>
              </w:rPr>
              <w:t xml:space="preserve"> </w:t>
            </w:r>
            <w:r>
              <w:rPr>
                <w:strike/>
                <w:sz w:val="20"/>
              </w:rPr>
              <w:t>o incentivos otorgados por el proveedor de los productos a</w:t>
            </w:r>
            <w:r>
              <w:rPr>
                <w:sz w:val="20"/>
              </w:rPr>
              <w:t xml:space="preserve"> </w:t>
            </w:r>
            <w:r>
              <w:rPr>
                <w:strike/>
                <w:sz w:val="20"/>
              </w:rPr>
              <w:t>los establecimientos que los expenden con la finalidad de</w:t>
            </w:r>
            <w:r>
              <w:rPr>
                <w:sz w:val="20"/>
              </w:rPr>
              <w:t xml:space="preserve"> </w:t>
            </w:r>
            <w:r>
              <w:rPr>
                <w:strike/>
                <w:sz w:val="20"/>
              </w:rPr>
              <w:t>favorecer el consumo de un producto sobre otro o su</w:t>
            </w:r>
            <w:r>
              <w:rPr>
                <w:sz w:val="20"/>
              </w:rPr>
              <w:t xml:space="preserve"> </w:t>
            </w:r>
            <w:r>
              <w:rPr>
                <w:strike/>
                <w:sz w:val="20"/>
              </w:rPr>
              <w:t>ubicación, presencia o ausencia en los dispositivos de</w:t>
            </w:r>
            <w:r>
              <w:rPr>
                <w:sz w:val="20"/>
              </w:rPr>
              <w:t xml:space="preserve"> </w:t>
            </w:r>
            <w:r>
              <w:rPr>
                <w:strike/>
                <w:sz w:val="20"/>
              </w:rPr>
              <w:t>exhibición, ni serán permitidas acciones destinadas al</w:t>
            </w:r>
            <w:r>
              <w:rPr>
                <w:sz w:val="20"/>
              </w:rPr>
              <w:t xml:space="preserve"> </w:t>
            </w:r>
            <w:r>
              <w:rPr>
                <w:strike/>
                <w:sz w:val="20"/>
              </w:rPr>
              <w:t>incentivo a la venta, tales como afiches, publicidad por</w:t>
            </w:r>
            <w:r>
              <w:rPr>
                <w:sz w:val="20"/>
              </w:rPr>
              <w:t xml:space="preserve"> </w:t>
            </w:r>
            <w:r>
              <w:rPr>
                <w:strike/>
                <w:sz w:val="20"/>
              </w:rPr>
              <w:t>cualquier</w:t>
            </w:r>
            <w:r>
              <w:rPr>
                <w:strike/>
                <w:spacing w:val="-7"/>
                <w:sz w:val="20"/>
              </w:rPr>
              <w:t xml:space="preserve"> </w:t>
            </w:r>
            <w:r>
              <w:rPr>
                <w:strike/>
                <w:sz w:val="20"/>
              </w:rPr>
              <w:t>medio,</w:t>
            </w:r>
            <w:r>
              <w:rPr>
                <w:strike/>
                <w:spacing w:val="-8"/>
                <w:sz w:val="20"/>
              </w:rPr>
              <w:t xml:space="preserve"> </w:t>
            </w:r>
            <w:r>
              <w:rPr>
                <w:strike/>
                <w:sz w:val="20"/>
              </w:rPr>
              <w:t>presencia</w:t>
            </w:r>
            <w:r>
              <w:rPr>
                <w:strike/>
                <w:spacing w:val="-6"/>
                <w:sz w:val="20"/>
              </w:rPr>
              <w:t xml:space="preserve"> </w:t>
            </w:r>
            <w:r>
              <w:rPr>
                <w:strike/>
                <w:sz w:val="20"/>
              </w:rPr>
              <w:t>o</w:t>
            </w:r>
            <w:r>
              <w:rPr>
                <w:strike/>
                <w:spacing w:val="-8"/>
                <w:sz w:val="20"/>
              </w:rPr>
              <w:t xml:space="preserve"> </w:t>
            </w:r>
            <w:r>
              <w:rPr>
                <w:strike/>
                <w:sz w:val="20"/>
              </w:rPr>
              <w:t>ausencia</w:t>
            </w:r>
            <w:r>
              <w:rPr>
                <w:strike/>
                <w:spacing w:val="-6"/>
                <w:sz w:val="20"/>
              </w:rPr>
              <w:t xml:space="preserve"> </w:t>
            </w:r>
            <w:r>
              <w:rPr>
                <w:strike/>
                <w:sz w:val="20"/>
              </w:rPr>
              <w:t>de</w:t>
            </w:r>
            <w:r>
              <w:rPr>
                <w:strike/>
                <w:spacing w:val="-6"/>
                <w:sz w:val="20"/>
              </w:rPr>
              <w:t xml:space="preserve"> </w:t>
            </w:r>
            <w:r>
              <w:rPr>
                <w:strike/>
                <w:sz w:val="20"/>
              </w:rPr>
              <w:t>promotores</w:t>
            </w:r>
            <w:r>
              <w:rPr>
                <w:strike/>
                <w:spacing w:val="-7"/>
                <w:sz w:val="20"/>
              </w:rPr>
              <w:t xml:space="preserve"> </w:t>
            </w:r>
            <w:r>
              <w:rPr>
                <w:strike/>
                <w:sz w:val="20"/>
              </w:rPr>
              <w:t>u</w:t>
            </w:r>
            <w:r>
              <w:rPr>
                <w:strike/>
                <w:spacing w:val="-8"/>
                <w:sz w:val="20"/>
              </w:rPr>
              <w:t xml:space="preserve"> </w:t>
            </w:r>
            <w:r>
              <w:rPr>
                <w:strike/>
                <w:sz w:val="20"/>
              </w:rPr>
              <w:t>otros</w:t>
            </w:r>
          </w:p>
          <w:p w14:paraId="592682C2" w14:textId="77777777" w:rsidR="00240035" w:rsidRDefault="00D563E2">
            <w:pPr>
              <w:pStyle w:val="TableParagraph"/>
              <w:spacing w:line="228" w:lineRule="exact"/>
              <w:ind w:left="70"/>
              <w:jc w:val="both"/>
              <w:rPr>
                <w:b/>
                <w:sz w:val="20"/>
              </w:rPr>
            </w:pPr>
            <w:r>
              <w:rPr>
                <w:rFonts w:ascii="Times New Roman" w:hAnsi="Times New Roman"/>
                <w:strike/>
                <w:w w:val="99"/>
                <w:sz w:val="20"/>
              </w:rPr>
              <w:t xml:space="preserve"> </w:t>
            </w:r>
            <w:r>
              <w:rPr>
                <w:strike/>
                <w:sz w:val="20"/>
              </w:rPr>
              <w:t>similares.”.</w:t>
            </w:r>
            <w:r>
              <w:rPr>
                <w:sz w:val="20"/>
              </w:rPr>
              <w:t xml:space="preserve"> </w:t>
            </w:r>
            <w:r>
              <w:rPr>
                <w:b/>
                <w:sz w:val="20"/>
              </w:rPr>
              <w:t>(51-0-12-0)</w:t>
            </w:r>
          </w:p>
          <w:p w14:paraId="357330CE" w14:textId="77777777" w:rsidR="00240035" w:rsidRDefault="00240035">
            <w:pPr>
              <w:pStyle w:val="TableParagraph"/>
              <w:rPr>
                <w:rFonts w:ascii="Times New Roman"/>
              </w:rPr>
            </w:pPr>
          </w:p>
          <w:p w14:paraId="1F2430FF" w14:textId="77777777" w:rsidR="00240035" w:rsidRDefault="00240035">
            <w:pPr>
              <w:pStyle w:val="TableParagraph"/>
              <w:rPr>
                <w:rFonts w:ascii="Times New Roman"/>
                <w:sz w:val="18"/>
              </w:rPr>
            </w:pPr>
          </w:p>
          <w:p w14:paraId="4A78582A" w14:textId="77777777" w:rsidR="00240035" w:rsidRDefault="00D563E2">
            <w:pPr>
              <w:pStyle w:val="TableParagraph"/>
              <w:ind w:left="70" w:right="57"/>
              <w:jc w:val="both"/>
              <w:rPr>
                <w:sz w:val="20"/>
              </w:rPr>
            </w:pPr>
            <w:r>
              <w:rPr>
                <w:sz w:val="20"/>
              </w:rPr>
              <w:t xml:space="preserve">--- De las diputadas y diputados </w:t>
            </w:r>
            <w:proofErr w:type="spellStart"/>
            <w:r>
              <w:rPr>
                <w:sz w:val="20"/>
              </w:rPr>
              <w:t>Bellolio</w:t>
            </w:r>
            <w:proofErr w:type="spellEnd"/>
            <w:r>
              <w:rPr>
                <w:sz w:val="20"/>
              </w:rPr>
              <w:t xml:space="preserve">, Cariola, Castro, </w:t>
            </w:r>
            <w:proofErr w:type="spellStart"/>
            <w:r>
              <w:rPr>
                <w:sz w:val="20"/>
              </w:rPr>
              <w:t>Crispi</w:t>
            </w:r>
            <w:proofErr w:type="spellEnd"/>
            <w:r>
              <w:rPr>
                <w:sz w:val="20"/>
              </w:rPr>
              <w:t xml:space="preserve">, Gahona, Macaya, </w:t>
            </w:r>
            <w:proofErr w:type="spellStart"/>
            <w:r>
              <w:rPr>
                <w:sz w:val="20"/>
              </w:rPr>
              <w:t>Mix</w:t>
            </w:r>
            <w:proofErr w:type="spellEnd"/>
            <w:r>
              <w:rPr>
                <w:sz w:val="20"/>
              </w:rPr>
              <w:t xml:space="preserve"> y Torres, para agregar el siguiente inciso final en el artículo 129 B:</w:t>
            </w:r>
          </w:p>
          <w:p w14:paraId="05DB1F93" w14:textId="77777777" w:rsidR="00240035" w:rsidRDefault="00D563E2">
            <w:pPr>
              <w:pStyle w:val="TableParagraph"/>
              <w:ind w:left="70" w:right="60"/>
              <w:jc w:val="both"/>
              <w:rPr>
                <w:b/>
                <w:sz w:val="20"/>
              </w:rPr>
            </w:pPr>
            <w:r>
              <w:rPr>
                <w:sz w:val="20"/>
              </w:rPr>
              <w:t>‘La exhibición de medicamentos deberá realizarse de forma tal que permita la comparabilidad entre productos de una misma formulación y uso, agrupándolos por principio activo, categorías terapéuticas y uso. En ningún caso podrán existir pagos, beneficios o incentivos otorgados por el proveedor</w:t>
            </w:r>
            <w:r>
              <w:rPr>
                <w:spacing w:val="-33"/>
                <w:sz w:val="20"/>
              </w:rPr>
              <w:t xml:space="preserve"> </w:t>
            </w:r>
            <w:r>
              <w:rPr>
                <w:sz w:val="20"/>
              </w:rPr>
              <w:t>de los</w:t>
            </w:r>
            <w:r>
              <w:rPr>
                <w:spacing w:val="-8"/>
                <w:sz w:val="20"/>
              </w:rPr>
              <w:t xml:space="preserve"> </w:t>
            </w:r>
            <w:r>
              <w:rPr>
                <w:sz w:val="20"/>
              </w:rPr>
              <w:t>productos</w:t>
            </w:r>
            <w:r>
              <w:rPr>
                <w:spacing w:val="-7"/>
                <w:sz w:val="20"/>
              </w:rPr>
              <w:t xml:space="preserve"> </w:t>
            </w:r>
            <w:r>
              <w:rPr>
                <w:sz w:val="20"/>
              </w:rPr>
              <w:t>a</w:t>
            </w:r>
            <w:r>
              <w:rPr>
                <w:spacing w:val="-8"/>
                <w:sz w:val="20"/>
              </w:rPr>
              <w:t xml:space="preserve"> </w:t>
            </w:r>
            <w:r>
              <w:rPr>
                <w:sz w:val="20"/>
              </w:rPr>
              <w:t>los</w:t>
            </w:r>
            <w:r>
              <w:rPr>
                <w:spacing w:val="-7"/>
                <w:sz w:val="20"/>
              </w:rPr>
              <w:t xml:space="preserve"> </w:t>
            </w:r>
            <w:r>
              <w:rPr>
                <w:sz w:val="20"/>
              </w:rPr>
              <w:t>establecimientos</w:t>
            </w:r>
            <w:r>
              <w:rPr>
                <w:spacing w:val="-7"/>
                <w:sz w:val="20"/>
              </w:rPr>
              <w:t xml:space="preserve"> </w:t>
            </w:r>
            <w:r>
              <w:rPr>
                <w:sz w:val="20"/>
              </w:rPr>
              <w:t>que</w:t>
            </w:r>
            <w:r>
              <w:rPr>
                <w:spacing w:val="-6"/>
                <w:sz w:val="20"/>
              </w:rPr>
              <w:t xml:space="preserve"> </w:t>
            </w:r>
            <w:r>
              <w:rPr>
                <w:sz w:val="20"/>
              </w:rPr>
              <w:t>los</w:t>
            </w:r>
            <w:r>
              <w:rPr>
                <w:spacing w:val="-7"/>
                <w:sz w:val="20"/>
              </w:rPr>
              <w:t xml:space="preserve"> </w:t>
            </w:r>
            <w:r>
              <w:rPr>
                <w:sz w:val="20"/>
              </w:rPr>
              <w:t>expenden</w:t>
            </w:r>
            <w:r>
              <w:rPr>
                <w:spacing w:val="-6"/>
                <w:sz w:val="20"/>
              </w:rPr>
              <w:t xml:space="preserve"> </w:t>
            </w:r>
            <w:r>
              <w:rPr>
                <w:sz w:val="20"/>
              </w:rPr>
              <w:t>con</w:t>
            </w:r>
            <w:r>
              <w:rPr>
                <w:spacing w:val="-8"/>
                <w:sz w:val="20"/>
              </w:rPr>
              <w:t xml:space="preserve"> </w:t>
            </w:r>
            <w:r>
              <w:rPr>
                <w:sz w:val="20"/>
              </w:rPr>
              <w:t>la finalidad de favorecer el consumo de un producto sobre otro o su ubicación, presencia o ausencia en los dispositivos de exhibición, ni serán permitidas acciones destinadas al incentivo a la venta, tales como afiches, publicidad por cualquier</w:t>
            </w:r>
            <w:r>
              <w:rPr>
                <w:spacing w:val="-7"/>
                <w:sz w:val="20"/>
              </w:rPr>
              <w:t xml:space="preserve"> </w:t>
            </w:r>
            <w:r>
              <w:rPr>
                <w:sz w:val="20"/>
              </w:rPr>
              <w:t>medio,</w:t>
            </w:r>
            <w:r>
              <w:rPr>
                <w:spacing w:val="-8"/>
                <w:sz w:val="20"/>
              </w:rPr>
              <w:t xml:space="preserve"> </w:t>
            </w:r>
            <w:r>
              <w:rPr>
                <w:sz w:val="20"/>
              </w:rPr>
              <w:t>presencia</w:t>
            </w:r>
            <w:r>
              <w:rPr>
                <w:spacing w:val="-6"/>
                <w:sz w:val="20"/>
              </w:rPr>
              <w:t xml:space="preserve"> </w:t>
            </w:r>
            <w:r>
              <w:rPr>
                <w:sz w:val="20"/>
              </w:rPr>
              <w:t>o</w:t>
            </w:r>
            <w:r>
              <w:rPr>
                <w:spacing w:val="-8"/>
                <w:sz w:val="20"/>
              </w:rPr>
              <w:t xml:space="preserve"> </w:t>
            </w:r>
            <w:r>
              <w:rPr>
                <w:sz w:val="20"/>
              </w:rPr>
              <w:t>ausencia</w:t>
            </w:r>
            <w:r>
              <w:rPr>
                <w:spacing w:val="-6"/>
                <w:sz w:val="20"/>
              </w:rPr>
              <w:t xml:space="preserve"> </w:t>
            </w:r>
            <w:r>
              <w:rPr>
                <w:sz w:val="20"/>
              </w:rPr>
              <w:t>de</w:t>
            </w:r>
            <w:r>
              <w:rPr>
                <w:spacing w:val="-6"/>
                <w:sz w:val="20"/>
              </w:rPr>
              <w:t xml:space="preserve"> </w:t>
            </w:r>
            <w:r>
              <w:rPr>
                <w:sz w:val="20"/>
              </w:rPr>
              <w:t>promotores</w:t>
            </w:r>
            <w:r>
              <w:rPr>
                <w:spacing w:val="-7"/>
                <w:sz w:val="20"/>
              </w:rPr>
              <w:t xml:space="preserve"> </w:t>
            </w:r>
            <w:r>
              <w:rPr>
                <w:sz w:val="20"/>
              </w:rPr>
              <w:t>u</w:t>
            </w:r>
            <w:r>
              <w:rPr>
                <w:spacing w:val="-8"/>
                <w:sz w:val="20"/>
              </w:rPr>
              <w:t xml:space="preserve"> </w:t>
            </w:r>
            <w:r>
              <w:rPr>
                <w:sz w:val="20"/>
              </w:rPr>
              <w:t xml:space="preserve">otros similares.’. </w:t>
            </w:r>
            <w:r>
              <w:rPr>
                <w:b/>
                <w:sz w:val="20"/>
              </w:rPr>
              <w:t>(51, 12-0-0)</w:t>
            </w:r>
          </w:p>
        </w:tc>
      </w:tr>
      <w:tr w:rsidR="00240035" w14:paraId="5BD55157" w14:textId="77777777">
        <w:trPr>
          <w:trHeight w:val="2301"/>
        </w:trPr>
        <w:tc>
          <w:tcPr>
            <w:tcW w:w="5384" w:type="dxa"/>
          </w:tcPr>
          <w:p w14:paraId="1D1480E6" w14:textId="77777777" w:rsidR="00240035" w:rsidRDefault="00D563E2">
            <w:pPr>
              <w:pStyle w:val="TableParagraph"/>
              <w:ind w:left="71" w:right="58"/>
              <w:jc w:val="both"/>
              <w:rPr>
                <w:sz w:val="20"/>
              </w:rPr>
            </w:pPr>
            <w:r>
              <w:rPr>
                <w:sz w:val="20"/>
              </w:rPr>
              <w:t>Artículo 129 D.- Los establecimientos asistenciales de atención</w:t>
            </w:r>
            <w:r>
              <w:rPr>
                <w:spacing w:val="-11"/>
                <w:sz w:val="20"/>
              </w:rPr>
              <w:t xml:space="preserve"> </w:t>
            </w:r>
            <w:r>
              <w:rPr>
                <w:sz w:val="20"/>
              </w:rPr>
              <w:t>cerrada</w:t>
            </w:r>
            <w:r>
              <w:rPr>
                <w:spacing w:val="-8"/>
                <w:sz w:val="20"/>
              </w:rPr>
              <w:t xml:space="preserve"> </w:t>
            </w:r>
            <w:r>
              <w:rPr>
                <w:sz w:val="20"/>
              </w:rPr>
              <w:t>y</w:t>
            </w:r>
            <w:r>
              <w:rPr>
                <w:spacing w:val="-11"/>
                <w:sz w:val="20"/>
              </w:rPr>
              <w:t xml:space="preserve"> </w:t>
            </w:r>
            <w:r>
              <w:rPr>
                <w:sz w:val="20"/>
              </w:rPr>
              <w:t>los</w:t>
            </w:r>
            <w:r>
              <w:rPr>
                <w:spacing w:val="-8"/>
                <w:sz w:val="20"/>
              </w:rPr>
              <w:t xml:space="preserve"> </w:t>
            </w:r>
            <w:r>
              <w:rPr>
                <w:sz w:val="20"/>
              </w:rPr>
              <w:t>de</w:t>
            </w:r>
            <w:r>
              <w:rPr>
                <w:spacing w:val="-10"/>
                <w:sz w:val="20"/>
              </w:rPr>
              <w:t xml:space="preserve"> </w:t>
            </w:r>
            <w:r>
              <w:rPr>
                <w:sz w:val="20"/>
              </w:rPr>
              <w:t>atención</w:t>
            </w:r>
            <w:r>
              <w:rPr>
                <w:spacing w:val="-10"/>
                <w:sz w:val="20"/>
              </w:rPr>
              <w:t xml:space="preserve"> </w:t>
            </w:r>
            <w:r>
              <w:rPr>
                <w:sz w:val="20"/>
              </w:rPr>
              <w:t>ambulatoria</w:t>
            </w:r>
            <w:r>
              <w:rPr>
                <w:spacing w:val="-8"/>
                <w:sz w:val="20"/>
              </w:rPr>
              <w:t xml:space="preserve"> </w:t>
            </w:r>
            <w:r>
              <w:rPr>
                <w:sz w:val="20"/>
              </w:rPr>
              <w:t>que</w:t>
            </w:r>
            <w:r>
              <w:rPr>
                <w:spacing w:val="-9"/>
                <w:sz w:val="20"/>
              </w:rPr>
              <w:t xml:space="preserve"> </w:t>
            </w:r>
            <w:r>
              <w:rPr>
                <w:sz w:val="20"/>
              </w:rPr>
              <w:t xml:space="preserve">cuenten con salas de procedimiento o pabellones de cirugía menor podrán contar con farmacia o con botiquines </w:t>
            </w:r>
            <w:r>
              <w:rPr>
                <w:b/>
                <w:sz w:val="20"/>
              </w:rPr>
              <w:t xml:space="preserve">(*) </w:t>
            </w:r>
            <w:r>
              <w:rPr>
                <w:sz w:val="20"/>
              </w:rPr>
              <w:t>en los que se incluyan los medicamentos necesarios para el ejercicio de las acciones de salud que se lleven a efecto dentro del establecimiento.</w:t>
            </w:r>
          </w:p>
          <w:p w14:paraId="36A1ABC8" w14:textId="77777777" w:rsidR="00240035" w:rsidRDefault="00D563E2">
            <w:pPr>
              <w:pStyle w:val="TableParagraph"/>
              <w:spacing w:line="230" w:lineRule="atLeast"/>
              <w:ind w:left="71" w:right="55"/>
              <w:jc w:val="both"/>
              <w:rPr>
                <w:sz w:val="20"/>
              </w:rPr>
            </w:pPr>
            <w:r>
              <w:rPr>
                <w:sz w:val="20"/>
              </w:rPr>
              <w:t>También podrán autorizarse botiquines, conforme a la reglamentación que se dicte, en otros establecimientos o lugares de trabajo, teniendo en consideración su</w:t>
            </w:r>
          </w:p>
        </w:tc>
        <w:tc>
          <w:tcPr>
            <w:tcW w:w="5532" w:type="dxa"/>
            <w:tcBorders>
              <w:right w:val="single" w:sz="6" w:space="0" w:color="000000"/>
            </w:tcBorders>
          </w:tcPr>
          <w:p w14:paraId="7347E248" w14:textId="77777777" w:rsidR="00240035" w:rsidRDefault="00240035">
            <w:pPr>
              <w:pStyle w:val="TableParagraph"/>
              <w:rPr>
                <w:rFonts w:ascii="Times New Roman"/>
              </w:rPr>
            </w:pPr>
          </w:p>
          <w:p w14:paraId="27C0E110" w14:textId="77777777" w:rsidR="00240035" w:rsidRDefault="00240035">
            <w:pPr>
              <w:pStyle w:val="TableParagraph"/>
              <w:spacing w:before="7"/>
              <w:rPr>
                <w:rFonts w:ascii="Times New Roman"/>
                <w:sz w:val="17"/>
              </w:rPr>
            </w:pPr>
          </w:p>
          <w:p w14:paraId="2D86F4DC" w14:textId="77777777" w:rsidR="00240035" w:rsidRDefault="00D563E2">
            <w:pPr>
              <w:pStyle w:val="TableParagraph"/>
              <w:spacing w:line="242" w:lineRule="auto"/>
              <w:ind w:left="72"/>
              <w:rPr>
                <w:sz w:val="20"/>
              </w:rPr>
            </w:pPr>
            <w:r>
              <w:rPr>
                <w:b/>
                <w:sz w:val="20"/>
              </w:rPr>
              <w:t xml:space="preserve">19. </w:t>
            </w:r>
            <w:r>
              <w:rPr>
                <w:sz w:val="20"/>
              </w:rPr>
              <w:t>Intercálase, en el inciso primero del artículo 129 D, a continuación de la palabra “botiquines”, la siguiente frase:</w:t>
            </w:r>
          </w:p>
          <w:p w14:paraId="2D6C71CB" w14:textId="77777777" w:rsidR="00240035" w:rsidRDefault="00D563E2">
            <w:pPr>
              <w:pStyle w:val="TableParagraph"/>
              <w:ind w:left="72"/>
              <w:rPr>
                <w:sz w:val="20"/>
              </w:rPr>
            </w:pPr>
            <w:r>
              <w:rPr>
                <w:sz w:val="20"/>
              </w:rPr>
              <w:t>“, autorizados por la correspondiente Secretaría Regional Ministerial de Salud,”.</w:t>
            </w:r>
          </w:p>
        </w:tc>
        <w:tc>
          <w:tcPr>
            <w:tcW w:w="5530" w:type="dxa"/>
            <w:tcBorders>
              <w:left w:val="single" w:sz="6" w:space="0" w:color="000000"/>
            </w:tcBorders>
          </w:tcPr>
          <w:p w14:paraId="3456325E" w14:textId="77777777" w:rsidR="00240035" w:rsidRDefault="00240035">
            <w:pPr>
              <w:pStyle w:val="TableParagraph"/>
              <w:rPr>
                <w:rFonts w:ascii="Times New Roman"/>
              </w:rPr>
            </w:pPr>
          </w:p>
          <w:p w14:paraId="69D70DC6" w14:textId="77777777" w:rsidR="00240035" w:rsidRDefault="00240035">
            <w:pPr>
              <w:pStyle w:val="TableParagraph"/>
              <w:spacing w:before="9"/>
              <w:rPr>
                <w:rFonts w:ascii="Times New Roman"/>
                <w:sz w:val="17"/>
              </w:rPr>
            </w:pPr>
          </w:p>
          <w:p w14:paraId="7A3845A9" w14:textId="77777777" w:rsidR="00240035" w:rsidRDefault="00D563E2">
            <w:pPr>
              <w:pStyle w:val="TableParagraph"/>
              <w:spacing w:before="1"/>
              <w:ind w:left="70"/>
              <w:rPr>
                <w:sz w:val="20"/>
              </w:rPr>
            </w:pPr>
            <w:r>
              <w:rPr>
                <w:b/>
                <w:strike/>
                <w:sz w:val="20"/>
              </w:rPr>
              <w:t xml:space="preserve">112. </w:t>
            </w:r>
            <w:r>
              <w:rPr>
                <w:strike/>
                <w:sz w:val="20"/>
              </w:rPr>
              <w:t>Del Ejecutivo para reemplazar el numeral 19, que modifica el artículo 129 D, por el siguiente:</w:t>
            </w:r>
          </w:p>
        </w:tc>
      </w:tr>
    </w:tbl>
    <w:p w14:paraId="219E54A5" w14:textId="77777777" w:rsidR="00240035" w:rsidRDefault="00240035">
      <w:pPr>
        <w:rPr>
          <w:sz w:val="20"/>
        </w:rPr>
        <w:sectPr w:rsidR="00240035">
          <w:pgSz w:w="18730" w:h="12250" w:orient="landscape"/>
          <w:pgMar w:top="1220" w:right="1020" w:bottom="1200" w:left="1020" w:header="724" w:footer="1007" w:gutter="0"/>
          <w:cols w:space="720"/>
        </w:sectPr>
      </w:pPr>
    </w:p>
    <w:p w14:paraId="5221EFD8"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35DAC94E" w14:textId="77777777">
        <w:trPr>
          <w:trHeight w:val="230"/>
        </w:trPr>
        <w:tc>
          <w:tcPr>
            <w:tcW w:w="5384" w:type="dxa"/>
          </w:tcPr>
          <w:p w14:paraId="7AFB0A41"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0BC5692F" w14:textId="77777777" w:rsidR="00240035" w:rsidRDefault="00D563E2">
            <w:pPr>
              <w:pStyle w:val="TableParagraph"/>
              <w:spacing w:line="210" w:lineRule="exact"/>
              <w:ind w:left="35" w:right="21"/>
              <w:jc w:val="center"/>
              <w:rPr>
                <w:b/>
                <w:sz w:val="20"/>
              </w:rPr>
            </w:pPr>
            <w:r>
              <w:rPr>
                <w:b/>
                <w:sz w:val="20"/>
              </w:rPr>
              <w:t>Texto aprobado por el Senado</w:t>
            </w:r>
          </w:p>
        </w:tc>
        <w:tc>
          <w:tcPr>
            <w:tcW w:w="5530" w:type="dxa"/>
            <w:tcBorders>
              <w:left w:val="single" w:sz="6" w:space="0" w:color="000000"/>
            </w:tcBorders>
          </w:tcPr>
          <w:p w14:paraId="2F60F66F" w14:textId="77777777" w:rsidR="00240035" w:rsidRDefault="00D563E2">
            <w:pPr>
              <w:pStyle w:val="TableParagraph"/>
              <w:spacing w:line="210" w:lineRule="exact"/>
              <w:ind w:left="8"/>
              <w:jc w:val="center"/>
              <w:rPr>
                <w:b/>
                <w:sz w:val="20"/>
              </w:rPr>
            </w:pPr>
            <w:r>
              <w:rPr>
                <w:b/>
                <w:sz w:val="20"/>
              </w:rPr>
              <w:t>Indicaciones</w:t>
            </w:r>
          </w:p>
        </w:tc>
      </w:tr>
      <w:tr w:rsidR="00240035" w14:paraId="63F07619" w14:textId="77777777">
        <w:trPr>
          <w:trHeight w:val="6204"/>
        </w:trPr>
        <w:tc>
          <w:tcPr>
            <w:tcW w:w="5384" w:type="dxa"/>
          </w:tcPr>
          <w:p w14:paraId="25698C08" w14:textId="77777777" w:rsidR="00240035" w:rsidRDefault="00D563E2">
            <w:pPr>
              <w:pStyle w:val="TableParagraph"/>
              <w:ind w:left="71" w:right="62"/>
              <w:jc w:val="both"/>
              <w:rPr>
                <w:sz w:val="20"/>
              </w:rPr>
            </w:pPr>
            <w:r>
              <w:rPr>
                <w:sz w:val="20"/>
              </w:rPr>
              <w:t>constitución, organización, aislamiento o el desarrollo de actividades o servicios que conlleven riesgos de salud o</w:t>
            </w:r>
            <w:r>
              <w:rPr>
                <w:spacing w:val="-23"/>
                <w:sz w:val="20"/>
              </w:rPr>
              <w:t xml:space="preserve"> </w:t>
            </w:r>
            <w:r>
              <w:rPr>
                <w:sz w:val="20"/>
              </w:rPr>
              <w:t>de accidentabilidad.</w:t>
            </w:r>
          </w:p>
          <w:p w14:paraId="5D2DC873" w14:textId="77777777" w:rsidR="00240035" w:rsidRDefault="00D563E2">
            <w:pPr>
              <w:pStyle w:val="TableParagraph"/>
              <w:ind w:left="71" w:right="63"/>
              <w:jc w:val="both"/>
              <w:rPr>
                <w:sz w:val="20"/>
              </w:rPr>
            </w:pPr>
            <w:r>
              <w:rPr>
                <w:sz w:val="20"/>
              </w:rPr>
              <w:t>Los botiquines a que se refieren los incisos anteriores podrán ser autorizados, además, para el expendio de medicamentos.</w:t>
            </w:r>
          </w:p>
          <w:p w14:paraId="406FD0CC" w14:textId="77777777" w:rsidR="00240035" w:rsidRDefault="00D563E2">
            <w:pPr>
              <w:pStyle w:val="TableParagraph"/>
              <w:ind w:left="71" w:right="58"/>
              <w:jc w:val="both"/>
              <w:rPr>
                <w:sz w:val="20"/>
              </w:rPr>
            </w:pPr>
            <w:r>
              <w:rPr>
                <w:sz w:val="20"/>
              </w:rPr>
              <w:t>Los establecimientos de asistencia médica abierta y cerrada que incorporen medicamentos a la prestación de salud que otorgan a sus afiliados o beneficiarios podrán disponer, por sí o por terceros, de servicios de administración, fraccionamiento y entrega de dichos elementos.</w:t>
            </w:r>
          </w:p>
          <w:p w14:paraId="1CAA06F7" w14:textId="77777777" w:rsidR="00240035" w:rsidRDefault="00D563E2">
            <w:pPr>
              <w:pStyle w:val="TableParagraph"/>
              <w:ind w:left="71" w:right="54"/>
              <w:jc w:val="both"/>
              <w:rPr>
                <w:sz w:val="20"/>
              </w:rPr>
            </w:pPr>
            <w:r>
              <w:rPr>
                <w:sz w:val="20"/>
              </w:rPr>
              <w:t>Los profesionales habilitados para prescribir</w:t>
            </w:r>
            <w:r>
              <w:rPr>
                <w:spacing w:val="-41"/>
                <w:sz w:val="20"/>
              </w:rPr>
              <w:t xml:space="preserve"> </w:t>
            </w:r>
            <w:r>
              <w:rPr>
                <w:sz w:val="20"/>
              </w:rPr>
              <w:t>medicamentos o realizar procedimientos que los incorporen podrán mantener</w:t>
            </w:r>
            <w:r>
              <w:rPr>
                <w:spacing w:val="-8"/>
                <w:sz w:val="20"/>
              </w:rPr>
              <w:t xml:space="preserve"> </w:t>
            </w:r>
            <w:r>
              <w:rPr>
                <w:sz w:val="20"/>
              </w:rPr>
              <w:t>existencia</w:t>
            </w:r>
            <w:r>
              <w:rPr>
                <w:spacing w:val="-8"/>
                <w:sz w:val="20"/>
              </w:rPr>
              <w:t xml:space="preserve"> </w:t>
            </w:r>
            <w:r>
              <w:rPr>
                <w:sz w:val="20"/>
              </w:rPr>
              <w:t>de</w:t>
            </w:r>
            <w:r>
              <w:rPr>
                <w:spacing w:val="-6"/>
                <w:sz w:val="20"/>
              </w:rPr>
              <w:t xml:space="preserve"> </w:t>
            </w:r>
            <w:proofErr w:type="gramStart"/>
            <w:r>
              <w:rPr>
                <w:sz w:val="20"/>
              </w:rPr>
              <w:t>los</w:t>
            </w:r>
            <w:r>
              <w:rPr>
                <w:spacing w:val="-5"/>
                <w:sz w:val="20"/>
              </w:rPr>
              <w:t xml:space="preserve"> </w:t>
            </w:r>
            <w:r>
              <w:rPr>
                <w:sz w:val="20"/>
              </w:rPr>
              <w:t>mismos</w:t>
            </w:r>
            <w:proofErr w:type="gramEnd"/>
            <w:r>
              <w:rPr>
                <w:spacing w:val="-7"/>
                <w:sz w:val="20"/>
              </w:rPr>
              <w:t xml:space="preserve"> </w:t>
            </w:r>
            <w:r>
              <w:rPr>
                <w:sz w:val="20"/>
              </w:rPr>
              <w:t>exclusivamente</w:t>
            </w:r>
            <w:r>
              <w:rPr>
                <w:spacing w:val="-8"/>
                <w:sz w:val="20"/>
              </w:rPr>
              <w:t xml:space="preserve"> </w:t>
            </w:r>
            <w:r>
              <w:rPr>
                <w:sz w:val="20"/>
              </w:rPr>
              <w:t>para</w:t>
            </w:r>
            <w:r>
              <w:rPr>
                <w:spacing w:val="-8"/>
                <w:sz w:val="20"/>
              </w:rPr>
              <w:t xml:space="preserve"> </w:t>
            </w:r>
            <w:r>
              <w:rPr>
                <w:sz w:val="20"/>
              </w:rPr>
              <w:t>su administración o empleo en el ejercicio de su actividad, quedándoles</w:t>
            </w:r>
            <w:r>
              <w:rPr>
                <w:spacing w:val="-6"/>
                <w:sz w:val="20"/>
              </w:rPr>
              <w:t xml:space="preserve"> </w:t>
            </w:r>
            <w:r>
              <w:rPr>
                <w:sz w:val="20"/>
              </w:rPr>
              <w:t>prohibida</w:t>
            </w:r>
            <w:r>
              <w:rPr>
                <w:spacing w:val="-6"/>
                <w:sz w:val="20"/>
              </w:rPr>
              <w:t xml:space="preserve"> </w:t>
            </w:r>
            <w:r>
              <w:rPr>
                <w:sz w:val="20"/>
              </w:rPr>
              <w:t>la</w:t>
            </w:r>
            <w:r>
              <w:rPr>
                <w:spacing w:val="-6"/>
                <w:sz w:val="20"/>
              </w:rPr>
              <w:t xml:space="preserve"> </w:t>
            </w:r>
            <w:r>
              <w:rPr>
                <w:sz w:val="20"/>
              </w:rPr>
              <w:t>venta</w:t>
            </w:r>
            <w:r>
              <w:rPr>
                <w:spacing w:val="-6"/>
                <w:sz w:val="20"/>
              </w:rPr>
              <w:t xml:space="preserve"> </w:t>
            </w:r>
            <w:r>
              <w:rPr>
                <w:sz w:val="20"/>
              </w:rPr>
              <w:t>de</w:t>
            </w:r>
            <w:r>
              <w:rPr>
                <w:spacing w:val="-6"/>
                <w:sz w:val="20"/>
              </w:rPr>
              <w:t xml:space="preserve"> </w:t>
            </w:r>
            <w:r>
              <w:rPr>
                <w:sz w:val="20"/>
              </w:rPr>
              <w:t>tales</w:t>
            </w:r>
            <w:r>
              <w:rPr>
                <w:spacing w:val="-5"/>
                <w:sz w:val="20"/>
              </w:rPr>
              <w:t xml:space="preserve"> </w:t>
            </w:r>
            <w:r>
              <w:rPr>
                <w:sz w:val="20"/>
              </w:rPr>
              <w:t>productos.</w:t>
            </w:r>
            <w:r>
              <w:rPr>
                <w:spacing w:val="-5"/>
                <w:sz w:val="20"/>
              </w:rPr>
              <w:t xml:space="preserve"> </w:t>
            </w:r>
            <w:r>
              <w:rPr>
                <w:sz w:val="20"/>
              </w:rPr>
              <w:t>En</w:t>
            </w:r>
            <w:r>
              <w:rPr>
                <w:spacing w:val="-3"/>
                <w:sz w:val="20"/>
              </w:rPr>
              <w:t xml:space="preserve"> </w:t>
            </w:r>
            <w:r>
              <w:rPr>
                <w:sz w:val="20"/>
              </w:rPr>
              <w:t>todo caso, será obligación de tales profesionales mantener los productos señalados en condiciones adecuadas de seguridad y</w:t>
            </w:r>
            <w:r>
              <w:rPr>
                <w:spacing w:val="-2"/>
                <w:sz w:val="20"/>
              </w:rPr>
              <w:t xml:space="preserve"> </w:t>
            </w:r>
            <w:r>
              <w:rPr>
                <w:sz w:val="20"/>
              </w:rPr>
              <w:t>conservación.</w:t>
            </w:r>
          </w:p>
          <w:p w14:paraId="41D9F7F0" w14:textId="77777777" w:rsidR="00240035" w:rsidRDefault="00D563E2">
            <w:pPr>
              <w:pStyle w:val="TableParagraph"/>
              <w:ind w:left="71" w:right="62"/>
              <w:jc w:val="both"/>
              <w:rPr>
                <w:sz w:val="20"/>
              </w:rPr>
            </w:pPr>
            <w:r>
              <w:rPr>
                <w:strike/>
                <w:sz w:val="20"/>
              </w:rPr>
              <w:t>Ninguna de las normas establecidas en esta ley podrá ser</w:t>
            </w:r>
            <w:r>
              <w:rPr>
                <w:sz w:val="20"/>
              </w:rPr>
              <w:t xml:space="preserve"> </w:t>
            </w:r>
            <w:r>
              <w:rPr>
                <w:strike/>
                <w:sz w:val="20"/>
              </w:rPr>
              <w:t>interpretada</w:t>
            </w:r>
            <w:r>
              <w:rPr>
                <w:strike/>
                <w:spacing w:val="-10"/>
                <w:sz w:val="20"/>
              </w:rPr>
              <w:t xml:space="preserve"> </w:t>
            </w:r>
            <w:r>
              <w:rPr>
                <w:strike/>
                <w:sz w:val="20"/>
              </w:rPr>
              <w:t>en</w:t>
            </w:r>
            <w:r>
              <w:rPr>
                <w:strike/>
                <w:spacing w:val="-9"/>
                <w:sz w:val="20"/>
              </w:rPr>
              <w:t xml:space="preserve"> </w:t>
            </w:r>
            <w:r>
              <w:rPr>
                <w:strike/>
                <w:sz w:val="20"/>
              </w:rPr>
              <w:t>el</w:t>
            </w:r>
            <w:r>
              <w:rPr>
                <w:strike/>
                <w:spacing w:val="-10"/>
                <w:sz w:val="20"/>
              </w:rPr>
              <w:t xml:space="preserve"> </w:t>
            </w:r>
            <w:r>
              <w:rPr>
                <w:strike/>
                <w:sz w:val="20"/>
              </w:rPr>
              <w:t>sentido</w:t>
            </w:r>
            <w:r>
              <w:rPr>
                <w:strike/>
                <w:spacing w:val="-9"/>
                <w:sz w:val="20"/>
              </w:rPr>
              <w:t xml:space="preserve"> </w:t>
            </w:r>
            <w:r>
              <w:rPr>
                <w:strike/>
                <w:sz w:val="20"/>
              </w:rPr>
              <w:t>de</w:t>
            </w:r>
            <w:r>
              <w:rPr>
                <w:strike/>
                <w:spacing w:val="-9"/>
                <w:sz w:val="20"/>
              </w:rPr>
              <w:t xml:space="preserve"> </w:t>
            </w:r>
            <w:r>
              <w:rPr>
                <w:strike/>
                <w:sz w:val="20"/>
              </w:rPr>
              <w:t>que</w:t>
            </w:r>
            <w:r>
              <w:rPr>
                <w:strike/>
                <w:spacing w:val="-9"/>
                <w:sz w:val="20"/>
              </w:rPr>
              <w:t xml:space="preserve"> </w:t>
            </w:r>
            <w:r>
              <w:rPr>
                <w:strike/>
                <w:sz w:val="20"/>
              </w:rPr>
              <w:t>se</w:t>
            </w:r>
            <w:r>
              <w:rPr>
                <w:strike/>
                <w:spacing w:val="-9"/>
                <w:sz w:val="20"/>
              </w:rPr>
              <w:t xml:space="preserve"> </w:t>
            </w:r>
            <w:r>
              <w:rPr>
                <w:strike/>
                <w:sz w:val="20"/>
              </w:rPr>
              <w:t>autoriza</w:t>
            </w:r>
            <w:r>
              <w:rPr>
                <w:strike/>
                <w:spacing w:val="-7"/>
                <w:sz w:val="20"/>
              </w:rPr>
              <w:t xml:space="preserve"> </w:t>
            </w:r>
            <w:r>
              <w:rPr>
                <w:strike/>
                <w:sz w:val="20"/>
              </w:rPr>
              <w:t>el</w:t>
            </w:r>
            <w:r>
              <w:rPr>
                <w:strike/>
                <w:spacing w:val="-10"/>
                <w:sz w:val="20"/>
              </w:rPr>
              <w:t xml:space="preserve"> </w:t>
            </w:r>
            <w:r>
              <w:rPr>
                <w:strike/>
                <w:sz w:val="20"/>
              </w:rPr>
              <w:t>expendio</w:t>
            </w:r>
            <w:r>
              <w:rPr>
                <w:strike/>
                <w:spacing w:val="-9"/>
                <w:sz w:val="20"/>
              </w:rPr>
              <w:t xml:space="preserve"> </w:t>
            </w:r>
            <w:r>
              <w:rPr>
                <w:strike/>
                <w:sz w:val="20"/>
              </w:rPr>
              <w:t>de</w:t>
            </w:r>
            <w:r>
              <w:rPr>
                <w:sz w:val="20"/>
              </w:rPr>
              <w:t xml:space="preserve"> </w:t>
            </w:r>
            <w:r>
              <w:rPr>
                <w:strike/>
                <w:sz w:val="20"/>
              </w:rPr>
              <w:t>medicamentos en lugares o recintos distintos de los</w:t>
            </w:r>
            <w:r>
              <w:rPr>
                <w:sz w:val="20"/>
              </w:rPr>
              <w:t xml:space="preserve"> </w:t>
            </w:r>
            <w:r>
              <w:rPr>
                <w:strike/>
                <w:sz w:val="20"/>
              </w:rPr>
              <w:t>señalados expresamente en ella ni a la venta directa en</w:t>
            </w:r>
            <w:r>
              <w:rPr>
                <w:sz w:val="20"/>
              </w:rPr>
              <w:t xml:space="preserve"> </w:t>
            </w:r>
            <w:r>
              <w:rPr>
                <w:strike/>
                <w:sz w:val="20"/>
              </w:rPr>
              <w:t>estanterías u otros espacios de acceso directo al</w:t>
            </w:r>
            <w:r>
              <w:rPr>
                <w:strike/>
                <w:spacing w:val="-11"/>
                <w:sz w:val="20"/>
              </w:rPr>
              <w:t xml:space="preserve"> </w:t>
            </w:r>
            <w:r>
              <w:rPr>
                <w:strike/>
                <w:sz w:val="20"/>
              </w:rPr>
              <w:t>público.</w:t>
            </w:r>
          </w:p>
        </w:tc>
        <w:tc>
          <w:tcPr>
            <w:tcW w:w="5532" w:type="dxa"/>
            <w:tcBorders>
              <w:right w:val="single" w:sz="6" w:space="0" w:color="000000"/>
            </w:tcBorders>
          </w:tcPr>
          <w:p w14:paraId="62099398" w14:textId="77777777" w:rsidR="00240035" w:rsidRDefault="00240035">
            <w:pPr>
              <w:pStyle w:val="TableParagraph"/>
              <w:rPr>
                <w:rFonts w:ascii="Times New Roman"/>
                <w:sz w:val="20"/>
              </w:rPr>
            </w:pPr>
          </w:p>
        </w:tc>
        <w:tc>
          <w:tcPr>
            <w:tcW w:w="5530" w:type="dxa"/>
            <w:tcBorders>
              <w:left w:val="single" w:sz="6" w:space="0" w:color="000000"/>
            </w:tcBorders>
          </w:tcPr>
          <w:p w14:paraId="24700D28" w14:textId="77777777" w:rsidR="00240035" w:rsidRDefault="00240035">
            <w:pPr>
              <w:pStyle w:val="TableParagraph"/>
              <w:rPr>
                <w:rFonts w:ascii="Times New Roman"/>
              </w:rPr>
            </w:pPr>
          </w:p>
          <w:p w14:paraId="79B57053" w14:textId="77777777" w:rsidR="00240035" w:rsidRDefault="00240035">
            <w:pPr>
              <w:pStyle w:val="TableParagraph"/>
              <w:rPr>
                <w:rFonts w:ascii="Times New Roman"/>
              </w:rPr>
            </w:pPr>
          </w:p>
          <w:p w14:paraId="40A31437" w14:textId="77777777" w:rsidR="00240035" w:rsidRDefault="00240035">
            <w:pPr>
              <w:pStyle w:val="TableParagraph"/>
              <w:rPr>
                <w:rFonts w:ascii="Times New Roman"/>
              </w:rPr>
            </w:pPr>
          </w:p>
          <w:p w14:paraId="4B4B69C1" w14:textId="77777777" w:rsidR="00240035" w:rsidRDefault="00240035">
            <w:pPr>
              <w:pStyle w:val="TableParagraph"/>
              <w:rPr>
                <w:rFonts w:ascii="Times New Roman"/>
              </w:rPr>
            </w:pPr>
          </w:p>
          <w:p w14:paraId="272500E8" w14:textId="77777777" w:rsidR="00240035" w:rsidRDefault="00240035">
            <w:pPr>
              <w:pStyle w:val="TableParagraph"/>
              <w:rPr>
                <w:rFonts w:ascii="Times New Roman"/>
              </w:rPr>
            </w:pPr>
          </w:p>
          <w:p w14:paraId="51A09E6B" w14:textId="77777777" w:rsidR="00240035" w:rsidRDefault="00240035">
            <w:pPr>
              <w:pStyle w:val="TableParagraph"/>
              <w:rPr>
                <w:rFonts w:ascii="Times New Roman"/>
              </w:rPr>
            </w:pPr>
          </w:p>
          <w:p w14:paraId="19EA5C6B" w14:textId="77777777" w:rsidR="00240035" w:rsidRDefault="00240035">
            <w:pPr>
              <w:pStyle w:val="TableParagraph"/>
              <w:rPr>
                <w:rFonts w:ascii="Times New Roman"/>
              </w:rPr>
            </w:pPr>
          </w:p>
          <w:p w14:paraId="4EE83DC7" w14:textId="77777777" w:rsidR="00240035" w:rsidRDefault="00240035">
            <w:pPr>
              <w:pStyle w:val="TableParagraph"/>
              <w:rPr>
                <w:rFonts w:ascii="Times New Roman"/>
              </w:rPr>
            </w:pPr>
          </w:p>
          <w:p w14:paraId="3E96CB04" w14:textId="77777777" w:rsidR="00240035" w:rsidRDefault="00240035">
            <w:pPr>
              <w:pStyle w:val="TableParagraph"/>
              <w:rPr>
                <w:rFonts w:ascii="Times New Roman"/>
              </w:rPr>
            </w:pPr>
          </w:p>
          <w:p w14:paraId="39F73C7C" w14:textId="77777777" w:rsidR="00240035" w:rsidRDefault="00240035">
            <w:pPr>
              <w:pStyle w:val="TableParagraph"/>
              <w:rPr>
                <w:rFonts w:ascii="Times New Roman"/>
              </w:rPr>
            </w:pPr>
          </w:p>
          <w:p w14:paraId="5CD82754" w14:textId="77777777" w:rsidR="00240035" w:rsidRDefault="00240035">
            <w:pPr>
              <w:pStyle w:val="TableParagraph"/>
              <w:rPr>
                <w:rFonts w:ascii="Times New Roman"/>
              </w:rPr>
            </w:pPr>
          </w:p>
          <w:p w14:paraId="6B69A9E3" w14:textId="77777777" w:rsidR="00240035" w:rsidRDefault="00240035">
            <w:pPr>
              <w:pStyle w:val="TableParagraph"/>
              <w:rPr>
                <w:rFonts w:ascii="Times New Roman"/>
              </w:rPr>
            </w:pPr>
          </w:p>
          <w:p w14:paraId="4FA76AA4" w14:textId="77777777" w:rsidR="00240035" w:rsidRDefault="00240035">
            <w:pPr>
              <w:pStyle w:val="TableParagraph"/>
              <w:rPr>
                <w:rFonts w:ascii="Times New Roman"/>
              </w:rPr>
            </w:pPr>
          </w:p>
          <w:p w14:paraId="64B2F51C" w14:textId="77777777" w:rsidR="00240035" w:rsidRDefault="00240035">
            <w:pPr>
              <w:pStyle w:val="TableParagraph"/>
              <w:rPr>
                <w:rFonts w:ascii="Times New Roman"/>
              </w:rPr>
            </w:pPr>
          </w:p>
          <w:p w14:paraId="407223B7" w14:textId="77777777" w:rsidR="00240035" w:rsidRDefault="00240035">
            <w:pPr>
              <w:pStyle w:val="TableParagraph"/>
              <w:rPr>
                <w:rFonts w:ascii="Times New Roman"/>
              </w:rPr>
            </w:pPr>
          </w:p>
          <w:p w14:paraId="75D0F693" w14:textId="77777777" w:rsidR="00240035" w:rsidRDefault="00240035">
            <w:pPr>
              <w:pStyle w:val="TableParagraph"/>
              <w:rPr>
                <w:rFonts w:ascii="Times New Roman"/>
              </w:rPr>
            </w:pPr>
          </w:p>
          <w:p w14:paraId="6C905019" w14:textId="77777777" w:rsidR="00240035" w:rsidRDefault="00240035">
            <w:pPr>
              <w:pStyle w:val="TableParagraph"/>
              <w:rPr>
                <w:rFonts w:ascii="Times New Roman"/>
              </w:rPr>
            </w:pPr>
          </w:p>
          <w:p w14:paraId="775DC218" w14:textId="77777777" w:rsidR="00240035" w:rsidRDefault="00240035">
            <w:pPr>
              <w:pStyle w:val="TableParagraph"/>
              <w:spacing w:before="10"/>
              <w:rPr>
                <w:rFonts w:ascii="Times New Roman"/>
                <w:sz w:val="25"/>
              </w:rPr>
            </w:pPr>
          </w:p>
          <w:p w14:paraId="62EC0C07" w14:textId="77777777" w:rsidR="00240035" w:rsidRDefault="00D563E2">
            <w:pPr>
              <w:pStyle w:val="TableParagraph"/>
              <w:spacing w:line="229" w:lineRule="exact"/>
              <w:ind w:left="70"/>
              <w:rPr>
                <w:sz w:val="20"/>
              </w:rPr>
            </w:pPr>
            <w:r>
              <w:rPr>
                <w:rFonts w:ascii="Times New Roman" w:hAnsi="Times New Roman"/>
                <w:strike/>
                <w:w w:val="99"/>
                <w:sz w:val="20"/>
              </w:rPr>
              <w:t xml:space="preserve"> </w:t>
            </w:r>
            <w:r>
              <w:rPr>
                <w:strike/>
                <w:sz w:val="20"/>
              </w:rPr>
              <w:t xml:space="preserve">“19. </w:t>
            </w:r>
            <w:proofErr w:type="spellStart"/>
            <w:r>
              <w:rPr>
                <w:strike/>
                <w:sz w:val="20"/>
              </w:rPr>
              <w:t>Elimínase</w:t>
            </w:r>
            <w:proofErr w:type="spellEnd"/>
            <w:r>
              <w:rPr>
                <w:strike/>
                <w:sz w:val="20"/>
              </w:rPr>
              <w:t xml:space="preserve"> el inciso final del artículo 129 D.”.</w:t>
            </w:r>
          </w:p>
          <w:p w14:paraId="14964562" w14:textId="77777777" w:rsidR="00240035" w:rsidRDefault="00D563E2">
            <w:pPr>
              <w:pStyle w:val="TableParagraph"/>
              <w:spacing w:line="229" w:lineRule="exact"/>
              <w:ind w:left="70"/>
              <w:rPr>
                <w:b/>
                <w:sz w:val="20"/>
              </w:rPr>
            </w:pPr>
            <w:r>
              <w:rPr>
                <w:b/>
                <w:sz w:val="20"/>
              </w:rPr>
              <w:t>(54, 4-7-2)</w:t>
            </w:r>
          </w:p>
        </w:tc>
      </w:tr>
      <w:tr w:rsidR="00240035" w14:paraId="4FE3B642" w14:textId="77777777">
        <w:trPr>
          <w:trHeight w:val="1610"/>
        </w:trPr>
        <w:tc>
          <w:tcPr>
            <w:tcW w:w="5384" w:type="dxa"/>
          </w:tcPr>
          <w:p w14:paraId="1AEF9173" w14:textId="77777777" w:rsidR="00240035" w:rsidRDefault="00240035">
            <w:pPr>
              <w:pStyle w:val="TableParagraph"/>
              <w:rPr>
                <w:rFonts w:ascii="Times New Roman"/>
              </w:rPr>
            </w:pPr>
          </w:p>
          <w:p w14:paraId="73AB9F9F" w14:textId="77777777" w:rsidR="00240035" w:rsidRDefault="00240035">
            <w:pPr>
              <w:pStyle w:val="TableParagraph"/>
              <w:spacing w:before="9"/>
              <w:rPr>
                <w:rFonts w:ascii="Times New Roman"/>
                <w:sz w:val="17"/>
              </w:rPr>
            </w:pPr>
          </w:p>
          <w:p w14:paraId="1A179578" w14:textId="77777777" w:rsidR="00240035" w:rsidRDefault="00D563E2">
            <w:pPr>
              <w:pStyle w:val="TableParagraph"/>
              <w:ind w:left="71" w:right="61"/>
              <w:jc w:val="both"/>
              <w:rPr>
                <w:sz w:val="20"/>
              </w:rPr>
            </w:pPr>
            <w:r>
              <w:rPr>
                <w:strike/>
                <w:sz w:val="20"/>
              </w:rPr>
              <w:t>Artículo 129 E.- La responsabilidad sanitaria por la</w:t>
            </w:r>
            <w:r>
              <w:rPr>
                <w:sz w:val="20"/>
              </w:rPr>
              <w:t xml:space="preserve"> </w:t>
            </w:r>
            <w:r>
              <w:rPr>
                <w:strike/>
                <w:sz w:val="20"/>
              </w:rPr>
              <w:t>infracción de las normas establecidas en esta ley se hará</w:t>
            </w:r>
            <w:r>
              <w:rPr>
                <w:sz w:val="20"/>
              </w:rPr>
              <w:t xml:space="preserve"> </w:t>
            </w:r>
            <w:r>
              <w:rPr>
                <w:strike/>
                <w:sz w:val="20"/>
              </w:rPr>
              <w:t>efectiva de conformidad al Libro Décimo.</w:t>
            </w:r>
          </w:p>
        </w:tc>
        <w:tc>
          <w:tcPr>
            <w:tcW w:w="5532" w:type="dxa"/>
            <w:tcBorders>
              <w:right w:val="single" w:sz="6" w:space="0" w:color="000000"/>
            </w:tcBorders>
          </w:tcPr>
          <w:p w14:paraId="15CDD611" w14:textId="77777777" w:rsidR="00240035" w:rsidRDefault="00D563E2">
            <w:pPr>
              <w:pStyle w:val="TableParagraph"/>
              <w:spacing w:line="225" w:lineRule="exact"/>
              <w:ind w:left="72"/>
              <w:rPr>
                <w:sz w:val="20"/>
              </w:rPr>
            </w:pPr>
            <w:r>
              <w:rPr>
                <w:b/>
                <w:sz w:val="20"/>
              </w:rPr>
              <w:t xml:space="preserve">20. </w:t>
            </w:r>
            <w:proofErr w:type="spellStart"/>
            <w:r>
              <w:rPr>
                <w:sz w:val="20"/>
              </w:rPr>
              <w:t>Sustitúyese</w:t>
            </w:r>
            <w:proofErr w:type="spellEnd"/>
            <w:r>
              <w:rPr>
                <w:sz w:val="20"/>
              </w:rPr>
              <w:t xml:space="preserve"> el artículo 129 E, por el siguiente:</w:t>
            </w:r>
          </w:p>
          <w:p w14:paraId="149A09DE" w14:textId="77777777" w:rsidR="00240035" w:rsidRDefault="00240035">
            <w:pPr>
              <w:pStyle w:val="TableParagraph"/>
              <w:spacing w:before="3"/>
              <w:rPr>
                <w:rFonts w:ascii="Times New Roman"/>
                <w:sz w:val="20"/>
              </w:rPr>
            </w:pPr>
          </w:p>
          <w:p w14:paraId="74794C42" w14:textId="77777777" w:rsidR="00240035" w:rsidRDefault="00D563E2">
            <w:pPr>
              <w:pStyle w:val="TableParagraph"/>
              <w:ind w:left="72" w:right="57"/>
              <w:jc w:val="both"/>
              <w:rPr>
                <w:sz w:val="20"/>
              </w:rPr>
            </w:pPr>
            <w:r>
              <w:rPr>
                <w:sz w:val="20"/>
              </w:rPr>
              <w:t>“Artículo</w:t>
            </w:r>
            <w:r>
              <w:rPr>
                <w:spacing w:val="-12"/>
                <w:sz w:val="20"/>
              </w:rPr>
              <w:t xml:space="preserve"> </w:t>
            </w:r>
            <w:r>
              <w:rPr>
                <w:sz w:val="20"/>
              </w:rPr>
              <w:t>129</w:t>
            </w:r>
            <w:r>
              <w:rPr>
                <w:spacing w:val="-12"/>
                <w:sz w:val="20"/>
              </w:rPr>
              <w:t xml:space="preserve"> </w:t>
            </w:r>
            <w:r>
              <w:rPr>
                <w:sz w:val="20"/>
              </w:rPr>
              <w:t>E.-</w:t>
            </w:r>
            <w:r>
              <w:rPr>
                <w:spacing w:val="-12"/>
                <w:sz w:val="20"/>
              </w:rPr>
              <w:t xml:space="preserve"> </w:t>
            </w:r>
            <w:r>
              <w:rPr>
                <w:sz w:val="20"/>
              </w:rPr>
              <w:t>Los</w:t>
            </w:r>
            <w:r>
              <w:rPr>
                <w:spacing w:val="-12"/>
                <w:sz w:val="20"/>
              </w:rPr>
              <w:t xml:space="preserve"> </w:t>
            </w:r>
            <w:r>
              <w:rPr>
                <w:sz w:val="20"/>
              </w:rPr>
              <w:t>establecimientos</w:t>
            </w:r>
            <w:r>
              <w:rPr>
                <w:spacing w:val="-13"/>
                <w:sz w:val="20"/>
              </w:rPr>
              <w:t xml:space="preserve"> </w:t>
            </w:r>
            <w:r>
              <w:rPr>
                <w:sz w:val="20"/>
              </w:rPr>
              <w:t>de</w:t>
            </w:r>
            <w:r>
              <w:rPr>
                <w:spacing w:val="-11"/>
                <w:sz w:val="20"/>
              </w:rPr>
              <w:t xml:space="preserve"> </w:t>
            </w:r>
            <w:r>
              <w:rPr>
                <w:sz w:val="20"/>
              </w:rPr>
              <w:t>atención</w:t>
            </w:r>
            <w:r>
              <w:rPr>
                <w:spacing w:val="-14"/>
                <w:sz w:val="20"/>
              </w:rPr>
              <w:t xml:space="preserve"> </w:t>
            </w:r>
            <w:r>
              <w:rPr>
                <w:sz w:val="20"/>
              </w:rPr>
              <w:t>cerrada</w:t>
            </w:r>
            <w:r>
              <w:rPr>
                <w:spacing w:val="-10"/>
                <w:sz w:val="20"/>
              </w:rPr>
              <w:t xml:space="preserve"> </w:t>
            </w:r>
            <w:r>
              <w:rPr>
                <w:sz w:val="20"/>
              </w:rPr>
              <w:t>no podrán prohibir durante la hospitalización o atención ambulatoria, el uso de productos sanitarios prescritos al paciente o necesarios para su atención, que hayan</w:t>
            </w:r>
            <w:r>
              <w:rPr>
                <w:spacing w:val="35"/>
                <w:sz w:val="20"/>
              </w:rPr>
              <w:t xml:space="preserve"> </w:t>
            </w:r>
            <w:r>
              <w:rPr>
                <w:sz w:val="20"/>
              </w:rPr>
              <w:t>sido</w:t>
            </w:r>
          </w:p>
          <w:p w14:paraId="6C6F6C2C" w14:textId="77777777" w:rsidR="00240035" w:rsidRDefault="00D563E2">
            <w:pPr>
              <w:pStyle w:val="TableParagraph"/>
              <w:spacing w:line="213" w:lineRule="exact"/>
              <w:ind w:left="72"/>
              <w:jc w:val="both"/>
              <w:rPr>
                <w:sz w:val="20"/>
              </w:rPr>
            </w:pPr>
            <w:r>
              <w:rPr>
                <w:sz w:val="20"/>
              </w:rPr>
              <w:t>adquiridos en otros establecimientos de expendio.”.</w:t>
            </w:r>
          </w:p>
        </w:tc>
        <w:tc>
          <w:tcPr>
            <w:tcW w:w="5530" w:type="dxa"/>
            <w:tcBorders>
              <w:left w:val="single" w:sz="6" w:space="0" w:color="000000"/>
            </w:tcBorders>
          </w:tcPr>
          <w:p w14:paraId="0995B8EB" w14:textId="77777777" w:rsidR="00240035" w:rsidRDefault="00240035">
            <w:pPr>
              <w:pStyle w:val="TableParagraph"/>
              <w:rPr>
                <w:rFonts w:ascii="Times New Roman"/>
                <w:sz w:val="20"/>
              </w:rPr>
            </w:pPr>
          </w:p>
        </w:tc>
      </w:tr>
      <w:tr w:rsidR="00240035" w14:paraId="5A15DF73" w14:textId="77777777">
        <w:trPr>
          <w:trHeight w:val="1379"/>
        </w:trPr>
        <w:tc>
          <w:tcPr>
            <w:tcW w:w="5384" w:type="dxa"/>
          </w:tcPr>
          <w:p w14:paraId="6DD3E63A" w14:textId="77777777" w:rsidR="00240035" w:rsidRDefault="00240035">
            <w:pPr>
              <w:pStyle w:val="TableParagraph"/>
              <w:rPr>
                <w:rFonts w:ascii="Times New Roman"/>
                <w:sz w:val="20"/>
              </w:rPr>
            </w:pPr>
          </w:p>
        </w:tc>
        <w:tc>
          <w:tcPr>
            <w:tcW w:w="5532" w:type="dxa"/>
            <w:tcBorders>
              <w:right w:val="single" w:sz="6" w:space="0" w:color="000000"/>
            </w:tcBorders>
          </w:tcPr>
          <w:p w14:paraId="7534409E" w14:textId="77777777" w:rsidR="00240035" w:rsidRDefault="00D563E2">
            <w:pPr>
              <w:pStyle w:val="TableParagraph"/>
              <w:spacing w:line="225" w:lineRule="exact"/>
              <w:ind w:left="72"/>
              <w:rPr>
                <w:sz w:val="20"/>
              </w:rPr>
            </w:pPr>
            <w:r>
              <w:rPr>
                <w:b/>
                <w:sz w:val="20"/>
              </w:rPr>
              <w:t xml:space="preserve">21. </w:t>
            </w:r>
            <w:proofErr w:type="spellStart"/>
            <w:r>
              <w:rPr>
                <w:sz w:val="20"/>
              </w:rPr>
              <w:t>Agréganse</w:t>
            </w:r>
            <w:proofErr w:type="spellEnd"/>
            <w:r>
              <w:rPr>
                <w:sz w:val="20"/>
              </w:rPr>
              <w:t xml:space="preserve"> los siguientes artículos 129 F, 129 G y 129 H:</w:t>
            </w:r>
          </w:p>
        </w:tc>
        <w:tc>
          <w:tcPr>
            <w:tcW w:w="5530" w:type="dxa"/>
            <w:tcBorders>
              <w:left w:val="single" w:sz="6" w:space="0" w:color="000000"/>
            </w:tcBorders>
          </w:tcPr>
          <w:p w14:paraId="709FEFD9" w14:textId="77777777" w:rsidR="00240035" w:rsidRDefault="00D563E2">
            <w:pPr>
              <w:pStyle w:val="TableParagraph"/>
              <w:ind w:left="70" w:right="46"/>
              <w:rPr>
                <w:sz w:val="20"/>
              </w:rPr>
            </w:pPr>
            <w:r>
              <w:rPr>
                <w:b/>
                <w:sz w:val="20"/>
              </w:rPr>
              <w:t xml:space="preserve">113. </w:t>
            </w:r>
            <w:r>
              <w:rPr>
                <w:sz w:val="20"/>
              </w:rPr>
              <w:t>Del Ejecutivo, para modificar el numeral 21, que agrega los artículos 129 F, 129 G y 129 H, de la siguiente manera:</w:t>
            </w:r>
          </w:p>
          <w:p w14:paraId="42C13AD0" w14:textId="77777777" w:rsidR="00240035" w:rsidRDefault="00240035">
            <w:pPr>
              <w:pStyle w:val="TableParagraph"/>
              <w:spacing w:before="7"/>
              <w:rPr>
                <w:rFonts w:ascii="Times New Roman"/>
                <w:sz w:val="19"/>
              </w:rPr>
            </w:pPr>
          </w:p>
          <w:p w14:paraId="09FA1575" w14:textId="77777777" w:rsidR="00240035" w:rsidRDefault="00D563E2">
            <w:pPr>
              <w:pStyle w:val="TableParagraph"/>
              <w:ind w:left="70" w:right="52"/>
              <w:rPr>
                <w:sz w:val="20"/>
              </w:rPr>
            </w:pPr>
            <w:r>
              <w:rPr>
                <w:sz w:val="20"/>
              </w:rPr>
              <w:t xml:space="preserve">a) </w:t>
            </w:r>
            <w:proofErr w:type="spellStart"/>
            <w:r>
              <w:rPr>
                <w:sz w:val="20"/>
              </w:rPr>
              <w:t>Sustitúyese</w:t>
            </w:r>
            <w:proofErr w:type="spellEnd"/>
            <w:r>
              <w:rPr>
                <w:sz w:val="20"/>
              </w:rPr>
              <w:t xml:space="preserve"> el epígrafe del inciso primero del artículo 129 F por el siguiente:</w:t>
            </w:r>
          </w:p>
        </w:tc>
      </w:tr>
    </w:tbl>
    <w:p w14:paraId="142A3697" w14:textId="77777777" w:rsidR="00240035" w:rsidRDefault="00240035">
      <w:pPr>
        <w:rPr>
          <w:sz w:val="20"/>
        </w:rPr>
        <w:sectPr w:rsidR="00240035">
          <w:pgSz w:w="18730" w:h="12250" w:orient="landscape"/>
          <w:pgMar w:top="1220" w:right="1020" w:bottom="1200" w:left="1020" w:header="724" w:footer="1007" w:gutter="0"/>
          <w:cols w:space="720"/>
        </w:sectPr>
      </w:pPr>
    </w:p>
    <w:p w14:paraId="327D0357"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6B955D77" w14:textId="77777777">
        <w:trPr>
          <w:trHeight w:val="230"/>
        </w:trPr>
        <w:tc>
          <w:tcPr>
            <w:tcW w:w="5384" w:type="dxa"/>
          </w:tcPr>
          <w:p w14:paraId="00F5FB33"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77B277CA"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14AA7D4B" w14:textId="77777777" w:rsidR="00240035" w:rsidRDefault="00D563E2">
            <w:pPr>
              <w:pStyle w:val="TableParagraph"/>
              <w:spacing w:line="210" w:lineRule="exact"/>
              <w:ind w:left="8"/>
              <w:jc w:val="center"/>
              <w:rPr>
                <w:b/>
                <w:sz w:val="20"/>
              </w:rPr>
            </w:pPr>
            <w:r>
              <w:rPr>
                <w:b/>
                <w:sz w:val="20"/>
              </w:rPr>
              <w:t>Indicaciones</w:t>
            </w:r>
          </w:p>
        </w:tc>
      </w:tr>
      <w:tr w:rsidR="00240035" w14:paraId="43660E2F" w14:textId="77777777">
        <w:trPr>
          <w:trHeight w:val="1719"/>
        </w:trPr>
        <w:tc>
          <w:tcPr>
            <w:tcW w:w="5384" w:type="dxa"/>
            <w:vMerge w:val="restart"/>
          </w:tcPr>
          <w:p w14:paraId="5C2F9969" w14:textId="77777777" w:rsidR="00240035" w:rsidRDefault="00240035">
            <w:pPr>
              <w:pStyle w:val="TableParagraph"/>
              <w:rPr>
                <w:rFonts w:ascii="Times New Roman"/>
                <w:sz w:val="20"/>
              </w:rPr>
            </w:pPr>
          </w:p>
        </w:tc>
        <w:tc>
          <w:tcPr>
            <w:tcW w:w="5532" w:type="dxa"/>
            <w:tcBorders>
              <w:bottom w:val="nil"/>
              <w:right w:val="single" w:sz="6" w:space="0" w:color="000000"/>
            </w:tcBorders>
          </w:tcPr>
          <w:p w14:paraId="291D42AA" w14:textId="77777777" w:rsidR="00240035" w:rsidRDefault="00D563E2">
            <w:pPr>
              <w:pStyle w:val="TableParagraph"/>
              <w:ind w:left="72" w:right="56"/>
              <w:jc w:val="both"/>
              <w:rPr>
                <w:sz w:val="20"/>
              </w:rPr>
            </w:pPr>
            <w:r>
              <w:rPr>
                <w:sz w:val="20"/>
              </w:rPr>
              <w:t>“Artículo</w:t>
            </w:r>
            <w:r>
              <w:rPr>
                <w:spacing w:val="-15"/>
                <w:sz w:val="20"/>
              </w:rPr>
              <w:t xml:space="preserve"> </w:t>
            </w:r>
            <w:r>
              <w:rPr>
                <w:sz w:val="20"/>
              </w:rPr>
              <w:t>129</w:t>
            </w:r>
            <w:r>
              <w:rPr>
                <w:spacing w:val="-15"/>
                <w:sz w:val="20"/>
              </w:rPr>
              <w:t xml:space="preserve"> </w:t>
            </w:r>
            <w:r>
              <w:rPr>
                <w:sz w:val="20"/>
              </w:rPr>
              <w:t>F.-</w:t>
            </w:r>
            <w:r>
              <w:rPr>
                <w:spacing w:val="-15"/>
                <w:sz w:val="20"/>
              </w:rPr>
              <w:t xml:space="preserve"> </w:t>
            </w:r>
            <w:r>
              <w:rPr>
                <w:strike/>
                <w:sz w:val="20"/>
              </w:rPr>
              <w:t>Las</w:t>
            </w:r>
            <w:r>
              <w:rPr>
                <w:strike/>
                <w:spacing w:val="-15"/>
                <w:sz w:val="20"/>
              </w:rPr>
              <w:t xml:space="preserve"> </w:t>
            </w:r>
            <w:r>
              <w:rPr>
                <w:strike/>
                <w:sz w:val="20"/>
              </w:rPr>
              <w:t>farmacias,</w:t>
            </w:r>
            <w:r>
              <w:rPr>
                <w:strike/>
                <w:spacing w:val="-16"/>
                <w:sz w:val="20"/>
              </w:rPr>
              <w:t xml:space="preserve"> </w:t>
            </w:r>
            <w:r>
              <w:rPr>
                <w:strike/>
                <w:sz w:val="20"/>
              </w:rPr>
              <w:t>almacenes</w:t>
            </w:r>
            <w:r>
              <w:rPr>
                <w:strike/>
                <w:spacing w:val="-15"/>
                <w:sz w:val="20"/>
              </w:rPr>
              <w:t xml:space="preserve"> </w:t>
            </w:r>
            <w:r>
              <w:rPr>
                <w:strike/>
                <w:sz w:val="20"/>
              </w:rPr>
              <w:t>farmacéuticos,</w:t>
            </w:r>
            <w:r>
              <w:rPr>
                <w:strike/>
                <w:spacing w:val="-16"/>
                <w:sz w:val="20"/>
              </w:rPr>
              <w:t xml:space="preserve"> </w:t>
            </w:r>
            <w:r>
              <w:rPr>
                <w:strike/>
                <w:sz w:val="20"/>
              </w:rPr>
              <w:t>los</w:t>
            </w:r>
            <w:r>
              <w:rPr>
                <w:sz w:val="20"/>
              </w:rPr>
              <w:t xml:space="preserve"> </w:t>
            </w:r>
            <w:r>
              <w:rPr>
                <w:strike/>
                <w:sz w:val="20"/>
              </w:rPr>
              <w:t>establecimientos asistenciales de atención cerrada y los de</w:t>
            </w:r>
            <w:r>
              <w:rPr>
                <w:sz w:val="20"/>
              </w:rPr>
              <w:t xml:space="preserve"> </w:t>
            </w:r>
            <w:r>
              <w:rPr>
                <w:strike/>
                <w:sz w:val="20"/>
              </w:rPr>
              <w:t>atención</w:t>
            </w:r>
            <w:r>
              <w:rPr>
                <w:strike/>
                <w:spacing w:val="-5"/>
                <w:sz w:val="20"/>
              </w:rPr>
              <w:t xml:space="preserve"> </w:t>
            </w:r>
            <w:r>
              <w:rPr>
                <w:strike/>
                <w:sz w:val="20"/>
              </w:rPr>
              <w:t>abierta</w:t>
            </w:r>
            <w:r>
              <w:rPr>
                <w:strike/>
                <w:spacing w:val="-7"/>
                <w:sz w:val="20"/>
              </w:rPr>
              <w:t xml:space="preserve"> </w:t>
            </w:r>
            <w:r>
              <w:rPr>
                <w:strike/>
                <w:sz w:val="20"/>
              </w:rPr>
              <w:t>que</w:t>
            </w:r>
            <w:r>
              <w:rPr>
                <w:strike/>
                <w:spacing w:val="-7"/>
                <w:sz w:val="20"/>
              </w:rPr>
              <w:t xml:space="preserve"> </w:t>
            </w:r>
            <w:r>
              <w:rPr>
                <w:strike/>
                <w:sz w:val="20"/>
              </w:rPr>
              <w:t>cuenten</w:t>
            </w:r>
            <w:r>
              <w:rPr>
                <w:strike/>
                <w:spacing w:val="-7"/>
                <w:sz w:val="20"/>
              </w:rPr>
              <w:t xml:space="preserve"> </w:t>
            </w:r>
            <w:r>
              <w:rPr>
                <w:strike/>
                <w:sz w:val="20"/>
              </w:rPr>
              <w:t>con</w:t>
            </w:r>
            <w:r>
              <w:rPr>
                <w:strike/>
                <w:spacing w:val="-7"/>
                <w:sz w:val="20"/>
              </w:rPr>
              <w:t xml:space="preserve"> </w:t>
            </w:r>
            <w:r>
              <w:rPr>
                <w:strike/>
                <w:sz w:val="20"/>
              </w:rPr>
              <w:t>farmacia</w:t>
            </w:r>
            <w:r>
              <w:rPr>
                <w:strike/>
                <w:spacing w:val="-7"/>
                <w:sz w:val="20"/>
              </w:rPr>
              <w:t xml:space="preserve"> </w:t>
            </w:r>
            <w:r>
              <w:rPr>
                <w:strike/>
                <w:sz w:val="20"/>
              </w:rPr>
              <w:t>o</w:t>
            </w:r>
            <w:r>
              <w:rPr>
                <w:strike/>
                <w:spacing w:val="-7"/>
                <w:sz w:val="20"/>
              </w:rPr>
              <w:t xml:space="preserve"> </w:t>
            </w:r>
            <w:r>
              <w:rPr>
                <w:strike/>
                <w:sz w:val="20"/>
              </w:rPr>
              <w:t>botiquines,</w:t>
            </w:r>
            <w:r>
              <w:rPr>
                <w:strike/>
                <w:spacing w:val="-4"/>
                <w:sz w:val="20"/>
              </w:rPr>
              <w:t xml:space="preserve"> </w:t>
            </w:r>
            <w:r>
              <w:rPr>
                <w:strike/>
                <w:sz w:val="20"/>
              </w:rPr>
              <w:t>y</w:t>
            </w:r>
            <w:r>
              <w:rPr>
                <w:strike/>
                <w:spacing w:val="-10"/>
                <w:sz w:val="20"/>
              </w:rPr>
              <w:t xml:space="preserve"> </w:t>
            </w:r>
            <w:r>
              <w:rPr>
                <w:strike/>
                <w:sz w:val="20"/>
              </w:rPr>
              <w:t>los</w:t>
            </w:r>
            <w:r>
              <w:rPr>
                <w:sz w:val="20"/>
              </w:rPr>
              <w:t xml:space="preserve"> </w:t>
            </w:r>
            <w:r>
              <w:rPr>
                <w:strike/>
                <w:sz w:val="20"/>
              </w:rPr>
              <w:t>botiquines que no formen parte de estos últimos, tendrán las</w:t>
            </w:r>
            <w:r>
              <w:rPr>
                <w:sz w:val="20"/>
              </w:rPr>
              <w:t xml:space="preserve"> </w:t>
            </w:r>
            <w:r>
              <w:rPr>
                <w:strike/>
                <w:sz w:val="20"/>
              </w:rPr>
              <w:t>siguientes obligaciones de información de</w:t>
            </w:r>
            <w:r>
              <w:rPr>
                <w:strike/>
                <w:spacing w:val="-5"/>
                <w:sz w:val="20"/>
              </w:rPr>
              <w:t xml:space="preserve"> </w:t>
            </w:r>
            <w:r>
              <w:rPr>
                <w:strike/>
                <w:sz w:val="20"/>
              </w:rPr>
              <w:t>precios:</w:t>
            </w:r>
          </w:p>
        </w:tc>
        <w:tc>
          <w:tcPr>
            <w:tcW w:w="5530" w:type="dxa"/>
            <w:tcBorders>
              <w:left w:val="single" w:sz="6" w:space="0" w:color="000000"/>
              <w:bottom w:val="nil"/>
            </w:tcBorders>
          </w:tcPr>
          <w:p w14:paraId="62932E5A" w14:textId="77777777" w:rsidR="00240035" w:rsidRDefault="00D563E2">
            <w:pPr>
              <w:pStyle w:val="TableParagraph"/>
              <w:ind w:left="70" w:right="59"/>
              <w:jc w:val="both"/>
              <w:rPr>
                <w:b/>
                <w:sz w:val="20"/>
              </w:rPr>
            </w:pPr>
            <w:r>
              <w:rPr>
                <w:sz w:val="20"/>
              </w:rPr>
              <w:t xml:space="preserve">“Además de las obligaciones señaladas en los artículos 31 y 32 de la ley </w:t>
            </w:r>
            <w:proofErr w:type="spellStart"/>
            <w:r>
              <w:rPr>
                <w:sz w:val="20"/>
              </w:rPr>
              <w:t>Nº</w:t>
            </w:r>
            <w:proofErr w:type="spellEnd"/>
            <w:r>
              <w:rPr>
                <w:sz w:val="20"/>
              </w:rPr>
              <w:t xml:space="preserve"> 20.584 respecto de la información de precios de medicamentos que deben cumplir los establecimientos</w:t>
            </w:r>
            <w:r>
              <w:rPr>
                <w:spacing w:val="-41"/>
                <w:sz w:val="20"/>
              </w:rPr>
              <w:t xml:space="preserve"> </w:t>
            </w:r>
            <w:r>
              <w:rPr>
                <w:sz w:val="20"/>
              </w:rPr>
              <w:t>de salud,</w:t>
            </w:r>
            <w:r>
              <w:rPr>
                <w:spacing w:val="-10"/>
                <w:sz w:val="20"/>
              </w:rPr>
              <w:t xml:space="preserve"> </w:t>
            </w:r>
            <w:r>
              <w:rPr>
                <w:sz w:val="20"/>
              </w:rPr>
              <w:t>tanto</w:t>
            </w:r>
            <w:r>
              <w:rPr>
                <w:spacing w:val="-13"/>
                <w:sz w:val="20"/>
              </w:rPr>
              <w:t xml:space="preserve"> </w:t>
            </w:r>
            <w:r>
              <w:rPr>
                <w:sz w:val="20"/>
              </w:rPr>
              <w:t>las</w:t>
            </w:r>
            <w:r>
              <w:rPr>
                <w:spacing w:val="-12"/>
                <w:sz w:val="20"/>
              </w:rPr>
              <w:t xml:space="preserve"> </w:t>
            </w:r>
            <w:r>
              <w:rPr>
                <w:sz w:val="20"/>
              </w:rPr>
              <w:t>farmacias,</w:t>
            </w:r>
            <w:r>
              <w:rPr>
                <w:spacing w:val="-13"/>
                <w:sz w:val="20"/>
              </w:rPr>
              <w:t xml:space="preserve"> </w:t>
            </w:r>
            <w:r>
              <w:rPr>
                <w:sz w:val="20"/>
              </w:rPr>
              <w:t>almacenes</w:t>
            </w:r>
            <w:r>
              <w:rPr>
                <w:spacing w:val="-11"/>
                <w:sz w:val="20"/>
              </w:rPr>
              <w:t xml:space="preserve"> </w:t>
            </w:r>
            <w:r>
              <w:rPr>
                <w:sz w:val="20"/>
              </w:rPr>
              <w:t>farmacéuticos</w:t>
            </w:r>
            <w:r>
              <w:rPr>
                <w:spacing w:val="-9"/>
                <w:sz w:val="20"/>
              </w:rPr>
              <w:t xml:space="preserve"> </w:t>
            </w:r>
            <w:r>
              <w:rPr>
                <w:sz w:val="20"/>
              </w:rPr>
              <w:t>y</w:t>
            </w:r>
            <w:r>
              <w:rPr>
                <w:spacing w:val="-16"/>
                <w:sz w:val="20"/>
              </w:rPr>
              <w:t xml:space="preserve"> </w:t>
            </w:r>
            <w:r>
              <w:rPr>
                <w:sz w:val="20"/>
              </w:rPr>
              <w:t xml:space="preserve">demás establecimientos autorizados para el expendio de medicamentos, tendrán las siguientes obligaciones de información de precios. </w:t>
            </w:r>
            <w:r>
              <w:rPr>
                <w:b/>
                <w:sz w:val="20"/>
              </w:rPr>
              <w:t>(51,</w:t>
            </w:r>
            <w:r>
              <w:rPr>
                <w:b/>
                <w:spacing w:val="-4"/>
                <w:sz w:val="20"/>
              </w:rPr>
              <w:t xml:space="preserve"> </w:t>
            </w:r>
            <w:r>
              <w:rPr>
                <w:b/>
                <w:sz w:val="20"/>
              </w:rPr>
              <w:t>12-0-0)</w:t>
            </w:r>
          </w:p>
        </w:tc>
      </w:tr>
      <w:tr w:rsidR="00240035" w14:paraId="75222BA9" w14:textId="77777777">
        <w:trPr>
          <w:trHeight w:val="1141"/>
        </w:trPr>
        <w:tc>
          <w:tcPr>
            <w:tcW w:w="5384" w:type="dxa"/>
            <w:vMerge/>
            <w:tcBorders>
              <w:top w:val="nil"/>
            </w:tcBorders>
          </w:tcPr>
          <w:p w14:paraId="3D3AF299" w14:textId="77777777" w:rsidR="00240035" w:rsidRDefault="00240035">
            <w:pPr>
              <w:rPr>
                <w:sz w:val="2"/>
                <w:szCs w:val="2"/>
              </w:rPr>
            </w:pPr>
          </w:p>
        </w:tc>
        <w:tc>
          <w:tcPr>
            <w:tcW w:w="5532" w:type="dxa"/>
            <w:tcBorders>
              <w:top w:val="nil"/>
              <w:bottom w:val="nil"/>
              <w:right w:val="single" w:sz="6" w:space="0" w:color="000000"/>
            </w:tcBorders>
          </w:tcPr>
          <w:p w14:paraId="1979A30A" w14:textId="77777777" w:rsidR="00240035" w:rsidRDefault="00D563E2">
            <w:pPr>
              <w:pStyle w:val="TableParagraph"/>
              <w:spacing w:before="108"/>
              <w:ind w:left="72" w:right="54"/>
              <w:jc w:val="both"/>
              <w:rPr>
                <w:sz w:val="20"/>
              </w:rPr>
            </w:pPr>
            <w:r>
              <w:rPr>
                <w:sz w:val="20"/>
              </w:rPr>
              <w:t>a) Contar con una lista de precios en cada local, la que deberá estar a disposición del público en forma electrónica, directa y sin intervención de terceros, de manera visible, permanente y actualizada.</w:t>
            </w:r>
          </w:p>
        </w:tc>
        <w:tc>
          <w:tcPr>
            <w:tcW w:w="5530" w:type="dxa"/>
            <w:tcBorders>
              <w:top w:val="nil"/>
              <w:left w:val="single" w:sz="6" w:space="0" w:color="000000"/>
              <w:bottom w:val="nil"/>
            </w:tcBorders>
          </w:tcPr>
          <w:p w14:paraId="6A7066BC" w14:textId="77777777" w:rsidR="00240035" w:rsidRDefault="00240035">
            <w:pPr>
              <w:pStyle w:val="TableParagraph"/>
              <w:rPr>
                <w:rFonts w:ascii="Times New Roman"/>
                <w:sz w:val="20"/>
              </w:rPr>
            </w:pPr>
          </w:p>
        </w:tc>
      </w:tr>
      <w:tr w:rsidR="00240035" w14:paraId="3E4B1B47" w14:textId="77777777">
        <w:trPr>
          <w:trHeight w:val="1370"/>
        </w:trPr>
        <w:tc>
          <w:tcPr>
            <w:tcW w:w="5384" w:type="dxa"/>
            <w:vMerge/>
            <w:tcBorders>
              <w:top w:val="nil"/>
            </w:tcBorders>
          </w:tcPr>
          <w:p w14:paraId="3AF1EBC7" w14:textId="77777777" w:rsidR="00240035" w:rsidRDefault="00240035">
            <w:pPr>
              <w:rPr>
                <w:sz w:val="2"/>
                <w:szCs w:val="2"/>
              </w:rPr>
            </w:pPr>
          </w:p>
        </w:tc>
        <w:tc>
          <w:tcPr>
            <w:tcW w:w="5532" w:type="dxa"/>
            <w:tcBorders>
              <w:top w:val="nil"/>
              <w:bottom w:val="nil"/>
              <w:right w:val="single" w:sz="6" w:space="0" w:color="000000"/>
            </w:tcBorders>
          </w:tcPr>
          <w:p w14:paraId="6DEF1505" w14:textId="77777777" w:rsidR="00240035" w:rsidRDefault="00D563E2">
            <w:pPr>
              <w:pStyle w:val="TableParagraph"/>
              <w:spacing w:before="107"/>
              <w:ind w:left="72" w:right="54"/>
              <w:jc w:val="both"/>
              <w:rPr>
                <w:sz w:val="20"/>
              </w:rPr>
            </w:pPr>
            <w:r>
              <w:rPr>
                <w:sz w:val="20"/>
              </w:rPr>
              <w:t xml:space="preserve">b) Informar y poner a disposición del público los precios de los productos farmacéuticos disponibles para su expendio </w:t>
            </w:r>
            <w:r>
              <w:rPr>
                <w:strike/>
                <w:sz w:val="20"/>
              </w:rPr>
              <w:t>o administración, según corresponda</w:t>
            </w:r>
            <w:r>
              <w:rPr>
                <w:sz w:val="20"/>
              </w:rPr>
              <w:t>, de manera permanente, clara, oportuna, veraz y susceptible de ser comprobada y comparada.</w:t>
            </w:r>
          </w:p>
        </w:tc>
        <w:tc>
          <w:tcPr>
            <w:tcW w:w="5530" w:type="dxa"/>
            <w:tcBorders>
              <w:top w:val="nil"/>
              <w:left w:val="single" w:sz="6" w:space="0" w:color="000000"/>
              <w:bottom w:val="nil"/>
            </w:tcBorders>
          </w:tcPr>
          <w:p w14:paraId="080657F5" w14:textId="77777777" w:rsidR="00240035" w:rsidRDefault="00240035">
            <w:pPr>
              <w:pStyle w:val="TableParagraph"/>
              <w:spacing w:before="3"/>
              <w:rPr>
                <w:rFonts w:ascii="Times New Roman"/>
                <w:sz w:val="29"/>
              </w:rPr>
            </w:pPr>
          </w:p>
          <w:p w14:paraId="7668FE49" w14:textId="77777777" w:rsidR="00240035" w:rsidRDefault="00D563E2">
            <w:pPr>
              <w:pStyle w:val="TableParagraph"/>
              <w:spacing w:line="229" w:lineRule="exact"/>
              <w:ind w:left="70"/>
              <w:rPr>
                <w:sz w:val="20"/>
              </w:rPr>
            </w:pPr>
            <w:r>
              <w:rPr>
                <w:strike/>
                <w:sz w:val="20"/>
              </w:rPr>
              <w:t>b)</w:t>
            </w:r>
            <w:r>
              <w:rPr>
                <w:strike/>
                <w:spacing w:val="12"/>
                <w:sz w:val="20"/>
              </w:rPr>
              <w:t xml:space="preserve"> </w:t>
            </w:r>
            <w:proofErr w:type="spellStart"/>
            <w:r>
              <w:rPr>
                <w:strike/>
                <w:sz w:val="20"/>
              </w:rPr>
              <w:t>Elimínase</w:t>
            </w:r>
            <w:proofErr w:type="spellEnd"/>
            <w:r>
              <w:rPr>
                <w:strike/>
                <w:spacing w:val="12"/>
                <w:sz w:val="20"/>
              </w:rPr>
              <w:t xml:space="preserve"> </w:t>
            </w:r>
            <w:r>
              <w:rPr>
                <w:strike/>
                <w:sz w:val="20"/>
              </w:rPr>
              <w:t>del</w:t>
            </w:r>
            <w:r>
              <w:rPr>
                <w:strike/>
                <w:spacing w:val="14"/>
                <w:sz w:val="20"/>
              </w:rPr>
              <w:t xml:space="preserve"> </w:t>
            </w:r>
            <w:r>
              <w:rPr>
                <w:strike/>
                <w:sz w:val="20"/>
              </w:rPr>
              <w:t>literal</w:t>
            </w:r>
            <w:r>
              <w:rPr>
                <w:strike/>
                <w:spacing w:val="13"/>
                <w:sz w:val="20"/>
              </w:rPr>
              <w:t xml:space="preserve"> </w:t>
            </w:r>
            <w:r>
              <w:rPr>
                <w:strike/>
                <w:sz w:val="20"/>
              </w:rPr>
              <w:t>b)</w:t>
            </w:r>
            <w:r>
              <w:rPr>
                <w:strike/>
                <w:spacing w:val="13"/>
                <w:sz w:val="20"/>
              </w:rPr>
              <w:t xml:space="preserve"> </w:t>
            </w:r>
            <w:r>
              <w:rPr>
                <w:strike/>
                <w:sz w:val="20"/>
              </w:rPr>
              <w:t>del</w:t>
            </w:r>
            <w:r>
              <w:rPr>
                <w:strike/>
                <w:spacing w:val="11"/>
                <w:sz w:val="20"/>
              </w:rPr>
              <w:t xml:space="preserve"> </w:t>
            </w:r>
            <w:r>
              <w:rPr>
                <w:strike/>
                <w:sz w:val="20"/>
              </w:rPr>
              <w:t>inciso</w:t>
            </w:r>
            <w:r>
              <w:rPr>
                <w:strike/>
                <w:spacing w:val="12"/>
                <w:sz w:val="20"/>
              </w:rPr>
              <w:t xml:space="preserve"> </w:t>
            </w:r>
            <w:r>
              <w:rPr>
                <w:strike/>
                <w:sz w:val="20"/>
              </w:rPr>
              <w:t>primero</w:t>
            </w:r>
            <w:r>
              <w:rPr>
                <w:strike/>
                <w:spacing w:val="12"/>
                <w:sz w:val="20"/>
              </w:rPr>
              <w:t xml:space="preserve"> </w:t>
            </w:r>
            <w:r>
              <w:rPr>
                <w:strike/>
                <w:sz w:val="20"/>
              </w:rPr>
              <w:t>del</w:t>
            </w:r>
            <w:r>
              <w:rPr>
                <w:strike/>
                <w:spacing w:val="11"/>
                <w:sz w:val="20"/>
              </w:rPr>
              <w:t xml:space="preserve"> </w:t>
            </w:r>
            <w:r>
              <w:rPr>
                <w:strike/>
                <w:sz w:val="20"/>
              </w:rPr>
              <w:t>artículo</w:t>
            </w:r>
            <w:r>
              <w:rPr>
                <w:strike/>
                <w:spacing w:val="12"/>
                <w:sz w:val="20"/>
              </w:rPr>
              <w:t xml:space="preserve"> </w:t>
            </w:r>
            <w:r>
              <w:rPr>
                <w:strike/>
                <w:sz w:val="20"/>
              </w:rPr>
              <w:t>129</w:t>
            </w:r>
          </w:p>
          <w:p w14:paraId="34F01DC6" w14:textId="77777777" w:rsidR="00240035" w:rsidRDefault="00D563E2">
            <w:pPr>
              <w:pStyle w:val="TableParagraph"/>
              <w:spacing w:line="229" w:lineRule="exact"/>
              <w:ind w:left="70"/>
              <w:rPr>
                <w:b/>
                <w:sz w:val="20"/>
              </w:rPr>
            </w:pPr>
            <w:r>
              <w:rPr>
                <w:rFonts w:ascii="Times New Roman" w:hAnsi="Times New Roman"/>
                <w:strike/>
                <w:spacing w:val="-50"/>
                <w:w w:val="99"/>
                <w:sz w:val="20"/>
              </w:rPr>
              <w:t xml:space="preserve"> </w:t>
            </w:r>
            <w:r>
              <w:rPr>
                <w:strike/>
                <w:sz w:val="20"/>
              </w:rPr>
              <w:t>F, la frase “o administración según corresponda”.</w:t>
            </w:r>
            <w:r>
              <w:rPr>
                <w:sz w:val="20"/>
              </w:rPr>
              <w:t xml:space="preserve"> </w:t>
            </w:r>
            <w:r>
              <w:rPr>
                <w:b/>
                <w:sz w:val="20"/>
              </w:rPr>
              <w:t>(</w:t>
            </w:r>
            <w:proofErr w:type="gramStart"/>
            <w:r>
              <w:rPr>
                <w:b/>
                <w:sz w:val="20"/>
              </w:rPr>
              <w:t xml:space="preserve">51, </w:t>
            </w:r>
            <w:r>
              <w:rPr>
                <w:b/>
                <w:spacing w:val="14"/>
                <w:sz w:val="20"/>
              </w:rPr>
              <w:t xml:space="preserve"> </w:t>
            </w:r>
            <w:r>
              <w:rPr>
                <w:b/>
                <w:sz w:val="20"/>
              </w:rPr>
              <w:t>0</w:t>
            </w:r>
            <w:proofErr w:type="gramEnd"/>
            <w:r>
              <w:rPr>
                <w:b/>
                <w:sz w:val="20"/>
              </w:rPr>
              <w:t>-12-</w:t>
            </w:r>
          </w:p>
          <w:p w14:paraId="7AB2F417" w14:textId="77777777" w:rsidR="00240035" w:rsidRDefault="00D563E2">
            <w:pPr>
              <w:pStyle w:val="TableParagraph"/>
              <w:spacing w:before="1"/>
              <w:ind w:left="70"/>
              <w:rPr>
                <w:b/>
                <w:sz w:val="20"/>
              </w:rPr>
            </w:pPr>
            <w:r>
              <w:rPr>
                <w:b/>
                <w:sz w:val="20"/>
              </w:rPr>
              <w:t>0)</w:t>
            </w:r>
          </w:p>
        </w:tc>
      </w:tr>
      <w:tr w:rsidR="00240035" w14:paraId="5B42E32B" w14:textId="77777777">
        <w:trPr>
          <w:trHeight w:val="1370"/>
        </w:trPr>
        <w:tc>
          <w:tcPr>
            <w:tcW w:w="5384" w:type="dxa"/>
            <w:vMerge/>
            <w:tcBorders>
              <w:top w:val="nil"/>
            </w:tcBorders>
          </w:tcPr>
          <w:p w14:paraId="6262559F" w14:textId="77777777" w:rsidR="00240035" w:rsidRDefault="00240035">
            <w:pPr>
              <w:rPr>
                <w:sz w:val="2"/>
                <w:szCs w:val="2"/>
              </w:rPr>
            </w:pPr>
          </w:p>
        </w:tc>
        <w:tc>
          <w:tcPr>
            <w:tcW w:w="5532" w:type="dxa"/>
            <w:tcBorders>
              <w:top w:val="nil"/>
              <w:bottom w:val="nil"/>
              <w:right w:val="single" w:sz="6" w:space="0" w:color="000000"/>
            </w:tcBorders>
          </w:tcPr>
          <w:p w14:paraId="717BA500" w14:textId="77777777" w:rsidR="00240035" w:rsidRDefault="00D563E2">
            <w:pPr>
              <w:pStyle w:val="TableParagraph"/>
              <w:spacing w:before="107"/>
              <w:ind w:left="72" w:right="54"/>
              <w:jc w:val="both"/>
              <w:rPr>
                <w:sz w:val="20"/>
              </w:rPr>
            </w:pPr>
            <w:r>
              <w:rPr>
                <w:sz w:val="20"/>
              </w:rPr>
              <w:t>c) Contar con un sistema informático que permita al público acceder, de forma simultánea al personal, al momento del expendio y en forma directa, a la información de precios y stock disponible por principio activo, del medicamento requerido.</w:t>
            </w:r>
          </w:p>
        </w:tc>
        <w:tc>
          <w:tcPr>
            <w:tcW w:w="5530" w:type="dxa"/>
            <w:tcBorders>
              <w:top w:val="nil"/>
              <w:left w:val="single" w:sz="6" w:space="0" w:color="000000"/>
              <w:bottom w:val="nil"/>
            </w:tcBorders>
          </w:tcPr>
          <w:p w14:paraId="2F75F4F3" w14:textId="77777777" w:rsidR="00240035" w:rsidRDefault="00240035">
            <w:pPr>
              <w:pStyle w:val="TableParagraph"/>
              <w:rPr>
                <w:rFonts w:ascii="Times New Roman"/>
                <w:sz w:val="20"/>
              </w:rPr>
            </w:pPr>
          </w:p>
        </w:tc>
      </w:tr>
      <w:tr w:rsidR="00240035" w14:paraId="34C9A0F4" w14:textId="77777777">
        <w:trPr>
          <w:trHeight w:val="680"/>
        </w:trPr>
        <w:tc>
          <w:tcPr>
            <w:tcW w:w="5384" w:type="dxa"/>
            <w:vMerge/>
            <w:tcBorders>
              <w:top w:val="nil"/>
            </w:tcBorders>
          </w:tcPr>
          <w:p w14:paraId="3011E11B" w14:textId="77777777" w:rsidR="00240035" w:rsidRDefault="00240035">
            <w:pPr>
              <w:rPr>
                <w:sz w:val="2"/>
                <w:szCs w:val="2"/>
              </w:rPr>
            </w:pPr>
          </w:p>
        </w:tc>
        <w:tc>
          <w:tcPr>
            <w:tcW w:w="5532" w:type="dxa"/>
            <w:tcBorders>
              <w:top w:val="nil"/>
              <w:bottom w:val="nil"/>
              <w:right w:val="single" w:sz="6" w:space="0" w:color="000000"/>
            </w:tcBorders>
          </w:tcPr>
          <w:p w14:paraId="38F5A5A5" w14:textId="77777777" w:rsidR="00240035" w:rsidRDefault="00240035">
            <w:pPr>
              <w:pStyle w:val="TableParagraph"/>
              <w:rPr>
                <w:rFonts w:ascii="Times New Roman"/>
                <w:sz w:val="20"/>
              </w:rPr>
            </w:pPr>
          </w:p>
        </w:tc>
        <w:tc>
          <w:tcPr>
            <w:tcW w:w="5530" w:type="dxa"/>
            <w:tcBorders>
              <w:top w:val="nil"/>
              <w:left w:val="single" w:sz="6" w:space="0" w:color="000000"/>
              <w:bottom w:val="nil"/>
            </w:tcBorders>
          </w:tcPr>
          <w:p w14:paraId="42E086CE" w14:textId="77777777" w:rsidR="00240035" w:rsidRDefault="00D563E2">
            <w:pPr>
              <w:pStyle w:val="TableParagraph"/>
              <w:spacing w:before="107"/>
              <w:ind w:left="70"/>
              <w:rPr>
                <w:sz w:val="20"/>
              </w:rPr>
            </w:pPr>
            <w:r>
              <w:rPr>
                <w:b/>
                <w:sz w:val="20"/>
              </w:rPr>
              <w:t xml:space="preserve">114. </w:t>
            </w:r>
            <w:r>
              <w:rPr>
                <w:sz w:val="20"/>
              </w:rPr>
              <w:t>De la diputada Cariola. Para incorporar un nuevo literal</w:t>
            </w:r>
          </w:p>
          <w:p w14:paraId="3AA05AD6" w14:textId="77777777" w:rsidR="00240035" w:rsidRDefault="00D563E2">
            <w:pPr>
              <w:pStyle w:val="TableParagraph"/>
              <w:ind w:left="70"/>
              <w:rPr>
                <w:sz w:val="20"/>
              </w:rPr>
            </w:pPr>
            <w:r>
              <w:rPr>
                <w:sz w:val="20"/>
              </w:rPr>
              <w:t>d) en el inciso primero del artículo 129 F del siguiente tenor:</w:t>
            </w:r>
          </w:p>
        </w:tc>
      </w:tr>
      <w:tr w:rsidR="00240035" w14:paraId="76BAC405" w14:textId="77777777">
        <w:trPr>
          <w:trHeight w:val="1830"/>
        </w:trPr>
        <w:tc>
          <w:tcPr>
            <w:tcW w:w="5384" w:type="dxa"/>
            <w:vMerge/>
            <w:tcBorders>
              <w:top w:val="nil"/>
            </w:tcBorders>
          </w:tcPr>
          <w:p w14:paraId="363088FB" w14:textId="77777777" w:rsidR="00240035" w:rsidRDefault="00240035">
            <w:pPr>
              <w:rPr>
                <w:sz w:val="2"/>
                <w:szCs w:val="2"/>
              </w:rPr>
            </w:pPr>
          </w:p>
        </w:tc>
        <w:tc>
          <w:tcPr>
            <w:tcW w:w="5532" w:type="dxa"/>
            <w:tcBorders>
              <w:top w:val="nil"/>
              <w:bottom w:val="nil"/>
              <w:right w:val="single" w:sz="6" w:space="0" w:color="000000"/>
            </w:tcBorders>
          </w:tcPr>
          <w:p w14:paraId="7F03E4F0" w14:textId="77777777" w:rsidR="00240035" w:rsidRDefault="00240035">
            <w:pPr>
              <w:pStyle w:val="TableParagraph"/>
              <w:rPr>
                <w:rFonts w:ascii="Times New Roman"/>
                <w:sz w:val="20"/>
              </w:rPr>
            </w:pPr>
          </w:p>
        </w:tc>
        <w:tc>
          <w:tcPr>
            <w:tcW w:w="5530" w:type="dxa"/>
            <w:tcBorders>
              <w:top w:val="nil"/>
              <w:left w:val="single" w:sz="6" w:space="0" w:color="000000"/>
              <w:bottom w:val="nil"/>
            </w:tcBorders>
          </w:tcPr>
          <w:p w14:paraId="5372D0A2" w14:textId="77777777" w:rsidR="00240035" w:rsidRDefault="00D563E2">
            <w:pPr>
              <w:pStyle w:val="TableParagraph"/>
              <w:spacing w:before="105"/>
              <w:ind w:left="70" w:right="61"/>
              <w:jc w:val="both"/>
              <w:rPr>
                <w:sz w:val="20"/>
              </w:rPr>
            </w:pPr>
            <w:r>
              <w:rPr>
                <w:sz w:val="20"/>
              </w:rPr>
              <w:t>“d) En el caso de las cadenas de farmacias o de las asociaciones o agrupaciones de compras, tratándose sus miembros de personas jurídicas con fines de lucro, junto con lo dispuesto en las letras a) b) y c) precedentes, deberán acompañar la información de los costos y márgenes de utilidad de los medicamentos, productos farmacéuticos y elementos de uso médico.”</w:t>
            </w:r>
          </w:p>
        </w:tc>
      </w:tr>
      <w:tr w:rsidR="00240035" w14:paraId="50975C9F" w14:textId="77777777">
        <w:trPr>
          <w:trHeight w:val="1030"/>
        </w:trPr>
        <w:tc>
          <w:tcPr>
            <w:tcW w:w="5384" w:type="dxa"/>
            <w:vMerge/>
            <w:tcBorders>
              <w:top w:val="nil"/>
            </w:tcBorders>
          </w:tcPr>
          <w:p w14:paraId="75FEE69B" w14:textId="77777777" w:rsidR="00240035" w:rsidRDefault="00240035">
            <w:pPr>
              <w:rPr>
                <w:sz w:val="2"/>
                <w:szCs w:val="2"/>
              </w:rPr>
            </w:pPr>
          </w:p>
        </w:tc>
        <w:tc>
          <w:tcPr>
            <w:tcW w:w="5532" w:type="dxa"/>
            <w:tcBorders>
              <w:top w:val="nil"/>
              <w:right w:val="single" w:sz="6" w:space="0" w:color="000000"/>
            </w:tcBorders>
          </w:tcPr>
          <w:p w14:paraId="4EE1ACA3" w14:textId="77777777" w:rsidR="00240035" w:rsidRDefault="00240035">
            <w:pPr>
              <w:pStyle w:val="TableParagraph"/>
              <w:rPr>
                <w:rFonts w:ascii="Times New Roman"/>
                <w:sz w:val="20"/>
              </w:rPr>
            </w:pPr>
          </w:p>
        </w:tc>
        <w:tc>
          <w:tcPr>
            <w:tcW w:w="5530" w:type="dxa"/>
            <w:tcBorders>
              <w:top w:val="nil"/>
              <w:left w:val="single" w:sz="6" w:space="0" w:color="000000"/>
            </w:tcBorders>
          </w:tcPr>
          <w:p w14:paraId="42A8CB72" w14:textId="77777777" w:rsidR="00240035" w:rsidRDefault="00D563E2">
            <w:pPr>
              <w:pStyle w:val="TableParagraph"/>
              <w:spacing w:before="107"/>
              <w:ind w:left="70"/>
              <w:rPr>
                <w:sz w:val="20"/>
              </w:rPr>
            </w:pPr>
            <w:r>
              <w:rPr>
                <w:b/>
                <w:sz w:val="20"/>
              </w:rPr>
              <w:t xml:space="preserve">115. </w:t>
            </w:r>
            <w:r>
              <w:rPr>
                <w:sz w:val="20"/>
              </w:rPr>
              <w:t xml:space="preserve">De la diputada </w:t>
            </w:r>
            <w:proofErr w:type="spellStart"/>
            <w:r>
              <w:rPr>
                <w:sz w:val="20"/>
              </w:rPr>
              <w:t>Mix</w:t>
            </w:r>
            <w:proofErr w:type="spellEnd"/>
            <w:r>
              <w:rPr>
                <w:sz w:val="20"/>
              </w:rPr>
              <w:t>. Para incorporar una nueva letra d) en el artículo 129 F del siguiente tenor:</w:t>
            </w:r>
          </w:p>
          <w:p w14:paraId="6091B346" w14:textId="77777777" w:rsidR="00240035" w:rsidRDefault="00D563E2">
            <w:pPr>
              <w:pStyle w:val="TableParagraph"/>
              <w:spacing w:line="230" w:lineRule="atLeast"/>
              <w:ind w:left="70" w:right="54"/>
              <w:rPr>
                <w:sz w:val="20"/>
              </w:rPr>
            </w:pPr>
            <w:r>
              <w:rPr>
                <w:sz w:val="20"/>
              </w:rPr>
              <w:t>“d)</w:t>
            </w:r>
            <w:r>
              <w:rPr>
                <w:spacing w:val="-12"/>
                <w:sz w:val="20"/>
              </w:rPr>
              <w:t xml:space="preserve"> </w:t>
            </w:r>
            <w:r>
              <w:rPr>
                <w:sz w:val="20"/>
              </w:rPr>
              <w:t>Colocar</w:t>
            </w:r>
            <w:r>
              <w:rPr>
                <w:spacing w:val="-9"/>
                <w:sz w:val="20"/>
              </w:rPr>
              <w:t xml:space="preserve"> </w:t>
            </w:r>
            <w:r>
              <w:rPr>
                <w:sz w:val="20"/>
              </w:rPr>
              <w:t>y</w:t>
            </w:r>
            <w:r>
              <w:rPr>
                <w:spacing w:val="-15"/>
                <w:sz w:val="20"/>
              </w:rPr>
              <w:t xml:space="preserve"> </w:t>
            </w:r>
            <w:r>
              <w:rPr>
                <w:sz w:val="20"/>
              </w:rPr>
              <w:t>mantener</w:t>
            </w:r>
            <w:r>
              <w:rPr>
                <w:spacing w:val="-12"/>
                <w:sz w:val="20"/>
              </w:rPr>
              <w:t xml:space="preserve"> </w:t>
            </w:r>
            <w:r>
              <w:rPr>
                <w:sz w:val="20"/>
              </w:rPr>
              <w:t>en</w:t>
            </w:r>
            <w:r>
              <w:rPr>
                <w:spacing w:val="-12"/>
                <w:sz w:val="20"/>
              </w:rPr>
              <w:t xml:space="preserve"> </w:t>
            </w:r>
            <w:r>
              <w:rPr>
                <w:sz w:val="20"/>
              </w:rPr>
              <w:t>un</w:t>
            </w:r>
            <w:r>
              <w:rPr>
                <w:spacing w:val="-13"/>
                <w:sz w:val="20"/>
              </w:rPr>
              <w:t xml:space="preserve"> </w:t>
            </w:r>
            <w:r>
              <w:rPr>
                <w:sz w:val="20"/>
              </w:rPr>
              <w:t>lugar</w:t>
            </w:r>
            <w:r>
              <w:rPr>
                <w:spacing w:val="-11"/>
                <w:sz w:val="20"/>
              </w:rPr>
              <w:t xml:space="preserve"> </w:t>
            </w:r>
            <w:r>
              <w:rPr>
                <w:sz w:val="20"/>
              </w:rPr>
              <w:t>público</w:t>
            </w:r>
            <w:r>
              <w:rPr>
                <w:spacing w:val="-8"/>
                <w:sz w:val="20"/>
              </w:rPr>
              <w:t xml:space="preserve"> </w:t>
            </w:r>
            <w:r>
              <w:rPr>
                <w:sz w:val="20"/>
              </w:rPr>
              <w:t>y</w:t>
            </w:r>
            <w:r>
              <w:rPr>
                <w:spacing w:val="-15"/>
                <w:sz w:val="20"/>
              </w:rPr>
              <w:t xml:space="preserve"> </w:t>
            </w:r>
            <w:r>
              <w:rPr>
                <w:sz w:val="20"/>
              </w:rPr>
              <w:t>visible,</w:t>
            </w:r>
            <w:r>
              <w:rPr>
                <w:spacing w:val="-11"/>
                <w:sz w:val="20"/>
              </w:rPr>
              <w:t xml:space="preserve"> </w:t>
            </w:r>
            <w:r>
              <w:rPr>
                <w:sz w:val="20"/>
              </w:rPr>
              <w:t>una</w:t>
            </w:r>
            <w:r>
              <w:rPr>
                <w:spacing w:val="-12"/>
                <w:sz w:val="20"/>
              </w:rPr>
              <w:t xml:space="preserve"> </w:t>
            </w:r>
            <w:r>
              <w:rPr>
                <w:sz w:val="20"/>
              </w:rPr>
              <w:t>carta de</w:t>
            </w:r>
            <w:r>
              <w:rPr>
                <w:spacing w:val="20"/>
                <w:sz w:val="20"/>
              </w:rPr>
              <w:t xml:space="preserve"> </w:t>
            </w:r>
            <w:r>
              <w:rPr>
                <w:sz w:val="20"/>
              </w:rPr>
              <w:t>derechos</w:t>
            </w:r>
            <w:r>
              <w:rPr>
                <w:spacing w:val="27"/>
                <w:sz w:val="20"/>
              </w:rPr>
              <w:t xml:space="preserve"> </w:t>
            </w:r>
            <w:r>
              <w:rPr>
                <w:sz w:val="20"/>
              </w:rPr>
              <w:t>y</w:t>
            </w:r>
            <w:r>
              <w:rPr>
                <w:spacing w:val="18"/>
                <w:sz w:val="20"/>
              </w:rPr>
              <w:t xml:space="preserve"> </w:t>
            </w:r>
            <w:r>
              <w:rPr>
                <w:sz w:val="20"/>
              </w:rPr>
              <w:t>deberes</w:t>
            </w:r>
            <w:r>
              <w:rPr>
                <w:spacing w:val="22"/>
                <w:sz w:val="20"/>
              </w:rPr>
              <w:t xml:space="preserve"> </w:t>
            </w:r>
            <w:r>
              <w:rPr>
                <w:sz w:val="20"/>
              </w:rPr>
              <w:t>de</w:t>
            </w:r>
            <w:r>
              <w:rPr>
                <w:spacing w:val="24"/>
                <w:sz w:val="20"/>
              </w:rPr>
              <w:t xml:space="preserve"> </w:t>
            </w:r>
            <w:r>
              <w:rPr>
                <w:sz w:val="20"/>
              </w:rPr>
              <w:t>las</w:t>
            </w:r>
            <w:r>
              <w:rPr>
                <w:spacing w:val="22"/>
                <w:sz w:val="20"/>
              </w:rPr>
              <w:t xml:space="preserve"> </w:t>
            </w:r>
            <w:r>
              <w:rPr>
                <w:sz w:val="20"/>
              </w:rPr>
              <w:t>personas</w:t>
            </w:r>
            <w:r>
              <w:rPr>
                <w:spacing w:val="23"/>
                <w:sz w:val="20"/>
              </w:rPr>
              <w:t xml:space="preserve"> </w:t>
            </w:r>
            <w:r>
              <w:rPr>
                <w:sz w:val="20"/>
              </w:rPr>
              <w:t>de</w:t>
            </w:r>
            <w:r>
              <w:rPr>
                <w:spacing w:val="21"/>
                <w:sz w:val="20"/>
              </w:rPr>
              <w:t xml:space="preserve"> </w:t>
            </w:r>
            <w:r>
              <w:rPr>
                <w:sz w:val="20"/>
              </w:rPr>
              <w:t>acuerdo</w:t>
            </w:r>
            <w:r>
              <w:rPr>
                <w:spacing w:val="24"/>
                <w:sz w:val="20"/>
              </w:rPr>
              <w:t xml:space="preserve"> </w:t>
            </w:r>
            <w:r>
              <w:rPr>
                <w:sz w:val="20"/>
              </w:rPr>
              <w:t>con</w:t>
            </w:r>
            <w:r>
              <w:rPr>
                <w:spacing w:val="20"/>
                <w:sz w:val="20"/>
              </w:rPr>
              <w:t xml:space="preserve"> </w:t>
            </w:r>
            <w:r>
              <w:rPr>
                <w:sz w:val="20"/>
              </w:rPr>
              <w:t>lo</w:t>
            </w:r>
          </w:p>
        </w:tc>
      </w:tr>
    </w:tbl>
    <w:p w14:paraId="59C91195" w14:textId="77777777" w:rsidR="00240035" w:rsidRDefault="00240035">
      <w:pPr>
        <w:spacing w:line="230" w:lineRule="atLeast"/>
        <w:rPr>
          <w:sz w:val="20"/>
        </w:rPr>
        <w:sectPr w:rsidR="00240035">
          <w:pgSz w:w="18730" w:h="12250" w:orient="landscape"/>
          <w:pgMar w:top="1220" w:right="1020" w:bottom="1220" w:left="1020" w:header="724" w:footer="1007" w:gutter="0"/>
          <w:cols w:space="720"/>
        </w:sectPr>
      </w:pPr>
    </w:p>
    <w:p w14:paraId="11B46875" w14:textId="77777777" w:rsidR="00240035" w:rsidRDefault="00D563E2">
      <w:pPr>
        <w:pStyle w:val="Textoindependiente"/>
        <w:spacing w:before="7"/>
        <w:rPr>
          <w:rFonts w:ascii="Times New Roman"/>
          <w:sz w:val="22"/>
        </w:rPr>
      </w:pPr>
      <w:r>
        <w:lastRenderedPageBreak/>
        <w:pict w14:anchorId="273FDC41">
          <v:shape id="_x0000_s1051" type="#_x0000_t202" style="position:absolute;margin-left:606.35pt;margin-top:374.7pt;width:19.35pt;height:11.15pt;z-index:-257903616;mso-position-horizontal-relative:page;mso-position-vertical-relative:page" filled="f" stroked="f">
            <v:textbox inset="0,0,0,0">
              <w:txbxContent>
                <w:p w14:paraId="1C61F8A5" w14:textId="77777777" w:rsidR="00D563E2" w:rsidRDefault="00D563E2">
                  <w:pPr>
                    <w:spacing w:line="223" w:lineRule="exact"/>
                    <w:rPr>
                      <w:b/>
                      <w:sz w:val="20"/>
                    </w:rPr>
                  </w:pPr>
                  <w:r>
                    <w:rPr>
                      <w:b/>
                      <w:spacing w:val="-1"/>
                      <w:sz w:val="20"/>
                    </w:rPr>
                    <w:t>117.</w:t>
                  </w:r>
                </w:p>
              </w:txbxContent>
            </v:textbox>
            <w10:wrap anchorx="page" anchory="page"/>
          </v:shape>
        </w:pict>
      </w:r>
      <w:r>
        <w:pict w14:anchorId="57F172E4">
          <v:group id="_x0000_s1043" style="position:absolute;margin-left:56.65pt;margin-top:73.95pt;width:269.25pt;height:473.6pt;z-index:-257902592;mso-position-horizontal-relative:page;mso-position-vertical-relative:page" coordorigin="1133,1479" coordsize="5385,9472">
            <v:rect id="_x0000_s1050" style="position:absolute;left:1132;top:1478;width:10;height:10" fillcolor="black" stroked="f"/>
            <v:line id="_x0000_s1049" style="position:absolute" from="1142,1484" to="6517,1484" strokeweight=".48pt"/>
            <v:line id="_x0000_s1048" style="position:absolute" from="1142,1724" to="6517,1724" strokeweight=".48pt"/>
            <v:line id="_x0000_s1047" style="position:absolute" from="1142,7485" to="6517,7485" strokeweight=".48pt"/>
            <v:line id="_x0000_s1046" style="position:absolute" from="1138,1488" to="1138,10941" strokeweight=".48pt"/>
            <v:rect id="_x0000_s1045" style="position:absolute;left:1132;top:10941;width:10;height:10" fillcolor="black" stroked="f"/>
            <v:line id="_x0000_s1044" style="position:absolute" from="1142,10946" to="6517,10946" strokeweight=".48pt"/>
            <w10:wrap anchorx="page" anchory="page"/>
          </v:group>
        </w:pict>
      </w:r>
      <w:r>
        <w:pict w14:anchorId="64D18764">
          <v:group id="_x0000_s1039" style="position:absolute;margin-left:326.35pt;margin-top:73.95pt;width:553.15pt;height:.5pt;z-index:251665408;mso-position-horizontal-relative:page;mso-position-vertical-relative:page" coordorigin="6527,1479" coordsize="11063,10">
            <v:line id="_x0000_s1042" style="position:absolute" from="6527,1484" to="12049,1484" strokeweight=".48pt"/>
            <v:line id="_x0000_s1041" style="position:absolute" from="12060,1484" to="17580,1484" strokeweight=".48pt"/>
            <v:rect id="_x0000_s1040" style="position:absolute;left:17580;top:1478;width:10;height:10" fillcolor="black" stroked="f"/>
            <w10:wrap anchorx="page" anchory="page"/>
          </v:group>
        </w:pict>
      </w:r>
      <w:r>
        <w:pict w14:anchorId="5543FD1D">
          <v:group id="_x0000_s1036" style="position:absolute;margin-left:326.35pt;margin-top:85.95pt;width:552.7pt;height:.5pt;z-index:-257900544;mso-position-horizontal-relative:page;mso-position-vertical-relative:page" coordorigin="6527,1719" coordsize="11054,10">
            <v:line id="_x0000_s1038" style="position:absolute" from="6527,1724" to="12049,1724" strokeweight=".48pt"/>
            <v:line id="_x0000_s1037" style="position:absolute" from="12060,1724" to="17580,1724" strokeweight=".48pt"/>
            <w10:wrap anchorx="page" anchory="page"/>
          </v:group>
        </w:pict>
      </w:r>
      <w:r>
        <w:pict w14:anchorId="2C52300E">
          <v:group id="_x0000_s1031" style="position:absolute;margin-left:326.35pt;margin-top:371pt;width:552.7pt;height:18.05pt;z-index:-257899520;mso-position-horizontal-relative:page;mso-position-vertical-relative:page" coordorigin="6527,7420" coordsize="11054,361">
            <v:line id="_x0000_s1035" style="position:absolute" from="6527,7485" to="12049,7485" strokeweight=".48pt"/>
            <v:line id="_x0000_s1034" style="position:absolute" from="12060,7485" to="12147,7485" strokeweight=".48pt"/>
            <v:line id="_x0000_s1033" style="position:absolute" from="12495,7485" to="17580,7485"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2140;top:7420;width:361;height:361">
              <v:imagedata r:id="rId14" o:title=""/>
            </v:shape>
            <w10:wrap anchorx="page" anchory="page"/>
          </v:group>
        </w:pict>
      </w:r>
      <w:r>
        <w:pict w14:anchorId="680A5FDA">
          <v:group id="_x0000_s1028" style="position:absolute;margin-left:326.35pt;margin-top:547.05pt;width:552.7pt;height:.5pt;z-index:251668480;mso-position-horizontal-relative:page;mso-position-vertical-relative:page" coordorigin="6527,10941" coordsize="11054,10">
            <v:line id="_x0000_s1030" style="position:absolute" from="6527,10946" to="12049,10946" strokeweight=".48pt"/>
            <v:line id="_x0000_s1029" style="position:absolute" from="12060,10946" to="17580,10946" strokeweight=".48pt"/>
            <w10:wrap anchorx="page" anchory="page"/>
          </v:group>
        </w:pict>
      </w:r>
    </w:p>
    <w:tbl>
      <w:tblPr>
        <w:tblStyle w:val="TableNormal"/>
        <w:tblW w:w="0" w:type="auto"/>
        <w:tblInd w:w="1819" w:type="dxa"/>
        <w:tblLayout w:type="fixed"/>
        <w:tblLook w:val="01E0" w:firstRow="1" w:lastRow="1" w:firstColumn="1" w:lastColumn="1" w:noHBand="0" w:noVBand="0"/>
      </w:tblPr>
      <w:tblGrid>
        <w:gridCol w:w="3690"/>
        <w:gridCol w:w="5532"/>
        <w:gridCol w:w="5530"/>
      </w:tblGrid>
      <w:tr w:rsidR="00240035" w14:paraId="6943C995" w14:textId="77777777">
        <w:trPr>
          <w:trHeight w:val="240"/>
        </w:trPr>
        <w:tc>
          <w:tcPr>
            <w:tcW w:w="3690" w:type="dxa"/>
            <w:tcBorders>
              <w:right w:val="single" w:sz="4" w:space="0" w:color="000000"/>
            </w:tcBorders>
          </w:tcPr>
          <w:p w14:paraId="5118167C" w14:textId="77777777" w:rsidR="00240035" w:rsidRDefault="00D563E2">
            <w:pPr>
              <w:pStyle w:val="TableParagraph"/>
              <w:spacing w:line="220" w:lineRule="exact"/>
              <w:ind w:left="200"/>
              <w:rPr>
                <w:b/>
                <w:sz w:val="20"/>
              </w:rPr>
            </w:pPr>
            <w:r>
              <w:rPr>
                <w:b/>
                <w:sz w:val="20"/>
              </w:rPr>
              <w:t>Código Sanitario</w:t>
            </w:r>
          </w:p>
        </w:tc>
        <w:tc>
          <w:tcPr>
            <w:tcW w:w="5532" w:type="dxa"/>
            <w:tcBorders>
              <w:left w:val="single" w:sz="4" w:space="0" w:color="000000"/>
              <w:right w:val="single" w:sz="6" w:space="0" w:color="000000"/>
            </w:tcBorders>
          </w:tcPr>
          <w:p w14:paraId="242385EA" w14:textId="77777777" w:rsidR="00240035" w:rsidRDefault="00D563E2">
            <w:pPr>
              <w:pStyle w:val="TableParagraph"/>
              <w:spacing w:line="220" w:lineRule="exact"/>
              <w:ind w:left="1324"/>
              <w:rPr>
                <w:b/>
                <w:sz w:val="20"/>
              </w:rPr>
            </w:pPr>
            <w:r>
              <w:rPr>
                <w:b/>
                <w:sz w:val="20"/>
              </w:rPr>
              <w:t>Texto aprobado por el Senado</w:t>
            </w:r>
          </w:p>
        </w:tc>
        <w:tc>
          <w:tcPr>
            <w:tcW w:w="5530" w:type="dxa"/>
            <w:tcBorders>
              <w:left w:val="single" w:sz="6" w:space="0" w:color="000000"/>
              <w:right w:val="single" w:sz="4" w:space="0" w:color="000000"/>
            </w:tcBorders>
          </w:tcPr>
          <w:p w14:paraId="01D526F2" w14:textId="77777777" w:rsidR="00240035" w:rsidRDefault="00D563E2">
            <w:pPr>
              <w:pStyle w:val="TableParagraph"/>
              <w:spacing w:line="220" w:lineRule="exact"/>
              <w:jc w:val="center"/>
              <w:rPr>
                <w:b/>
                <w:sz w:val="20"/>
              </w:rPr>
            </w:pPr>
            <w:r>
              <w:rPr>
                <w:b/>
                <w:sz w:val="20"/>
              </w:rPr>
              <w:t>Indicaciones</w:t>
            </w:r>
          </w:p>
        </w:tc>
      </w:tr>
      <w:tr w:rsidR="00240035" w14:paraId="7525994A" w14:textId="77777777">
        <w:trPr>
          <w:trHeight w:val="5760"/>
        </w:trPr>
        <w:tc>
          <w:tcPr>
            <w:tcW w:w="3690" w:type="dxa"/>
            <w:tcBorders>
              <w:right w:val="single" w:sz="4" w:space="0" w:color="000000"/>
            </w:tcBorders>
          </w:tcPr>
          <w:p w14:paraId="689957C2" w14:textId="77777777" w:rsidR="00240035" w:rsidRDefault="00240035">
            <w:pPr>
              <w:pStyle w:val="TableParagraph"/>
              <w:rPr>
                <w:rFonts w:ascii="Times New Roman"/>
                <w:sz w:val="20"/>
              </w:rPr>
            </w:pPr>
          </w:p>
        </w:tc>
        <w:tc>
          <w:tcPr>
            <w:tcW w:w="5532" w:type="dxa"/>
            <w:tcBorders>
              <w:left w:val="single" w:sz="4" w:space="0" w:color="000000"/>
              <w:right w:val="single" w:sz="6" w:space="0" w:color="000000"/>
            </w:tcBorders>
          </w:tcPr>
          <w:p w14:paraId="5DC89D45" w14:textId="77777777" w:rsidR="00240035" w:rsidRDefault="00240035">
            <w:pPr>
              <w:pStyle w:val="TableParagraph"/>
              <w:spacing w:before="2"/>
              <w:rPr>
                <w:rFonts w:ascii="Times New Roman"/>
                <w:sz w:val="20"/>
              </w:rPr>
            </w:pPr>
          </w:p>
          <w:p w14:paraId="74463A34" w14:textId="77777777" w:rsidR="00240035" w:rsidRDefault="00D563E2">
            <w:pPr>
              <w:pStyle w:val="TableParagraph"/>
              <w:ind w:left="67" w:right="55"/>
              <w:jc w:val="both"/>
              <w:rPr>
                <w:sz w:val="20"/>
              </w:rPr>
            </w:pPr>
            <w:r>
              <w:rPr>
                <w:sz w:val="20"/>
              </w:rPr>
              <w:t>Tratándose de medicamentos intercambiables, al momento del expendio el personal de la farmacia deberá informar adecuada y suficientemente al público las alternativas de medicamentos de denominación común internacional, de modo de garantizarle el derecho a elegir informadamente el que le resulte más conveniente.</w:t>
            </w:r>
          </w:p>
          <w:p w14:paraId="4533CA70" w14:textId="77777777" w:rsidR="00240035" w:rsidRDefault="00D563E2">
            <w:pPr>
              <w:pStyle w:val="TableParagraph"/>
              <w:ind w:left="67" w:right="60"/>
              <w:jc w:val="both"/>
              <w:rPr>
                <w:sz w:val="20"/>
              </w:rPr>
            </w:pPr>
            <w:r>
              <w:rPr>
                <w:sz w:val="20"/>
              </w:rPr>
              <w:t>Con todo, la Secretaría Regional Ministerial de Salud respectiva podrá eximir transitoriamente de alguna de las obligaciones</w:t>
            </w:r>
            <w:r>
              <w:rPr>
                <w:spacing w:val="-7"/>
                <w:sz w:val="20"/>
              </w:rPr>
              <w:t xml:space="preserve"> </w:t>
            </w:r>
            <w:r>
              <w:rPr>
                <w:sz w:val="20"/>
              </w:rPr>
              <w:t>señaladas</w:t>
            </w:r>
            <w:r>
              <w:rPr>
                <w:spacing w:val="-7"/>
                <w:sz w:val="20"/>
              </w:rPr>
              <w:t xml:space="preserve"> </w:t>
            </w:r>
            <w:r>
              <w:rPr>
                <w:sz w:val="20"/>
              </w:rPr>
              <w:t>en</w:t>
            </w:r>
            <w:r>
              <w:rPr>
                <w:spacing w:val="-8"/>
                <w:sz w:val="20"/>
              </w:rPr>
              <w:t xml:space="preserve"> </w:t>
            </w:r>
            <w:r>
              <w:rPr>
                <w:sz w:val="20"/>
              </w:rPr>
              <w:t>el</w:t>
            </w:r>
            <w:r>
              <w:rPr>
                <w:spacing w:val="-9"/>
                <w:sz w:val="20"/>
              </w:rPr>
              <w:t xml:space="preserve"> </w:t>
            </w:r>
            <w:r>
              <w:rPr>
                <w:sz w:val="20"/>
              </w:rPr>
              <w:t>inciso</w:t>
            </w:r>
            <w:r>
              <w:rPr>
                <w:spacing w:val="-8"/>
                <w:sz w:val="20"/>
              </w:rPr>
              <w:t xml:space="preserve"> </w:t>
            </w:r>
            <w:r>
              <w:rPr>
                <w:sz w:val="20"/>
              </w:rPr>
              <w:t>primero</w:t>
            </w:r>
            <w:r>
              <w:rPr>
                <w:spacing w:val="-7"/>
                <w:sz w:val="20"/>
              </w:rPr>
              <w:t xml:space="preserve"> </w:t>
            </w:r>
            <w:r>
              <w:rPr>
                <w:sz w:val="20"/>
              </w:rPr>
              <w:t>que</w:t>
            </w:r>
            <w:r>
              <w:rPr>
                <w:spacing w:val="-8"/>
                <w:sz w:val="20"/>
              </w:rPr>
              <w:t xml:space="preserve"> </w:t>
            </w:r>
            <w:r>
              <w:rPr>
                <w:sz w:val="20"/>
              </w:rPr>
              <w:t>requieran</w:t>
            </w:r>
            <w:r>
              <w:rPr>
                <w:spacing w:val="-8"/>
                <w:sz w:val="20"/>
              </w:rPr>
              <w:t xml:space="preserve"> </w:t>
            </w:r>
            <w:r>
              <w:rPr>
                <w:sz w:val="20"/>
              </w:rPr>
              <w:t>de sistemas de información, a aquellos establecimientos que, por su ubicación o recursos disponibles, no puedan acceder a dicha tecnología. En tales casos, los establecimientos deberán cumplir igualmente las disposiciones antes señaladas, mediante soportes de</w:t>
            </w:r>
            <w:r>
              <w:rPr>
                <w:spacing w:val="-3"/>
                <w:sz w:val="20"/>
              </w:rPr>
              <w:t xml:space="preserve"> </w:t>
            </w:r>
            <w:r>
              <w:rPr>
                <w:sz w:val="20"/>
              </w:rPr>
              <w:t>papel.</w:t>
            </w:r>
          </w:p>
          <w:p w14:paraId="6EE9F3BD" w14:textId="77777777" w:rsidR="00240035" w:rsidRDefault="00D563E2">
            <w:pPr>
              <w:pStyle w:val="TableParagraph"/>
              <w:spacing w:before="2"/>
              <w:ind w:left="67" w:right="61"/>
              <w:jc w:val="both"/>
              <w:rPr>
                <w:sz w:val="20"/>
              </w:rPr>
            </w:pPr>
            <w:r>
              <w:rPr>
                <w:sz w:val="20"/>
              </w:rPr>
              <w:t>La Secretaría Regional Ministerial de Salud respectiva será la autoridad sanitaria competente para la fiscalización y sanción del incumplimiento de las obligaciones establecidas en este artículo, conforme a lo dispuesto en el Libro Décimo.</w:t>
            </w:r>
          </w:p>
        </w:tc>
        <w:tc>
          <w:tcPr>
            <w:tcW w:w="5530" w:type="dxa"/>
            <w:tcBorders>
              <w:left w:val="single" w:sz="6" w:space="0" w:color="000000"/>
              <w:right w:val="single" w:sz="4" w:space="0" w:color="000000"/>
            </w:tcBorders>
          </w:tcPr>
          <w:p w14:paraId="20389DB0" w14:textId="77777777" w:rsidR="00240035" w:rsidRDefault="00D563E2">
            <w:pPr>
              <w:pStyle w:val="TableParagraph"/>
              <w:spacing w:before="2" w:line="229" w:lineRule="exact"/>
              <w:ind w:left="65"/>
              <w:rPr>
                <w:sz w:val="20"/>
              </w:rPr>
            </w:pPr>
            <w:r>
              <w:rPr>
                <w:sz w:val="20"/>
              </w:rPr>
              <w:t>establecido en el artículo 8º inciso segundo de la ley 20.584”.</w:t>
            </w:r>
          </w:p>
          <w:p w14:paraId="37061E83" w14:textId="77777777" w:rsidR="00240035" w:rsidRDefault="00D563E2">
            <w:pPr>
              <w:pStyle w:val="TableParagraph"/>
              <w:spacing w:line="229" w:lineRule="exact"/>
              <w:ind w:left="65"/>
              <w:rPr>
                <w:b/>
                <w:sz w:val="20"/>
              </w:rPr>
            </w:pPr>
            <w:r>
              <w:rPr>
                <w:b/>
                <w:sz w:val="20"/>
              </w:rPr>
              <w:t>(51, 12-0-0)</w:t>
            </w:r>
          </w:p>
          <w:p w14:paraId="00CD5C90" w14:textId="77777777" w:rsidR="00240035" w:rsidRDefault="00240035">
            <w:pPr>
              <w:pStyle w:val="TableParagraph"/>
              <w:rPr>
                <w:rFonts w:ascii="Times New Roman"/>
              </w:rPr>
            </w:pPr>
          </w:p>
          <w:p w14:paraId="6164B30A" w14:textId="77777777" w:rsidR="00240035" w:rsidRDefault="00240035">
            <w:pPr>
              <w:pStyle w:val="TableParagraph"/>
              <w:rPr>
                <w:rFonts w:ascii="Times New Roman"/>
              </w:rPr>
            </w:pPr>
          </w:p>
          <w:p w14:paraId="6F355F59" w14:textId="77777777" w:rsidR="00240035" w:rsidRDefault="00240035">
            <w:pPr>
              <w:pStyle w:val="TableParagraph"/>
              <w:rPr>
                <w:rFonts w:ascii="Times New Roman"/>
              </w:rPr>
            </w:pPr>
          </w:p>
          <w:p w14:paraId="6D97C108" w14:textId="77777777" w:rsidR="00240035" w:rsidRDefault="00240035">
            <w:pPr>
              <w:pStyle w:val="TableParagraph"/>
              <w:rPr>
                <w:rFonts w:ascii="Times New Roman"/>
              </w:rPr>
            </w:pPr>
          </w:p>
          <w:p w14:paraId="71D538BA" w14:textId="77777777" w:rsidR="00240035" w:rsidRDefault="00240035">
            <w:pPr>
              <w:pStyle w:val="TableParagraph"/>
              <w:rPr>
                <w:rFonts w:ascii="Times New Roman"/>
              </w:rPr>
            </w:pPr>
          </w:p>
          <w:p w14:paraId="1BEE3C45" w14:textId="77777777" w:rsidR="00240035" w:rsidRDefault="00240035">
            <w:pPr>
              <w:pStyle w:val="TableParagraph"/>
              <w:rPr>
                <w:rFonts w:ascii="Times New Roman"/>
              </w:rPr>
            </w:pPr>
          </w:p>
          <w:p w14:paraId="1D8AF0EB" w14:textId="77777777" w:rsidR="00240035" w:rsidRDefault="00240035">
            <w:pPr>
              <w:pStyle w:val="TableParagraph"/>
              <w:rPr>
                <w:rFonts w:ascii="Times New Roman"/>
              </w:rPr>
            </w:pPr>
          </w:p>
          <w:p w14:paraId="764936A4" w14:textId="77777777" w:rsidR="00240035" w:rsidRDefault="00240035">
            <w:pPr>
              <w:pStyle w:val="TableParagraph"/>
              <w:rPr>
                <w:rFonts w:ascii="Times New Roman"/>
              </w:rPr>
            </w:pPr>
          </w:p>
          <w:p w14:paraId="71C23885" w14:textId="77777777" w:rsidR="00240035" w:rsidRDefault="00240035">
            <w:pPr>
              <w:pStyle w:val="TableParagraph"/>
              <w:rPr>
                <w:rFonts w:ascii="Times New Roman"/>
              </w:rPr>
            </w:pPr>
          </w:p>
          <w:p w14:paraId="42FF4BC4" w14:textId="77777777" w:rsidR="00240035" w:rsidRDefault="00240035">
            <w:pPr>
              <w:pStyle w:val="TableParagraph"/>
              <w:rPr>
                <w:rFonts w:ascii="Times New Roman"/>
              </w:rPr>
            </w:pPr>
          </w:p>
          <w:p w14:paraId="570A6502" w14:textId="77777777" w:rsidR="00240035" w:rsidRDefault="00240035">
            <w:pPr>
              <w:pStyle w:val="TableParagraph"/>
              <w:rPr>
                <w:rFonts w:ascii="Times New Roman"/>
              </w:rPr>
            </w:pPr>
          </w:p>
          <w:p w14:paraId="44D1F084" w14:textId="77777777" w:rsidR="00240035" w:rsidRDefault="00240035">
            <w:pPr>
              <w:pStyle w:val="TableParagraph"/>
              <w:rPr>
                <w:rFonts w:ascii="Times New Roman"/>
              </w:rPr>
            </w:pPr>
          </w:p>
          <w:p w14:paraId="4504DC48" w14:textId="77777777" w:rsidR="00240035" w:rsidRDefault="00240035">
            <w:pPr>
              <w:pStyle w:val="TableParagraph"/>
              <w:rPr>
                <w:rFonts w:ascii="Times New Roman"/>
              </w:rPr>
            </w:pPr>
          </w:p>
          <w:p w14:paraId="6683984F" w14:textId="77777777" w:rsidR="00240035" w:rsidRDefault="00240035">
            <w:pPr>
              <w:pStyle w:val="TableParagraph"/>
              <w:rPr>
                <w:rFonts w:ascii="Times New Roman"/>
              </w:rPr>
            </w:pPr>
          </w:p>
          <w:p w14:paraId="61770CF4" w14:textId="77777777" w:rsidR="00240035" w:rsidRDefault="00240035">
            <w:pPr>
              <w:pStyle w:val="TableParagraph"/>
              <w:rPr>
                <w:rFonts w:ascii="Times New Roman"/>
              </w:rPr>
            </w:pPr>
          </w:p>
          <w:p w14:paraId="2F38C8F4" w14:textId="77777777" w:rsidR="00240035" w:rsidRDefault="00240035">
            <w:pPr>
              <w:pStyle w:val="TableParagraph"/>
              <w:spacing w:before="4"/>
              <w:rPr>
                <w:rFonts w:ascii="Times New Roman"/>
                <w:sz w:val="30"/>
              </w:rPr>
            </w:pPr>
          </w:p>
          <w:p w14:paraId="30820A17" w14:textId="77777777" w:rsidR="00240035" w:rsidRDefault="00D563E2">
            <w:pPr>
              <w:pStyle w:val="TableParagraph"/>
              <w:ind w:left="65"/>
              <w:rPr>
                <w:sz w:val="20"/>
              </w:rPr>
            </w:pPr>
            <w:r>
              <w:rPr>
                <w:b/>
                <w:sz w:val="20"/>
              </w:rPr>
              <w:t xml:space="preserve">116. </w:t>
            </w:r>
            <w:r>
              <w:rPr>
                <w:sz w:val="20"/>
              </w:rPr>
              <w:t xml:space="preserve">Del diputado </w:t>
            </w:r>
            <w:proofErr w:type="spellStart"/>
            <w:r>
              <w:rPr>
                <w:sz w:val="20"/>
              </w:rPr>
              <w:t>Crispi</w:t>
            </w:r>
            <w:proofErr w:type="spellEnd"/>
            <w:r>
              <w:rPr>
                <w:sz w:val="20"/>
              </w:rPr>
              <w:t>. Agréguese al inciso final del artículo</w:t>
            </w:r>
          </w:p>
          <w:p w14:paraId="07C9D8D8" w14:textId="77777777" w:rsidR="00240035" w:rsidRDefault="00D563E2">
            <w:pPr>
              <w:pStyle w:val="TableParagraph"/>
              <w:ind w:left="65"/>
              <w:rPr>
                <w:sz w:val="20"/>
              </w:rPr>
            </w:pPr>
            <w:r>
              <w:rPr>
                <w:sz w:val="20"/>
              </w:rPr>
              <w:t>129 F incorporado en el número 21) de la propuesta del Senado, la siguiente frase:</w:t>
            </w:r>
          </w:p>
          <w:p w14:paraId="65908AB1" w14:textId="77777777" w:rsidR="00240035" w:rsidRDefault="00D563E2">
            <w:pPr>
              <w:pStyle w:val="TableParagraph"/>
              <w:spacing w:before="4" w:line="228" w:lineRule="exact"/>
              <w:ind w:left="65"/>
              <w:rPr>
                <w:b/>
                <w:sz w:val="20"/>
              </w:rPr>
            </w:pPr>
            <w:r>
              <w:rPr>
                <w:sz w:val="20"/>
              </w:rPr>
              <w:t>“Asimismo,</w:t>
            </w:r>
            <w:r>
              <w:rPr>
                <w:spacing w:val="-19"/>
                <w:sz w:val="20"/>
              </w:rPr>
              <w:t xml:space="preserve"> </w:t>
            </w:r>
            <w:r>
              <w:rPr>
                <w:sz w:val="20"/>
              </w:rPr>
              <w:t>deberá</w:t>
            </w:r>
            <w:r>
              <w:rPr>
                <w:spacing w:val="-18"/>
                <w:sz w:val="20"/>
              </w:rPr>
              <w:t xml:space="preserve"> </w:t>
            </w:r>
            <w:r>
              <w:rPr>
                <w:sz w:val="20"/>
              </w:rPr>
              <w:t>publicar</w:t>
            </w:r>
            <w:r>
              <w:rPr>
                <w:spacing w:val="-17"/>
                <w:sz w:val="20"/>
              </w:rPr>
              <w:t xml:space="preserve"> </w:t>
            </w:r>
            <w:r>
              <w:rPr>
                <w:sz w:val="20"/>
              </w:rPr>
              <w:t>las</w:t>
            </w:r>
            <w:r>
              <w:rPr>
                <w:spacing w:val="-17"/>
                <w:sz w:val="20"/>
              </w:rPr>
              <w:t xml:space="preserve"> </w:t>
            </w:r>
            <w:r>
              <w:rPr>
                <w:sz w:val="20"/>
              </w:rPr>
              <w:t>sanciones</w:t>
            </w:r>
            <w:r>
              <w:rPr>
                <w:spacing w:val="-18"/>
                <w:sz w:val="20"/>
              </w:rPr>
              <w:t xml:space="preserve"> </w:t>
            </w:r>
            <w:r>
              <w:rPr>
                <w:sz w:val="20"/>
              </w:rPr>
              <w:t>impuestas</w:t>
            </w:r>
            <w:r>
              <w:rPr>
                <w:spacing w:val="-17"/>
                <w:sz w:val="20"/>
              </w:rPr>
              <w:t xml:space="preserve"> </w:t>
            </w:r>
            <w:r>
              <w:rPr>
                <w:sz w:val="20"/>
              </w:rPr>
              <w:t>en</w:t>
            </w:r>
            <w:r>
              <w:rPr>
                <w:spacing w:val="-19"/>
                <w:sz w:val="20"/>
              </w:rPr>
              <w:t xml:space="preserve"> </w:t>
            </w:r>
            <w:r>
              <w:rPr>
                <w:sz w:val="20"/>
              </w:rPr>
              <w:t xml:space="preserve">virtud de este artículo”. </w:t>
            </w:r>
            <w:r>
              <w:rPr>
                <w:b/>
                <w:sz w:val="20"/>
              </w:rPr>
              <w:t>(51,</w:t>
            </w:r>
            <w:r>
              <w:rPr>
                <w:b/>
                <w:spacing w:val="-1"/>
                <w:sz w:val="20"/>
              </w:rPr>
              <w:t xml:space="preserve"> </w:t>
            </w:r>
            <w:r>
              <w:rPr>
                <w:b/>
                <w:sz w:val="20"/>
              </w:rPr>
              <w:t>12-0-0)</w:t>
            </w:r>
          </w:p>
        </w:tc>
      </w:tr>
      <w:tr w:rsidR="00240035" w14:paraId="7DBE4244" w14:textId="77777777">
        <w:trPr>
          <w:trHeight w:val="3461"/>
        </w:trPr>
        <w:tc>
          <w:tcPr>
            <w:tcW w:w="3690" w:type="dxa"/>
            <w:tcBorders>
              <w:right w:val="single" w:sz="4" w:space="0" w:color="000000"/>
            </w:tcBorders>
          </w:tcPr>
          <w:p w14:paraId="3E76A8CA" w14:textId="77777777" w:rsidR="00240035" w:rsidRDefault="00240035">
            <w:pPr>
              <w:pStyle w:val="TableParagraph"/>
              <w:rPr>
                <w:rFonts w:ascii="Times New Roman"/>
                <w:sz w:val="20"/>
              </w:rPr>
            </w:pPr>
          </w:p>
        </w:tc>
        <w:tc>
          <w:tcPr>
            <w:tcW w:w="5532" w:type="dxa"/>
            <w:tcBorders>
              <w:left w:val="single" w:sz="4" w:space="0" w:color="000000"/>
              <w:right w:val="single" w:sz="6" w:space="0" w:color="000000"/>
            </w:tcBorders>
          </w:tcPr>
          <w:p w14:paraId="69361F6D" w14:textId="77777777" w:rsidR="00240035" w:rsidRDefault="00240035">
            <w:pPr>
              <w:pStyle w:val="TableParagraph"/>
              <w:rPr>
                <w:rFonts w:ascii="Times New Roman"/>
              </w:rPr>
            </w:pPr>
          </w:p>
          <w:p w14:paraId="5C6094D4" w14:textId="77777777" w:rsidR="00240035" w:rsidRDefault="00240035">
            <w:pPr>
              <w:pStyle w:val="TableParagraph"/>
              <w:rPr>
                <w:rFonts w:ascii="Times New Roman"/>
              </w:rPr>
            </w:pPr>
          </w:p>
          <w:p w14:paraId="003A6901" w14:textId="77777777" w:rsidR="00240035" w:rsidRDefault="00240035">
            <w:pPr>
              <w:pStyle w:val="TableParagraph"/>
              <w:rPr>
                <w:rFonts w:ascii="Times New Roman"/>
              </w:rPr>
            </w:pPr>
          </w:p>
          <w:p w14:paraId="5BDAF2A0" w14:textId="77777777" w:rsidR="00240035" w:rsidRDefault="00240035">
            <w:pPr>
              <w:pStyle w:val="TableParagraph"/>
              <w:rPr>
                <w:rFonts w:ascii="Times New Roman"/>
              </w:rPr>
            </w:pPr>
          </w:p>
          <w:p w14:paraId="799AC4DB" w14:textId="77777777" w:rsidR="00240035" w:rsidRDefault="00240035">
            <w:pPr>
              <w:pStyle w:val="TableParagraph"/>
              <w:rPr>
                <w:rFonts w:ascii="Times New Roman"/>
              </w:rPr>
            </w:pPr>
          </w:p>
          <w:p w14:paraId="417F00E4" w14:textId="77777777" w:rsidR="00240035" w:rsidRDefault="00240035">
            <w:pPr>
              <w:pStyle w:val="TableParagraph"/>
              <w:rPr>
                <w:rFonts w:ascii="Times New Roman"/>
              </w:rPr>
            </w:pPr>
          </w:p>
          <w:p w14:paraId="40520411" w14:textId="77777777" w:rsidR="00240035" w:rsidRDefault="00240035">
            <w:pPr>
              <w:pStyle w:val="TableParagraph"/>
              <w:rPr>
                <w:rFonts w:ascii="Times New Roman"/>
              </w:rPr>
            </w:pPr>
          </w:p>
          <w:p w14:paraId="2572E6D4" w14:textId="77777777" w:rsidR="00240035" w:rsidRDefault="00240035">
            <w:pPr>
              <w:pStyle w:val="TableParagraph"/>
              <w:rPr>
                <w:rFonts w:ascii="Times New Roman"/>
              </w:rPr>
            </w:pPr>
          </w:p>
          <w:p w14:paraId="440E2703" w14:textId="77777777" w:rsidR="00240035" w:rsidRDefault="00240035">
            <w:pPr>
              <w:pStyle w:val="TableParagraph"/>
              <w:rPr>
                <w:rFonts w:ascii="Times New Roman"/>
              </w:rPr>
            </w:pPr>
          </w:p>
          <w:p w14:paraId="6DFB6951" w14:textId="77777777" w:rsidR="00240035" w:rsidRDefault="00240035">
            <w:pPr>
              <w:pStyle w:val="TableParagraph"/>
              <w:spacing w:before="2"/>
              <w:rPr>
                <w:rFonts w:ascii="Times New Roman"/>
              </w:rPr>
            </w:pPr>
          </w:p>
          <w:p w14:paraId="6104305A" w14:textId="77777777" w:rsidR="00240035" w:rsidRDefault="00D563E2">
            <w:pPr>
              <w:pStyle w:val="TableParagraph"/>
              <w:ind w:left="67" w:right="60"/>
              <w:jc w:val="both"/>
              <w:rPr>
                <w:b/>
                <w:sz w:val="20"/>
              </w:rPr>
            </w:pPr>
            <w:r>
              <w:rPr>
                <w:sz w:val="20"/>
              </w:rPr>
              <w:t xml:space="preserve">Artículo 129 G.- Los proveedores de productos farmacéuticos, ya sean laboratorios farmacéuticos, </w:t>
            </w:r>
            <w:r>
              <w:rPr>
                <w:sz w:val="20"/>
                <w:u w:val="single"/>
              </w:rPr>
              <w:t>importadores</w:t>
            </w:r>
            <w:r>
              <w:rPr>
                <w:spacing w:val="-12"/>
                <w:sz w:val="20"/>
                <w:u w:val="single"/>
              </w:rPr>
              <w:t xml:space="preserve"> </w:t>
            </w:r>
            <w:r>
              <w:rPr>
                <w:sz w:val="20"/>
                <w:u w:val="single"/>
              </w:rPr>
              <w:t>o</w:t>
            </w:r>
            <w:r>
              <w:rPr>
                <w:spacing w:val="-13"/>
                <w:sz w:val="20"/>
                <w:u w:val="single"/>
              </w:rPr>
              <w:t xml:space="preserve"> </w:t>
            </w:r>
            <w:r>
              <w:rPr>
                <w:sz w:val="20"/>
                <w:u w:val="single"/>
              </w:rPr>
              <w:t>distribuidores</w:t>
            </w:r>
            <w:r>
              <w:rPr>
                <w:sz w:val="20"/>
              </w:rPr>
              <w:t>,</w:t>
            </w:r>
            <w:r>
              <w:rPr>
                <w:spacing w:val="-13"/>
                <w:sz w:val="20"/>
              </w:rPr>
              <w:t xml:space="preserve"> </w:t>
            </w:r>
            <w:r>
              <w:rPr>
                <w:sz w:val="20"/>
              </w:rPr>
              <w:t>estarán</w:t>
            </w:r>
            <w:r>
              <w:rPr>
                <w:spacing w:val="-11"/>
                <w:sz w:val="20"/>
              </w:rPr>
              <w:t xml:space="preserve"> </w:t>
            </w:r>
            <w:r>
              <w:rPr>
                <w:sz w:val="20"/>
              </w:rPr>
              <w:t>obligados</w:t>
            </w:r>
            <w:r>
              <w:rPr>
                <w:spacing w:val="-12"/>
                <w:sz w:val="20"/>
              </w:rPr>
              <w:t xml:space="preserve"> </w:t>
            </w:r>
            <w:r>
              <w:rPr>
                <w:sz w:val="20"/>
              </w:rPr>
              <w:t>a</w:t>
            </w:r>
            <w:r>
              <w:rPr>
                <w:spacing w:val="-13"/>
                <w:sz w:val="20"/>
              </w:rPr>
              <w:t xml:space="preserve"> </w:t>
            </w:r>
            <w:r>
              <w:rPr>
                <w:sz w:val="20"/>
              </w:rPr>
              <w:t>publicar</w:t>
            </w:r>
            <w:r>
              <w:rPr>
                <w:spacing w:val="-10"/>
                <w:sz w:val="20"/>
              </w:rPr>
              <w:t xml:space="preserve"> </w:t>
            </w:r>
            <w:r>
              <w:rPr>
                <w:b/>
                <w:sz w:val="20"/>
              </w:rPr>
              <w:t>(*)</w:t>
            </w:r>
          </w:p>
          <w:p w14:paraId="78BFC422" w14:textId="77777777" w:rsidR="00240035" w:rsidRDefault="00D563E2">
            <w:pPr>
              <w:pStyle w:val="TableParagraph"/>
              <w:spacing w:before="1" w:line="218" w:lineRule="exact"/>
              <w:ind w:left="67"/>
              <w:jc w:val="both"/>
              <w:rPr>
                <w:sz w:val="20"/>
              </w:rPr>
            </w:pPr>
            <w:r>
              <w:rPr>
                <w:sz w:val="20"/>
              </w:rPr>
              <w:t>los precios de los productos que expenden y los</w:t>
            </w:r>
            <w:r>
              <w:rPr>
                <w:spacing w:val="26"/>
                <w:sz w:val="20"/>
              </w:rPr>
              <w:t xml:space="preserve"> </w:t>
            </w:r>
            <w:r>
              <w:rPr>
                <w:sz w:val="20"/>
              </w:rPr>
              <w:t>descuentos</w:t>
            </w:r>
          </w:p>
        </w:tc>
        <w:tc>
          <w:tcPr>
            <w:tcW w:w="5530" w:type="dxa"/>
            <w:tcBorders>
              <w:left w:val="single" w:sz="6" w:space="0" w:color="000000"/>
              <w:right w:val="single" w:sz="4" w:space="0" w:color="000000"/>
            </w:tcBorders>
          </w:tcPr>
          <w:p w14:paraId="6FD44B94" w14:textId="77777777" w:rsidR="00240035" w:rsidRDefault="00D563E2">
            <w:pPr>
              <w:pStyle w:val="TableParagraph"/>
              <w:spacing w:before="2"/>
              <w:ind w:left="65" w:right="64" w:firstLine="444"/>
              <w:jc w:val="both"/>
              <w:rPr>
                <w:sz w:val="20"/>
              </w:rPr>
            </w:pPr>
            <w:r>
              <w:rPr>
                <w:sz w:val="20"/>
              </w:rPr>
              <w:t xml:space="preserve">Del diputado </w:t>
            </w:r>
            <w:proofErr w:type="spellStart"/>
            <w:r>
              <w:rPr>
                <w:sz w:val="20"/>
              </w:rPr>
              <w:t>Crispi</w:t>
            </w:r>
            <w:proofErr w:type="spellEnd"/>
            <w:r>
              <w:rPr>
                <w:sz w:val="20"/>
              </w:rPr>
              <w:t>. Agréguese el siguiente inciso primero al artículo 129 G:</w:t>
            </w:r>
          </w:p>
          <w:p w14:paraId="3E645717" w14:textId="77777777" w:rsidR="00240035" w:rsidRDefault="00D563E2">
            <w:pPr>
              <w:pStyle w:val="TableParagraph"/>
              <w:spacing w:before="1"/>
              <w:ind w:left="65" w:right="64"/>
              <w:jc w:val="both"/>
              <w:rPr>
                <w:sz w:val="20"/>
              </w:rPr>
            </w:pPr>
            <w:r>
              <w:rPr>
                <w:sz w:val="20"/>
              </w:rPr>
              <w:t xml:space="preserve">“Los proveedores de productos farmacéuticos, como laboratorios, droguerías o establecimientos de </w:t>
            </w:r>
            <w:proofErr w:type="gramStart"/>
            <w:r>
              <w:rPr>
                <w:sz w:val="20"/>
              </w:rPr>
              <w:t>depósito,</w:t>
            </w:r>
            <w:proofErr w:type="gramEnd"/>
            <w:r>
              <w:rPr>
                <w:sz w:val="20"/>
              </w:rPr>
              <w:t xml:space="preserve"> no podrán participar de la propiedad y/o administración de farmacias</w:t>
            </w:r>
            <w:r>
              <w:rPr>
                <w:spacing w:val="-9"/>
                <w:sz w:val="20"/>
              </w:rPr>
              <w:t xml:space="preserve"> </w:t>
            </w:r>
            <w:r>
              <w:rPr>
                <w:sz w:val="20"/>
              </w:rPr>
              <w:t>o</w:t>
            </w:r>
            <w:r>
              <w:rPr>
                <w:spacing w:val="-9"/>
                <w:sz w:val="20"/>
              </w:rPr>
              <w:t xml:space="preserve"> </w:t>
            </w:r>
            <w:r>
              <w:rPr>
                <w:sz w:val="20"/>
              </w:rPr>
              <w:t>almacenes</w:t>
            </w:r>
            <w:r>
              <w:rPr>
                <w:spacing w:val="-9"/>
                <w:sz w:val="20"/>
              </w:rPr>
              <w:t xml:space="preserve"> </w:t>
            </w:r>
            <w:r>
              <w:rPr>
                <w:sz w:val="20"/>
              </w:rPr>
              <w:t>farmacéuticos,</w:t>
            </w:r>
            <w:r>
              <w:rPr>
                <w:spacing w:val="-5"/>
                <w:sz w:val="20"/>
              </w:rPr>
              <w:t xml:space="preserve"> </w:t>
            </w:r>
            <w:r>
              <w:rPr>
                <w:sz w:val="20"/>
              </w:rPr>
              <w:t>ya</w:t>
            </w:r>
            <w:r>
              <w:rPr>
                <w:spacing w:val="-9"/>
                <w:sz w:val="20"/>
              </w:rPr>
              <w:t xml:space="preserve"> </w:t>
            </w:r>
            <w:r>
              <w:rPr>
                <w:sz w:val="20"/>
              </w:rPr>
              <w:t>sea</w:t>
            </w:r>
            <w:r>
              <w:rPr>
                <w:spacing w:val="-9"/>
                <w:sz w:val="20"/>
              </w:rPr>
              <w:t xml:space="preserve"> </w:t>
            </w:r>
            <w:r>
              <w:rPr>
                <w:sz w:val="20"/>
              </w:rPr>
              <w:t>directamente</w:t>
            </w:r>
            <w:r>
              <w:rPr>
                <w:spacing w:val="-11"/>
                <w:sz w:val="20"/>
              </w:rPr>
              <w:t xml:space="preserve"> </w:t>
            </w:r>
            <w:r>
              <w:rPr>
                <w:sz w:val="20"/>
              </w:rPr>
              <w:t>o a través de terceros. La misma obligación recaerá sobre farmacias y almacenes farmacéuticos, respecto de los primeros”.</w:t>
            </w:r>
          </w:p>
          <w:p w14:paraId="2A6DDD9B" w14:textId="77777777" w:rsidR="00240035" w:rsidRDefault="00240035">
            <w:pPr>
              <w:pStyle w:val="TableParagraph"/>
              <w:spacing w:before="10"/>
              <w:rPr>
                <w:rFonts w:ascii="Times New Roman"/>
                <w:sz w:val="19"/>
              </w:rPr>
            </w:pPr>
          </w:p>
          <w:p w14:paraId="53DB4B64" w14:textId="77777777" w:rsidR="00240035" w:rsidRDefault="00D563E2">
            <w:pPr>
              <w:pStyle w:val="TableParagraph"/>
              <w:ind w:left="65"/>
              <w:rPr>
                <w:sz w:val="20"/>
              </w:rPr>
            </w:pPr>
            <w:r>
              <w:rPr>
                <w:b/>
                <w:strike/>
                <w:sz w:val="20"/>
              </w:rPr>
              <w:t xml:space="preserve">118. </w:t>
            </w:r>
            <w:r>
              <w:rPr>
                <w:b/>
                <w:strike/>
                <w:spacing w:val="24"/>
                <w:sz w:val="20"/>
              </w:rPr>
              <w:t xml:space="preserve"> </w:t>
            </w:r>
            <w:proofErr w:type="gramStart"/>
            <w:r>
              <w:rPr>
                <w:strike/>
                <w:sz w:val="20"/>
              </w:rPr>
              <w:t>Del  Ejecutivo</w:t>
            </w:r>
            <w:proofErr w:type="gramEnd"/>
            <w:r>
              <w:rPr>
                <w:strike/>
                <w:sz w:val="20"/>
              </w:rPr>
              <w:t xml:space="preserve">.  </w:t>
            </w:r>
            <w:proofErr w:type="spellStart"/>
            <w:proofErr w:type="gramStart"/>
            <w:r>
              <w:rPr>
                <w:strike/>
                <w:sz w:val="20"/>
              </w:rPr>
              <w:t>Sustitúyese</w:t>
            </w:r>
            <w:proofErr w:type="spellEnd"/>
            <w:r>
              <w:rPr>
                <w:strike/>
                <w:sz w:val="20"/>
              </w:rPr>
              <w:t xml:space="preserve">  en</w:t>
            </w:r>
            <w:proofErr w:type="gramEnd"/>
            <w:r>
              <w:rPr>
                <w:strike/>
                <w:sz w:val="20"/>
              </w:rPr>
              <w:t xml:space="preserve">  los  incisos  primero  y</w:t>
            </w:r>
          </w:p>
          <w:p w14:paraId="1EE80B21" w14:textId="77777777" w:rsidR="00240035" w:rsidRDefault="00D563E2">
            <w:pPr>
              <w:pStyle w:val="TableParagraph"/>
              <w:spacing w:before="1"/>
              <w:ind w:left="65"/>
              <w:rPr>
                <w:sz w:val="20"/>
              </w:rPr>
            </w:pPr>
            <w:r>
              <w:rPr>
                <w:rFonts w:ascii="Times New Roman" w:hAnsi="Times New Roman"/>
                <w:strike/>
                <w:spacing w:val="-50"/>
                <w:w w:val="99"/>
                <w:sz w:val="20"/>
              </w:rPr>
              <w:t xml:space="preserve"> </w:t>
            </w:r>
            <w:r>
              <w:rPr>
                <w:strike/>
                <w:sz w:val="20"/>
              </w:rPr>
              <w:t>segundo   del   artículo   129   G   la   frase</w:t>
            </w:r>
            <w:proofErr w:type="gramStart"/>
            <w:r>
              <w:rPr>
                <w:strike/>
                <w:sz w:val="20"/>
              </w:rPr>
              <w:t xml:space="preserve">   “</w:t>
            </w:r>
            <w:proofErr w:type="gramEnd"/>
            <w:r>
              <w:rPr>
                <w:strike/>
                <w:sz w:val="20"/>
              </w:rPr>
              <w:t>importadores</w:t>
            </w:r>
            <w:r>
              <w:rPr>
                <w:strike/>
                <w:spacing w:val="19"/>
                <w:sz w:val="20"/>
              </w:rPr>
              <w:t xml:space="preserve"> </w:t>
            </w:r>
            <w:r>
              <w:rPr>
                <w:strike/>
                <w:sz w:val="20"/>
              </w:rPr>
              <w:t>o</w:t>
            </w:r>
          </w:p>
          <w:p w14:paraId="46FFB59F" w14:textId="77777777" w:rsidR="00240035" w:rsidRDefault="00D563E2">
            <w:pPr>
              <w:pStyle w:val="TableParagraph"/>
              <w:spacing w:line="229" w:lineRule="exact"/>
              <w:ind w:left="65"/>
              <w:rPr>
                <w:sz w:val="20"/>
              </w:rPr>
            </w:pPr>
            <w:r>
              <w:rPr>
                <w:rFonts w:ascii="Times New Roman" w:hAnsi="Times New Roman"/>
                <w:strike/>
                <w:w w:val="99"/>
                <w:sz w:val="20"/>
              </w:rPr>
              <w:t xml:space="preserve"> </w:t>
            </w:r>
            <w:r>
              <w:rPr>
                <w:strike/>
                <w:sz w:val="20"/>
              </w:rPr>
              <w:t>distribuidores” por la siguiente:</w:t>
            </w:r>
          </w:p>
          <w:p w14:paraId="5AE77D49" w14:textId="77777777" w:rsidR="00240035" w:rsidRDefault="00D563E2">
            <w:pPr>
              <w:pStyle w:val="TableParagraph"/>
              <w:spacing w:line="229" w:lineRule="exact"/>
              <w:ind w:left="65"/>
              <w:rPr>
                <w:b/>
                <w:sz w:val="20"/>
              </w:rPr>
            </w:pPr>
            <w:r>
              <w:rPr>
                <w:rFonts w:ascii="Times New Roman" w:hAnsi="Times New Roman"/>
                <w:strike/>
                <w:w w:val="99"/>
                <w:sz w:val="20"/>
              </w:rPr>
              <w:t xml:space="preserve"> </w:t>
            </w:r>
            <w:r>
              <w:rPr>
                <w:strike/>
                <w:sz w:val="20"/>
              </w:rPr>
              <w:t xml:space="preserve">“laboratorios, droguerías y depósitos,”. </w:t>
            </w:r>
            <w:r>
              <w:rPr>
                <w:b/>
                <w:sz w:val="20"/>
              </w:rPr>
              <w:t>(51, 0-12-0)</w:t>
            </w:r>
          </w:p>
        </w:tc>
      </w:tr>
    </w:tbl>
    <w:p w14:paraId="0701285D" w14:textId="77777777" w:rsidR="00240035" w:rsidRDefault="00240035">
      <w:pPr>
        <w:spacing w:line="229" w:lineRule="exact"/>
        <w:rPr>
          <w:sz w:val="20"/>
        </w:rPr>
        <w:sectPr w:rsidR="00240035">
          <w:pgSz w:w="18730" w:h="12250" w:orient="landscape"/>
          <w:pgMar w:top="1220" w:right="1020" w:bottom="1200" w:left="1020" w:header="724" w:footer="1007" w:gutter="0"/>
          <w:cols w:space="720"/>
        </w:sectPr>
      </w:pPr>
    </w:p>
    <w:p w14:paraId="52761C6D"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FAF0256" w14:textId="77777777">
        <w:trPr>
          <w:trHeight w:val="230"/>
        </w:trPr>
        <w:tc>
          <w:tcPr>
            <w:tcW w:w="5384" w:type="dxa"/>
          </w:tcPr>
          <w:p w14:paraId="182D549F"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1E141521"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037B63C4" w14:textId="77777777" w:rsidR="00240035" w:rsidRDefault="00D563E2">
            <w:pPr>
              <w:pStyle w:val="TableParagraph"/>
              <w:spacing w:line="210" w:lineRule="exact"/>
              <w:ind w:left="8"/>
              <w:jc w:val="center"/>
              <w:rPr>
                <w:b/>
                <w:sz w:val="20"/>
              </w:rPr>
            </w:pPr>
            <w:r>
              <w:rPr>
                <w:b/>
                <w:sz w:val="20"/>
              </w:rPr>
              <w:t>Indicaciones</w:t>
            </w:r>
          </w:p>
        </w:tc>
      </w:tr>
      <w:tr w:rsidR="00240035" w14:paraId="3404C344" w14:textId="77777777">
        <w:trPr>
          <w:trHeight w:val="9202"/>
        </w:trPr>
        <w:tc>
          <w:tcPr>
            <w:tcW w:w="5384" w:type="dxa"/>
          </w:tcPr>
          <w:p w14:paraId="67F9768E" w14:textId="77777777" w:rsidR="00240035" w:rsidRDefault="00240035">
            <w:pPr>
              <w:pStyle w:val="TableParagraph"/>
              <w:rPr>
                <w:rFonts w:ascii="Times New Roman"/>
                <w:sz w:val="20"/>
              </w:rPr>
            </w:pPr>
          </w:p>
        </w:tc>
        <w:tc>
          <w:tcPr>
            <w:tcW w:w="5532" w:type="dxa"/>
            <w:tcBorders>
              <w:right w:val="single" w:sz="6" w:space="0" w:color="000000"/>
            </w:tcBorders>
          </w:tcPr>
          <w:p w14:paraId="68461334" w14:textId="77777777" w:rsidR="00240035" w:rsidRDefault="00D563E2">
            <w:pPr>
              <w:pStyle w:val="TableParagraph"/>
              <w:ind w:left="72" w:right="60"/>
              <w:jc w:val="both"/>
              <w:rPr>
                <w:sz w:val="20"/>
              </w:rPr>
            </w:pPr>
            <w:r>
              <w:rPr>
                <w:sz w:val="20"/>
              </w:rPr>
              <w:t>por volumen que apliquen en sus ventas, indicando cada tramo de descuento.</w:t>
            </w:r>
          </w:p>
          <w:p w14:paraId="635BA820" w14:textId="77777777" w:rsidR="00240035" w:rsidRDefault="00240035">
            <w:pPr>
              <w:pStyle w:val="TableParagraph"/>
              <w:rPr>
                <w:rFonts w:ascii="Times New Roman"/>
              </w:rPr>
            </w:pPr>
          </w:p>
          <w:p w14:paraId="4E4DC597" w14:textId="77777777" w:rsidR="00240035" w:rsidRDefault="00240035">
            <w:pPr>
              <w:pStyle w:val="TableParagraph"/>
              <w:spacing w:before="10"/>
              <w:rPr>
                <w:rFonts w:ascii="Times New Roman"/>
                <w:sz w:val="17"/>
              </w:rPr>
            </w:pPr>
          </w:p>
          <w:p w14:paraId="18A21643" w14:textId="77777777" w:rsidR="00240035" w:rsidRDefault="00D563E2">
            <w:pPr>
              <w:pStyle w:val="TableParagraph"/>
              <w:ind w:left="72" w:right="54"/>
              <w:jc w:val="both"/>
              <w:rPr>
                <w:sz w:val="20"/>
              </w:rPr>
            </w:pPr>
            <w:r>
              <w:rPr>
                <w:sz w:val="20"/>
              </w:rPr>
              <w:t xml:space="preserve">Sin perjuicio de las políticas de descuento que realicen, los proveedores de productos </w:t>
            </w:r>
            <w:proofErr w:type="gramStart"/>
            <w:r>
              <w:rPr>
                <w:sz w:val="20"/>
              </w:rPr>
              <w:t>farmacéuticos,</w:t>
            </w:r>
            <w:proofErr w:type="gramEnd"/>
            <w:r>
              <w:rPr>
                <w:sz w:val="20"/>
              </w:rPr>
              <w:t xml:space="preserve"> ya sean laboratorios farmacéuticos, </w:t>
            </w:r>
            <w:r>
              <w:rPr>
                <w:sz w:val="20"/>
                <w:u w:val="single"/>
              </w:rPr>
              <w:t>importadores o distribuidores</w:t>
            </w:r>
            <w:r>
              <w:rPr>
                <w:sz w:val="20"/>
              </w:rPr>
              <w:t>, no podrán discriminar arbitrariamente a las farmacias o almacenes farmacéuticos en razón de su tamaño o por no pertenecer a una cadena de farmacias o a una asociación o agrupación de compra.</w:t>
            </w:r>
          </w:p>
          <w:p w14:paraId="1D3CCB1A" w14:textId="77777777" w:rsidR="00240035" w:rsidRDefault="00240035">
            <w:pPr>
              <w:pStyle w:val="TableParagraph"/>
              <w:rPr>
                <w:rFonts w:ascii="Times New Roman"/>
              </w:rPr>
            </w:pPr>
          </w:p>
          <w:p w14:paraId="40487837" w14:textId="77777777" w:rsidR="00240035" w:rsidRDefault="00240035">
            <w:pPr>
              <w:pStyle w:val="TableParagraph"/>
              <w:rPr>
                <w:rFonts w:ascii="Times New Roman"/>
              </w:rPr>
            </w:pPr>
          </w:p>
          <w:p w14:paraId="3738B2AB" w14:textId="77777777" w:rsidR="00240035" w:rsidRDefault="00240035">
            <w:pPr>
              <w:pStyle w:val="TableParagraph"/>
              <w:rPr>
                <w:rFonts w:ascii="Times New Roman"/>
              </w:rPr>
            </w:pPr>
          </w:p>
          <w:p w14:paraId="152B180D" w14:textId="77777777" w:rsidR="00240035" w:rsidRDefault="00240035">
            <w:pPr>
              <w:pStyle w:val="TableParagraph"/>
              <w:rPr>
                <w:rFonts w:ascii="Times New Roman"/>
              </w:rPr>
            </w:pPr>
          </w:p>
          <w:p w14:paraId="31465A9A" w14:textId="77777777" w:rsidR="00240035" w:rsidRDefault="00240035">
            <w:pPr>
              <w:pStyle w:val="TableParagraph"/>
              <w:spacing w:before="8"/>
              <w:rPr>
                <w:rFonts w:ascii="Times New Roman"/>
                <w:sz w:val="31"/>
              </w:rPr>
            </w:pPr>
          </w:p>
          <w:p w14:paraId="730EA267" w14:textId="77777777" w:rsidR="00240035" w:rsidRDefault="00D563E2">
            <w:pPr>
              <w:pStyle w:val="TableParagraph"/>
              <w:ind w:left="72" w:right="57"/>
              <w:jc w:val="both"/>
              <w:rPr>
                <w:sz w:val="20"/>
              </w:rPr>
            </w:pPr>
            <w:r>
              <w:rPr>
                <w:i/>
                <w:sz w:val="20"/>
              </w:rPr>
              <w:t xml:space="preserve">(i3) </w:t>
            </w:r>
            <w:r>
              <w:rPr>
                <w:sz w:val="20"/>
              </w:rPr>
              <w:t>En el caso que una farmacia produzca, importe o mande a producir medicamentos, se prohíbe que, para efectos de negociación de precio con un laboratorio, establezca consideraciones</w:t>
            </w:r>
            <w:r>
              <w:rPr>
                <w:spacing w:val="-8"/>
                <w:sz w:val="20"/>
              </w:rPr>
              <w:t xml:space="preserve"> </w:t>
            </w:r>
            <w:r>
              <w:rPr>
                <w:sz w:val="20"/>
              </w:rPr>
              <w:t>que</w:t>
            </w:r>
            <w:r>
              <w:rPr>
                <w:spacing w:val="-6"/>
                <w:sz w:val="20"/>
              </w:rPr>
              <w:t xml:space="preserve"> </w:t>
            </w:r>
            <w:r>
              <w:rPr>
                <w:sz w:val="20"/>
              </w:rPr>
              <w:t>tengan</w:t>
            </w:r>
            <w:r>
              <w:rPr>
                <w:spacing w:val="-9"/>
                <w:sz w:val="20"/>
              </w:rPr>
              <w:t xml:space="preserve"> </w:t>
            </w:r>
            <w:r>
              <w:rPr>
                <w:sz w:val="20"/>
              </w:rPr>
              <w:t>relación</w:t>
            </w:r>
            <w:r>
              <w:rPr>
                <w:spacing w:val="-8"/>
                <w:sz w:val="20"/>
              </w:rPr>
              <w:t xml:space="preserve"> </w:t>
            </w:r>
            <w:r>
              <w:rPr>
                <w:sz w:val="20"/>
              </w:rPr>
              <w:t>con</w:t>
            </w:r>
            <w:r>
              <w:rPr>
                <w:spacing w:val="-6"/>
                <w:sz w:val="20"/>
              </w:rPr>
              <w:t xml:space="preserve"> </w:t>
            </w:r>
            <w:r>
              <w:rPr>
                <w:sz w:val="20"/>
              </w:rPr>
              <w:t>volúmenes,</w:t>
            </w:r>
            <w:r>
              <w:rPr>
                <w:spacing w:val="-6"/>
                <w:sz w:val="20"/>
              </w:rPr>
              <w:t xml:space="preserve"> </w:t>
            </w:r>
            <w:r>
              <w:rPr>
                <w:sz w:val="20"/>
              </w:rPr>
              <w:t>precios o márgenes de utilidad que obtiene por tales</w:t>
            </w:r>
            <w:r>
              <w:rPr>
                <w:spacing w:val="-13"/>
                <w:sz w:val="20"/>
              </w:rPr>
              <w:t xml:space="preserve"> </w:t>
            </w:r>
            <w:r>
              <w:rPr>
                <w:sz w:val="20"/>
              </w:rPr>
              <w:t>medicamentos.</w:t>
            </w:r>
          </w:p>
          <w:p w14:paraId="13794F2B" w14:textId="77777777" w:rsidR="00240035" w:rsidRDefault="00240035">
            <w:pPr>
              <w:pStyle w:val="TableParagraph"/>
              <w:spacing w:before="3"/>
              <w:rPr>
                <w:rFonts w:ascii="Times New Roman"/>
                <w:sz w:val="20"/>
              </w:rPr>
            </w:pPr>
          </w:p>
          <w:p w14:paraId="2FDEE0F1" w14:textId="77777777" w:rsidR="00240035" w:rsidRDefault="00D563E2">
            <w:pPr>
              <w:pStyle w:val="TableParagraph"/>
              <w:ind w:left="72" w:right="57"/>
              <w:jc w:val="both"/>
              <w:rPr>
                <w:sz w:val="20"/>
              </w:rPr>
            </w:pPr>
            <w:r>
              <w:rPr>
                <w:sz w:val="20"/>
              </w:rPr>
              <w:t>Además de los contratos de compraventa de productos farmacéuticos, las farmacias sólo podrán celebrar convenciones adicionales con los proveedores de estos productos</w:t>
            </w:r>
            <w:r>
              <w:rPr>
                <w:spacing w:val="-13"/>
                <w:sz w:val="20"/>
              </w:rPr>
              <w:t xml:space="preserve"> </w:t>
            </w:r>
            <w:r>
              <w:rPr>
                <w:sz w:val="20"/>
              </w:rPr>
              <w:t>cuando</w:t>
            </w:r>
            <w:r>
              <w:rPr>
                <w:spacing w:val="-13"/>
                <w:sz w:val="20"/>
              </w:rPr>
              <w:t xml:space="preserve"> </w:t>
            </w:r>
            <w:r>
              <w:rPr>
                <w:sz w:val="20"/>
              </w:rPr>
              <w:t>se</w:t>
            </w:r>
            <w:r>
              <w:rPr>
                <w:spacing w:val="-13"/>
                <w:sz w:val="20"/>
              </w:rPr>
              <w:t xml:space="preserve"> </w:t>
            </w:r>
            <w:r>
              <w:rPr>
                <w:sz w:val="20"/>
              </w:rPr>
              <w:t>trate</w:t>
            </w:r>
            <w:r>
              <w:rPr>
                <w:spacing w:val="-13"/>
                <w:sz w:val="20"/>
              </w:rPr>
              <w:t xml:space="preserve"> </w:t>
            </w:r>
            <w:r>
              <w:rPr>
                <w:sz w:val="20"/>
              </w:rPr>
              <w:t>de</w:t>
            </w:r>
            <w:r>
              <w:rPr>
                <w:spacing w:val="-13"/>
                <w:sz w:val="20"/>
              </w:rPr>
              <w:t xml:space="preserve"> </w:t>
            </w:r>
            <w:r>
              <w:rPr>
                <w:sz w:val="20"/>
              </w:rPr>
              <w:t>servicios</w:t>
            </w:r>
            <w:r>
              <w:rPr>
                <w:spacing w:val="-12"/>
                <w:sz w:val="20"/>
              </w:rPr>
              <w:t xml:space="preserve"> </w:t>
            </w:r>
            <w:r>
              <w:rPr>
                <w:sz w:val="20"/>
              </w:rPr>
              <w:t>relacionados</w:t>
            </w:r>
            <w:r>
              <w:rPr>
                <w:spacing w:val="-12"/>
                <w:sz w:val="20"/>
              </w:rPr>
              <w:t xml:space="preserve"> </w:t>
            </w:r>
            <w:r>
              <w:rPr>
                <w:sz w:val="20"/>
              </w:rPr>
              <w:t>distintos, demostrables, justificados y cuyo objeto sea</w:t>
            </w:r>
            <w:r>
              <w:rPr>
                <w:spacing w:val="-8"/>
                <w:sz w:val="20"/>
              </w:rPr>
              <w:t xml:space="preserve"> </w:t>
            </w:r>
            <w:r>
              <w:rPr>
                <w:sz w:val="20"/>
              </w:rPr>
              <w:t>lícito.</w:t>
            </w:r>
          </w:p>
          <w:p w14:paraId="1468397F" w14:textId="77777777" w:rsidR="00240035" w:rsidRDefault="00240035">
            <w:pPr>
              <w:pStyle w:val="TableParagraph"/>
              <w:rPr>
                <w:rFonts w:ascii="Times New Roman"/>
              </w:rPr>
            </w:pPr>
          </w:p>
          <w:p w14:paraId="7D727C99" w14:textId="77777777" w:rsidR="00240035" w:rsidRDefault="00240035">
            <w:pPr>
              <w:pStyle w:val="TableParagraph"/>
              <w:rPr>
                <w:rFonts w:ascii="Times New Roman"/>
              </w:rPr>
            </w:pPr>
          </w:p>
          <w:p w14:paraId="2C22F404" w14:textId="77777777" w:rsidR="00240035" w:rsidRDefault="00240035">
            <w:pPr>
              <w:pStyle w:val="TableParagraph"/>
              <w:rPr>
                <w:rFonts w:ascii="Times New Roman"/>
              </w:rPr>
            </w:pPr>
          </w:p>
          <w:p w14:paraId="53F80FCC" w14:textId="77777777" w:rsidR="00240035" w:rsidRDefault="00240035">
            <w:pPr>
              <w:pStyle w:val="TableParagraph"/>
              <w:rPr>
                <w:rFonts w:ascii="Times New Roman"/>
              </w:rPr>
            </w:pPr>
          </w:p>
          <w:p w14:paraId="6E82F6D9" w14:textId="77777777" w:rsidR="00240035" w:rsidRDefault="00240035">
            <w:pPr>
              <w:pStyle w:val="TableParagraph"/>
              <w:rPr>
                <w:rFonts w:ascii="Times New Roman"/>
              </w:rPr>
            </w:pPr>
          </w:p>
          <w:p w14:paraId="3144D8B2" w14:textId="77777777" w:rsidR="00240035" w:rsidRDefault="00240035">
            <w:pPr>
              <w:pStyle w:val="TableParagraph"/>
              <w:rPr>
                <w:rFonts w:ascii="Times New Roman"/>
              </w:rPr>
            </w:pPr>
          </w:p>
          <w:p w14:paraId="3939F3DD" w14:textId="77777777" w:rsidR="00240035" w:rsidRDefault="00240035">
            <w:pPr>
              <w:pStyle w:val="TableParagraph"/>
              <w:rPr>
                <w:rFonts w:ascii="Times New Roman"/>
              </w:rPr>
            </w:pPr>
          </w:p>
          <w:p w14:paraId="7F4D3EE5" w14:textId="77777777" w:rsidR="00240035" w:rsidRDefault="00240035">
            <w:pPr>
              <w:pStyle w:val="TableParagraph"/>
              <w:spacing w:before="1"/>
              <w:rPr>
                <w:rFonts w:ascii="Times New Roman"/>
                <w:sz w:val="26"/>
              </w:rPr>
            </w:pPr>
          </w:p>
          <w:p w14:paraId="5172E0AF" w14:textId="77777777" w:rsidR="00240035" w:rsidRDefault="00D563E2">
            <w:pPr>
              <w:pStyle w:val="TableParagraph"/>
              <w:spacing w:line="230" w:lineRule="atLeast"/>
              <w:ind w:left="72" w:right="58"/>
              <w:jc w:val="both"/>
              <w:rPr>
                <w:sz w:val="20"/>
              </w:rPr>
            </w:pPr>
            <w:r>
              <w:rPr>
                <w:sz w:val="20"/>
              </w:rPr>
              <w:t xml:space="preserve">Hay objeto ilícito en cualquier contrato o convención cuyo fin o efecto sea el de acordar, promover, facilitar u ocultar las conductas </w:t>
            </w:r>
            <w:r>
              <w:rPr>
                <w:sz w:val="20"/>
                <w:u w:val="single"/>
              </w:rPr>
              <w:t>prohibidas</w:t>
            </w:r>
            <w:r>
              <w:rPr>
                <w:sz w:val="20"/>
              </w:rPr>
              <w:t xml:space="preserve"> en los incisos anteriores. Cualquier</w:t>
            </w:r>
          </w:p>
        </w:tc>
        <w:tc>
          <w:tcPr>
            <w:tcW w:w="5530" w:type="dxa"/>
            <w:tcBorders>
              <w:left w:val="single" w:sz="6" w:space="0" w:color="000000"/>
            </w:tcBorders>
          </w:tcPr>
          <w:p w14:paraId="3F227F67" w14:textId="77777777" w:rsidR="00240035" w:rsidRDefault="00D563E2">
            <w:pPr>
              <w:pStyle w:val="TableParagraph"/>
              <w:ind w:left="70" w:right="57"/>
              <w:jc w:val="both"/>
              <w:rPr>
                <w:b/>
                <w:sz w:val="20"/>
              </w:rPr>
            </w:pPr>
            <w:r>
              <w:rPr>
                <w:sz w:val="20"/>
              </w:rPr>
              <w:t xml:space="preserve">--- De las diputadas y diputados Cariola, Castro, </w:t>
            </w:r>
            <w:proofErr w:type="spellStart"/>
            <w:r>
              <w:rPr>
                <w:sz w:val="20"/>
              </w:rPr>
              <w:t>Crispi</w:t>
            </w:r>
            <w:proofErr w:type="spellEnd"/>
            <w:r>
              <w:rPr>
                <w:sz w:val="20"/>
              </w:rPr>
              <w:t xml:space="preserve">, </w:t>
            </w:r>
            <w:proofErr w:type="spellStart"/>
            <w:r>
              <w:rPr>
                <w:sz w:val="20"/>
              </w:rPr>
              <w:t>Mix</w:t>
            </w:r>
            <w:proofErr w:type="spellEnd"/>
            <w:r>
              <w:rPr>
                <w:sz w:val="20"/>
              </w:rPr>
              <w:t>, Rosas</w:t>
            </w:r>
            <w:r>
              <w:rPr>
                <w:spacing w:val="-7"/>
                <w:sz w:val="20"/>
              </w:rPr>
              <w:t xml:space="preserve"> </w:t>
            </w:r>
            <w:r>
              <w:rPr>
                <w:sz w:val="20"/>
              </w:rPr>
              <w:t>y</w:t>
            </w:r>
            <w:r>
              <w:rPr>
                <w:spacing w:val="-15"/>
                <w:sz w:val="20"/>
              </w:rPr>
              <w:t xml:space="preserve"> </w:t>
            </w:r>
            <w:r>
              <w:rPr>
                <w:sz w:val="20"/>
              </w:rPr>
              <w:t>Torres,</w:t>
            </w:r>
            <w:r>
              <w:rPr>
                <w:spacing w:val="-9"/>
                <w:sz w:val="20"/>
              </w:rPr>
              <w:t xml:space="preserve"> </w:t>
            </w:r>
            <w:r>
              <w:rPr>
                <w:sz w:val="20"/>
              </w:rPr>
              <w:t>para</w:t>
            </w:r>
            <w:r>
              <w:rPr>
                <w:spacing w:val="-9"/>
                <w:sz w:val="20"/>
              </w:rPr>
              <w:t xml:space="preserve"> </w:t>
            </w:r>
            <w:r>
              <w:rPr>
                <w:sz w:val="20"/>
              </w:rPr>
              <w:t>agregar</w:t>
            </w:r>
            <w:r>
              <w:rPr>
                <w:spacing w:val="-8"/>
                <w:sz w:val="20"/>
              </w:rPr>
              <w:t xml:space="preserve"> </w:t>
            </w:r>
            <w:r>
              <w:rPr>
                <w:sz w:val="20"/>
              </w:rPr>
              <w:t>en</w:t>
            </w:r>
            <w:r>
              <w:rPr>
                <w:spacing w:val="-10"/>
                <w:sz w:val="20"/>
              </w:rPr>
              <w:t xml:space="preserve"> </w:t>
            </w:r>
            <w:r>
              <w:rPr>
                <w:sz w:val="20"/>
              </w:rPr>
              <w:t>los</w:t>
            </w:r>
            <w:r>
              <w:rPr>
                <w:spacing w:val="-8"/>
                <w:sz w:val="20"/>
              </w:rPr>
              <w:t xml:space="preserve"> </w:t>
            </w:r>
            <w:r>
              <w:rPr>
                <w:sz w:val="20"/>
              </w:rPr>
              <w:t>incisos</w:t>
            </w:r>
            <w:r>
              <w:rPr>
                <w:spacing w:val="-8"/>
                <w:sz w:val="20"/>
              </w:rPr>
              <w:t xml:space="preserve"> </w:t>
            </w:r>
            <w:r>
              <w:rPr>
                <w:sz w:val="20"/>
              </w:rPr>
              <w:t>primer</w:t>
            </w:r>
            <w:r>
              <w:rPr>
                <w:spacing w:val="-7"/>
                <w:sz w:val="20"/>
              </w:rPr>
              <w:t xml:space="preserve"> </w:t>
            </w:r>
            <w:r>
              <w:rPr>
                <w:sz w:val="20"/>
              </w:rPr>
              <w:t>y</w:t>
            </w:r>
            <w:r>
              <w:rPr>
                <w:spacing w:val="-15"/>
                <w:sz w:val="20"/>
              </w:rPr>
              <w:t xml:space="preserve"> </w:t>
            </w:r>
            <w:r>
              <w:rPr>
                <w:sz w:val="20"/>
              </w:rPr>
              <w:t>segundo del artículo 129 G, a continuación de la palabra ‘distribuidores’,</w:t>
            </w:r>
            <w:r>
              <w:rPr>
                <w:spacing w:val="-13"/>
                <w:sz w:val="20"/>
              </w:rPr>
              <w:t xml:space="preserve"> </w:t>
            </w:r>
            <w:r>
              <w:rPr>
                <w:sz w:val="20"/>
              </w:rPr>
              <w:t>la</w:t>
            </w:r>
            <w:r>
              <w:rPr>
                <w:spacing w:val="-13"/>
                <w:sz w:val="20"/>
              </w:rPr>
              <w:t xml:space="preserve"> </w:t>
            </w:r>
            <w:r>
              <w:rPr>
                <w:sz w:val="20"/>
              </w:rPr>
              <w:t>frase</w:t>
            </w:r>
            <w:r>
              <w:rPr>
                <w:spacing w:val="-15"/>
                <w:sz w:val="20"/>
              </w:rPr>
              <w:t xml:space="preserve"> </w:t>
            </w:r>
            <w:r>
              <w:rPr>
                <w:sz w:val="20"/>
              </w:rPr>
              <w:t>‘laboratorios,</w:t>
            </w:r>
            <w:r>
              <w:rPr>
                <w:spacing w:val="-14"/>
                <w:sz w:val="20"/>
              </w:rPr>
              <w:t xml:space="preserve"> </w:t>
            </w:r>
            <w:r>
              <w:rPr>
                <w:sz w:val="20"/>
              </w:rPr>
              <w:t>droguerías</w:t>
            </w:r>
            <w:r>
              <w:rPr>
                <w:spacing w:val="-10"/>
                <w:sz w:val="20"/>
              </w:rPr>
              <w:t xml:space="preserve"> </w:t>
            </w:r>
            <w:r>
              <w:rPr>
                <w:sz w:val="20"/>
              </w:rPr>
              <w:t>y</w:t>
            </w:r>
            <w:r>
              <w:rPr>
                <w:spacing w:val="-15"/>
                <w:sz w:val="20"/>
              </w:rPr>
              <w:t xml:space="preserve"> </w:t>
            </w:r>
            <w:r>
              <w:rPr>
                <w:sz w:val="20"/>
              </w:rPr>
              <w:t xml:space="preserve">depósitos’. </w:t>
            </w:r>
            <w:r>
              <w:rPr>
                <w:b/>
                <w:sz w:val="20"/>
              </w:rPr>
              <w:t>(51,</w:t>
            </w:r>
            <w:r>
              <w:rPr>
                <w:b/>
                <w:spacing w:val="-2"/>
                <w:sz w:val="20"/>
              </w:rPr>
              <w:t xml:space="preserve"> </w:t>
            </w:r>
            <w:r>
              <w:rPr>
                <w:b/>
                <w:sz w:val="20"/>
              </w:rPr>
              <w:t>12-0-0)</w:t>
            </w:r>
          </w:p>
          <w:p w14:paraId="297E667D" w14:textId="77777777" w:rsidR="00240035" w:rsidRDefault="00240035">
            <w:pPr>
              <w:pStyle w:val="TableParagraph"/>
              <w:spacing w:before="8"/>
              <w:rPr>
                <w:rFonts w:ascii="Times New Roman"/>
                <w:sz w:val="19"/>
              </w:rPr>
            </w:pPr>
          </w:p>
          <w:p w14:paraId="712E9B9B" w14:textId="77777777" w:rsidR="00240035" w:rsidRDefault="00D563E2">
            <w:pPr>
              <w:pStyle w:val="TableParagraph"/>
              <w:numPr>
                <w:ilvl w:val="0"/>
                <w:numId w:val="40"/>
              </w:numPr>
              <w:tabs>
                <w:tab w:val="left" w:pos="515"/>
              </w:tabs>
              <w:ind w:right="58" w:firstLine="0"/>
              <w:jc w:val="both"/>
              <w:rPr>
                <w:sz w:val="20"/>
              </w:rPr>
            </w:pPr>
            <w:r>
              <w:rPr>
                <w:sz w:val="20"/>
              </w:rPr>
              <w:t>De la diputada Cariola. Para intercalar en el inciso primero del artículo 129 G entre las expresiones: “estarán obligados a publicar” y “los precios de los productos”, la expresión: “los costos, los márgenes de</w:t>
            </w:r>
            <w:r>
              <w:rPr>
                <w:spacing w:val="-9"/>
                <w:sz w:val="20"/>
              </w:rPr>
              <w:t xml:space="preserve"> </w:t>
            </w:r>
            <w:r>
              <w:rPr>
                <w:sz w:val="20"/>
              </w:rPr>
              <w:t>utilidad,”</w:t>
            </w:r>
          </w:p>
          <w:p w14:paraId="24146D1D" w14:textId="77777777" w:rsidR="00240035" w:rsidRDefault="00240035">
            <w:pPr>
              <w:pStyle w:val="TableParagraph"/>
              <w:rPr>
                <w:rFonts w:ascii="Times New Roman"/>
              </w:rPr>
            </w:pPr>
          </w:p>
          <w:p w14:paraId="3EAAC947" w14:textId="77777777" w:rsidR="00240035" w:rsidRDefault="00240035">
            <w:pPr>
              <w:pStyle w:val="TableParagraph"/>
              <w:rPr>
                <w:rFonts w:ascii="Times New Roman"/>
              </w:rPr>
            </w:pPr>
          </w:p>
          <w:p w14:paraId="38F8772B" w14:textId="77777777" w:rsidR="00240035" w:rsidRDefault="00240035">
            <w:pPr>
              <w:pStyle w:val="TableParagraph"/>
              <w:rPr>
                <w:rFonts w:ascii="Times New Roman"/>
              </w:rPr>
            </w:pPr>
          </w:p>
          <w:p w14:paraId="2F008650" w14:textId="77777777" w:rsidR="00240035" w:rsidRDefault="00240035">
            <w:pPr>
              <w:pStyle w:val="TableParagraph"/>
              <w:rPr>
                <w:rFonts w:ascii="Times New Roman"/>
              </w:rPr>
            </w:pPr>
          </w:p>
          <w:p w14:paraId="422D6ECC" w14:textId="77777777" w:rsidR="00240035" w:rsidRDefault="00240035">
            <w:pPr>
              <w:pStyle w:val="TableParagraph"/>
              <w:rPr>
                <w:rFonts w:ascii="Times New Roman"/>
              </w:rPr>
            </w:pPr>
          </w:p>
          <w:p w14:paraId="640069BD" w14:textId="77777777" w:rsidR="00240035" w:rsidRDefault="00240035">
            <w:pPr>
              <w:pStyle w:val="TableParagraph"/>
              <w:spacing w:before="1"/>
              <w:rPr>
                <w:rFonts w:ascii="Times New Roman"/>
                <w:sz w:val="30"/>
              </w:rPr>
            </w:pPr>
          </w:p>
          <w:p w14:paraId="7EE56B7F" w14:textId="77777777" w:rsidR="00240035" w:rsidRDefault="00D563E2">
            <w:pPr>
              <w:pStyle w:val="TableParagraph"/>
              <w:numPr>
                <w:ilvl w:val="0"/>
                <w:numId w:val="40"/>
              </w:numPr>
              <w:tabs>
                <w:tab w:val="left" w:pos="515"/>
              </w:tabs>
              <w:ind w:right="62" w:firstLine="0"/>
              <w:jc w:val="both"/>
              <w:rPr>
                <w:sz w:val="20"/>
              </w:rPr>
            </w:pPr>
            <w:r>
              <w:rPr>
                <w:sz w:val="20"/>
              </w:rPr>
              <w:t>Del diputado Juan Luis Castro. Para agregar al artículo 129 G un inciso tercero</w:t>
            </w:r>
            <w:r>
              <w:rPr>
                <w:spacing w:val="-1"/>
                <w:sz w:val="20"/>
              </w:rPr>
              <w:t xml:space="preserve"> </w:t>
            </w:r>
            <w:r>
              <w:rPr>
                <w:sz w:val="20"/>
              </w:rPr>
              <w:t>nuevo:</w:t>
            </w:r>
          </w:p>
          <w:p w14:paraId="4259E04C" w14:textId="77777777" w:rsidR="00240035" w:rsidRDefault="00D563E2">
            <w:pPr>
              <w:pStyle w:val="TableParagraph"/>
              <w:spacing w:before="1"/>
              <w:ind w:left="70" w:right="59"/>
              <w:jc w:val="both"/>
              <w:rPr>
                <w:sz w:val="20"/>
              </w:rPr>
            </w:pPr>
            <w:r>
              <w:rPr>
                <w:sz w:val="20"/>
              </w:rPr>
              <w:t xml:space="preserve">“Los laboratorios productores farmacéuticos o </w:t>
            </w:r>
            <w:proofErr w:type="gramStart"/>
            <w:r>
              <w:rPr>
                <w:sz w:val="20"/>
              </w:rPr>
              <w:t>importadores,</w:t>
            </w:r>
            <w:proofErr w:type="gramEnd"/>
            <w:r>
              <w:rPr>
                <w:sz w:val="20"/>
              </w:rPr>
              <w:t xml:space="preserve"> deberán tener una política de canjes por vencimientos en favor de sus clientes”.</w:t>
            </w:r>
          </w:p>
          <w:p w14:paraId="0CFE9283" w14:textId="77777777" w:rsidR="00240035" w:rsidRDefault="00240035">
            <w:pPr>
              <w:pStyle w:val="TableParagraph"/>
              <w:spacing w:before="11"/>
              <w:rPr>
                <w:rFonts w:ascii="Times New Roman"/>
                <w:sz w:val="19"/>
              </w:rPr>
            </w:pPr>
          </w:p>
          <w:p w14:paraId="1D476955" w14:textId="77777777" w:rsidR="00240035" w:rsidRDefault="00D563E2">
            <w:pPr>
              <w:pStyle w:val="TableParagraph"/>
              <w:numPr>
                <w:ilvl w:val="0"/>
                <w:numId w:val="40"/>
              </w:numPr>
              <w:tabs>
                <w:tab w:val="left" w:pos="515"/>
              </w:tabs>
              <w:ind w:right="62" w:firstLine="0"/>
              <w:jc w:val="both"/>
              <w:rPr>
                <w:b/>
                <w:sz w:val="20"/>
              </w:rPr>
            </w:pPr>
            <w:r>
              <w:rPr>
                <w:strike/>
                <w:sz w:val="20"/>
              </w:rPr>
              <w:t xml:space="preserve">Del Ejecutivo. </w:t>
            </w:r>
            <w:proofErr w:type="spellStart"/>
            <w:r>
              <w:rPr>
                <w:strike/>
                <w:sz w:val="20"/>
              </w:rPr>
              <w:t>Elimínase</w:t>
            </w:r>
            <w:proofErr w:type="spellEnd"/>
            <w:r>
              <w:rPr>
                <w:strike/>
                <w:sz w:val="20"/>
              </w:rPr>
              <w:t xml:space="preserve"> en el artículo 129 G los incisos tercero, cuarto, quinto y sexto.</w:t>
            </w:r>
            <w:r>
              <w:rPr>
                <w:sz w:val="20"/>
              </w:rPr>
              <w:t xml:space="preserve"> </w:t>
            </w:r>
            <w:r>
              <w:rPr>
                <w:b/>
                <w:sz w:val="20"/>
              </w:rPr>
              <w:t>(55,</w:t>
            </w:r>
            <w:r>
              <w:rPr>
                <w:b/>
                <w:spacing w:val="-2"/>
                <w:sz w:val="20"/>
              </w:rPr>
              <w:t xml:space="preserve"> </w:t>
            </w:r>
            <w:r>
              <w:rPr>
                <w:b/>
                <w:sz w:val="20"/>
              </w:rPr>
              <w:t>0-11-1)</w:t>
            </w:r>
          </w:p>
          <w:p w14:paraId="57A0AF21" w14:textId="77777777" w:rsidR="00240035" w:rsidRDefault="00240035">
            <w:pPr>
              <w:pStyle w:val="TableParagraph"/>
              <w:spacing w:before="10"/>
              <w:rPr>
                <w:rFonts w:ascii="Times New Roman"/>
                <w:sz w:val="19"/>
              </w:rPr>
            </w:pPr>
          </w:p>
          <w:p w14:paraId="4A6B693E" w14:textId="77777777" w:rsidR="00240035" w:rsidRDefault="00D563E2">
            <w:pPr>
              <w:pStyle w:val="TableParagraph"/>
              <w:ind w:left="70" w:right="55"/>
              <w:jc w:val="both"/>
              <w:rPr>
                <w:i/>
                <w:sz w:val="20"/>
              </w:rPr>
            </w:pPr>
            <w:r>
              <w:rPr>
                <w:i/>
                <w:sz w:val="20"/>
              </w:rPr>
              <w:t>Del diputado Ricardo Celis. Para rechazar la enmienda del Ejecutivo que modifica el numeral 21) del proyecto de ley, eliminando los incisos tercero, cuarto, quinto y sexto del Art. 129 G.</w:t>
            </w:r>
          </w:p>
          <w:p w14:paraId="15B14AB7" w14:textId="77777777" w:rsidR="00240035" w:rsidRDefault="00240035">
            <w:pPr>
              <w:pStyle w:val="TableParagraph"/>
              <w:spacing w:before="3"/>
              <w:rPr>
                <w:rFonts w:ascii="Times New Roman"/>
                <w:sz w:val="20"/>
              </w:rPr>
            </w:pPr>
          </w:p>
          <w:p w14:paraId="4D8C0421" w14:textId="77777777" w:rsidR="00240035" w:rsidRDefault="00D563E2">
            <w:pPr>
              <w:pStyle w:val="TableParagraph"/>
              <w:ind w:left="70" w:right="60"/>
              <w:jc w:val="both"/>
              <w:rPr>
                <w:sz w:val="20"/>
              </w:rPr>
            </w:pPr>
            <w:r>
              <w:rPr>
                <w:sz w:val="20"/>
              </w:rPr>
              <w:t>--- De las diputadas y diputados Cariola, Andrés Celis, Ricardo</w:t>
            </w:r>
            <w:r>
              <w:rPr>
                <w:spacing w:val="-16"/>
                <w:sz w:val="20"/>
              </w:rPr>
              <w:t xml:space="preserve"> </w:t>
            </w:r>
            <w:r>
              <w:rPr>
                <w:sz w:val="20"/>
              </w:rPr>
              <w:t>Celis,</w:t>
            </w:r>
            <w:r>
              <w:rPr>
                <w:spacing w:val="-15"/>
                <w:sz w:val="20"/>
              </w:rPr>
              <w:t xml:space="preserve"> </w:t>
            </w:r>
            <w:proofErr w:type="spellStart"/>
            <w:r>
              <w:rPr>
                <w:sz w:val="20"/>
              </w:rPr>
              <w:t>Crispi</w:t>
            </w:r>
            <w:proofErr w:type="spellEnd"/>
            <w:r>
              <w:rPr>
                <w:sz w:val="20"/>
              </w:rPr>
              <w:t>,</w:t>
            </w:r>
            <w:r>
              <w:rPr>
                <w:spacing w:val="-14"/>
                <w:sz w:val="20"/>
              </w:rPr>
              <w:t xml:space="preserve"> </w:t>
            </w:r>
            <w:r>
              <w:rPr>
                <w:sz w:val="20"/>
              </w:rPr>
              <w:t>Macaya,</w:t>
            </w:r>
            <w:r>
              <w:rPr>
                <w:spacing w:val="-15"/>
                <w:sz w:val="20"/>
              </w:rPr>
              <w:t xml:space="preserve"> </w:t>
            </w:r>
            <w:proofErr w:type="spellStart"/>
            <w:r>
              <w:rPr>
                <w:sz w:val="20"/>
              </w:rPr>
              <w:t>Mix</w:t>
            </w:r>
            <w:proofErr w:type="spellEnd"/>
            <w:r>
              <w:rPr>
                <w:sz w:val="20"/>
              </w:rPr>
              <w:t>,</w:t>
            </w:r>
            <w:r>
              <w:rPr>
                <w:spacing w:val="-16"/>
                <w:sz w:val="20"/>
              </w:rPr>
              <w:t xml:space="preserve"> </w:t>
            </w:r>
            <w:r>
              <w:rPr>
                <w:sz w:val="20"/>
              </w:rPr>
              <w:t>Olivera,</w:t>
            </w:r>
            <w:r>
              <w:rPr>
                <w:spacing w:val="-15"/>
                <w:sz w:val="20"/>
              </w:rPr>
              <w:t xml:space="preserve"> </w:t>
            </w:r>
            <w:proofErr w:type="spellStart"/>
            <w:r>
              <w:rPr>
                <w:sz w:val="20"/>
              </w:rPr>
              <w:t>Rathgeb</w:t>
            </w:r>
            <w:proofErr w:type="spellEnd"/>
            <w:r>
              <w:rPr>
                <w:spacing w:val="-14"/>
                <w:sz w:val="20"/>
              </w:rPr>
              <w:t xml:space="preserve"> </w:t>
            </w:r>
            <w:r>
              <w:rPr>
                <w:sz w:val="20"/>
              </w:rPr>
              <w:t>y</w:t>
            </w:r>
            <w:r>
              <w:rPr>
                <w:spacing w:val="-16"/>
                <w:sz w:val="20"/>
              </w:rPr>
              <w:t xml:space="preserve"> </w:t>
            </w:r>
            <w:r>
              <w:rPr>
                <w:sz w:val="20"/>
              </w:rPr>
              <w:t>Rosas, para modificar el artículo 129G en lo</w:t>
            </w:r>
            <w:r>
              <w:rPr>
                <w:spacing w:val="-5"/>
                <w:sz w:val="20"/>
              </w:rPr>
              <w:t xml:space="preserve"> </w:t>
            </w:r>
            <w:r>
              <w:rPr>
                <w:sz w:val="20"/>
              </w:rPr>
              <w:t>siguiente:</w:t>
            </w:r>
          </w:p>
          <w:p w14:paraId="0F8741EE" w14:textId="77777777" w:rsidR="00240035" w:rsidRDefault="00D563E2">
            <w:pPr>
              <w:pStyle w:val="TableParagraph"/>
              <w:numPr>
                <w:ilvl w:val="0"/>
                <w:numId w:val="39"/>
              </w:numPr>
              <w:tabs>
                <w:tab w:val="left" w:pos="303"/>
              </w:tabs>
              <w:spacing w:line="229" w:lineRule="exact"/>
              <w:rPr>
                <w:sz w:val="20"/>
              </w:rPr>
            </w:pPr>
            <w:r>
              <w:rPr>
                <w:sz w:val="20"/>
              </w:rPr>
              <w:t>Para eliminar su inciso</w:t>
            </w:r>
            <w:r>
              <w:rPr>
                <w:spacing w:val="-2"/>
                <w:sz w:val="20"/>
              </w:rPr>
              <w:t xml:space="preserve"> </w:t>
            </w:r>
            <w:r>
              <w:rPr>
                <w:sz w:val="20"/>
              </w:rPr>
              <w:t>tercero.</w:t>
            </w:r>
          </w:p>
          <w:p w14:paraId="52F8F611" w14:textId="77777777" w:rsidR="00240035" w:rsidRDefault="00D563E2">
            <w:pPr>
              <w:pStyle w:val="TableParagraph"/>
              <w:numPr>
                <w:ilvl w:val="0"/>
                <w:numId w:val="39"/>
              </w:numPr>
              <w:tabs>
                <w:tab w:val="left" w:pos="303"/>
              </w:tabs>
              <w:ind w:left="70" w:right="64" w:firstLine="0"/>
              <w:rPr>
                <w:b/>
                <w:sz w:val="20"/>
              </w:rPr>
            </w:pPr>
            <w:r>
              <w:rPr>
                <w:sz w:val="20"/>
              </w:rPr>
              <w:t>Para eliminar en su inciso quinto, la siguiente expresión: ‘Hay</w:t>
            </w:r>
            <w:r>
              <w:rPr>
                <w:spacing w:val="-10"/>
                <w:sz w:val="20"/>
              </w:rPr>
              <w:t xml:space="preserve"> </w:t>
            </w:r>
            <w:r>
              <w:rPr>
                <w:sz w:val="20"/>
              </w:rPr>
              <w:t>objeto</w:t>
            </w:r>
            <w:r>
              <w:rPr>
                <w:spacing w:val="-7"/>
                <w:sz w:val="20"/>
              </w:rPr>
              <w:t xml:space="preserve"> </w:t>
            </w:r>
            <w:r>
              <w:rPr>
                <w:sz w:val="20"/>
              </w:rPr>
              <w:t>ilícito</w:t>
            </w:r>
            <w:r>
              <w:rPr>
                <w:spacing w:val="-7"/>
                <w:sz w:val="20"/>
              </w:rPr>
              <w:t xml:space="preserve"> </w:t>
            </w:r>
            <w:r>
              <w:rPr>
                <w:sz w:val="20"/>
              </w:rPr>
              <w:t>en</w:t>
            </w:r>
            <w:r>
              <w:rPr>
                <w:spacing w:val="-7"/>
                <w:sz w:val="20"/>
              </w:rPr>
              <w:t xml:space="preserve"> </w:t>
            </w:r>
            <w:r>
              <w:rPr>
                <w:sz w:val="20"/>
              </w:rPr>
              <w:t>cualquier</w:t>
            </w:r>
            <w:r>
              <w:rPr>
                <w:spacing w:val="-6"/>
                <w:sz w:val="20"/>
              </w:rPr>
              <w:t xml:space="preserve"> </w:t>
            </w:r>
            <w:r>
              <w:rPr>
                <w:sz w:val="20"/>
              </w:rPr>
              <w:t>contrato</w:t>
            </w:r>
            <w:r>
              <w:rPr>
                <w:spacing w:val="-7"/>
                <w:sz w:val="20"/>
              </w:rPr>
              <w:t xml:space="preserve"> </w:t>
            </w:r>
            <w:r>
              <w:rPr>
                <w:sz w:val="20"/>
              </w:rPr>
              <w:t>o</w:t>
            </w:r>
            <w:r>
              <w:rPr>
                <w:spacing w:val="-7"/>
                <w:sz w:val="20"/>
              </w:rPr>
              <w:t xml:space="preserve"> </w:t>
            </w:r>
            <w:r>
              <w:rPr>
                <w:sz w:val="20"/>
              </w:rPr>
              <w:t>convención</w:t>
            </w:r>
            <w:r>
              <w:rPr>
                <w:spacing w:val="-7"/>
                <w:sz w:val="20"/>
              </w:rPr>
              <w:t xml:space="preserve"> </w:t>
            </w:r>
            <w:r>
              <w:rPr>
                <w:sz w:val="20"/>
              </w:rPr>
              <w:t>cuyo</w:t>
            </w:r>
            <w:r>
              <w:rPr>
                <w:spacing w:val="-7"/>
                <w:sz w:val="20"/>
              </w:rPr>
              <w:t xml:space="preserve"> </w:t>
            </w:r>
            <w:r>
              <w:rPr>
                <w:sz w:val="20"/>
              </w:rPr>
              <w:t xml:space="preserve">fin o efecto sea el de acordar, promover, facilitar u ocultar las conductas prohibidas en los incisos anteriores.’. </w:t>
            </w:r>
            <w:r>
              <w:rPr>
                <w:b/>
                <w:sz w:val="20"/>
              </w:rPr>
              <w:t>(55,</w:t>
            </w:r>
            <w:r>
              <w:rPr>
                <w:b/>
                <w:spacing w:val="-19"/>
                <w:sz w:val="20"/>
              </w:rPr>
              <w:t xml:space="preserve"> </w:t>
            </w:r>
            <w:r>
              <w:rPr>
                <w:b/>
                <w:sz w:val="20"/>
              </w:rPr>
              <w:t>12-0-0)</w:t>
            </w:r>
          </w:p>
        </w:tc>
      </w:tr>
    </w:tbl>
    <w:p w14:paraId="35C3E06B" w14:textId="77777777" w:rsidR="00240035" w:rsidRDefault="00240035">
      <w:pPr>
        <w:rPr>
          <w:sz w:val="20"/>
        </w:rPr>
        <w:sectPr w:rsidR="00240035">
          <w:pgSz w:w="18730" w:h="12250" w:orient="landscape"/>
          <w:pgMar w:top="1220" w:right="1020" w:bottom="1220" w:left="1020" w:header="724" w:footer="1007" w:gutter="0"/>
          <w:cols w:space="720"/>
        </w:sectPr>
      </w:pPr>
    </w:p>
    <w:p w14:paraId="3685451C"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56D1EB17" w14:textId="77777777">
        <w:trPr>
          <w:trHeight w:val="230"/>
        </w:trPr>
        <w:tc>
          <w:tcPr>
            <w:tcW w:w="5384" w:type="dxa"/>
          </w:tcPr>
          <w:p w14:paraId="31B90DA7"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234D8847"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7071BFA4" w14:textId="77777777" w:rsidR="00240035" w:rsidRDefault="00D563E2">
            <w:pPr>
              <w:pStyle w:val="TableParagraph"/>
              <w:spacing w:line="210" w:lineRule="exact"/>
              <w:ind w:left="8"/>
              <w:jc w:val="center"/>
              <w:rPr>
                <w:b/>
                <w:sz w:val="20"/>
              </w:rPr>
            </w:pPr>
            <w:r>
              <w:rPr>
                <w:b/>
                <w:sz w:val="20"/>
              </w:rPr>
              <w:t>Indicaciones</w:t>
            </w:r>
          </w:p>
        </w:tc>
      </w:tr>
      <w:tr w:rsidR="00240035" w14:paraId="7E808032" w14:textId="77777777">
        <w:trPr>
          <w:trHeight w:val="8972"/>
        </w:trPr>
        <w:tc>
          <w:tcPr>
            <w:tcW w:w="5384" w:type="dxa"/>
          </w:tcPr>
          <w:p w14:paraId="4E34BC94" w14:textId="77777777" w:rsidR="00240035" w:rsidRDefault="00240035">
            <w:pPr>
              <w:pStyle w:val="TableParagraph"/>
              <w:rPr>
                <w:rFonts w:ascii="Times New Roman"/>
                <w:sz w:val="20"/>
              </w:rPr>
            </w:pPr>
          </w:p>
        </w:tc>
        <w:tc>
          <w:tcPr>
            <w:tcW w:w="5532" w:type="dxa"/>
            <w:tcBorders>
              <w:right w:val="single" w:sz="6" w:space="0" w:color="000000"/>
            </w:tcBorders>
          </w:tcPr>
          <w:p w14:paraId="583350D5" w14:textId="77777777" w:rsidR="00240035" w:rsidRDefault="00D563E2">
            <w:pPr>
              <w:pStyle w:val="TableParagraph"/>
              <w:ind w:left="72" w:right="56"/>
              <w:jc w:val="both"/>
              <w:rPr>
                <w:sz w:val="20"/>
              </w:rPr>
            </w:pPr>
            <w:r>
              <w:rPr>
                <w:sz w:val="20"/>
              </w:rPr>
              <w:t>conducta que contravenga las obligaciones y prohibiciones señaladas en este artículo será castigada con, además de la multa respectiva, la sanción de clausura de los establecimientos, recintos, edificios, casas, locales o lugares de</w:t>
            </w:r>
            <w:r>
              <w:rPr>
                <w:spacing w:val="-7"/>
                <w:sz w:val="20"/>
              </w:rPr>
              <w:t xml:space="preserve"> </w:t>
            </w:r>
            <w:r>
              <w:rPr>
                <w:sz w:val="20"/>
              </w:rPr>
              <w:t>trabajo</w:t>
            </w:r>
            <w:r>
              <w:rPr>
                <w:spacing w:val="-6"/>
                <w:sz w:val="20"/>
              </w:rPr>
              <w:t xml:space="preserve"> </w:t>
            </w:r>
            <w:r>
              <w:rPr>
                <w:sz w:val="20"/>
              </w:rPr>
              <w:t>del</w:t>
            </w:r>
            <w:r>
              <w:rPr>
                <w:spacing w:val="-4"/>
                <w:sz w:val="20"/>
              </w:rPr>
              <w:t xml:space="preserve"> </w:t>
            </w:r>
            <w:r>
              <w:rPr>
                <w:sz w:val="20"/>
              </w:rPr>
              <w:t>infractor</w:t>
            </w:r>
            <w:r>
              <w:rPr>
                <w:spacing w:val="-5"/>
                <w:sz w:val="20"/>
              </w:rPr>
              <w:t xml:space="preserve"> </w:t>
            </w:r>
            <w:r>
              <w:rPr>
                <w:sz w:val="20"/>
              </w:rPr>
              <w:t>involucrado</w:t>
            </w:r>
            <w:r>
              <w:rPr>
                <w:spacing w:val="-6"/>
                <w:sz w:val="20"/>
              </w:rPr>
              <w:t xml:space="preserve"> </w:t>
            </w:r>
            <w:r>
              <w:rPr>
                <w:sz w:val="20"/>
              </w:rPr>
              <w:t>o</w:t>
            </w:r>
            <w:r>
              <w:rPr>
                <w:spacing w:val="-6"/>
                <w:sz w:val="20"/>
              </w:rPr>
              <w:t xml:space="preserve"> </w:t>
            </w:r>
            <w:r>
              <w:rPr>
                <w:sz w:val="20"/>
              </w:rPr>
              <w:t>con</w:t>
            </w:r>
            <w:r>
              <w:rPr>
                <w:spacing w:val="-6"/>
                <w:sz w:val="20"/>
              </w:rPr>
              <w:t xml:space="preserve"> </w:t>
            </w:r>
            <w:r>
              <w:rPr>
                <w:sz w:val="20"/>
              </w:rPr>
              <w:t>la</w:t>
            </w:r>
            <w:r>
              <w:rPr>
                <w:spacing w:val="-6"/>
                <w:sz w:val="20"/>
              </w:rPr>
              <w:t xml:space="preserve"> </w:t>
            </w:r>
            <w:r>
              <w:rPr>
                <w:sz w:val="20"/>
              </w:rPr>
              <w:t>cancelación</w:t>
            </w:r>
            <w:r>
              <w:rPr>
                <w:spacing w:val="-6"/>
                <w:sz w:val="20"/>
              </w:rPr>
              <w:t xml:space="preserve"> </w:t>
            </w:r>
            <w:r>
              <w:rPr>
                <w:sz w:val="20"/>
              </w:rPr>
              <w:t>de</w:t>
            </w:r>
            <w:r>
              <w:rPr>
                <w:spacing w:val="-6"/>
                <w:sz w:val="20"/>
              </w:rPr>
              <w:t xml:space="preserve"> </w:t>
            </w:r>
            <w:r>
              <w:rPr>
                <w:sz w:val="20"/>
              </w:rPr>
              <w:t>la autorización de funcionamiento o de los permisos concedidos.</w:t>
            </w:r>
          </w:p>
          <w:p w14:paraId="43B0D7C4" w14:textId="77777777" w:rsidR="00240035" w:rsidRDefault="00D563E2">
            <w:pPr>
              <w:pStyle w:val="TableParagraph"/>
              <w:spacing w:line="242" w:lineRule="auto"/>
              <w:ind w:left="72" w:right="59"/>
              <w:jc w:val="both"/>
              <w:rPr>
                <w:sz w:val="20"/>
              </w:rPr>
            </w:pPr>
            <w:r>
              <w:rPr>
                <w:i/>
                <w:sz w:val="20"/>
              </w:rPr>
              <w:t>(i6)</w:t>
            </w:r>
            <w:r>
              <w:rPr>
                <w:i/>
                <w:spacing w:val="-9"/>
                <w:sz w:val="20"/>
              </w:rPr>
              <w:t xml:space="preserve"> </w:t>
            </w:r>
            <w:r>
              <w:rPr>
                <w:sz w:val="20"/>
              </w:rPr>
              <w:t>Lo</w:t>
            </w:r>
            <w:r>
              <w:rPr>
                <w:spacing w:val="-11"/>
                <w:sz w:val="20"/>
              </w:rPr>
              <w:t xml:space="preserve"> </w:t>
            </w:r>
            <w:r>
              <w:rPr>
                <w:sz w:val="20"/>
              </w:rPr>
              <w:t>dispuesto</w:t>
            </w:r>
            <w:r>
              <w:rPr>
                <w:spacing w:val="-7"/>
                <w:sz w:val="20"/>
              </w:rPr>
              <w:t xml:space="preserve"> </w:t>
            </w:r>
            <w:r>
              <w:rPr>
                <w:sz w:val="20"/>
              </w:rPr>
              <w:t>en</w:t>
            </w:r>
            <w:r>
              <w:rPr>
                <w:spacing w:val="-11"/>
                <w:sz w:val="20"/>
              </w:rPr>
              <w:t xml:space="preserve"> </w:t>
            </w:r>
            <w:r>
              <w:rPr>
                <w:sz w:val="20"/>
              </w:rPr>
              <w:t>el</w:t>
            </w:r>
            <w:r>
              <w:rPr>
                <w:spacing w:val="-11"/>
                <w:sz w:val="20"/>
              </w:rPr>
              <w:t xml:space="preserve"> </w:t>
            </w:r>
            <w:r>
              <w:rPr>
                <w:sz w:val="20"/>
              </w:rPr>
              <w:t>inciso</w:t>
            </w:r>
            <w:r>
              <w:rPr>
                <w:spacing w:val="-9"/>
                <w:sz w:val="20"/>
              </w:rPr>
              <w:t xml:space="preserve"> </w:t>
            </w:r>
            <w:r>
              <w:rPr>
                <w:sz w:val="20"/>
              </w:rPr>
              <w:t>anterior</w:t>
            </w:r>
            <w:r>
              <w:rPr>
                <w:spacing w:val="-9"/>
                <w:sz w:val="20"/>
              </w:rPr>
              <w:t xml:space="preserve"> </w:t>
            </w:r>
            <w:r>
              <w:rPr>
                <w:sz w:val="20"/>
              </w:rPr>
              <w:t>es</w:t>
            </w:r>
            <w:r>
              <w:rPr>
                <w:spacing w:val="-9"/>
                <w:sz w:val="20"/>
              </w:rPr>
              <w:t xml:space="preserve"> </w:t>
            </w:r>
            <w:r>
              <w:rPr>
                <w:sz w:val="20"/>
              </w:rPr>
              <w:t>sin</w:t>
            </w:r>
            <w:r>
              <w:rPr>
                <w:spacing w:val="-9"/>
                <w:sz w:val="20"/>
              </w:rPr>
              <w:t xml:space="preserve"> </w:t>
            </w:r>
            <w:r>
              <w:rPr>
                <w:sz w:val="20"/>
              </w:rPr>
              <w:t>perjuicio</w:t>
            </w:r>
            <w:r>
              <w:rPr>
                <w:spacing w:val="-10"/>
                <w:sz w:val="20"/>
              </w:rPr>
              <w:t xml:space="preserve"> </w:t>
            </w:r>
            <w:r>
              <w:rPr>
                <w:sz w:val="20"/>
              </w:rPr>
              <w:t>de</w:t>
            </w:r>
            <w:r>
              <w:rPr>
                <w:spacing w:val="-10"/>
                <w:sz w:val="20"/>
              </w:rPr>
              <w:t xml:space="preserve"> </w:t>
            </w:r>
            <w:r>
              <w:rPr>
                <w:sz w:val="20"/>
              </w:rPr>
              <w:t>hacer efectivas las responsabilidades que establezcan otros cuerpos legales respecto de los</w:t>
            </w:r>
            <w:r>
              <w:rPr>
                <w:spacing w:val="-2"/>
                <w:sz w:val="20"/>
              </w:rPr>
              <w:t xml:space="preserve"> </w:t>
            </w:r>
            <w:r>
              <w:rPr>
                <w:sz w:val="20"/>
              </w:rPr>
              <w:t>hechos.</w:t>
            </w:r>
          </w:p>
          <w:p w14:paraId="7252529E" w14:textId="77777777" w:rsidR="00240035" w:rsidRDefault="00240035">
            <w:pPr>
              <w:pStyle w:val="TableParagraph"/>
              <w:rPr>
                <w:rFonts w:ascii="Times New Roman"/>
              </w:rPr>
            </w:pPr>
          </w:p>
          <w:p w14:paraId="5B385E20" w14:textId="77777777" w:rsidR="00240035" w:rsidRDefault="00240035">
            <w:pPr>
              <w:pStyle w:val="TableParagraph"/>
              <w:rPr>
                <w:rFonts w:ascii="Times New Roman"/>
              </w:rPr>
            </w:pPr>
          </w:p>
          <w:p w14:paraId="1C7FCCAA" w14:textId="77777777" w:rsidR="00240035" w:rsidRDefault="00240035">
            <w:pPr>
              <w:pStyle w:val="TableParagraph"/>
              <w:rPr>
                <w:rFonts w:ascii="Times New Roman"/>
              </w:rPr>
            </w:pPr>
          </w:p>
          <w:p w14:paraId="6DDB63D5" w14:textId="77777777" w:rsidR="00240035" w:rsidRDefault="00240035">
            <w:pPr>
              <w:pStyle w:val="TableParagraph"/>
              <w:rPr>
                <w:rFonts w:ascii="Times New Roman"/>
              </w:rPr>
            </w:pPr>
          </w:p>
          <w:p w14:paraId="1491C690" w14:textId="77777777" w:rsidR="00240035" w:rsidRDefault="00240035">
            <w:pPr>
              <w:pStyle w:val="TableParagraph"/>
              <w:rPr>
                <w:rFonts w:ascii="Times New Roman"/>
              </w:rPr>
            </w:pPr>
          </w:p>
          <w:p w14:paraId="377B303F" w14:textId="77777777" w:rsidR="00240035" w:rsidRDefault="00240035">
            <w:pPr>
              <w:pStyle w:val="TableParagraph"/>
              <w:rPr>
                <w:rFonts w:ascii="Times New Roman"/>
              </w:rPr>
            </w:pPr>
          </w:p>
          <w:p w14:paraId="0BF6A1A1" w14:textId="77777777" w:rsidR="00240035" w:rsidRDefault="00240035">
            <w:pPr>
              <w:pStyle w:val="TableParagraph"/>
              <w:rPr>
                <w:rFonts w:ascii="Times New Roman"/>
              </w:rPr>
            </w:pPr>
          </w:p>
          <w:p w14:paraId="0FA34E92" w14:textId="77777777" w:rsidR="00240035" w:rsidRDefault="00240035">
            <w:pPr>
              <w:pStyle w:val="TableParagraph"/>
              <w:rPr>
                <w:rFonts w:ascii="Times New Roman"/>
              </w:rPr>
            </w:pPr>
          </w:p>
          <w:p w14:paraId="0709E98B" w14:textId="77777777" w:rsidR="00240035" w:rsidRDefault="00240035">
            <w:pPr>
              <w:pStyle w:val="TableParagraph"/>
              <w:spacing w:before="3"/>
              <w:rPr>
                <w:rFonts w:ascii="Times New Roman"/>
                <w:sz w:val="23"/>
              </w:rPr>
            </w:pPr>
          </w:p>
          <w:p w14:paraId="22513D4F" w14:textId="77777777" w:rsidR="00240035" w:rsidRDefault="00D563E2">
            <w:pPr>
              <w:pStyle w:val="TableParagraph"/>
              <w:ind w:left="72" w:right="53"/>
              <w:jc w:val="both"/>
              <w:rPr>
                <w:sz w:val="20"/>
              </w:rPr>
            </w:pPr>
            <w:r>
              <w:rPr>
                <w:sz w:val="20"/>
              </w:rPr>
              <w:t>El Instituto de Salud Pública será la autoridad sanitaria competente</w:t>
            </w:r>
            <w:r>
              <w:rPr>
                <w:spacing w:val="-11"/>
                <w:sz w:val="20"/>
              </w:rPr>
              <w:t xml:space="preserve"> </w:t>
            </w:r>
            <w:r>
              <w:rPr>
                <w:sz w:val="20"/>
              </w:rPr>
              <w:t>para</w:t>
            </w:r>
            <w:r>
              <w:rPr>
                <w:spacing w:val="-12"/>
                <w:sz w:val="20"/>
              </w:rPr>
              <w:t xml:space="preserve"> </w:t>
            </w:r>
            <w:r>
              <w:rPr>
                <w:sz w:val="20"/>
              </w:rPr>
              <w:t>la</w:t>
            </w:r>
            <w:r>
              <w:rPr>
                <w:spacing w:val="-13"/>
                <w:sz w:val="20"/>
              </w:rPr>
              <w:t xml:space="preserve"> </w:t>
            </w:r>
            <w:r>
              <w:rPr>
                <w:sz w:val="20"/>
              </w:rPr>
              <w:t>fiscalización</w:t>
            </w:r>
            <w:r>
              <w:rPr>
                <w:spacing w:val="-7"/>
                <w:sz w:val="20"/>
              </w:rPr>
              <w:t xml:space="preserve"> </w:t>
            </w:r>
            <w:r>
              <w:rPr>
                <w:sz w:val="20"/>
              </w:rPr>
              <w:t>y</w:t>
            </w:r>
            <w:r>
              <w:rPr>
                <w:spacing w:val="-15"/>
                <w:sz w:val="20"/>
              </w:rPr>
              <w:t xml:space="preserve"> </w:t>
            </w:r>
            <w:r>
              <w:rPr>
                <w:sz w:val="20"/>
              </w:rPr>
              <w:t>sanción</w:t>
            </w:r>
            <w:r>
              <w:rPr>
                <w:spacing w:val="-11"/>
                <w:sz w:val="20"/>
              </w:rPr>
              <w:t xml:space="preserve"> </w:t>
            </w:r>
            <w:r>
              <w:rPr>
                <w:sz w:val="20"/>
              </w:rPr>
              <w:t>del</w:t>
            </w:r>
            <w:r>
              <w:rPr>
                <w:spacing w:val="-12"/>
                <w:sz w:val="20"/>
              </w:rPr>
              <w:t xml:space="preserve"> </w:t>
            </w:r>
            <w:r>
              <w:rPr>
                <w:sz w:val="20"/>
              </w:rPr>
              <w:t>incumplimiento de las obligaciones que establece este artículo</w:t>
            </w:r>
            <w:r>
              <w:rPr>
                <w:strike/>
                <w:sz w:val="20"/>
              </w:rPr>
              <w:t>, conforme a</w:t>
            </w:r>
            <w:r>
              <w:rPr>
                <w:sz w:val="20"/>
              </w:rPr>
              <w:t xml:space="preserve"> </w:t>
            </w:r>
            <w:r>
              <w:rPr>
                <w:strike/>
                <w:sz w:val="20"/>
              </w:rPr>
              <w:t>lo dispuesto en el Libro Décimo</w:t>
            </w:r>
            <w:r>
              <w:rPr>
                <w:sz w:val="20"/>
              </w:rPr>
              <w:t>, en lo que dice relación con las materias de su</w:t>
            </w:r>
            <w:r>
              <w:rPr>
                <w:spacing w:val="-3"/>
                <w:sz w:val="20"/>
              </w:rPr>
              <w:t xml:space="preserve"> </w:t>
            </w:r>
            <w:r>
              <w:rPr>
                <w:sz w:val="20"/>
              </w:rPr>
              <w:t>competencia.</w:t>
            </w:r>
          </w:p>
        </w:tc>
        <w:tc>
          <w:tcPr>
            <w:tcW w:w="5530" w:type="dxa"/>
            <w:tcBorders>
              <w:left w:val="single" w:sz="6" w:space="0" w:color="000000"/>
            </w:tcBorders>
          </w:tcPr>
          <w:p w14:paraId="21A9C1F0" w14:textId="77777777" w:rsidR="00240035" w:rsidRDefault="00240035">
            <w:pPr>
              <w:pStyle w:val="TableParagraph"/>
              <w:spacing w:before="8"/>
              <w:rPr>
                <w:rFonts w:ascii="Times New Roman"/>
                <w:sz w:val="19"/>
              </w:rPr>
            </w:pPr>
          </w:p>
          <w:p w14:paraId="0881DD8C" w14:textId="77777777" w:rsidR="00240035" w:rsidRDefault="00D563E2">
            <w:pPr>
              <w:pStyle w:val="TableParagraph"/>
              <w:numPr>
                <w:ilvl w:val="0"/>
                <w:numId w:val="38"/>
              </w:numPr>
              <w:tabs>
                <w:tab w:val="left" w:pos="515"/>
              </w:tabs>
              <w:spacing w:before="1"/>
              <w:ind w:right="62" w:firstLine="0"/>
              <w:jc w:val="both"/>
              <w:rPr>
                <w:color w:val="00AFEF"/>
                <w:sz w:val="20"/>
              </w:rPr>
            </w:pPr>
            <w:r>
              <w:rPr>
                <w:strike/>
                <w:color w:val="00AFEF"/>
                <w:sz w:val="20"/>
              </w:rPr>
              <w:t xml:space="preserve">Del diputado </w:t>
            </w:r>
            <w:proofErr w:type="spellStart"/>
            <w:r>
              <w:rPr>
                <w:strike/>
                <w:color w:val="00AFEF"/>
                <w:sz w:val="20"/>
              </w:rPr>
              <w:t>Crispi</w:t>
            </w:r>
            <w:proofErr w:type="spellEnd"/>
            <w:r>
              <w:rPr>
                <w:strike/>
                <w:color w:val="00AFEF"/>
                <w:sz w:val="20"/>
              </w:rPr>
              <w:t>. Intercálese un nuevo inciso quinto, al</w:t>
            </w:r>
            <w:r>
              <w:rPr>
                <w:strike/>
                <w:color w:val="00AFEF"/>
                <w:spacing w:val="-9"/>
                <w:sz w:val="20"/>
              </w:rPr>
              <w:t xml:space="preserve"> </w:t>
            </w:r>
            <w:r>
              <w:rPr>
                <w:strike/>
                <w:color w:val="00AFEF"/>
                <w:sz w:val="20"/>
              </w:rPr>
              <w:t>artículo</w:t>
            </w:r>
            <w:r>
              <w:rPr>
                <w:strike/>
                <w:color w:val="00AFEF"/>
                <w:spacing w:val="-7"/>
                <w:sz w:val="20"/>
              </w:rPr>
              <w:t xml:space="preserve"> </w:t>
            </w:r>
            <w:r>
              <w:rPr>
                <w:strike/>
                <w:color w:val="00AFEF"/>
                <w:sz w:val="20"/>
              </w:rPr>
              <w:t>129</w:t>
            </w:r>
            <w:r>
              <w:rPr>
                <w:strike/>
                <w:color w:val="00AFEF"/>
                <w:spacing w:val="-7"/>
                <w:sz w:val="20"/>
              </w:rPr>
              <w:t xml:space="preserve"> </w:t>
            </w:r>
            <w:r>
              <w:rPr>
                <w:strike/>
                <w:color w:val="00AFEF"/>
                <w:sz w:val="20"/>
              </w:rPr>
              <w:t>G,</w:t>
            </w:r>
            <w:r>
              <w:rPr>
                <w:strike/>
                <w:color w:val="00AFEF"/>
                <w:spacing w:val="-7"/>
                <w:sz w:val="20"/>
              </w:rPr>
              <w:t xml:space="preserve"> </w:t>
            </w:r>
            <w:r>
              <w:rPr>
                <w:strike/>
                <w:color w:val="00AFEF"/>
                <w:sz w:val="20"/>
              </w:rPr>
              <w:t>que</w:t>
            </w:r>
            <w:r>
              <w:rPr>
                <w:strike/>
                <w:color w:val="00AFEF"/>
                <w:spacing w:val="-7"/>
                <w:sz w:val="20"/>
              </w:rPr>
              <w:t xml:space="preserve"> </w:t>
            </w:r>
            <w:r>
              <w:rPr>
                <w:strike/>
                <w:color w:val="00AFEF"/>
                <w:sz w:val="20"/>
              </w:rPr>
              <w:t>contiene</w:t>
            </w:r>
            <w:r>
              <w:rPr>
                <w:strike/>
                <w:color w:val="00AFEF"/>
                <w:spacing w:val="-7"/>
                <w:sz w:val="20"/>
              </w:rPr>
              <w:t xml:space="preserve"> </w:t>
            </w:r>
            <w:r>
              <w:rPr>
                <w:strike/>
                <w:color w:val="00AFEF"/>
                <w:sz w:val="20"/>
              </w:rPr>
              <w:t>el</w:t>
            </w:r>
            <w:r>
              <w:rPr>
                <w:strike/>
                <w:color w:val="00AFEF"/>
                <w:spacing w:val="-8"/>
                <w:sz w:val="20"/>
              </w:rPr>
              <w:t xml:space="preserve"> </w:t>
            </w:r>
            <w:r>
              <w:rPr>
                <w:strike/>
                <w:color w:val="00AFEF"/>
                <w:sz w:val="20"/>
              </w:rPr>
              <w:t>número</w:t>
            </w:r>
            <w:r>
              <w:rPr>
                <w:strike/>
                <w:color w:val="00AFEF"/>
                <w:spacing w:val="-6"/>
                <w:sz w:val="20"/>
              </w:rPr>
              <w:t xml:space="preserve"> </w:t>
            </w:r>
            <w:r>
              <w:rPr>
                <w:strike/>
                <w:color w:val="00AFEF"/>
                <w:sz w:val="20"/>
              </w:rPr>
              <w:t>21)</w:t>
            </w:r>
            <w:r>
              <w:rPr>
                <w:strike/>
                <w:color w:val="00AFEF"/>
                <w:spacing w:val="-6"/>
                <w:sz w:val="20"/>
              </w:rPr>
              <w:t xml:space="preserve"> </w:t>
            </w:r>
            <w:r>
              <w:rPr>
                <w:strike/>
                <w:color w:val="00AFEF"/>
                <w:sz w:val="20"/>
              </w:rPr>
              <w:t>de</w:t>
            </w:r>
            <w:r>
              <w:rPr>
                <w:strike/>
                <w:color w:val="00AFEF"/>
                <w:spacing w:val="-5"/>
                <w:sz w:val="20"/>
              </w:rPr>
              <w:t xml:space="preserve"> </w:t>
            </w:r>
            <w:r>
              <w:rPr>
                <w:strike/>
                <w:color w:val="00AFEF"/>
                <w:sz w:val="20"/>
              </w:rPr>
              <w:t>la</w:t>
            </w:r>
            <w:r>
              <w:rPr>
                <w:strike/>
                <w:color w:val="00AFEF"/>
                <w:spacing w:val="-7"/>
                <w:sz w:val="20"/>
              </w:rPr>
              <w:t xml:space="preserve"> </w:t>
            </w:r>
            <w:r>
              <w:rPr>
                <w:strike/>
                <w:color w:val="00AFEF"/>
                <w:sz w:val="20"/>
              </w:rPr>
              <w:t>propuesta del Senado, pasando el actual a ser sexto y así sucesivamente, del siguiente tenor:</w:t>
            </w:r>
          </w:p>
          <w:p w14:paraId="791CF0AA" w14:textId="77777777" w:rsidR="00240035" w:rsidRDefault="00D563E2">
            <w:pPr>
              <w:pStyle w:val="TableParagraph"/>
              <w:spacing w:before="1"/>
              <w:ind w:left="70" w:right="61"/>
              <w:jc w:val="both"/>
              <w:rPr>
                <w:sz w:val="20"/>
              </w:rPr>
            </w:pPr>
            <w:r>
              <w:rPr>
                <w:rFonts w:ascii="Times New Roman" w:hAnsi="Times New Roman"/>
                <w:strike/>
                <w:color w:val="00AFEF"/>
                <w:w w:val="99"/>
                <w:sz w:val="20"/>
              </w:rPr>
              <w:t xml:space="preserve"> </w:t>
            </w:r>
            <w:r>
              <w:rPr>
                <w:strike/>
                <w:color w:val="00AFEF"/>
                <w:sz w:val="20"/>
              </w:rPr>
              <w:t>“Los contratos y sus modificaciones, así como toda otra</w:t>
            </w:r>
            <w:r>
              <w:rPr>
                <w:color w:val="00AFEF"/>
                <w:sz w:val="20"/>
              </w:rPr>
              <w:t xml:space="preserve"> </w:t>
            </w:r>
            <w:r>
              <w:rPr>
                <w:strike/>
                <w:color w:val="00AFEF"/>
                <w:sz w:val="20"/>
              </w:rPr>
              <w:t>convención, celebrados entre dichas partes, deberán ser</w:t>
            </w:r>
            <w:r>
              <w:rPr>
                <w:color w:val="00AFEF"/>
                <w:sz w:val="20"/>
              </w:rPr>
              <w:t xml:space="preserve"> </w:t>
            </w:r>
            <w:r>
              <w:rPr>
                <w:strike/>
                <w:color w:val="00AFEF"/>
                <w:sz w:val="20"/>
              </w:rPr>
              <w:t>remitidos, para su eficacia, al Instituto de Salud Pública de</w:t>
            </w:r>
          </w:p>
          <w:p w14:paraId="66499B6C" w14:textId="77777777" w:rsidR="00240035" w:rsidRDefault="00D563E2">
            <w:pPr>
              <w:pStyle w:val="TableParagraph"/>
              <w:spacing w:line="226" w:lineRule="exact"/>
              <w:ind w:left="70"/>
              <w:jc w:val="both"/>
              <w:rPr>
                <w:b/>
                <w:sz w:val="20"/>
              </w:rPr>
            </w:pPr>
            <w:r>
              <w:rPr>
                <w:rFonts w:ascii="Times New Roman" w:hAnsi="Times New Roman"/>
                <w:strike/>
                <w:color w:val="00AFEF"/>
                <w:w w:val="99"/>
                <w:sz w:val="20"/>
              </w:rPr>
              <w:t xml:space="preserve"> </w:t>
            </w:r>
            <w:r>
              <w:rPr>
                <w:strike/>
                <w:color w:val="00AFEF"/>
                <w:sz w:val="20"/>
              </w:rPr>
              <w:t>Chile.”</w:t>
            </w:r>
            <w:r>
              <w:rPr>
                <w:color w:val="00AFEF"/>
                <w:sz w:val="20"/>
              </w:rPr>
              <w:t xml:space="preserve"> </w:t>
            </w:r>
            <w:r>
              <w:rPr>
                <w:b/>
                <w:sz w:val="20"/>
              </w:rPr>
              <w:t>(55, retirada)</w:t>
            </w:r>
          </w:p>
          <w:p w14:paraId="30DC6D34" w14:textId="77777777" w:rsidR="00240035" w:rsidRDefault="00240035">
            <w:pPr>
              <w:pStyle w:val="TableParagraph"/>
              <w:spacing w:before="4"/>
              <w:rPr>
                <w:rFonts w:ascii="Times New Roman"/>
                <w:sz w:val="20"/>
              </w:rPr>
            </w:pPr>
          </w:p>
          <w:p w14:paraId="13563E1B" w14:textId="77777777" w:rsidR="00240035" w:rsidRDefault="00D563E2">
            <w:pPr>
              <w:pStyle w:val="TableParagraph"/>
              <w:ind w:left="70" w:right="62"/>
              <w:jc w:val="both"/>
              <w:rPr>
                <w:sz w:val="20"/>
              </w:rPr>
            </w:pPr>
            <w:r>
              <w:rPr>
                <w:sz w:val="20"/>
              </w:rPr>
              <w:t xml:space="preserve">--- De los diputados </w:t>
            </w:r>
            <w:proofErr w:type="spellStart"/>
            <w:r>
              <w:rPr>
                <w:sz w:val="20"/>
              </w:rPr>
              <w:t>Crispi</w:t>
            </w:r>
            <w:proofErr w:type="spellEnd"/>
            <w:r>
              <w:rPr>
                <w:sz w:val="20"/>
              </w:rPr>
              <w:t xml:space="preserve"> y </w:t>
            </w:r>
            <w:proofErr w:type="spellStart"/>
            <w:r>
              <w:rPr>
                <w:sz w:val="20"/>
              </w:rPr>
              <w:t>Mix</w:t>
            </w:r>
            <w:proofErr w:type="spellEnd"/>
            <w:r>
              <w:rPr>
                <w:sz w:val="20"/>
              </w:rPr>
              <w:t>. Intercálese un nuevo inciso quinto, al artículo 129 G, que contiene el número 21) de la propuesta del Senado, pasando el actual a ser sexto y así sucesivamente, del siguiente tenor:</w:t>
            </w:r>
          </w:p>
          <w:p w14:paraId="6E995FF5" w14:textId="77777777" w:rsidR="00240035" w:rsidRDefault="00D563E2">
            <w:pPr>
              <w:pStyle w:val="TableParagraph"/>
              <w:ind w:left="70" w:right="65"/>
              <w:jc w:val="both"/>
              <w:rPr>
                <w:b/>
                <w:sz w:val="20"/>
              </w:rPr>
            </w:pPr>
            <w:r>
              <w:rPr>
                <w:sz w:val="20"/>
              </w:rPr>
              <w:t xml:space="preserve">“Los contratos y sus modificaciones, así como toda otra convención, celebrados entre dichas partes, deberán ser remitidos al Instituto de Salud Pública de Chile.” </w:t>
            </w:r>
            <w:r>
              <w:rPr>
                <w:b/>
                <w:sz w:val="20"/>
              </w:rPr>
              <w:t>(55, 12-0-0)</w:t>
            </w:r>
          </w:p>
          <w:p w14:paraId="0D032528" w14:textId="77777777" w:rsidR="00240035" w:rsidRDefault="00240035">
            <w:pPr>
              <w:pStyle w:val="TableParagraph"/>
              <w:spacing w:before="10"/>
              <w:rPr>
                <w:rFonts w:ascii="Times New Roman"/>
                <w:sz w:val="19"/>
              </w:rPr>
            </w:pPr>
          </w:p>
          <w:p w14:paraId="4CB5196A" w14:textId="77777777" w:rsidR="00240035" w:rsidRDefault="00D563E2">
            <w:pPr>
              <w:pStyle w:val="TableParagraph"/>
              <w:numPr>
                <w:ilvl w:val="0"/>
                <w:numId w:val="38"/>
              </w:numPr>
              <w:tabs>
                <w:tab w:val="left" w:pos="515"/>
              </w:tabs>
              <w:ind w:right="63" w:firstLine="0"/>
              <w:jc w:val="both"/>
              <w:rPr>
                <w:b/>
                <w:sz w:val="20"/>
              </w:rPr>
            </w:pPr>
            <w:r>
              <w:rPr>
                <w:sz w:val="20"/>
              </w:rPr>
              <w:t xml:space="preserve">De la diputada Cariola. Para para sustituir en el inciso quinto del artículo 129 G la expresión: “prohibidas” por la expresión “establecidas”. </w:t>
            </w:r>
            <w:r>
              <w:rPr>
                <w:b/>
                <w:sz w:val="20"/>
              </w:rPr>
              <w:t>(51,</w:t>
            </w:r>
            <w:r>
              <w:rPr>
                <w:b/>
                <w:spacing w:val="-1"/>
                <w:sz w:val="20"/>
              </w:rPr>
              <w:t xml:space="preserve"> </w:t>
            </w:r>
            <w:r>
              <w:rPr>
                <w:b/>
                <w:sz w:val="20"/>
              </w:rPr>
              <w:t>12-0-0)</w:t>
            </w:r>
          </w:p>
          <w:p w14:paraId="5A9CE5F3" w14:textId="77777777" w:rsidR="00240035" w:rsidRDefault="00240035">
            <w:pPr>
              <w:pStyle w:val="TableParagraph"/>
              <w:rPr>
                <w:rFonts w:ascii="Times New Roman"/>
              </w:rPr>
            </w:pPr>
          </w:p>
          <w:p w14:paraId="502E9170" w14:textId="77777777" w:rsidR="00240035" w:rsidRDefault="00240035">
            <w:pPr>
              <w:pStyle w:val="TableParagraph"/>
              <w:rPr>
                <w:rFonts w:ascii="Times New Roman"/>
              </w:rPr>
            </w:pPr>
          </w:p>
          <w:p w14:paraId="258E60B0" w14:textId="77777777" w:rsidR="00240035" w:rsidRDefault="00240035">
            <w:pPr>
              <w:pStyle w:val="TableParagraph"/>
              <w:rPr>
                <w:rFonts w:ascii="Times New Roman"/>
              </w:rPr>
            </w:pPr>
          </w:p>
          <w:p w14:paraId="62200219" w14:textId="77777777" w:rsidR="00240035" w:rsidRDefault="00240035">
            <w:pPr>
              <w:pStyle w:val="TableParagraph"/>
              <w:rPr>
                <w:rFonts w:ascii="Times New Roman"/>
              </w:rPr>
            </w:pPr>
          </w:p>
          <w:p w14:paraId="00FD61D6" w14:textId="77777777" w:rsidR="00240035" w:rsidRDefault="00240035">
            <w:pPr>
              <w:pStyle w:val="TableParagraph"/>
              <w:rPr>
                <w:rFonts w:ascii="Times New Roman"/>
              </w:rPr>
            </w:pPr>
          </w:p>
          <w:p w14:paraId="139EFFAC" w14:textId="77777777" w:rsidR="00240035" w:rsidRDefault="00240035">
            <w:pPr>
              <w:pStyle w:val="TableParagraph"/>
              <w:rPr>
                <w:rFonts w:ascii="Times New Roman"/>
              </w:rPr>
            </w:pPr>
          </w:p>
          <w:p w14:paraId="55C3346A" w14:textId="77777777" w:rsidR="00240035" w:rsidRDefault="00240035">
            <w:pPr>
              <w:pStyle w:val="TableParagraph"/>
              <w:rPr>
                <w:rFonts w:ascii="Times New Roman"/>
              </w:rPr>
            </w:pPr>
          </w:p>
          <w:p w14:paraId="3CBE9E10" w14:textId="77777777" w:rsidR="00240035" w:rsidRDefault="00240035">
            <w:pPr>
              <w:pStyle w:val="TableParagraph"/>
              <w:rPr>
                <w:rFonts w:ascii="Times New Roman"/>
              </w:rPr>
            </w:pPr>
          </w:p>
          <w:p w14:paraId="77C29BFC" w14:textId="77777777" w:rsidR="00240035" w:rsidRDefault="00240035">
            <w:pPr>
              <w:pStyle w:val="TableParagraph"/>
              <w:rPr>
                <w:rFonts w:ascii="Times New Roman"/>
              </w:rPr>
            </w:pPr>
          </w:p>
          <w:p w14:paraId="7FE6FA05" w14:textId="77777777" w:rsidR="00240035" w:rsidRDefault="00240035">
            <w:pPr>
              <w:pStyle w:val="TableParagraph"/>
              <w:spacing w:before="2"/>
              <w:rPr>
                <w:rFonts w:ascii="Times New Roman"/>
              </w:rPr>
            </w:pPr>
          </w:p>
          <w:p w14:paraId="5B128C2C" w14:textId="77777777" w:rsidR="00240035" w:rsidRDefault="00D563E2">
            <w:pPr>
              <w:pStyle w:val="TableParagraph"/>
              <w:numPr>
                <w:ilvl w:val="0"/>
                <w:numId w:val="38"/>
              </w:numPr>
              <w:tabs>
                <w:tab w:val="left" w:pos="515"/>
              </w:tabs>
              <w:ind w:right="60" w:firstLine="0"/>
              <w:jc w:val="both"/>
              <w:rPr>
                <w:sz w:val="20"/>
              </w:rPr>
            </w:pPr>
            <w:r>
              <w:rPr>
                <w:strike/>
                <w:sz w:val="20"/>
              </w:rPr>
              <w:t>De la diputada Girardi. También del diputado Ricardo Celis. Para modificar el inciso final del artículo 129 G contenido</w:t>
            </w:r>
            <w:r>
              <w:rPr>
                <w:strike/>
                <w:spacing w:val="-13"/>
                <w:sz w:val="20"/>
              </w:rPr>
              <w:t xml:space="preserve"> </w:t>
            </w:r>
            <w:r>
              <w:rPr>
                <w:strike/>
                <w:sz w:val="20"/>
              </w:rPr>
              <w:t>en</w:t>
            </w:r>
            <w:r>
              <w:rPr>
                <w:strike/>
                <w:spacing w:val="-12"/>
                <w:sz w:val="20"/>
              </w:rPr>
              <w:t xml:space="preserve"> </w:t>
            </w:r>
            <w:r>
              <w:rPr>
                <w:strike/>
                <w:sz w:val="20"/>
              </w:rPr>
              <w:t>el</w:t>
            </w:r>
            <w:r>
              <w:rPr>
                <w:strike/>
                <w:spacing w:val="-16"/>
                <w:sz w:val="20"/>
              </w:rPr>
              <w:t xml:space="preserve"> </w:t>
            </w:r>
            <w:r>
              <w:rPr>
                <w:strike/>
                <w:sz w:val="20"/>
              </w:rPr>
              <w:t>número</w:t>
            </w:r>
            <w:r>
              <w:rPr>
                <w:strike/>
                <w:spacing w:val="-14"/>
                <w:sz w:val="20"/>
              </w:rPr>
              <w:t xml:space="preserve"> </w:t>
            </w:r>
            <w:r>
              <w:rPr>
                <w:strike/>
                <w:sz w:val="20"/>
              </w:rPr>
              <w:t>21)</w:t>
            </w:r>
            <w:r>
              <w:rPr>
                <w:strike/>
                <w:spacing w:val="-11"/>
                <w:sz w:val="20"/>
              </w:rPr>
              <w:t xml:space="preserve"> </w:t>
            </w:r>
            <w:r>
              <w:rPr>
                <w:strike/>
                <w:sz w:val="20"/>
              </w:rPr>
              <w:t>del</w:t>
            </w:r>
            <w:r>
              <w:rPr>
                <w:strike/>
                <w:spacing w:val="-14"/>
                <w:sz w:val="20"/>
              </w:rPr>
              <w:t xml:space="preserve"> </w:t>
            </w:r>
            <w:r>
              <w:rPr>
                <w:strike/>
                <w:sz w:val="20"/>
              </w:rPr>
              <w:t>proyecto</w:t>
            </w:r>
            <w:r>
              <w:rPr>
                <w:strike/>
                <w:spacing w:val="-12"/>
                <w:sz w:val="20"/>
              </w:rPr>
              <w:t xml:space="preserve"> </w:t>
            </w:r>
            <w:r>
              <w:rPr>
                <w:strike/>
                <w:sz w:val="20"/>
              </w:rPr>
              <w:t>de</w:t>
            </w:r>
            <w:r>
              <w:rPr>
                <w:strike/>
                <w:spacing w:val="-13"/>
                <w:sz w:val="20"/>
              </w:rPr>
              <w:t xml:space="preserve"> </w:t>
            </w:r>
            <w:r>
              <w:rPr>
                <w:strike/>
                <w:sz w:val="20"/>
              </w:rPr>
              <w:t>ley</w:t>
            </w:r>
            <w:r>
              <w:rPr>
                <w:strike/>
                <w:spacing w:val="-15"/>
                <w:sz w:val="20"/>
              </w:rPr>
              <w:t xml:space="preserve"> </w:t>
            </w:r>
            <w:r>
              <w:rPr>
                <w:strike/>
                <w:sz w:val="20"/>
              </w:rPr>
              <w:t>de</w:t>
            </w:r>
            <w:r>
              <w:rPr>
                <w:strike/>
                <w:spacing w:val="-12"/>
                <w:sz w:val="20"/>
              </w:rPr>
              <w:t xml:space="preserve"> </w:t>
            </w:r>
            <w:r>
              <w:rPr>
                <w:strike/>
                <w:sz w:val="20"/>
              </w:rPr>
              <w:t>la</w:t>
            </w:r>
            <w:r>
              <w:rPr>
                <w:strike/>
                <w:spacing w:val="-13"/>
                <w:sz w:val="20"/>
              </w:rPr>
              <w:t xml:space="preserve"> </w:t>
            </w:r>
            <w:r>
              <w:rPr>
                <w:strike/>
                <w:sz w:val="20"/>
              </w:rPr>
              <w:t>siguiente manera: a) Introdúzcase la siguiente frase</w:t>
            </w:r>
            <w:r>
              <w:rPr>
                <w:strike/>
                <w:spacing w:val="-6"/>
                <w:sz w:val="20"/>
              </w:rPr>
              <w:t xml:space="preserve"> </w:t>
            </w:r>
            <w:r>
              <w:rPr>
                <w:strike/>
                <w:sz w:val="20"/>
              </w:rPr>
              <w:t>inicial:</w:t>
            </w:r>
          </w:p>
          <w:p w14:paraId="719865A6" w14:textId="77777777" w:rsidR="00240035" w:rsidRDefault="00D563E2">
            <w:pPr>
              <w:pStyle w:val="TableParagraph"/>
              <w:spacing w:before="3" w:line="230" w:lineRule="exact"/>
              <w:ind w:left="70" w:right="59"/>
              <w:jc w:val="both"/>
              <w:rPr>
                <w:sz w:val="20"/>
              </w:rPr>
            </w:pPr>
            <w:r>
              <w:rPr>
                <w:rFonts w:ascii="Times New Roman" w:hAnsi="Times New Roman"/>
                <w:strike/>
                <w:spacing w:val="-50"/>
                <w:w w:val="99"/>
                <w:sz w:val="20"/>
              </w:rPr>
              <w:t xml:space="preserve"> </w:t>
            </w:r>
            <w:r>
              <w:rPr>
                <w:strike/>
                <w:sz w:val="20"/>
              </w:rPr>
              <w:t>“La infracción a lo dispuesto en este artículo se sancionará</w:t>
            </w:r>
            <w:r>
              <w:rPr>
                <w:sz w:val="20"/>
              </w:rPr>
              <w:t xml:space="preserve"> </w:t>
            </w:r>
            <w:r>
              <w:rPr>
                <w:strike/>
                <w:sz w:val="20"/>
              </w:rPr>
              <w:t>conforme</w:t>
            </w:r>
            <w:r>
              <w:rPr>
                <w:strike/>
                <w:spacing w:val="-15"/>
                <w:sz w:val="20"/>
              </w:rPr>
              <w:t xml:space="preserve"> </w:t>
            </w:r>
            <w:r>
              <w:rPr>
                <w:strike/>
                <w:sz w:val="20"/>
              </w:rPr>
              <w:t>al</w:t>
            </w:r>
            <w:r>
              <w:rPr>
                <w:strike/>
                <w:spacing w:val="-15"/>
                <w:sz w:val="20"/>
              </w:rPr>
              <w:t xml:space="preserve"> </w:t>
            </w:r>
            <w:r>
              <w:rPr>
                <w:strike/>
                <w:sz w:val="20"/>
              </w:rPr>
              <w:t>Libro</w:t>
            </w:r>
            <w:r>
              <w:rPr>
                <w:strike/>
                <w:spacing w:val="-15"/>
                <w:sz w:val="20"/>
              </w:rPr>
              <w:t xml:space="preserve"> </w:t>
            </w:r>
            <w:r>
              <w:rPr>
                <w:strike/>
                <w:sz w:val="20"/>
              </w:rPr>
              <w:t>X</w:t>
            </w:r>
            <w:r>
              <w:rPr>
                <w:strike/>
                <w:spacing w:val="-12"/>
                <w:sz w:val="20"/>
              </w:rPr>
              <w:t xml:space="preserve"> </w:t>
            </w:r>
            <w:r>
              <w:rPr>
                <w:strike/>
                <w:sz w:val="20"/>
              </w:rPr>
              <w:t>de</w:t>
            </w:r>
            <w:r>
              <w:rPr>
                <w:strike/>
                <w:spacing w:val="-16"/>
                <w:sz w:val="20"/>
              </w:rPr>
              <w:t xml:space="preserve"> </w:t>
            </w:r>
            <w:r>
              <w:rPr>
                <w:strike/>
                <w:sz w:val="20"/>
              </w:rPr>
              <w:t>este</w:t>
            </w:r>
            <w:r>
              <w:rPr>
                <w:strike/>
                <w:spacing w:val="-14"/>
                <w:sz w:val="20"/>
              </w:rPr>
              <w:t xml:space="preserve"> </w:t>
            </w:r>
            <w:r>
              <w:rPr>
                <w:strike/>
                <w:sz w:val="20"/>
              </w:rPr>
              <w:t>cuerpo</w:t>
            </w:r>
            <w:r>
              <w:rPr>
                <w:strike/>
                <w:spacing w:val="-16"/>
                <w:sz w:val="20"/>
              </w:rPr>
              <w:t xml:space="preserve"> </w:t>
            </w:r>
            <w:r>
              <w:rPr>
                <w:strike/>
                <w:sz w:val="20"/>
              </w:rPr>
              <w:t>normativo.</w:t>
            </w:r>
            <w:r>
              <w:rPr>
                <w:strike/>
                <w:spacing w:val="-14"/>
                <w:sz w:val="20"/>
              </w:rPr>
              <w:t xml:space="preserve"> </w:t>
            </w:r>
            <w:r>
              <w:rPr>
                <w:strike/>
                <w:sz w:val="20"/>
              </w:rPr>
              <w:t>La</w:t>
            </w:r>
            <w:r>
              <w:rPr>
                <w:strike/>
                <w:spacing w:val="-16"/>
                <w:sz w:val="20"/>
              </w:rPr>
              <w:t xml:space="preserve"> </w:t>
            </w:r>
            <w:r>
              <w:rPr>
                <w:strike/>
                <w:sz w:val="20"/>
              </w:rPr>
              <w:t>reincidencia</w:t>
            </w:r>
            <w:r>
              <w:rPr>
                <w:sz w:val="20"/>
              </w:rPr>
              <w:t xml:space="preserve"> </w:t>
            </w:r>
            <w:r>
              <w:rPr>
                <w:strike/>
                <w:sz w:val="20"/>
              </w:rPr>
              <w:t>dentro de los doce meses siempre dará a lugar a la</w:t>
            </w:r>
            <w:r>
              <w:rPr>
                <w:strike/>
                <w:spacing w:val="2"/>
                <w:sz w:val="20"/>
              </w:rPr>
              <w:t xml:space="preserve"> </w:t>
            </w:r>
            <w:r>
              <w:rPr>
                <w:strike/>
                <w:sz w:val="20"/>
              </w:rPr>
              <w:t>clausura</w:t>
            </w:r>
          </w:p>
        </w:tc>
      </w:tr>
    </w:tbl>
    <w:p w14:paraId="22C2F7C6" w14:textId="77777777" w:rsidR="00240035" w:rsidRDefault="00240035">
      <w:pPr>
        <w:spacing w:line="230" w:lineRule="exact"/>
        <w:jc w:val="both"/>
        <w:rPr>
          <w:sz w:val="20"/>
        </w:rPr>
        <w:sectPr w:rsidR="00240035">
          <w:pgSz w:w="18730" w:h="12250" w:orient="landscape"/>
          <w:pgMar w:top="1220" w:right="1020" w:bottom="1260" w:left="1020" w:header="724" w:footer="1007" w:gutter="0"/>
          <w:cols w:space="720"/>
        </w:sectPr>
      </w:pPr>
    </w:p>
    <w:p w14:paraId="2CA83947"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40C51A2" w14:textId="77777777">
        <w:trPr>
          <w:trHeight w:val="230"/>
        </w:trPr>
        <w:tc>
          <w:tcPr>
            <w:tcW w:w="5384" w:type="dxa"/>
          </w:tcPr>
          <w:p w14:paraId="4CAA242C"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363A7B7C"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7CA0132B" w14:textId="77777777" w:rsidR="00240035" w:rsidRDefault="00D563E2">
            <w:pPr>
              <w:pStyle w:val="TableParagraph"/>
              <w:spacing w:line="210" w:lineRule="exact"/>
              <w:ind w:left="8"/>
              <w:jc w:val="center"/>
              <w:rPr>
                <w:b/>
                <w:sz w:val="20"/>
              </w:rPr>
            </w:pPr>
            <w:r>
              <w:rPr>
                <w:b/>
                <w:sz w:val="20"/>
              </w:rPr>
              <w:t>Indicaciones</w:t>
            </w:r>
          </w:p>
        </w:tc>
      </w:tr>
      <w:tr w:rsidR="00240035" w14:paraId="28107B41" w14:textId="77777777">
        <w:trPr>
          <w:trHeight w:val="1151"/>
        </w:trPr>
        <w:tc>
          <w:tcPr>
            <w:tcW w:w="5384" w:type="dxa"/>
          </w:tcPr>
          <w:p w14:paraId="07A474D1" w14:textId="77777777" w:rsidR="00240035" w:rsidRDefault="00240035">
            <w:pPr>
              <w:pStyle w:val="TableParagraph"/>
              <w:rPr>
                <w:rFonts w:ascii="Times New Roman"/>
                <w:sz w:val="20"/>
              </w:rPr>
            </w:pPr>
          </w:p>
        </w:tc>
        <w:tc>
          <w:tcPr>
            <w:tcW w:w="5532" w:type="dxa"/>
            <w:tcBorders>
              <w:right w:val="single" w:sz="6" w:space="0" w:color="000000"/>
            </w:tcBorders>
          </w:tcPr>
          <w:p w14:paraId="4B223BE9" w14:textId="77777777" w:rsidR="00240035" w:rsidRDefault="00240035">
            <w:pPr>
              <w:pStyle w:val="TableParagraph"/>
              <w:rPr>
                <w:rFonts w:ascii="Times New Roman"/>
                <w:sz w:val="20"/>
              </w:rPr>
            </w:pPr>
          </w:p>
        </w:tc>
        <w:tc>
          <w:tcPr>
            <w:tcW w:w="5530" w:type="dxa"/>
            <w:tcBorders>
              <w:left w:val="single" w:sz="6" w:space="0" w:color="000000"/>
            </w:tcBorders>
          </w:tcPr>
          <w:p w14:paraId="7B612625" w14:textId="77777777" w:rsidR="00240035" w:rsidRDefault="00D563E2">
            <w:pPr>
              <w:pStyle w:val="TableParagraph"/>
              <w:ind w:left="70" w:right="52"/>
              <w:rPr>
                <w:sz w:val="20"/>
              </w:rPr>
            </w:pPr>
            <w:r>
              <w:rPr>
                <w:strike/>
                <w:sz w:val="20"/>
              </w:rPr>
              <w:t>temporal del establecimiento, recinto, casas, locales o</w:t>
            </w:r>
            <w:r>
              <w:rPr>
                <w:sz w:val="20"/>
              </w:rPr>
              <w:t xml:space="preserve"> </w:t>
            </w:r>
            <w:r>
              <w:rPr>
                <w:strike/>
                <w:sz w:val="20"/>
              </w:rPr>
              <w:t>lugares de trabajo donde se cometiere la infracción.”.</w:t>
            </w:r>
          </w:p>
          <w:p w14:paraId="590144BD" w14:textId="77777777" w:rsidR="00240035" w:rsidRDefault="00240035">
            <w:pPr>
              <w:pStyle w:val="TableParagraph"/>
              <w:spacing w:before="9"/>
              <w:rPr>
                <w:rFonts w:ascii="Times New Roman"/>
                <w:sz w:val="19"/>
              </w:rPr>
            </w:pPr>
          </w:p>
          <w:p w14:paraId="20B6E4B3" w14:textId="77777777" w:rsidR="00240035" w:rsidRDefault="00D563E2">
            <w:pPr>
              <w:pStyle w:val="TableParagraph"/>
              <w:spacing w:line="229" w:lineRule="exact"/>
              <w:ind w:left="70"/>
              <w:rPr>
                <w:sz w:val="20"/>
              </w:rPr>
            </w:pPr>
            <w:r>
              <w:rPr>
                <w:strike/>
                <w:sz w:val="20"/>
              </w:rPr>
              <w:t>b) Elimínese la frase final:</w:t>
            </w:r>
          </w:p>
          <w:p w14:paraId="237058EF" w14:textId="77777777" w:rsidR="00240035" w:rsidRDefault="00D563E2">
            <w:pPr>
              <w:pStyle w:val="TableParagraph"/>
              <w:spacing w:line="214" w:lineRule="exact"/>
              <w:ind w:left="70"/>
              <w:rPr>
                <w:b/>
                <w:sz w:val="20"/>
              </w:rPr>
            </w:pPr>
            <w:r>
              <w:rPr>
                <w:rFonts w:ascii="Times New Roman" w:hAnsi="Times New Roman"/>
                <w:strike/>
                <w:w w:val="99"/>
                <w:sz w:val="20"/>
              </w:rPr>
              <w:t xml:space="preserve"> </w:t>
            </w:r>
            <w:r>
              <w:rPr>
                <w:strike/>
                <w:sz w:val="20"/>
              </w:rPr>
              <w:t>“, conforme a lo dispuesto en el Libro Décimo”.</w:t>
            </w:r>
            <w:r>
              <w:rPr>
                <w:sz w:val="20"/>
              </w:rPr>
              <w:t xml:space="preserve"> </w:t>
            </w:r>
            <w:r>
              <w:rPr>
                <w:b/>
                <w:sz w:val="20"/>
              </w:rPr>
              <w:t>(51, 0-12-0)</w:t>
            </w:r>
          </w:p>
        </w:tc>
      </w:tr>
      <w:tr w:rsidR="00240035" w14:paraId="6B82B544" w14:textId="77777777">
        <w:trPr>
          <w:trHeight w:val="8050"/>
        </w:trPr>
        <w:tc>
          <w:tcPr>
            <w:tcW w:w="5384" w:type="dxa"/>
          </w:tcPr>
          <w:p w14:paraId="1B552975" w14:textId="77777777" w:rsidR="00240035" w:rsidRDefault="00240035">
            <w:pPr>
              <w:pStyle w:val="TableParagraph"/>
              <w:rPr>
                <w:rFonts w:ascii="Times New Roman"/>
                <w:sz w:val="20"/>
              </w:rPr>
            </w:pPr>
          </w:p>
        </w:tc>
        <w:tc>
          <w:tcPr>
            <w:tcW w:w="5532" w:type="dxa"/>
            <w:tcBorders>
              <w:right w:val="single" w:sz="6" w:space="0" w:color="000000"/>
            </w:tcBorders>
          </w:tcPr>
          <w:p w14:paraId="2D2433DD" w14:textId="77777777" w:rsidR="00240035" w:rsidRDefault="00D563E2">
            <w:pPr>
              <w:pStyle w:val="TableParagraph"/>
              <w:ind w:left="72" w:right="55"/>
              <w:jc w:val="both"/>
              <w:rPr>
                <w:sz w:val="20"/>
              </w:rPr>
            </w:pPr>
            <w:commentRangeStart w:id="2"/>
            <w:r>
              <w:rPr>
                <w:sz w:val="20"/>
              </w:rPr>
              <w:t>Artículo 129 H.- Los establecimientos señalados en los artículos</w:t>
            </w:r>
            <w:r>
              <w:rPr>
                <w:spacing w:val="-14"/>
                <w:sz w:val="20"/>
              </w:rPr>
              <w:t xml:space="preserve"> </w:t>
            </w:r>
            <w:r>
              <w:rPr>
                <w:sz w:val="20"/>
              </w:rPr>
              <w:t>129</w:t>
            </w:r>
            <w:r>
              <w:rPr>
                <w:spacing w:val="-16"/>
                <w:sz w:val="20"/>
              </w:rPr>
              <w:t xml:space="preserve"> </w:t>
            </w:r>
            <w:r>
              <w:rPr>
                <w:sz w:val="20"/>
              </w:rPr>
              <w:t>F</w:t>
            </w:r>
            <w:r>
              <w:rPr>
                <w:spacing w:val="-10"/>
                <w:sz w:val="20"/>
              </w:rPr>
              <w:t xml:space="preserve"> </w:t>
            </w:r>
            <w:r>
              <w:rPr>
                <w:sz w:val="20"/>
              </w:rPr>
              <w:t>y</w:t>
            </w:r>
            <w:r>
              <w:rPr>
                <w:spacing w:val="-18"/>
                <w:sz w:val="20"/>
              </w:rPr>
              <w:t xml:space="preserve"> </w:t>
            </w:r>
            <w:r>
              <w:rPr>
                <w:sz w:val="20"/>
              </w:rPr>
              <w:t>los</w:t>
            </w:r>
            <w:r>
              <w:rPr>
                <w:spacing w:val="-13"/>
                <w:sz w:val="20"/>
              </w:rPr>
              <w:t xml:space="preserve"> </w:t>
            </w:r>
            <w:r>
              <w:rPr>
                <w:sz w:val="20"/>
              </w:rPr>
              <w:t>proveedores</w:t>
            </w:r>
            <w:r>
              <w:rPr>
                <w:spacing w:val="-14"/>
                <w:sz w:val="20"/>
              </w:rPr>
              <w:t xml:space="preserve"> </w:t>
            </w:r>
            <w:r>
              <w:rPr>
                <w:sz w:val="20"/>
              </w:rPr>
              <w:t>señalados</w:t>
            </w:r>
            <w:r>
              <w:rPr>
                <w:spacing w:val="-14"/>
                <w:sz w:val="20"/>
              </w:rPr>
              <w:t xml:space="preserve"> </w:t>
            </w:r>
            <w:r>
              <w:rPr>
                <w:sz w:val="20"/>
              </w:rPr>
              <w:t>en</w:t>
            </w:r>
            <w:r>
              <w:rPr>
                <w:spacing w:val="-13"/>
                <w:sz w:val="20"/>
              </w:rPr>
              <w:t xml:space="preserve"> </w:t>
            </w:r>
            <w:r>
              <w:rPr>
                <w:sz w:val="20"/>
              </w:rPr>
              <w:t>el</w:t>
            </w:r>
            <w:r>
              <w:rPr>
                <w:spacing w:val="-14"/>
                <w:sz w:val="20"/>
              </w:rPr>
              <w:t xml:space="preserve"> </w:t>
            </w:r>
            <w:r>
              <w:rPr>
                <w:sz w:val="20"/>
              </w:rPr>
              <w:t>artículo</w:t>
            </w:r>
            <w:r>
              <w:rPr>
                <w:spacing w:val="-13"/>
                <w:sz w:val="20"/>
              </w:rPr>
              <w:t xml:space="preserve"> </w:t>
            </w:r>
            <w:r>
              <w:rPr>
                <w:sz w:val="20"/>
              </w:rPr>
              <w:t>129 G deberán entregar al Ministerio de Salud y al Instituto de Salud</w:t>
            </w:r>
            <w:r>
              <w:rPr>
                <w:spacing w:val="-16"/>
                <w:sz w:val="20"/>
              </w:rPr>
              <w:t xml:space="preserve"> </w:t>
            </w:r>
            <w:r>
              <w:rPr>
                <w:sz w:val="20"/>
              </w:rPr>
              <w:t>Pública</w:t>
            </w:r>
            <w:r>
              <w:rPr>
                <w:spacing w:val="-15"/>
                <w:sz w:val="20"/>
              </w:rPr>
              <w:t xml:space="preserve"> </w:t>
            </w:r>
            <w:r>
              <w:rPr>
                <w:sz w:val="20"/>
              </w:rPr>
              <w:t>de</w:t>
            </w:r>
            <w:r>
              <w:rPr>
                <w:spacing w:val="-16"/>
                <w:sz w:val="20"/>
              </w:rPr>
              <w:t xml:space="preserve"> </w:t>
            </w:r>
            <w:r>
              <w:rPr>
                <w:sz w:val="20"/>
              </w:rPr>
              <w:t>Chile</w:t>
            </w:r>
            <w:r>
              <w:rPr>
                <w:spacing w:val="-15"/>
                <w:sz w:val="20"/>
              </w:rPr>
              <w:t xml:space="preserve"> </w:t>
            </w:r>
            <w:r>
              <w:rPr>
                <w:sz w:val="20"/>
              </w:rPr>
              <w:t>la</w:t>
            </w:r>
            <w:r>
              <w:rPr>
                <w:spacing w:val="-15"/>
                <w:sz w:val="20"/>
              </w:rPr>
              <w:t xml:space="preserve"> </w:t>
            </w:r>
            <w:r>
              <w:rPr>
                <w:sz w:val="20"/>
              </w:rPr>
              <w:t>información</w:t>
            </w:r>
            <w:r>
              <w:rPr>
                <w:spacing w:val="-17"/>
                <w:sz w:val="20"/>
              </w:rPr>
              <w:t xml:space="preserve"> </w:t>
            </w:r>
            <w:r>
              <w:rPr>
                <w:sz w:val="20"/>
              </w:rPr>
              <w:t>actualizada</w:t>
            </w:r>
            <w:r>
              <w:rPr>
                <w:spacing w:val="-16"/>
                <w:sz w:val="20"/>
              </w:rPr>
              <w:t xml:space="preserve"> </w:t>
            </w:r>
            <w:r>
              <w:rPr>
                <w:sz w:val="20"/>
              </w:rPr>
              <w:t>de</w:t>
            </w:r>
            <w:r>
              <w:rPr>
                <w:spacing w:val="-16"/>
                <w:sz w:val="20"/>
              </w:rPr>
              <w:t xml:space="preserve"> </w:t>
            </w:r>
            <w:r>
              <w:rPr>
                <w:sz w:val="20"/>
              </w:rPr>
              <w:t>los</w:t>
            </w:r>
            <w:r>
              <w:rPr>
                <w:spacing w:val="-14"/>
                <w:sz w:val="20"/>
              </w:rPr>
              <w:t xml:space="preserve"> </w:t>
            </w:r>
            <w:r>
              <w:rPr>
                <w:sz w:val="20"/>
              </w:rPr>
              <w:t xml:space="preserve">datos de </w:t>
            </w:r>
            <w:r>
              <w:rPr>
                <w:b/>
                <w:sz w:val="20"/>
              </w:rPr>
              <w:t xml:space="preserve">(*) </w:t>
            </w:r>
            <w:r>
              <w:rPr>
                <w:sz w:val="20"/>
              </w:rPr>
              <w:t xml:space="preserve">los precios ofrecidos, descuentos, si los hubiere, y los precios de los productos farmacéuticos efectivamente cobrados al momento de la compraventa </w:t>
            </w:r>
            <w:r>
              <w:rPr>
                <w:b/>
                <w:sz w:val="20"/>
              </w:rPr>
              <w:t>(**)</w:t>
            </w:r>
            <w:r>
              <w:rPr>
                <w:sz w:val="20"/>
              </w:rPr>
              <w:t>.</w:t>
            </w:r>
            <w:r>
              <w:rPr>
                <w:spacing w:val="-35"/>
                <w:sz w:val="20"/>
              </w:rPr>
              <w:t xml:space="preserve"> </w:t>
            </w:r>
            <w:r>
              <w:rPr>
                <w:sz w:val="20"/>
              </w:rPr>
              <w:t xml:space="preserve">Corresponderá al </w:t>
            </w:r>
            <w:r>
              <w:rPr>
                <w:sz w:val="20"/>
                <w:u w:val="single"/>
              </w:rPr>
              <w:t>Instituto de Salud Pública de Chile</w:t>
            </w:r>
            <w:r>
              <w:rPr>
                <w:sz w:val="20"/>
              </w:rPr>
              <w:t xml:space="preserve"> </w:t>
            </w:r>
            <w:r>
              <w:rPr>
                <w:sz w:val="20"/>
                <w:u w:val="single"/>
              </w:rPr>
              <w:t>ponerlos a disposición</w:t>
            </w:r>
            <w:r>
              <w:rPr>
                <w:sz w:val="20"/>
              </w:rPr>
              <w:t xml:space="preserve"> </w:t>
            </w:r>
            <w:r>
              <w:rPr>
                <w:sz w:val="20"/>
                <w:u w:val="single"/>
              </w:rPr>
              <w:t>del público, en su sitio electrónico de forma que permita su</w:t>
            </w:r>
            <w:r>
              <w:rPr>
                <w:sz w:val="20"/>
              </w:rPr>
              <w:t xml:space="preserve"> </w:t>
            </w:r>
            <w:r>
              <w:rPr>
                <w:sz w:val="20"/>
                <w:u w:val="single"/>
              </w:rPr>
              <w:t>comparación por los consumidores</w:t>
            </w:r>
            <w:r>
              <w:rPr>
                <w:sz w:val="20"/>
              </w:rPr>
              <w:t>. Sin perjuicio de lo anterior, el detalle, los datos que sirven como fundamento y cualquier otro antecedente que sirva de base para la determinación de la información publicada por el referido Instituto tendrán el carácter de reservados, de conformidad con la ley N°</w:t>
            </w:r>
            <w:r>
              <w:rPr>
                <w:spacing w:val="-6"/>
                <w:sz w:val="20"/>
              </w:rPr>
              <w:t xml:space="preserve"> </w:t>
            </w:r>
            <w:r>
              <w:rPr>
                <w:sz w:val="20"/>
              </w:rPr>
              <w:t>20.285.</w:t>
            </w:r>
            <w:commentRangeEnd w:id="2"/>
            <w:r>
              <w:rPr>
                <w:rStyle w:val="Refdecomentario"/>
              </w:rPr>
              <w:commentReference w:id="2"/>
            </w:r>
          </w:p>
          <w:p w14:paraId="60E66E43" w14:textId="77777777" w:rsidR="00240035" w:rsidRDefault="00240035">
            <w:pPr>
              <w:pStyle w:val="TableParagraph"/>
              <w:rPr>
                <w:rFonts w:ascii="Times New Roman"/>
              </w:rPr>
            </w:pPr>
          </w:p>
          <w:p w14:paraId="0320FD66" w14:textId="77777777" w:rsidR="00240035" w:rsidRDefault="00240035">
            <w:pPr>
              <w:pStyle w:val="TableParagraph"/>
              <w:rPr>
                <w:rFonts w:ascii="Times New Roman"/>
              </w:rPr>
            </w:pPr>
          </w:p>
          <w:p w14:paraId="23A5EB9A" w14:textId="77777777" w:rsidR="00240035" w:rsidRDefault="00240035">
            <w:pPr>
              <w:pStyle w:val="TableParagraph"/>
              <w:rPr>
                <w:rFonts w:ascii="Times New Roman"/>
              </w:rPr>
            </w:pPr>
          </w:p>
          <w:p w14:paraId="2F4C399B" w14:textId="77777777" w:rsidR="00240035" w:rsidRDefault="00240035">
            <w:pPr>
              <w:pStyle w:val="TableParagraph"/>
              <w:rPr>
                <w:rFonts w:ascii="Times New Roman"/>
              </w:rPr>
            </w:pPr>
          </w:p>
          <w:p w14:paraId="1A4AC4CE" w14:textId="77777777" w:rsidR="00240035" w:rsidRDefault="00240035">
            <w:pPr>
              <w:pStyle w:val="TableParagraph"/>
              <w:rPr>
                <w:rFonts w:ascii="Times New Roman"/>
              </w:rPr>
            </w:pPr>
          </w:p>
          <w:p w14:paraId="416CCFFA" w14:textId="77777777" w:rsidR="00240035" w:rsidRDefault="00240035">
            <w:pPr>
              <w:pStyle w:val="TableParagraph"/>
              <w:rPr>
                <w:rFonts w:ascii="Times New Roman"/>
              </w:rPr>
            </w:pPr>
          </w:p>
          <w:p w14:paraId="06738C0E" w14:textId="77777777" w:rsidR="00240035" w:rsidRDefault="00240035">
            <w:pPr>
              <w:pStyle w:val="TableParagraph"/>
              <w:rPr>
                <w:rFonts w:ascii="Times New Roman"/>
              </w:rPr>
            </w:pPr>
          </w:p>
          <w:p w14:paraId="19D0AD96" w14:textId="77777777" w:rsidR="00240035" w:rsidRDefault="00240035">
            <w:pPr>
              <w:pStyle w:val="TableParagraph"/>
              <w:rPr>
                <w:rFonts w:ascii="Times New Roman"/>
              </w:rPr>
            </w:pPr>
          </w:p>
          <w:p w14:paraId="75A00551" w14:textId="77777777" w:rsidR="00240035" w:rsidRDefault="00240035">
            <w:pPr>
              <w:pStyle w:val="TableParagraph"/>
              <w:rPr>
                <w:rFonts w:ascii="Times New Roman"/>
              </w:rPr>
            </w:pPr>
          </w:p>
          <w:p w14:paraId="16F8EC9D" w14:textId="77777777" w:rsidR="00240035" w:rsidRDefault="00240035">
            <w:pPr>
              <w:pStyle w:val="TableParagraph"/>
              <w:spacing w:before="9"/>
              <w:rPr>
                <w:rFonts w:ascii="Times New Roman"/>
                <w:sz w:val="21"/>
              </w:rPr>
            </w:pPr>
          </w:p>
          <w:p w14:paraId="669A03FF" w14:textId="77777777" w:rsidR="00240035" w:rsidRDefault="00D563E2">
            <w:pPr>
              <w:pStyle w:val="TableParagraph"/>
              <w:ind w:left="72" w:right="54"/>
              <w:jc w:val="both"/>
              <w:rPr>
                <w:sz w:val="20"/>
              </w:rPr>
            </w:pPr>
            <w:r>
              <w:rPr>
                <w:sz w:val="20"/>
              </w:rPr>
              <w:t>El Instituto de Salud Pública de Chile será la autoridad sanitaria competente para la fiscalización y sanción del incumplimiento de esta obligación, conforme a lo dispuesto en el Libro</w:t>
            </w:r>
            <w:r>
              <w:rPr>
                <w:spacing w:val="-4"/>
                <w:sz w:val="20"/>
              </w:rPr>
              <w:t xml:space="preserve"> </w:t>
            </w:r>
            <w:r>
              <w:rPr>
                <w:sz w:val="20"/>
              </w:rPr>
              <w:t>Décimo.”.</w:t>
            </w:r>
          </w:p>
        </w:tc>
        <w:tc>
          <w:tcPr>
            <w:tcW w:w="5530" w:type="dxa"/>
            <w:tcBorders>
              <w:left w:val="single" w:sz="6" w:space="0" w:color="000000"/>
            </w:tcBorders>
          </w:tcPr>
          <w:p w14:paraId="3D9839FC" w14:textId="77777777" w:rsidR="00240035" w:rsidRDefault="00D563E2">
            <w:pPr>
              <w:pStyle w:val="TableParagraph"/>
              <w:spacing w:line="237" w:lineRule="auto"/>
              <w:ind w:left="1306" w:right="52" w:hanging="1152"/>
              <w:rPr>
                <w:b/>
                <w:sz w:val="20"/>
              </w:rPr>
            </w:pPr>
            <w:r>
              <w:rPr>
                <w:b/>
                <w:sz w:val="20"/>
              </w:rPr>
              <w:t>NUEVA INDICACION DEL EJECUTIVO (SUSTITUYE 129 H POR 129 H y 129 I, NUEVOS)</w:t>
            </w:r>
          </w:p>
          <w:p w14:paraId="13F5450D" w14:textId="77777777" w:rsidR="00240035" w:rsidRDefault="00240035">
            <w:pPr>
              <w:pStyle w:val="TableParagraph"/>
              <w:spacing w:before="1"/>
              <w:rPr>
                <w:rFonts w:ascii="Times New Roman"/>
                <w:sz w:val="20"/>
              </w:rPr>
            </w:pPr>
          </w:p>
          <w:p w14:paraId="4366C8A8" w14:textId="77777777" w:rsidR="00240035" w:rsidRDefault="00D563E2">
            <w:pPr>
              <w:pStyle w:val="TableParagraph"/>
              <w:numPr>
                <w:ilvl w:val="0"/>
                <w:numId w:val="37"/>
              </w:numPr>
              <w:tabs>
                <w:tab w:val="left" w:pos="515"/>
              </w:tabs>
              <w:ind w:right="61" w:firstLine="0"/>
              <w:jc w:val="both"/>
              <w:rPr>
                <w:sz w:val="20"/>
              </w:rPr>
            </w:pPr>
            <w:r>
              <w:rPr>
                <w:sz w:val="20"/>
              </w:rPr>
              <w:t>De la diputada Cariola. Para para intercalar en el inciso primero del artículo 129 H entre las expresiones: “los datos de” y “los precios ofrecidos” la expresión “los costos de producción, los márgenes de</w:t>
            </w:r>
            <w:r>
              <w:rPr>
                <w:spacing w:val="-4"/>
                <w:sz w:val="20"/>
              </w:rPr>
              <w:t xml:space="preserve"> </w:t>
            </w:r>
            <w:r>
              <w:rPr>
                <w:sz w:val="20"/>
              </w:rPr>
              <w:t>utilidad,”.</w:t>
            </w:r>
          </w:p>
          <w:p w14:paraId="592CB311" w14:textId="77777777" w:rsidR="00240035" w:rsidRDefault="00240035">
            <w:pPr>
              <w:pStyle w:val="TableParagraph"/>
              <w:spacing w:before="11"/>
              <w:rPr>
                <w:rFonts w:ascii="Times New Roman"/>
                <w:sz w:val="19"/>
              </w:rPr>
            </w:pPr>
          </w:p>
          <w:p w14:paraId="22DE6B72" w14:textId="77777777" w:rsidR="00240035" w:rsidRDefault="00D563E2">
            <w:pPr>
              <w:pStyle w:val="TableParagraph"/>
              <w:numPr>
                <w:ilvl w:val="0"/>
                <w:numId w:val="37"/>
              </w:numPr>
              <w:tabs>
                <w:tab w:val="left" w:pos="515"/>
              </w:tabs>
              <w:ind w:right="59" w:firstLine="0"/>
              <w:jc w:val="both"/>
              <w:rPr>
                <w:sz w:val="20"/>
              </w:rPr>
            </w:pPr>
            <w:r>
              <w:rPr>
                <w:sz w:val="20"/>
              </w:rPr>
              <w:t xml:space="preserve">Del diputado </w:t>
            </w:r>
            <w:proofErr w:type="spellStart"/>
            <w:r>
              <w:rPr>
                <w:sz w:val="20"/>
              </w:rPr>
              <w:t>Crispi</w:t>
            </w:r>
            <w:proofErr w:type="spellEnd"/>
            <w:r>
              <w:rPr>
                <w:sz w:val="20"/>
              </w:rPr>
              <w:t>. Agréguese en el inciso primero del artículo 129 H nuevo, luego de la frase “y los precios de los productos farmacéuticos efectivamente cobrados al momento de la compraventa”, la siguiente frase: “, además de sus variaciones y formas en que se</w:t>
            </w:r>
            <w:r>
              <w:rPr>
                <w:spacing w:val="-18"/>
                <w:sz w:val="20"/>
              </w:rPr>
              <w:t xml:space="preserve"> </w:t>
            </w:r>
            <w:r>
              <w:rPr>
                <w:sz w:val="20"/>
              </w:rPr>
              <w:t>determinan.”</w:t>
            </w:r>
          </w:p>
          <w:p w14:paraId="49CCA6D7" w14:textId="77777777" w:rsidR="00240035" w:rsidRDefault="00240035">
            <w:pPr>
              <w:pStyle w:val="TableParagraph"/>
              <w:rPr>
                <w:rFonts w:ascii="Times New Roman"/>
                <w:sz w:val="20"/>
              </w:rPr>
            </w:pPr>
          </w:p>
          <w:p w14:paraId="4B29694F" w14:textId="77777777" w:rsidR="00240035" w:rsidRDefault="00D563E2">
            <w:pPr>
              <w:pStyle w:val="TableParagraph"/>
              <w:numPr>
                <w:ilvl w:val="0"/>
                <w:numId w:val="37"/>
              </w:numPr>
              <w:tabs>
                <w:tab w:val="left" w:pos="515"/>
              </w:tabs>
              <w:ind w:left="514" w:hanging="445"/>
              <w:rPr>
                <w:sz w:val="20"/>
              </w:rPr>
            </w:pPr>
            <w:r>
              <w:rPr>
                <w:strike/>
                <w:color w:val="00AFEF"/>
                <w:sz w:val="20"/>
              </w:rPr>
              <w:t xml:space="preserve">Del Ejecutivo. </w:t>
            </w:r>
            <w:proofErr w:type="spellStart"/>
            <w:r>
              <w:rPr>
                <w:strike/>
                <w:color w:val="00AFEF"/>
                <w:sz w:val="20"/>
              </w:rPr>
              <w:t>Modifícase</w:t>
            </w:r>
            <w:proofErr w:type="spellEnd"/>
            <w:r>
              <w:rPr>
                <w:strike/>
                <w:color w:val="00AFEF"/>
                <w:sz w:val="20"/>
              </w:rPr>
              <w:t xml:space="preserve"> en la segunda oración</w:t>
            </w:r>
            <w:r>
              <w:rPr>
                <w:strike/>
                <w:color w:val="00AFEF"/>
                <w:spacing w:val="4"/>
                <w:sz w:val="20"/>
              </w:rPr>
              <w:t xml:space="preserve"> </w:t>
            </w:r>
            <w:r>
              <w:rPr>
                <w:strike/>
                <w:color w:val="00AFEF"/>
                <w:sz w:val="20"/>
              </w:rPr>
              <w:t>del</w:t>
            </w:r>
          </w:p>
          <w:p w14:paraId="0EB9E86C" w14:textId="77777777" w:rsidR="00240035" w:rsidRDefault="00D563E2">
            <w:pPr>
              <w:pStyle w:val="TableParagraph"/>
              <w:spacing w:before="1" w:line="229" w:lineRule="exact"/>
              <w:ind w:left="70"/>
              <w:rPr>
                <w:sz w:val="20"/>
              </w:rPr>
            </w:pPr>
            <w:r>
              <w:rPr>
                <w:rFonts w:ascii="Times New Roman" w:hAnsi="Times New Roman"/>
                <w:strike/>
                <w:color w:val="00AFEF"/>
                <w:w w:val="99"/>
                <w:sz w:val="20"/>
              </w:rPr>
              <w:t xml:space="preserve"> </w:t>
            </w:r>
            <w:r>
              <w:rPr>
                <w:strike/>
                <w:color w:val="00AFEF"/>
                <w:sz w:val="20"/>
              </w:rPr>
              <w:t>inciso primero del artículo 129 H la expresión “Instituto de</w:t>
            </w:r>
          </w:p>
          <w:p w14:paraId="0D164038" w14:textId="77777777" w:rsidR="00240035" w:rsidRDefault="00D563E2">
            <w:pPr>
              <w:pStyle w:val="TableParagraph"/>
              <w:ind w:left="70"/>
              <w:rPr>
                <w:b/>
                <w:sz w:val="20"/>
              </w:rPr>
            </w:pPr>
            <w:r>
              <w:rPr>
                <w:rFonts w:ascii="Times New Roman" w:hAnsi="Times New Roman"/>
                <w:strike/>
                <w:color w:val="00AFEF"/>
                <w:w w:val="99"/>
                <w:sz w:val="20"/>
              </w:rPr>
              <w:t xml:space="preserve"> </w:t>
            </w:r>
            <w:r>
              <w:rPr>
                <w:strike/>
                <w:color w:val="00AFEF"/>
                <w:sz w:val="20"/>
              </w:rPr>
              <w:t>Salud Pública de Chile” por “Ministerio de Salud.”.</w:t>
            </w:r>
            <w:r>
              <w:rPr>
                <w:color w:val="00AFEF"/>
                <w:sz w:val="20"/>
              </w:rPr>
              <w:t xml:space="preserve"> </w:t>
            </w:r>
            <w:r>
              <w:rPr>
                <w:b/>
                <w:sz w:val="20"/>
              </w:rPr>
              <w:t>(53, retirada)</w:t>
            </w:r>
          </w:p>
          <w:p w14:paraId="29AA54AD" w14:textId="77777777" w:rsidR="00240035" w:rsidRDefault="00240035">
            <w:pPr>
              <w:pStyle w:val="TableParagraph"/>
              <w:rPr>
                <w:rFonts w:ascii="Times New Roman"/>
                <w:sz w:val="20"/>
              </w:rPr>
            </w:pPr>
          </w:p>
          <w:p w14:paraId="067F2A65" w14:textId="77777777" w:rsidR="00240035" w:rsidRDefault="00D563E2">
            <w:pPr>
              <w:pStyle w:val="TableParagraph"/>
              <w:numPr>
                <w:ilvl w:val="0"/>
                <w:numId w:val="37"/>
              </w:numPr>
              <w:tabs>
                <w:tab w:val="left" w:pos="515"/>
              </w:tabs>
              <w:ind w:right="60" w:firstLine="0"/>
              <w:jc w:val="both"/>
              <w:rPr>
                <w:sz w:val="20"/>
              </w:rPr>
            </w:pPr>
            <w:r>
              <w:rPr>
                <w:sz w:val="20"/>
              </w:rPr>
              <w:t xml:space="preserve">De la diputada Olivera y los diputados </w:t>
            </w:r>
            <w:proofErr w:type="spellStart"/>
            <w:r>
              <w:rPr>
                <w:sz w:val="20"/>
              </w:rPr>
              <w:t>Bellolio</w:t>
            </w:r>
            <w:proofErr w:type="spellEnd"/>
            <w:r>
              <w:rPr>
                <w:sz w:val="20"/>
              </w:rPr>
              <w:t>, Gahona y Macaya. Para modificar el numeral 21 del artículo primero, que agrega los artículos 129F, 129G y 129H, reemplazando la siguiente frase del inciso primero del artículo 129 H: “ponerlos a disposición del público, en su sitio electrónico de forma que permita su comparación por los consumidores”, por la siguiente:</w:t>
            </w:r>
          </w:p>
          <w:p w14:paraId="578A2B59" w14:textId="77777777" w:rsidR="00240035" w:rsidRDefault="00D563E2">
            <w:pPr>
              <w:pStyle w:val="TableParagraph"/>
              <w:spacing w:before="1"/>
              <w:ind w:left="70" w:right="59"/>
              <w:jc w:val="both"/>
              <w:rPr>
                <w:sz w:val="20"/>
              </w:rPr>
            </w:pPr>
            <w:r>
              <w:rPr>
                <w:sz w:val="20"/>
              </w:rPr>
              <w:t>“poner</w:t>
            </w:r>
            <w:r>
              <w:rPr>
                <w:spacing w:val="-4"/>
                <w:sz w:val="20"/>
              </w:rPr>
              <w:t xml:space="preserve"> </w:t>
            </w:r>
            <w:r>
              <w:rPr>
                <w:sz w:val="20"/>
              </w:rPr>
              <w:t>a</w:t>
            </w:r>
            <w:r>
              <w:rPr>
                <w:spacing w:val="-3"/>
                <w:sz w:val="20"/>
              </w:rPr>
              <w:t xml:space="preserve"> </w:t>
            </w:r>
            <w:r>
              <w:rPr>
                <w:sz w:val="20"/>
              </w:rPr>
              <w:t>disposición</w:t>
            </w:r>
            <w:r>
              <w:rPr>
                <w:spacing w:val="-5"/>
                <w:sz w:val="20"/>
              </w:rPr>
              <w:t xml:space="preserve"> </w:t>
            </w:r>
            <w:r>
              <w:rPr>
                <w:sz w:val="20"/>
              </w:rPr>
              <w:t>del</w:t>
            </w:r>
            <w:r>
              <w:rPr>
                <w:spacing w:val="-6"/>
                <w:sz w:val="20"/>
              </w:rPr>
              <w:t xml:space="preserve"> </w:t>
            </w:r>
            <w:r>
              <w:rPr>
                <w:sz w:val="20"/>
              </w:rPr>
              <w:t>público</w:t>
            </w:r>
            <w:r>
              <w:rPr>
                <w:spacing w:val="-3"/>
                <w:sz w:val="20"/>
              </w:rPr>
              <w:t xml:space="preserve"> </w:t>
            </w:r>
            <w:r>
              <w:rPr>
                <w:sz w:val="20"/>
              </w:rPr>
              <w:t>un</w:t>
            </w:r>
            <w:r>
              <w:rPr>
                <w:spacing w:val="-6"/>
                <w:sz w:val="20"/>
              </w:rPr>
              <w:t xml:space="preserve"> </w:t>
            </w:r>
            <w:r>
              <w:rPr>
                <w:sz w:val="20"/>
              </w:rPr>
              <w:t>sitio</w:t>
            </w:r>
            <w:r>
              <w:rPr>
                <w:spacing w:val="-2"/>
                <w:sz w:val="20"/>
              </w:rPr>
              <w:t xml:space="preserve"> </w:t>
            </w:r>
            <w:r>
              <w:rPr>
                <w:sz w:val="20"/>
              </w:rPr>
              <w:t>electrónico</w:t>
            </w:r>
            <w:r>
              <w:rPr>
                <w:spacing w:val="-3"/>
                <w:sz w:val="20"/>
              </w:rPr>
              <w:t xml:space="preserve"> </w:t>
            </w:r>
            <w:r>
              <w:rPr>
                <w:sz w:val="20"/>
              </w:rPr>
              <w:t>en</w:t>
            </w:r>
            <w:r>
              <w:rPr>
                <w:spacing w:val="-4"/>
                <w:sz w:val="20"/>
              </w:rPr>
              <w:t xml:space="preserve"> </w:t>
            </w:r>
            <w:r>
              <w:rPr>
                <w:sz w:val="20"/>
              </w:rPr>
              <w:t>el</w:t>
            </w:r>
            <w:r>
              <w:rPr>
                <w:spacing w:val="-6"/>
                <w:sz w:val="20"/>
              </w:rPr>
              <w:t xml:space="preserve"> </w:t>
            </w:r>
            <w:r>
              <w:rPr>
                <w:sz w:val="20"/>
              </w:rPr>
              <w:t xml:space="preserve">que se podrá comparar los precios de los medicamentos </w:t>
            </w:r>
            <w:r>
              <w:rPr>
                <w:spacing w:val="2"/>
                <w:sz w:val="20"/>
              </w:rPr>
              <w:t xml:space="preserve">en </w:t>
            </w:r>
            <w:r>
              <w:rPr>
                <w:sz w:val="20"/>
              </w:rPr>
              <w:t>los distintos establecimientos, así como los precios de los productos que les sean</w:t>
            </w:r>
            <w:r>
              <w:rPr>
                <w:spacing w:val="-4"/>
                <w:sz w:val="20"/>
              </w:rPr>
              <w:t xml:space="preserve"> </w:t>
            </w:r>
            <w:r>
              <w:rPr>
                <w:sz w:val="20"/>
              </w:rPr>
              <w:t>intercambiables”.</w:t>
            </w:r>
          </w:p>
          <w:p w14:paraId="6AADDA2F" w14:textId="77777777" w:rsidR="00240035" w:rsidRDefault="00240035">
            <w:pPr>
              <w:pStyle w:val="TableParagraph"/>
              <w:rPr>
                <w:rFonts w:ascii="Times New Roman"/>
              </w:rPr>
            </w:pPr>
          </w:p>
          <w:p w14:paraId="2A9829A6" w14:textId="77777777" w:rsidR="00240035" w:rsidRDefault="00240035">
            <w:pPr>
              <w:pStyle w:val="TableParagraph"/>
              <w:rPr>
                <w:rFonts w:ascii="Times New Roman"/>
                <w:sz w:val="18"/>
              </w:rPr>
            </w:pPr>
          </w:p>
          <w:p w14:paraId="2A82805A" w14:textId="77777777" w:rsidR="00240035" w:rsidRDefault="00D563E2">
            <w:pPr>
              <w:pStyle w:val="TableParagraph"/>
              <w:numPr>
                <w:ilvl w:val="0"/>
                <w:numId w:val="37"/>
              </w:numPr>
              <w:tabs>
                <w:tab w:val="left" w:pos="515"/>
              </w:tabs>
              <w:ind w:right="63" w:firstLine="0"/>
              <w:jc w:val="both"/>
              <w:rPr>
                <w:color w:val="00AFEF"/>
                <w:sz w:val="20"/>
              </w:rPr>
            </w:pPr>
            <w:r>
              <w:rPr>
                <w:strike/>
                <w:color w:val="00AFEF"/>
                <w:sz w:val="20"/>
              </w:rPr>
              <w:t>Del Ejecutivo, para agregar un inciso tercero, nuevo, al artículo 129 H, del siguiente</w:t>
            </w:r>
            <w:r>
              <w:rPr>
                <w:strike/>
                <w:color w:val="00AFEF"/>
                <w:spacing w:val="-2"/>
                <w:sz w:val="20"/>
              </w:rPr>
              <w:t xml:space="preserve"> </w:t>
            </w:r>
            <w:r>
              <w:rPr>
                <w:strike/>
                <w:color w:val="00AFEF"/>
                <w:sz w:val="20"/>
              </w:rPr>
              <w:t>tenor:</w:t>
            </w:r>
          </w:p>
        </w:tc>
      </w:tr>
    </w:tbl>
    <w:p w14:paraId="1070D0DE" w14:textId="77777777" w:rsidR="00240035" w:rsidRDefault="00240035">
      <w:pPr>
        <w:jc w:val="both"/>
        <w:rPr>
          <w:sz w:val="20"/>
        </w:rPr>
        <w:sectPr w:rsidR="00240035">
          <w:pgSz w:w="18730" w:h="12250" w:orient="landscape"/>
          <w:pgMar w:top="1220" w:right="1020" w:bottom="1200" w:left="1020" w:header="724" w:footer="1007" w:gutter="0"/>
          <w:cols w:space="720"/>
        </w:sectPr>
      </w:pPr>
    </w:p>
    <w:p w14:paraId="53097C23"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305AB5C9" w14:textId="77777777">
        <w:trPr>
          <w:trHeight w:val="230"/>
        </w:trPr>
        <w:tc>
          <w:tcPr>
            <w:tcW w:w="5384" w:type="dxa"/>
          </w:tcPr>
          <w:p w14:paraId="2DEC19FE"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55ADDF7E"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0A63C3C9" w14:textId="77777777" w:rsidR="00240035" w:rsidRDefault="00D563E2">
            <w:pPr>
              <w:pStyle w:val="TableParagraph"/>
              <w:spacing w:line="210" w:lineRule="exact"/>
              <w:ind w:left="8"/>
              <w:jc w:val="center"/>
              <w:rPr>
                <w:b/>
                <w:sz w:val="20"/>
              </w:rPr>
            </w:pPr>
            <w:r>
              <w:rPr>
                <w:b/>
                <w:sz w:val="20"/>
              </w:rPr>
              <w:t>Indicaciones</w:t>
            </w:r>
          </w:p>
        </w:tc>
      </w:tr>
      <w:tr w:rsidR="00240035" w14:paraId="78390D36" w14:textId="77777777">
        <w:trPr>
          <w:trHeight w:val="3681"/>
        </w:trPr>
        <w:tc>
          <w:tcPr>
            <w:tcW w:w="5384" w:type="dxa"/>
          </w:tcPr>
          <w:p w14:paraId="22FCA99A" w14:textId="77777777" w:rsidR="00240035" w:rsidRDefault="00240035">
            <w:pPr>
              <w:pStyle w:val="TableParagraph"/>
              <w:rPr>
                <w:rFonts w:ascii="Times New Roman"/>
                <w:sz w:val="20"/>
              </w:rPr>
            </w:pPr>
          </w:p>
        </w:tc>
        <w:tc>
          <w:tcPr>
            <w:tcW w:w="5532" w:type="dxa"/>
            <w:tcBorders>
              <w:right w:val="single" w:sz="6" w:space="0" w:color="000000"/>
            </w:tcBorders>
          </w:tcPr>
          <w:p w14:paraId="52033AA8" w14:textId="77777777" w:rsidR="00240035" w:rsidRDefault="00240035">
            <w:pPr>
              <w:pStyle w:val="TableParagraph"/>
              <w:rPr>
                <w:rFonts w:ascii="Times New Roman"/>
                <w:sz w:val="20"/>
              </w:rPr>
            </w:pPr>
          </w:p>
        </w:tc>
        <w:tc>
          <w:tcPr>
            <w:tcW w:w="5530" w:type="dxa"/>
            <w:tcBorders>
              <w:left w:val="single" w:sz="6" w:space="0" w:color="000000"/>
            </w:tcBorders>
          </w:tcPr>
          <w:p w14:paraId="60EE2455" w14:textId="77777777" w:rsidR="00240035" w:rsidRDefault="00D563E2">
            <w:pPr>
              <w:pStyle w:val="TableParagraph"/>
              <w:ind w:left="70" w:right="55"/>
              <w:jc w:val="both"/>
              <w:rPr>
                <w:b/>
                <w:sz w:val="20"/>
              </w:rPr>
            </w:pPr>
            <w:r>
              <w:rPr>
                <w:rFonts w:ascii="Times New Roman" w:hAnsi="Times New Roman"/>
                <w:strike/>
                <w:color w:val="00AFEF"/>
                <w:w w:val="99"/>
                <w:sz w:val="20"/>
              </w:rPr>
              <w:t xml:space="preserve"> </w:t>
            </w:r>
            <w:r>
              <w:rPr>
                <w:strike/>
                <w:color w:val="00AFEF"/>
                <w:sz w:val="20"/>
              </w:rPr>
              <w:t>“Las entidades a las que se refiere el inciso primero de este</w:t>
            </w:r>
            <w:r>
              <w:rPr>
                <w:color w:val="00AFEF"/>
                <w:sz w:val="20"/>
              </w:rPr>
              <w:t xml:space="preserve"> </w:t>
            </w:r>
            <w:r>
              <w:rPr>
                <w:strike/>
                <w:color w:val="00AFEF"/>
                <w:sz w:val="20"/>
              </w:rPr>
              <w:t>artículo deberán informar de manera inmediata cualquier</w:t>
            </w:r>
            <w:r>
              <w:rPr>
                <w:color w:val="00AFEF"/>
                <w:sz w:val="20"/>
              </w:rPr>
              <w:t xml:space="preserve"> </w:t>
            </w:r>
            <w:r>
              <w:rPr>
                <w:strike/>
                <w:color w:val="00AFEF"/>
                <w:sz w:val="20"/>
              </w:rPr>
              <w:t>cambio que se produzca en los precios y descuentos</w:t>
            </w:r>
            <w:r>
              <w:rPr>
                <w:color w:val="00AFEF"/>
                <w:sz w:val="20"/>
              </w:rPr>
              <w:t xml:space="preserve"> </w:t>
            </w:r>
            <w:r>
              <w:rPr>
                <w:strike/>
                <w:color w:val="00AFEF"/>
                <w:sz w:val="20"/>
              </w:rPr>
              <w:t>ofrecidos de los productos farmacéuticos. El Ministro de</w:t>
            </w:r>
            <w:r>
              <w:rPr>
                <w:color w:val="00AFEF"/>
                <w:sz w:val="20"/>
              </w:rPr>
              <w:t xml:space="preserve"> </w:t>
            </w:r>
            <w:r>
              <w:rPr>
                <w:strike/>
                <w:color w:val="00AFEF"/>
                <w:sz w:val="20"/>
              </w:rPr>
              <w:t>Salud fijará mediante resolución los estándares de</w:t>
            </w:r>
            <w:r>
              <w:rPr>
                <w:color w:val="00AFEF"/>
                <w:sz w:val="20"/>
              </w:rPr>
              <w:t xml:space="preserve"> </w:t>
            </w:r>
            <w:r>
              <w:rPr>
                <w:strike/>
                <w:color w:val="00AFEF"/>
                <w:sz w:val="20"/>
              </w:rPr>
              <w:t>información, ingreso de datos al sistema, interoperabilidad y</w:t>
            </w:r>
            <w:r>
              <w:rPr>
                <w:color w:val="00AFEF"/>
                <w:sz w:val="20"/>
              </w:rPr>
              <w:t xml:space="preserve"> </w:t>
            </w:r>
            <w:r>
              <w:rPr>
                <w:strike/>
                <w:color w:val="00AFEF"/>
                <w:sz w:val="20"/>
              </w:rPr>
              <w:t>demás condiciones técnicas de entrega de los datos</w:t>
            </w:r>
            <w:r>
              <w:rPr>
                <w:color w:val="00AFEF"/>
                <w:sz w:val="20"/>
              </w:rPr>
              <w:t xml:space="preserve"> </w:t>
            </w:r>
            <w:r>
              <w:rPr>
                <w:strike/>
                <w:color w:val="00AFEF"/>
                <w:sz w:val="20"/>
              </w:rPr>
              <w:t>mencionados en este artículo. Un reglamento, suscrito por el</w:t>
            </w:r>
            <w:r>
              <w:rPr>
                <w:color w:val="00AFEF"/>
                <w:sz w:val="20"/>
              </w:rPr>
              <w:t xml:space="preserve"> </w:t>
            </w:r>
            <w:r>
              <w:rPr>
                <w:strike/>
                <w:color w:val="00AFEF"/>
                <w:sz w:val="20"/>
              </w:rPr>
              <w:t>Ministerio de Salud, determinará las condiciones en las</w:t>
            </w:r>
            <w:r>
              <w:rPr>
                <w:color w:val="00AFEF"/>
                <w:sz w:val="20"/>
              </w:rPr>
              <w:t xml:space="preserve"> </w:t>
            </w:r>
            <w:r>
              <w:rPr>
                <w:strike/>
                <w:color w:val="00AFEF"/>
                <w:sz w:val="20"/>
              </w:rPr>
              <w:t>cuales operarán las obligaciones de las que trata este</w:t>
            </w:r>
            <w:r>
              <w:rPr>
                <w:color w:val="00AFEF"/>
                <w:sz w:val="20"/>
              </w:rPr>
              <w:t xml:space="preserve"> </w:t>
            </w:r>
            <w:r>
              <w:rPr>
                <w:strike/>
                <w:color w:val="00AFEF"/>
                <w:sz w:val="20"/>
              </w:rPr>
              <w:t>artículo.”.</w:t>
            </w:r>
            <w:r>
              <w:rPr>
                <w:color w:val="00AFEF"/>
                <w:sz w:val="20"/>
              </w:rPr>
              <w:t xml:space="preserve"> </w:t>
            </w:r>
            <w:r>
              <w:rPr>
                <w:b/>
                <w:sz w:val="20"/>
              </w:rPr>
              <w:t>(53, retirada)</w:t>
            </w:r>
          </w:p>
          <w:p w14:paraId="2AF4C0E6" w14:textId="77777777" w:rsidR="00240035" w:rsidRDefault="00240035">
            <w:pPr>
              <w:pStyle w:val="TableParagraph"/>
              <w:spacing w:before="9"/>
              <w:rPr>
                <w:rFonts w:ascii="Times New Roman"/>
                <w:sz w:val="19"/>
              </w:rPr>
            </w:pPr>
          </w:p>
          <w:p w14:paraId="0A99003D" w14:textId="77777777" w:rsidR="00240035" w:rsidRDefault="00D563E2">
            <w:pPr>
              <w:pStyle w:val="TableParagraph"/>
              <w:ind w:left="70" w:right="63"/>
              <w:jc w:val="both"/>
              <w:rPr>
                <w:i/>
                <w:sz w:val="20"/>
              </w:rPr>
            </w:pPr>
            <w:r>
              <w:rPr>
                <w:b/>
                <w:sz w:val="20"/>
              </w:rPr>
              <w:t>130.</w:t>
            </w:r>
            <w:r>
              <w:rPr>
                <w:b/>
                <w:color w:val="00AFEF"/>
                <w:sz w:val="20"/>
              </w:rPr>
              <w:t xml:space="preserve"> </w:t>
            </w:r>
            <w:r>
              <w:rPr>
                <w:strike/>
                <w:color w:val="00AFEF"/>
                <w:sz w:val="20"/>
              </w:rPr>
              <w:t>Del diputado Juan Luis Castro. Para rechazar la indicación 19 del ejecutivo, que incorpora un inciso tercero nuevo al artículo 129 H</w:t>
            </w:r>
            <w:r>
              <w:rPr>
                <w:color w:val="00AFEF"/>
                <w:sz w:val="20"/>
              </w:rPr>
              <w:t xml:space="preserve">. </w:t>
            </w:r>
            <w:r>
              <w:rPr>
                <w:i/>
                <w:sz w:val="20"/>
              </w:rPr>
              <w:t>(se refiere a la N°129)</w:t>
            </w:r>
          </w:p>
          <w:p w14:paraId="2AAADEFB" w14:textId="77777777" w:rsidR="00240035" w:rsidRDefault="00D563E2">
            <w:pPr>
              <w:pStyle w:val="TableParagraph"/>
              <w:spacing w:line="214" w:lineRule="exact"/>
              <w:ind w:left="70"/>
              <w:jc w:val="both"/>
              <w:rPr>
                <w:b/>
                <w:sz w:val="20"/>
              </w:rPr>
            </w:pPr>
            <w:r>
              <w:rPr>
                <w:b/>
                <w:sz w:val="20"/>
              </w:rPr>
              <w:t>(¿por retirada?)</w:t>
            </w:r>
          </w:p>
        </w:tc>
      </w:tr>
      <w:tr w:rsidR="00240035" w14:paraId="61E53537" w14:textId="77777777">
        <w:trPr>
          <w:trHeight w:val="5520"/>
        </w:trPr>
        <w:tc>
          <w:tcPr>
            <w:tcW w:w="5384" w:type="dxa"/>
          </w:tcPr>
          <w:p w14:paraId="3FBCBC24" w14:textId="77777777" w:rsidR="00240035" w:rsidRDefault="00240035">
            <w:pPr>
              <w:pStyle w:val="TableParagraph"/>
              <w:rPr>
                <w:rFonts w:ascii="Times New Roman"/>
                <w:sz w:val="20"/>
              </w:rPr>
            </w:pPr>
          </w:p>
        </w:tc>
        <w:tc>
          <w:tcPr>
            <w:tcW w:w="5532" w:type="dxa"/>
            <w:tcBorders>
              <w:right w:val="single" w:sz="6" w:space="0" w:color="000000"/>
            </w:tcBorders>
          </w:tcPr>
          <w:p w14:paraId="468A7DBB" w14:textId="77777777" w:rsidR="00240035" w:rsidRDefault="00240035">
            <w:pPr>
              <w:pStyle w:val="TableParagraph"/>
              <w:rPr>
                <w:rFonts w:ascii="Times New Roman"/>
                <w:sz w:val="20"/>
              </w:rPr>
            </w:pPr>
          </w:p>
        </w:tc>
        <w:tc>
          <w:tcPr>
            <w:tcW w:w="5530" w:type="dxa"/>
            <w:tcBorders>
              <w:left w:val="single" w:sz="6" w:space="0" w:color="000000"/>
            </w:tcBorders>
          </w:tcPr>
          <w:p w14:paraId="4A0641CE" w14:textId="77777777" w:rsidR="00240035" w:rsidRDefault="00D563E2">
            <w:pPr>
              <w:pStyle w:val="TableParagraph"/>
              <w:ind w:left="70" w:right="61"/>
              <w:jc w:val="both"/>
              <w:rPr>
                <w:sz w:val="20"/>
              </w:rPr>
            </w:pPr>
            <w:r>
              <w:rPr>
                <w:b/>
                <w:strike/>
                <w:sz w:val="20"/>
              </w:rPr>
              <w:t xml:space="preserve">131. </w:t>
            </w:r>
            <w:r>
              <w:rPr>
                <w:strike/>
                <w:sz w:val="20"/>
              </w:rPr>
              <w:t>Del Ejecutivo para agregar un nuevo artículo 129 I, pasando</w:t>
            </w:r>
            <w:r>
              <w:rPr>
                <w:strike/>
                <w:spacing w:val="-10"/>
                <w:sz w:val="20"/>
              </w:rPr>
              <w:t xml:space="preserve"> </w:t>
            </w:r>
            <w:r>
              <w:rPr>
                <w:strike/>
                <w:sz w:val="20"/>
              </w:rPr>
              <w:t>el</w:t>
            </w:r>
            <w:r>
              <w:rPr>
                <w:strike/>
                <w:spacing w:val="-10"/>
                <w:sz w:val="20"/>
              </w:rPr>
              <w:t xml:space="preserve"> </w:t>
            </w:r>
            <w:r>
              <w:rPr>
                <w:strike/>
                <w:sz w:val="20"/>
              </w:rPr>
              <w:t>artículo</w:t>
            </w:r>
            <w:r>
              <w:rPr>
                <w:strike/>
                <w:spacing w:val="-9"/>
                <w:sz w:val="20"/>
              </w:rPr>
              <w:t xml:space="preserve"> </w:t>
            </w:r>
            <w:r>
              <w:rPr>
                <w:strike/>
                <w:sz w:val="20"/>
              </w:rPr>
              <w:t>129</w:t>
            </w:r>
            <w:r>
              <w:rPr>
                <w:strike/>
                <w:spacing w:val="-9"/>
                <w:sz w:val="20"/>
              </w:rPr>
              <w:t xml:space="preserve"> </w:t>
            </w:r>
            <w:r>
              <w:rPr>
                <w:strike/>
                <w:sz w:val="20"/>
              </w:rPr>
              <w:t>I</w:t>
            </w:r>
            <w:r>
              <w:rPr>
                <w:strike/>
                <w:spacing w:val="-9"/>
                <w:sz w:val="20"/>
              </w:rPr>
              <w:t xml:space="preserve"> </w:t>
            </w:r>
            <w:r>
              <w:rPr>
                <w:strike/>
                <w:sz w:val="20"/>
              </w:rPr>
              <w:t>a</w:t>
            </w:r>
            <w:r>
              <w:rPr>
                <w:strike/>
                <w:spacing w:val="-7"/>
                <w:sz w:val="20"/>
              </w:rPr>
              <w:t xml:space="preserve"> </w:t>
            </w:r>
            <w:r>
              <w:rPr>
                <w:strike/>
                <w:sz w:val="20"/>
              </w:rPr>
              <w:t>ser</w:t>
            </w:r>
            <w:r>
              <w:rPr>
                <w:strike/>
                <w:spacing w:val="-8"/>
                <w:sz w:val="20"/>
              </w:rPr>
              <w:t xml:space="preserve"> </w:t>
            </w:r>
            <w:r>
              <w:rPr>
                <w:strike/>
                <w:sz w:val="20"/>
              </w:rPr>
              <w:t>129</w:t>
            </w:r>
            <w:r>
              <w:rPr>
                <w:strike/>
                <w:spacing w:val="-10"/>
                <w:sz w:val="20"/>
              </w:rPr>
              <w:t xml:space="preserve"> </w:t>
            </w:r>
            <w:r>
              <w:rPr>
                <w:strike/>
                <w:sz w:val="20"/>
              </w:rPr>
              <w:t>J</w:t>
            </w:r>
            <w:r>
              <w:rPr>
                <w:strike/>
                <w:spacing w:val="-6"/>
                <w:sz w:val="20"/>
              </w:rPr>
              <w:t xml:space="preserve"> </w:t>
            </w:r>
            <w:r>
              <w:rPr>
                <w:strike/>
                <w:sz w:val="20"/>
              </w:rPr>
              <w:t>y</w:t>
            </w:r>
            <w:r>
              <w:rPr>
                <w:strike/>
                <w:spacing w:val="-13"/>
                <w:sz w:val="20"/>
              </w:rPr>
              <w:t xml:space="preserve"> </w:t>
            </w:r>
            <w:r>
              <w:rPr>
                <w:strike/>
                <w:sz w:val="20"/>
              </w:rPr>
              <w:t>así</w:t>
            </w:r>
            <w:r>
              <w:rPr>
                <w:strike/>
                <w:spacing w:val="-9"/>
                <w:sz w:val="20"/>
              </w:rPr>
              <w:t xml:space="preserve"> </w:t>
            </w:r>
            <w:r>
              <w:rPr>
                <w:strike/>
                <w:sz w:val="20"/>
              </w:rPr>
              <w:t>sucesivamente,</w:t>
            </w:r>
            <w:r>
              <w:rPr>
                <w:strike/>
                <w:spacing w:val="-10"/>
                <w:sz w:val="20"/>
              </w:rPr>
              <w:t xml:space="preserve"> </w:t>
            </w:r>
            <w:r>
              <w:rPr>
                <w:strike/>
                <w:sz w:val="20"/>
              </w:rPr>
              <w:t>del siguiente</w:t>
            </w:r>
            <w:r>
              <w:rPr>
                <w:strike/>
                <w:spacing w:val="-2"/>
                <w:sz w:val="20"/>
              </w:rPr>
              <w:t xml:space="preserve"> </w:t>
            </w:r>
            <w:r>
              <w:rPr>
                <w:strike/>
                <w:sz w:val="20"/>
              </w:rPr>
              <w:t>tenor:</w:t>
            </w:r>
          </w:p>
          <w:p w14:paraId="6D1751A0" w14:textId="77777777" w:rsidR="00240035" w:rsidRDefault="00D563E2">
            <w:pPr>
              <w:pStyle w:val="TableParagraph"/>
              <w:ind w:left="70" w:right="59"/>
              <w:jc w:val="both"/>
              <w:rPr>
                <w:sz w:val="20"/>
              </w:rPr>
            </w:pPr>
            <w:r>
              <w:rPr>
                <w:rFonts w:ascii="Times New Roman" w:hAnsi="Times New Roman"/>
                <w:strike/>
                <w:spacing w:val="-50"/>
                <w:w w:val="99"/>
                <w:sz w:val="20"/>
              </w:rPr>
              <w:t xml:space="preserve"> </w:t>
            </w:r>
            <w:r>
              <w:rPr>
                <w:strike/>
                <w:sz w:val="20"/>
              </w:rPr>
              <w:t>“Artículo 129 I.- Las Secretarias Regionales Ministeriales de</w:t>
            </w:r>
            <w:r>
              <w:rPr>
                <w:sz w:val="20"/>
              </w:rPr>
              <w:t xml:space="preserve"> </w:t>
            </w:r>
            <w:r>
              <w:rPr>
                <w:strike/>
                <w:sz w:val="20"/>
              </w:rPr>
              <w:t>Salud podrán eximir del cumplimiento de algunas</w:t>
            </w:r>
            <w:r>
              <w:rPr>
                <w:sz w:val="20"/>
              </w:rPr>
              <w:t xml:space="preserve"> </w:t>
            </w:r>
            <w:r>
              <w:rPr>
                <w:strike/>
                <w:sz w:val="20"/>
              </w:rPr>
              <w:t>disposiciones de este Libro a aquellos establecimientos de</w:t>
            </w:r>
            <w:r>
              <w:rPr>
                <w:sz w:val="20"/>
              </w:rPr>
              <w:t xml:space="preserve"> </w:t>
            </w:r>
            <w:r>
              <w:rPr>
                <w:strike/>
                <w:sz w:val="20"/>
              </w:rPr>
              <w:t>expendio que sean microempresas o pequeñas empresas,</w:t>
            </w:r>
            <w:r>
              <w:rPr>
                <w:sz w:val="20"/>
              </w:rPr>
              <w:t xml:space="preserve"> </w:t>
            </w:r>
            <w:r>
              <w:rPr>
                <w:strike/>
                <w:sz w:val="20"/>
              </w:rPr>
              <w:t>según lo dispuesto en el artículo segundo de la ley 20.416,</w:t>
            </w:r>
            <w:r>
              <w:rPr>
                <w:sz w:val="20"/>
              </w:rPr>
              <w:t xml:space="preserve"> </w:t>
            </w:r>
            <w:r>
              <w:rPr>
                <w:strike/>
                <w:sz w:val="20"/>
              </w:rPr>
              <w:t xml:space="preserve">facultad que ejercerán </w:t>
            </w:r>
            <w:proofErr w:type="gramStart"/>
            <w:r>
              <w:rPr>
                <w:strike/>
                <w:sz w:val="20"/>
              </w:rPr>
              <w:t>de acuerdo al</w:t>
            </w:r>
            <w:proofErr w:type="gramEnd"/>
            <w:r>
              <w:rPr>
                <w:strike/>
                <w:sz w:val="20"/>
              </w:rPr>
              <w:t xml:space="preserve"> respectivo reglamento.</w:t>
            </w:r>
            <w:r>
              <w:rPr>
                <w:sz w:val="20"/>
              </w:rPr>
              <w:t xml:space="preserve"> </w:t>
            </w:r>
            <w:r>
              <w:rPr>
                <w:strike/>
                <w:sz w:val="20"/>
              </w:rPr>
              <w:t>Con</w:t>
            </w:r>
            <w:r>
              <w:rPr>
                <w:strike/>
                <w:spacing w:val="-15"/>
                <w:sz w:val="20"/>
              </w:rPr>
              <w:t xml:space="preserve"> </w:t>
            </w:r>
            <w:r>
              <w:rPr>
                <w:strike/>
                <w:sz w:val="20"/>
              </w:rPr>
              <w:t>todo,</w:t>
            </w:r>
            <w:r>
              <w:rPr>
                <w:strike/>
                <w:spacing w:val="-15"/>
                <w:sz w:val="20"/>
              </w:rPr>
              <w:t xml:space="preserve"> </w:t>
            </w:r>
            <w:r>
              <w:rPr>
                <w:strike/>
                <w:sz w:val="20"/>
              </w:rPr>
              <w:t>dichas</w:t>
            </w:r>
            <w:r>
              <w:rPr>
                <w:strike/>
                <w:spacing w:val="-13"/>
                <w:sz w:val="20"/>
              </w:rPr>
              <w:t xml:space="preserve"> </w:t>
            </w:r>
            <w:r>
              <w:rPr>
                <w:strike/>
                <w:sz w:val="20"/>
              </w:rPr>
              <w:t>excepciones</w:t>
            </w:r>
            <w:r>
              <w:rPr>
                <w:strike/>
                <w:spacing w:val="-14"/>
                <w:sz w:val="20"/>
              </w:rPr>
              <w:t xml:space="preserve"> </w:t>
            </w:r>
            <w:r>
              <w:rPr>
                <w:strike/>
                <w:sz w:val="20"/>
              </w:rPr>
              <w:t>no</w:t>
            </w:r>
            <w:r>
              <w:rPr>
                <w:strike/>
                <w:spacing w:val="-12"/>
                <w:sz w:val="20"/>
              </w:rPr>
              <w:t xml:space="preserve"> </w:t>
            </w:r>
            <w:r>
              <w:rPr>
                <w:strike/>
                <w:sz w:val="20"/>
              </w:rPr>
              <w:t>alcanzarán</w:t>
            </w:r>
            <w:r>
              <w:rPr>
                <w:strike/>
                <w:spacing w:val="-13"/>
                <w:sz w:val="20"/>
              </w:rPr>
              <w:t xml:space="preserve"> </w:t>
            </w:r>
            <w:r>
              <w:rPr>
                <w:strike/>
                <w:sz w:val="20"/>
              </w:rPr>
              <w:t>de</w:t>
            </w:r>
            <w:r>
              <w:rPr>
                <w:strike/>
                <w:spacing w:val="-15"/>
                <w:sz w:val="20"/>
              </w:rPr>
              <w:t xml:space="preserve"> </w:t>
            </w:r>
            <w:r>
              <w:rPr>
                <w:strike/>
                <w:sz w:val="20"/>
              </w:rPr>
              <w:t>forma</w:t>
            </w:r>
            <w:r>
              <w:rPr>
                <w:strike/>
                <w:spacing w:val="-15"/>
                <w:sz w:val="20"/>
              </w:rPr>
              <w:t xml:space="preserve"> </w:t>
            </w:r>
            <w:r>
              <w:rPr>
                <w:strike/>
                <w:sz w:val="20"/>
              </w:rPr>
              <w:t>alguna</w:t>
            </w:r>
            <w:r>
              <w:rPr>
                <w:sz w:val="20"/>
              </w:rPr>
              <w:t xml:space="preserve"> </w:t>
            </w:r>
            <w:r>
              <w:rPr>
                <w:strike/>
                <w:sz w:val="20"/>
              </w:rPr>
              <w:t>a los requisitos de índole sanitario y que resguardan la</w:t>
            </w:r>
            <w:r>
              <w:rPr>
                <w:sz w:val="20"/>
              </w:rPr>
              <w:t xml:space="preserve"> </w:t>
            </w:r>
            <w:r>
              <w:rPr>
                <w:strike/>
                <w:sz w:val="20"/>
              </w:rPr>
              <w:t>calidad</w:t>
            </w:r>
            <w:r>
              <w:rPr>
                <w:strike/>
                <w:spacing w:val="34"/>
                <w:sz w:val="20"/>
              </w:rPr>
              <w:t xml:space="preserve"> </w:t>
            </w:r>
            <w:r>
              <w:rPr>
                <w:strike/>
                <w:sz w:val="20"/>
              </w:rPr>
              <w:t>de</w:t>
            </w:r>
            <w:r>
              <w:rPr>
                <w:strike/>
                <w:spacing w:val="35"/>
                <w:sz w:val="20"/>
              </w:rPr>
              <w:t xml:space="preserve"> </w:t>
            </w:r>
            <w:r>
              <w:rPr>
                <w:strike/>
                <w:sz w:val="20"/>
              </w:rPr>
              <w:t>los</w:t>
            </w:r>
            <w:r>
              <w:rPr>
                <w:strike/>
                <w:spacing w:val="36"/>
                <w:sz w:val="20"/>
              </w:rPr>
              <w:t xml:space="preserve"> </w:t>
            </w:r>
            <w:r>
              <w:rPr>
                <w:strike/>
                <w:sz w:val="20"/>
              </w:rPr>
              <w:t>productos</w:t>
            </w:r>
            <w:r>
              <w:rPr>
                <w:strike/>
                <w:spacing w:val="36"/>
                <w:sz w:val="20"/>
              </w:rPr>
              <w:t xml:space="preserve"> </w:t>
            </w:r>
            <w:r>
              <w:rPr>
                <w:strike/>
                <w:sz w:val="20"/>
              </w:rPr>
              <w:t>que</w:t>
            </w:r>
            <w:r>
              <w:rPr>
                <w:strike/>
                <w:spacing w:val="34"/>
                <w:sz w:val="20"/>
              </w:rPr>
              <w:t xml:space="preserve"> </w:t>
            </w:r>
            <w:r>
              <w:rPr>
                <w:strike/>
                <w:sz w:val="20"/>
              </w:rPr>
              <w:t>expenden</w:t>
            </w:r>
            <w:r>
              <w:rPr>
                <w:strike/>
                <w:spacing w:val="38"/>
                <w:sz w:val="20"/>
              </w:rPr>
              <w:t xml:space="preserve"> </w:t>
            </w:r>
            <w:r>
              <w:rPr>
                <w:strike/>
                <w:sz w:val="20"/>
              </w:rPr>
              <w:t>y</w:t>
            </w:r>
            <w:r>
              <w:rPr>
                <w:strike/>
                <w:spacing w:val="30"/>
                <w:sz w:val="20"/>
              </w:rPr>
              <w:t xml:space="preserve"> </w:t>
            </w:r>
            <w:r>
              <w:rPr>
                <w:strike/>
                <w:sz w:val="20"/>
              </w:rPr>
              <w:t>de</w:t>
            </w:r>
            <w:r>
              <w:rPr>
                <w:strike/>
                <w:spacing w:val="35"/>
                <w:sz w:val="20"/>
              </w:rPr>
              <w:t xml:space="preserve"> </w:t>
            </w:r>
            <w:r>
              <w:rPr>
                <w:strike/>
                <w:sz w:val="20"/>
              </w:rPr>
              <w:t>los</w:t>
            </w:r>
            <w:r>
              <w:rPr>
                <w:strike/>
                <w:spacing w:val="34"/>
                <w:sz w:val="20"/>
              </w:rPr>
              <w:t xml:space="preserve"> </w:t>
            </w:r>
            <w:r>
              <w:rPr>
                <w:strike/>
                <w:sz w:val="20"/>
              </w:rPr>
              <w:t>servicios</w:t>
            </w:r>
          </w:p>
          <w:p w14:paraId="32A36681" w14:textId="77777777" w:rsidR="00240035" w:rsidRDefault="00D563E2">
            <w:pPr>
              <w:pStyle w:val="TableParagraph"/>
              <w:spacing w:line="229" w:lineRule="exact"/>
              <w:ind w:left="70"/>
              <w:jc w:val="both"/>
              <w:rPr>
                <w:b/>
                <w:sz w:val="20"/>
              </w:rPr>
            </w:pPr>
            <w:r>
              <w:rPr>
                <w:rFonts w:ascii="Times New Roman" w:hAnsi="Times New Roman"/>
                <w:strike/>
                <w:w w:val="99"/>
                <w:sz w:val="20"/>
              </w:rPr>
              <w:t xml:space="preserve"> </w:t>
            </w:r>
            <w:r>
              <w:rPr>
                <w:strike/>
                <w:sz w:val="20"/>
              </w:rPr>
              <w:t>sanitarios que realizan.”.</w:t>
            </w:r>
            <w:r>
              <w:rPr>
                <w:sz w:val="20"/>
              </w:rPr>
              <w:t xml:space="preserve"> </w:t>
            </w:r>
            <w:r>
              <w:rPr>
                <w:b/>
                <w:sz w:val="20"/>
              </w:rPr>
              <w:t>(55, por rechazada)</w:t>
            </w:r>
          </w:p>
          <w:p w14:paraId="41A0349C" w14:textId="77777777" w:rsidR="00240035" w:rsidRDefault="00240035">
            <w:pPr>
              <w:pStyle w:val="TableParagraph"/>
              <w:spacing w:before="9"/>
              <w:rPr>
                <w:rFonts w:ascii="Times New Roman"/>
                <w:sz w:val="19"/>
              </w:rPr>
            </w:pPr>
          </w:p>
          <w:p w14:paraId="3A0F2508" w14:textId="77777777" w:rsidR="00240035" w:rsidRDefault="00D563E2">
            <w:pPr>
              <w:pStyle w:val="TableParagraph"/>
              <w:ind w:left="70" w:right="61"/>
              <w:jc w:val="both"/>
              <w:rPr>
                <w:sz w:val="20"/>
              </w:rPr>
            </w:pPr>
            <w:r>
              <w:rPr>
                <w:sz w:val="20"/>
              </w:rPr>
              <w:t xml:space="preserve">--- De las diputadas y diputados Cariola, </w:t>
            </w:r>
            <w:proofErr w:type="spellStart"/>
            <w:r>
              <w:rPr>
                <w:sz w:val="20"/>
              </w:rPr>
              <w:t>Crispi</w:t>
            </w:r>
            <w:proofErr w:type="spellEnd"/>
            <w:r>
              <w:rPr>
                <w:sz w:val="20"/>
              </w:rPr>
              <w:t xml:space="preserve">, </w:t>
            </w:r>
            <w:proofErr w:type="spellStart"/>
            <w:r>
              <w:rPr>
                <w:sz w:val="20"/>
              </w:rPr>
              <w:t>Mix</w:t>
            </w:r>
            <w:proofErr w:type="spellEnd"/>
            <w:r>
              <w:rPr>
                <w:sz w:val="20"/>
              </w:rPr>
              <w:t xml:space="preserve">, Olivera, Andrés Celis, Ricardo Celis, Gahona, </w:t>
            </w:r>
            <w:proofErr w:type="spellStart"/>
            <w:r>
              <w:rPr>
                <w:sz w:val="20"/>
              </w:rPr>
              <w:t>Rathgeb</w:t>
            </w:r>
            <w:proofErr w:type="spellEnd"/>
            <w:r>
              <w:rPr>
                <w:sz w:val="20"/>
              </w:rPr>
              <w:t xml:space="preserve">, Rosas, Torres, </w:t>
            </w:r>
            <w:proofErr w:type="spellStart"/>
            <w:r>
              <w:rPr>
                <w:sz w:val="20"/>
              </w:rPr>
              <w:t>Verdessi</w:t>
            </w:r>
            <w:proofErr w:type="spellEnd"/>
            <w:r>
              <w:rPr>
                <w:sz w:val="20"/>
              </w:rPr>
              <w:t>, para agregar un nuevo artículo 129 I, pasando</w:t>
            </w:r>
            <w:r>
              <w:rPr>
                <w:spacing w:val="-10"/>
                <w:sz w:val="20"/>
              </w:rPr>
              <w:t xml:space="preserve"> </w:t>
            </w:r>
            <w:r>
              <w:rPr>
                <w:sz w:val="20"/>
              </w:rPr>
              <w:t>el</w:t>
            </w:r>
            <w:r>
              <w:rPr>
                <w:spacing w:val="-10"/>
                <w:sz w:val="20"/>
              </w:rPr>
              <w:t xml:space="preserve"> </w:t>
            </w:r>
            <w:r>
              <w:rPr>
                <w:sz w:val="20"/>
              </w:rPr>
              <w:t>artículo</w:t>
            </w:r>
            <w:r>
              <w:rPr>
                <w:spacing w:val="-9"/>
                <w:sz w:val="20"/>
              </w:rPr>
              <w:t xml:space="preserve"> </w:t>
            </w:r>
            <w:r>
              <w:rPr>
                <w:sz w:val="20"/>
              </w:rPr>
              <w:t>129</w:t>
            </w:r>
            <w:r>
              <w:rPr>
                <w:spacing w:val="-9"/>
                <w:sz w:val="20"/>
              </w:rPr>
              <w:t xml:space="preserve"> </w:t>
            </w:r>
            <w:r>
              <w:rPr>
                <w:sz w:val="20"/>
              </w:rPr>
              <w:t>I</w:t>
            </w:r>
            <w:r>
              <w:rPr>
                <w:spacing w:val="-9"/>
                <w:sz w:val="20"/>
              </w:rPr>
              <w:t xml:space="preserve"> </w:t>
            </w:r>
            <w:r>
              <w:rPr>
                <w:sz w:val="20"/>
              </w:rPr>
              <w:t>a</w:t>
            </w:r>
            <w:r>
              <w:rPr>
                <w:spacing w:val="-7"/>
                <w:sz w:val="20"/>
              </w:rPr>
              <w:t xml:space="preserve"> </w:t>
            </w:r>
            <w:r>
              <w:rPr>
                <w:sz w:val="20"/>
              </w:rPr>
              <w:t>ser</w:t>
            </w:r>
            <w:r>
              <w:rPr>
                <w:spacing w:val="-8"/>
                <w:sz w:val="20"/>
              </w:rPr>
              <w:t xml:space="preserve"> </w:t>
            </w:r>
            <w:r>
              <w:rPr>
                <w:sz w:val="20"/>
              </w:rPr>
              <w:t>129</w:t>
            </w:r>
            <w:r>
              <w:rPr>
                <w:spacing w:val="-10"/>
                <w:sz w:val="20"/>
              </w:rPr>
              <w:t xml:space="preserve"> </w:t>
            </w:r>
            <w:r>
              <w:rPr>
                <w:sz w:val="20"/>
              </w:rPr>
              <w:t>J</w:t>
            </w:r>
            <w:r>
              <w:rPr>
                <w:spacing w:val="-6"/>
                <w:sz w:val="20"/>
              </w:rPr>
              <w:t xml:space="preserve"> </w:t>
            </w:r>
            <w:r>
              <w:rPr>
                <w:sz w:val="20"/>
              </w:rPr>
              <w:t>y</w:t>
            </w:r>
            <w:r>
              <w:rPr>
                <w:spacing w:val="-13"/>
                <w:sz w:val="20"/>
              </w:rPr>
              <w:t xml:space="preserve"> </w:t>
            </w:r>
            <w:r>
              <w:rPr>
                <w:sz w:val="20"/>
              </w:rPr>
              <w:t>así</w:t>
            </w:r>
            <w:r>
              <w:rPr>
                <w:spacing w:val="-9"/>
                <w:sz w:val="20"/>
              </w:rPr>
              <w:t xml:space="preserve"> </w:t>
            </w:r>
            <w:r>
              <w:rPr>
                <w:sz w:val="20"/>
              </w:rPr>
              <w:t>sucesivamente,</w:t>
            </w:r>
            <w:r>
              <w:rPr>
                <w:spacing w:val="-10"/>
                <w:sz w:val="20"/>
              </w:rPr>
              <w:t xml:space="preserve"> </w:t>
            </w:r>
            <w:r>
              <w:rPr>
                <w:sz w:val="20"/>
              </w:rPr>
              <w:t>del siguiente</w:t>
            </w:r>
            <w:r>
              <w:rPr>
                <w:spacing w:val="-2"/>
                <w:sz w:val="20"/>
              </w:rPr>
              <w:t xml:space="preserve"> </w:t>
            </w:r>
            <w:r>
              <w:rPr>
                <w:sz w:val="20"/>
              </w:rPr>
              <w:t>tenor:</w:t>
            </w:r>
          </w:p>
          <w:p w14:paraId="720C6E02" w14:textId="77777777" w:rsidR="00240035" w:rsidRDefault="00D563E2">
            <w:pPr>
              <w:pStyle w:val="TableParagraph"/>
              <w:spacing w:before="3" w:line="230" w:lineRule="exact"/>
              <w:ind w:left="70" w:right="61"/>
              <w:jc w:val="both"/>
              <w:rPr>
                <w:sz w:val="20"/>
              </w:rPr>
            </w:pPr>
            <w:r>
              <w:rPr>
                <w:sz w:val="20"/>
              </w:rPr>
              <w:t>‘</w:t>
            </w:r>
            <w:commentRangeStart w:id="3"/>
            <w:r>
              <w:rPr>
                <w:sz w:val="20"/>
              </w:rPr>
              <w:t xml:space="preserve">Artículo 129 I.- </w:t>
            </w:r>
            <w:commentRangeEnd w:id="3"/>
            <w:r w:rsidR="00333A0F">
              <w:rPr>
                <w:rStyle w:val="Refdecomentario"/>
              </w:rPr>
              <w:commentReference w:id="3"/>
            </w:r>
            <w:r>
              <w:rPr>
                <w:sz w:val="20"/>
              </w:rPr>
              <w:t>Las Secretarías Regionales Ministeriales de Salud podrán eximir del cumplimiento de algunas disposiciones de este Libro a aquellos establecimientos de expendio que sean microempresas o pequeñas empresas, según lo dispuesto en el artículo segundo de la ley 20.416.</w:t>
            </w:r>
          </w:p>
        </w:tc>
      </w:tr>
    </w:tbl>
    <w:p w14:paraId="31376DCD" w14:textId="77777777" w:rsidR="00240035" w:rsidRDefault="00240035">
      <w:pPr>
        <w:spacing w:line="230" w:lineRule="exact"/>
        <w:jc w:val="both"/>
        <w:rPr>
          <w:sz w:val="20"/>
        </w:rPr>
        <w:sectPr w:rsidR="00240035">
          <w:pgSz w:w="18730" w:h="12250" w:orient="landscape"/>
          <w:pgMar w:top="1220" w:right="1020" w:bottom="1200" w:left="1020" w:header="724" w:footer="1007" w:gutter="0"/>
          <w:cols w:space="720"/>
        </w:sectPr>
      </w:pPr>
    </w:p>
    <w:p w14:paraId="367C1DC0"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73689538" w14:textId="77777777">
        <w:trPr>
          <w:trHeight w:val="230"/>
        </w:trPr>
        <w:tc>
          <w:tcPr>
            <w:tcW w:w="5384" w:type="dxa"/>
          </w:tcPr>
          <w:p w14:paraId="528E2524"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3233C07A"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066BDF77" w14:textId="77777777" w:rsidR="00240035" w:rsidRDefault="00D563E2">
            <w:pPr>
              <w:pStyle w:val="TableParagraph"/>
              <w:spacing w:line="210" w:lineRule="exact"/>
              <w:ind w:left="8"/>
              <w:jc w:val="center"/>
              <w:rPr>
                <w:b/>
                <w:sz w:val="20"/>
              </w:rPr>
            </w:pPr>
            <w:r>
              <w:rPr>
                <w:b/>
                <w:sz w:val="20"/>
              </w:rPr>
              <w:t>Indicaciones</w:t>
            </w:r>
          </w:p>
        </w:tc>
      </w:tr>
      <w:tr w:rsidR="00240035" w14:paraId="6A157238" w14:textId="77777777">
        <w:trPr>
          <w:trHeight w:val="2071"/>
        </w:trPr>
        <w:tc>
          <w:tcPr>
            <w:tcW w:w="5384" w:type="dxa"/>
          </w:tcPr>
          <w:p w14:paraId="0E318001" w14:textId="77777777" w:rsidR="00240035" w:rsidRDefault="00240035">
            <w:pPr>
              <w:pStyle w:val="TableParagraph"/>
              <w:rPr>
                <w:rFonts w:ascii="Times New Roman"/>
                <w:sz w:val="20"/>
              </w:rPr>
            </w:pPr>
          </w:p>
        </w:tc>
        <w:tc>
          <w:tcPr>
            <w:tcW w:w="5532" w:type="dxa"/>
            <w:tcBorders>
              <w:right w:val="single" w:sz="6" w:space="0" w:color="000000"/>
            </w:tcBorders>
          </w:tcPr>
          <w:p w14:paraId="1C08672E" w14:textId="77777777" w:rsidR="00240035" w:rsidRDefault="00240035">
            <w:pPr>
              <w:pStyle w:val="TableParagraph"/>
              <w:rPr>
                <w:rFonts w:ascii="Times New Roman"/>
                <w:sz w:val="20"/>
              </w:rPr>
            </w:pPr>
          </w:p>
        </w:tc>
        <w:tc>
          <w:tcPr>
            <w:tcW w:w="5530" w:type="dxa"/>
            <w:tcBorders>
              <w:left w:val="single" w:sz="6" w:space="0" w:color="000000"/>
            </w:tcBorders>
          </w:tcPr>
          <w:p w14:paraId="096B07C3" w14:textId="77777777" w:rsidR="00240035" w:rsidRDefault="00D563E2">
            <w:pPr>
              <w:pStyle w:val="TableParagraph"/>
              <w:ind w:left="70" w:right="60"/>
              <w:jc w:val="both"/>
              <w:rPr>
                <w:b/>
                <w:sz w:val="20"/>
              </w:rPr>
            </w:pPr>
            <w:r>
              <w:rPr>
                <w:sz w:val="20"/>
              </w:rPr>
              <w:t xml:space="preserve">Para estos efectos, un reglamento establecerá aquellas disposiciones que podrán ser exceptuadas por la Secretaría Regional Ministerial de Salud. Con todo, dichas excepciones no alcanzarán de forma alguna a los requisitos que buscan prevenir un riesgo sanitario inmediato o que resguardan la calidad de los productos que expenden y de los servicios sanitarios que realizan.’. </w:t>
            </w:r>
            <w:r>
              <w:rPr>
                <w:b/>
                <w:sz w:val="20"/>
              </w:rPr>
              <w:t>(55, 13-0-0)</w:t>
            </w:r>
          </w:p>
        </w:tc>
      </w:tr>
      <w:tr w:rsidR="00240035" w14:paraId="16FF6C52" w14:textId="77777777">
        <w:trPr>
          <w:trHeight w:val="1610"/>
        </w:trPr>
        <w:tc>
          <w:tcPr>
            <w:tcW w:w="5384" w:type="dxa"/>
          </w:tcPr>
          <w:p w14:paraId="53CBB8E4" w14:textId="77777777" w:rsidR="00240035" w:rsidRDefault="00240035">
            <w:pPr>
              <w:pStyle w:val="TableParagraph"/>
              <w:rPr>
                <w:rFonts w:ascii="Times New Roman"/>
                <w:sz w:val="20"/>
              </w:rPr>
            </w:pPr>
          </w:p>
        </w:tc>
        <w:tc>
          <w:tcPr>
            <w:tcW w:w="5532" w:type="dxa"/>
            <w:tcBorders>
              <w:right w:val="single" w:sz="6" w:space="0" w:color="000000"/>
            </w:tcBorders>
          </w:tcPr>
          <w:p w14:paraId="4980E7E8" w14:textId="77777777" w:rsidR="00240035" w:rsidRDefault="00D563E2">
            <w:pPr>
              <w:pStyle w:val="TableParagraph"/>
              <w:spacing w:line="242" w:lineRule="auto"/>
              <w:ind w:left="72"/>
              <w:rPr>
                <w:sz w:val="20"/>
              </w:rPr>
            </w:pPr>
            <w:r>
              <w:rPr>
                <w:b/>
                <w:sz w:val="20"/>
              </w:rPr>
              <w:t>22</w:t>
            </w:r>
            <w:r>
              <w:rPr>
                <w:sz w:val="20"/>
              </w:rPr>
              <w:t xml:space="preserve">. </w:t>
            </w:r>
            <w:proofErr w:type="spellStart"/>
            <w:r>
              <w:rPr>
                <w:sz w:val="20"/>
              </w:rPr>
              <w:t>Agrégase</w:t>
            </w:r>
            <w:proofErr w:type="spellEnd"/>
            <w:r>
              <w:rPr>
                <w:sz w:val="20"/>
              </w:rPr>
              <w:t>, en el Libro Sexto, un Título IV del siguiente tenor:</w:t>
            </w:r>
          </w:p>
          <w:p w14:paraId="714D8A64" w14:textId="77777777" w:rsidR="00240035" w:rsidRDefault="00D563E2">
            <w:pPr>
              <w:pStyle w:val="TableParagraph"/>
              <w:spacing w:line="228" w:lineRule="exact"/>
              <w:ind w:left="37" w:right="21"/>
              <w:jc w:val="center"/>
              <w:rPr>
                <w:sz w:val="20"/>
              </w:rPr>
            </w:pPr>
            <w:r>
              <w:rPr>
                <w:sz w:val="20"/>
              </w:rPr>
              <w:t>“TÍTULO IV</w:t>
            </w:r>
          </w:p>
          <w:p w14:paraId="46C319BC" w14:textId="77777777" w:rsidR="00240035" w:rsidRDefault="00D563E2">
            <w:pPr>
              <w:pStyle w:val="TableParagraph"/>
              <w:ind w:left="33" w:right="21"/>
              <w:jc w:val="center"/>
              <w:rPr>
                <w:sz w:val="20"/>
              </w:rPr>
            </w:pPr>
            <w:r>
              <w:rPr>
                <w:sz w:val="20"/>
              </w:rPr>
              <w:t>Reportes de transparencia y regulación de conflictos de intereses</w:t>
            </w:r>
          </w:p>
          <w:p w14:paraId="45BF216E" w14:textId="77777777" w:rsidR="00240035" w:rsidRDefault="00D563E2">
            <w:pPr>
              <w:pStyle w:val="TableParagraph"/>
              <w:ind w:left="36" w:right="21"/>
              <w:jc w:val="center"/>
              <w:rPr>
                <w:sz w:val="20"/>
              </w:rPr>
            </w:pPr>
            <w:r>
              <w:rPr>
                <w:sz w:val="20"/>
              </w:rPr>
              <w:t>PÁRRAFO I</w:t>
            </w:r>
          </w:p>
          <w:p w14:paraId="50725486" w14:textId="77777777" w:rsidR="00240035" w:rsidRDefault="00D563E2">
            <w:pPr>
              <w:pStyle w:val="TableParagraph"/>
              <w:spacing w:line="213" w:lineRule="exact"/>
              <w:ind w:left="31" w:right="21"/>
              <w:jc w:val="center"/>
              <w:rPr>
                <w:sz w:val="20"/>
              </w:rPr>
            </w:pPr>
            <w:r>
              <w:rPr>
                <w:sz w:val="20"/>
              </w:rPr>
              <w:t>Reportes de Transparencia</w:t>
            </w:r>
          </w:p>
        </w:tc>
        <w:tc>
          <w:tcPr>
            <w:tcW w:w="5530" w:type="dxa"/>
            <w:tcBorders>
              <w:left w:val="single" w:sz="6" w:space="0" w:color="000000"/>
            </w:tcBorders>
          </w:tcPr>
          <w:p w14:paraId="4D21712B" w14:textId="77777777" w:rsidR="00240035" w:rsidRDefault="00240035">
            <w:pPr>
              <w:pStyle w:val="TableParagraph"/>
              <w:rPr>
                <w:rFonts w:ascii="Times New Roman"/>
                <w:sz w:val="20"/>
              </w:rPr>
            </w:pPr>
          </w:p>
        </w:tc>
      </w:tr>
      <w:tr w:rsidR="00240035" w14:paraId="5E061113" w14:textId="77777777">
        <w:trPr>
          <w:trHeight w:val="5520"/>
        </w:trPr>
        <w:tc>
          <w:tcPr>
            <w:tcW w:w="5384" w:type="dxa"/>
          </w:tcPr>
          <w:p w14:paraId="5FEB3644" w14:textId="77777777" w:rsidR="00240035" w:rsidRDefault="00240035">
            <w:pPr>
              <w:pStyle w:val="TableParagraph"/>
              <w:rPr>
                <w:rFonts w:ascii="Times New Roman"/>
                <w:sz w:val="20"/>
              </w:rPr>
            </w:pPr>
          </w:p>
        </w:tc>
        <w:tc>
          <w:tcPr>
            <w:tcW w:w="5532" w:type="dxa"/>
            <w:tcBorders>
              <w:right w:val="single" w:sz="6" w:space="0" w:color="000000"/>
            </w:tcBorders>
          </w:tcPr>
          <w:p w14:paraId="5D8DBC8C" w14:textId="77777777" w:rsidR="00240035" w:rsidRDefault="00D563E2">
            <w:pPr>
              <w:pStyle w:val="TableParagraph"/>
              <w:ind w:left="72" w:right="56"/>
              <w:jc w:val="both"/>
              <w:rPr>
                <w:sz w:val="20"/>
              </w:rPr>
            </w:pPr>
            <w:r>
              <w:rPr>
                <w:sz w:val="20"/>
              </w:rPr>
              <w:t>Artículo</w:t>
            </w:r>
            <w:r>
              <w:rPr>
                <w:spacing w:val="-8"/>
                <w:sz w:val="20"/>
              </w:rPr>
              <w:t xml:space="preserve"> </w:t>
            </w:r>
            <w:r>
              <w:rPr>
                <w:sz w:val="20"/>
              </w:rPr>
              <w:t>129</w:t>
            </w:r>
            <w:r>
              <w:rPr>
                <w:spacing w:val="-6"/>
                <w:sz w:val="20"/>
              </w:rPr>
              <w:t xml:space="preserve"> </w:t>
            </w:r>
            <w:r>
              <w:rPr>
                <w:sz w:val="20"/>
              </w:rPr>
              <w:t>I</w:t>
            </w:r>
            <w:r>
              <w:rPr>
                <w:spacing w:val="-8"/>
                <w:sz w:val="20"/>
              </w:rPr>
              <w:t xml:space="preserve"> </w:t>
            </w:r>
            <w:r>
              <w:rPr>
                <w:sz w:val="20"/>
              </w:rPr>
              <w:t>(que</w:t>
            </w:r>
            <w:r>
              <w:rPr>
                <w:spacing w:val="-7"/>
                <w:sz w:val="20"/>
              </w:rPr>
              <w:t xml:space="preserve"> </w:t>
            </w:r>
            <w:r>
              <w:rPr>
                <w:sz w:val="20"/>
              </w:rPr>
              <w:t>ha</w:t>
            </w:r>
            <w:r>
              <w:rPr>
                <w:spacing w:val="-8"/>
                <w:sz w:val="20"/>
              </w:rPr>
              <w:t xml:space="preserve"> </w:t>
            </w:r>
            <w:r>
              <w:rPr>
                <w:sz w:val="20"/>
              </w:rPr>
              <w:t>pasado</w:t>
            </w:r>
            <w:r>
              <w:rPr>
                <w:spacing w:val="-7"/>
                <w:sz w:val="20"/>
              </w:rPr>
              <w:t xml:space="preserve"> </w:t>
            </w:r>
            <w:r>
              <w:rPr>
                <w:sz w:val="20"/>
              </w:rPr>
              <w:t>a</w:t>
            </w:r>
            <w:r>
              <w:rPr>
                <w:spacing w:val="-9"/>
                <w:sz w:val="20"/>
              </w:rPr>
              <w:t xml:space="preserve"> </w:t>
            </w:r>
            <w:r>
              <w:rPr>
                <w:sz w:val="20"/>
              </w:rPr>
              <w:t>ser</w:t>
            </w:r>
            <w:r>
              <w:rPr>
                <w:spacing w:val="-7"/>
                <w:sz w:val="20"/>
              </w:rPr>
              <w:t xml:space="preserve"> </w:t>
            </w:r>
            <w:r>
              <w:rPr>
                <w:sz w:val="20"/>
              </w:rPr>
              <w:t>J</w:t>
            </w:r>
            <w:proofErr w:type="gramStart"/>
            <w:r>
              <w:rPr>
                <w:sz w:val="20"/>
              </w:rPr>
              <w:t>).-</w:t>
            </w:r>
            <w:proofErr w:type="gramEnd"/>
            <w:r>
              <w:rPr>
                <w:spacing w:val="-8"/>
                <w:sz w:val="20"/>
              </w:rPr>
              <w:t xml:space="preserve"> </w:t>
            </w:r>
            <w:r>
              <w:rPr>
                <w:sz w:val="20"/>
              </w:rPr>
              <w:t>Definiciones.</w:t>
            </w:r>
            <w:r>
              <w:rPr>
                <w:spacing w:val="-8"/>
                <w:sz w:val="20"/>
              </w:rPr>
              <w:t xml:space="preserve"> </w:t>
            </w:r>
            <w:r>
              <w:rPr>
                <w:sz w:val="20"/>
              </w:rPr>
              <w:t>Para</w:t>
            </w:r>
            <w:r>
              <w:rPr>
                <w:spacing w:val="-6"/>
                <w:sz w:val="20"/>
              </w:rPr>
              <w:t xml:space="preserve"> </w:t>
            </w:r>
            <w:r>
              <w:rPr>
                <w:sz w:val="20"/>
              </w:rPr>
              <w:t>los efectos del presente Título, se estará a las siguientes definiciones:</w:t>
            </w:r>
          </w:p>
          <w:p w14:paraId="21872BA4" w14:textId="77777777" w:rsidR="00240035" w:rsidRDefault="00D563E2">
            <w:pPr>
              <w:pStyle w:val="TableParagraph"/>
              <w:numPr>
                <w:ilvl w:val="0"/>
                <w:numId w:val="36"/>
              </w:numPr>
              <w:tabs>
                <w:tab w:val="left" w:pos="353"/>
              </w:tabs>
              <w:ind w:right="56" w:firstLine="0"/>
              <w:jc w:val="both"/>
              <w:rPr>
                <w:sz w:val="20"/>
              </w:rPr>
            </w:pPr>
            <w:r>
              <w:rPr>
                <w:sz w:val="20"/>
              </w:rPr>
              <w:t>Se entenderá por sujeto activo a cualquier entidad o persona que se dedique a la fabricación, importación, producción, preparación, combinación, conversión, transformación, difusión, promoción, comercialización o distribución de productos sanitarios a los que se refiere el inciso primero del artículo 111</w:t>
            </w:r>
            <w:r>
              <w:rPr>
                <w:spacing w:val="-3"/>
                <w:sz w:val="20"/>
              </w:rPr>
              <w:t xml:space="preserve"> </w:t>
            </w:r>
            <w:r>
              <w:rPr>
                <w:sz w:val="20"/>
              </w:rPr>
              <w:t>H.</w:t>
            </w:r>
          </w:p>
          <w:p w14:paraId="59A1F1D1" w14:textId="77777777" w:rsidR="00240035" w:rsidRDefault="00D563E2">
            <w:pPr>
              <w:pStyle w:val="TableParagraph"/>
              <w:ind w:left="72" w:right="57"/>
              <w:jc w:val="both"/>
              <w:rPr>
                <w:sz w:val="20"/>
              </w:rPr>
            </w:pPr>
            <w:r>
              <w:rPr>
                <w:sz w:val="20"/>
              </w:rPr>
              <w:t>Asimismo, se entiende como sujetos activos las personas naturales o jurídicas que estén relacionadas con los sujetos señalados</w:t>
            </w:r>
            <w:r>
              <w:rPr>
                <w:spacing w:val="-9"/>
                <w:sz w:val="20"/>
              </w:rPr>
              <w:t xml:space="preserve"> </w:t>
            </w:r>
            <w:r>
              <w:rPr>
                <w:sz w:val="20"/>
              </w:rPr>
              <w:t>en</w:t>
            </w:r>
            <w:r>
              <w:rPr>
                <w:spacing w:val="-9"/>
                <w:sz w:val="20"/>
              </w:rPr>
              <w:t xml:space="preserve"> </w:t>
            </w:r>
            <w:r>
              <w:rPr>
                <w:sz w:val="20"/>
              </w:rPr>
              <w:t>el</w:t>
            </w:r>
            <w:r>
              <w:rPr>
                <w:spacing w:val="-8"/>
                <w:sz w:val="20"/>
              </w:rPr>
              <w:t xml:space="preserve"> </w:t>
            </w:r>
            <w:r>
              <w:rPr>
                <w:sz w:val="20"/>
              </w:rPr>
              <w:t>inciso</w:t>
            </w:r>
            <w:r>
              <w:rPr>
                <w:spacing w:val="-7"/>
                <w:sz w:val="20"/>
              </w:rPr>
              <w:t xml:space="preserve"> </w:t>
            </w:r>
            <w:r>
              <w:rPr>
                <w:sz w:val="20"/>
              </w:rPr>
              <w:t>anterior,</w:t>
            </w:r>
            <w:r>
              <w:rPr>
                <w:spacing w:val="-10"/>
                <w:sz w:val="20"/>
              </w:rPr>
              <w:t xml:space="preserve"> </w:t>
            </w:r>
            <w:r>
              <w:rPr>
                <w:sz w:val="20"/>
              </w:rPr>
              <w:t>conforme</w:t>
            </w:r>
            <w:r>
              <w:rPr>
                <w:spacing w:val="-9"/>
                <w:sz w:val="20"/>
              </w:rPr>
              <w:t xml:space="preserve"> </w:t>
            </w:r>
            <w:r>
              <w:rPr>
                <w:sz w:val="20"/>
              </w:rPr>
              <w:t>al</w:t>
            </w:r>
            <w:r>
              <w:rPr>
                <w:spacing w:val="-10"/>
                <w:sz w:val="20"/>
              </w:rPr>
              <w:t xml:space="preserve"> </w:t>
            </w:r>
            <w:r>
              <w:rPr>
                <w:sz w:val="20"/>
              </w:rPr>
              <w:t>número</w:t>
            </w:r>
            <w:r>
              <w:rPr>
                <w:spacing w:val="-9"/>
                <w:sz w:val="20"/>
              </w:rPr>
              <w:t xml:space="preserve"> </w:t>
            </w:r>
            <w:r>
              <w:rPr>
                <w:sz w:val="20"/>
              </w:rPr>
              <w:t>3</w:t>
            </w:r>
            <w:r>
              <w:rPr>
                <w:spacing w:val="-10"/>
                <w:sz w:val="20"/>
              </w:rPr>
              <w:t xml:space="preserve"> </w:t>
            </w:r>
            <w:r>
              <w:rPr>
                <w:sz w:val="20"/>
              </w:rPr>
              <w:t>de</w:t>
            </w:r>
            <w:r>
              <w:rPr>
                <w:spacing w:val="-10"/>
                <w:sz w:val="20"/>
              </w:rPr>
              <w:t xml:space="preserve"> </w:t>
            </w:r>
            <w:r>
              <w:rPr>
                <w:sz w:val="20"/>
              </w:rPr>
              <w:t>este artículo.</w:t>
            </w:r>
          </w:p>
          <w:p w14:paraId="34C6C474" w14:textId="77777777" w:rsidR="00240035" w:rsidRDefault="00240035">
            <w:pPr>
              <w:pStyle w:val="TableParagraph"/>
              <w:rPr>
                <w:rFonts w:ascii="Times New Roman"/>
              </w:rPr>
            </w:pPr>
          </w:p>
          <w:p w14:paraId="486B74B3" w14:textId="77777777" w:rsidR="00240035" w:rsidRDefault="00240035">
            <w:pPr>
              <w:pStyle w:val="TableParagraph"/>
              <w:rPr>
                <w:rFonts w:ascii="Times New Roman"/>
              </w:rPr>
            </w:pPr>
          </w:p>
          <w:p w14:paraId="5D68D9B5" w14:textId="77777777" w:rsidR="00240035" w:rsidRDefault="00240035">
            <w:pPr>
              <w:pStyle w:val="TableParagraph"/>
              <w:rPr>
                <w:rFonts w:ascii="Times New Roman"/>
              </w:rPr>
            </w:pPr>
          </w:p>
          <w:p w14:paraId="1A74D710" w14:textId="77777777" w:rsidR="00240035" w:rsidRDefault="00D563E2">
            <w:pPr>
              <w:pStyle w:val="TableParagraph"/>
              <w:numPr>
                <w:ilvl w:val="0"/>
                <w:numId w:val="36"/>
              </w:numPr>
              <w:tabs>
                <w:tab w:val="left" w:pos="322"/>
              </w:tabs>
              <w:spacing w:before="156"/>
              <w:ind w:right="55" w:firstLine="0"/>
              <w:jc w:val="both"/>
              <w:rPr>
                <w:sz w:val="20"/>
              </w:rPr>
            </w:pPr>
            <w:r>
              <w:rPr>
                <w:sz w:val="20"/>
              </w:rPr>
              <w:t xml:space="preserve">Se entenderá por sujetos pasivos a los médicos </w:t>
            </w:r>
            <w:r>
              <w:rPr>
                <w:b/>
                <w:sz w:val="20"/>
              </w:rPr>
              <w:t>(*)</w:t>
            </w:r>
            <w:r>
              <w:rPr>
                <w:sz w:val="20"/>
              </w:rPr>
              <w:t>; los prestadores institucionales de salud; los centros donde se realice investigación científica; las personas y entidades consideradas en el artículo 21 de la ley N° 19.966 y en el artículo</w:t>
            </w:r>
            <w:r>
              <w:rPr>
                <w:spacing w:val="11"/>
                <w:sz w:val="20"/>
              </w:rPr>
              <w:t xml:space="preserve"> </w:t>
            </w:r>
            <w:r>
              <w:rPr>
                <w:sz w:val="20"/>
              </w:rPr>
              <w:t>22</w:t>
            </w:r>
            <w:r>
              <w:rPr>
                <w:spacing w:val="10"/>
                <w:sz w:val="20"/>
              </w:rPr>
              <w:t xml:space="preserve"> </w:t>
            </w:r>
            <w:r>
              <w:rPr>
                <w:sz w:val="20"/>
              </w:rPr>
              <w:t>de</w:t>
            </w:r>
            <w:r>
              <w:rPr>
                <w:spacing w:val="10"/>
                <w:sz w:val="20"/>
              </w:rPr>
              <w:t xml:space="preserve"> </w:t>
            </w:r>
            <w:r>
              <w:rPr>
                <w:sz w:val="20"/>
              </w:rPr>
              <w:t>la</w:t>
            </w:r>
            <w:r>
              <w:rPr>
                <w:spacing w:val="12"/>
                <w:sz w:val="20"/>
              </w:rPr>
              <w:t xml:space="preserve"> </w:t>
            </w:r>
            <w:r>
              <w:rPr>
                <w:sz w:val="20"/>
              </w:rPr>
              <w:t>ley</w:t>
            </w:r>
            <w:r>
              <w:rPr>
                <w:spacing w:val="5"/>
                <w:sz w:val="20"/>
              </w:rPr>
              <w:t xml:space="preserve"> </w:t>
            </w:r>
            <w:r>
              <w:rPr>
                <w:sz w:val="20"/>
              </w:rPr>
              <w:t>N°</w:t>
            </w:r>
            <w:r>
              <w:rPr>
                <w:spacing w:val="12"/>
                <w:sz w:val="20"/>
              </w:rPr>
              <w:t xml:space="preserve"> </w:t>
            </w:r>
            <w:r>
              <w:rPr>
                <w:sz w:val="20"/>
              </w:rPr>
              <w:t>20.850;</w:t>
            </w:r>
            <w:r>
              <w:rPr>
                <w:spacing w:val="11"/>
                <w:sz w:val="20"/>
              </w:rPr>
              <w:t xml:space="preserve"> </w:t>
            </w:r>
            <w:r>
              <w:rPr>
                <w:sz w:val="20"/>
              </w:rPr>
              <w:t>las</w:t>
            </w:r>
            <w:r>
              <w:rPr>
                <w:spacing w:val="9"/>
                <w:sz w:val="20"/>
              </w:rPr>
              <w:t xml:space="preserve"> </w:t>
            </w:r>
            <w:r>
              <w:rPr>
                <w:sz w:val="20"/>
              </w:rPr>
              <w:t>personas</w:t>
            </w:r>
            <w:r>
              <w:rPr>
                <w:spacing w:val="10"/>
                <w:sz w:val="20"/>
              </w:rPr>
              <w:t xml:space="preserve"> </w:t>
            </w:r>
            <w:r>
              <w:rPr>
                <w:sz w:val="20"/>
              </w:rPr>
              <w:t>con</w:t>
            </w:r>
            <w:r>
              <w:rPr>
                <w:spacing w:val="10"/>
                <w:sz w:val="20"/>
              </w:rPr>
              <w:t xml:space="preserve"> </w:t>
            </w:r>
            <w:r>
              <w:rPr>
                <w:sz w:val="20"/>
              </w:rPr>
              <w:t>facultades</w:t>
            </w:r>
          </w:p>
          <w:p w14:paraId="0F6B4048" w14:textId="77777777" w:rsidR="00240035" w:rsidRDefault="00D563E2">
            <w:pPr>
              <w:pStyle w:val="TableParagraph"/>
              <w:spacing w:before="2" w:line="230" w:lineRule="atLeast"/>
              <w:ind w:left="72" w:right="59"/>
              <w:jc w:val="both"/>
              <w:rPr>
                <w:sz w:val="20"/>
              </w:rPr>
            </w:pPr>
            <w:r>
              <w:rPr>
                <w:sz w:val="20"/>
              </w:rPr>
              <w:t xml:space="preserve">para decidir sobre las adquisiciones de los productos </w:t>
            </w:r>
            <w:proofErr w:type="gramStart"/>
            <w:r>
              <w:rPr>
                <w:sz w:val="20"/>
              </w:rPr>
              <w:t>sanitarios  de</w:t>
            </w:r>
            <w:proofErr w:type="gramEnd"/>
            <w:r>
              <w:rPr>
                <w:sz w:val="20"/>
              </w:rPr>
              <w:t xml:space="preserve">  los  prestadores  institucionales  de  salud; </w:t>
            </w:r>
            <w:r>
              <w:rPr>
                <w:spacing w:val="37"/>
                <w:sz w:val="20"/>
              </w:rPr>
              <w:t xml:space="preserve"> </w:t>
            </w:r>
            <w:r>
              <w:rPr>
                <w:sz w:val="20"/>
              </w:rPr>
              <w:t>el</w:t>
            </w:r>
          </w:p>
        </w:tc>
        <w:tc>
          <w:tcPr>
            <w:tcW w:w="5530" w:type="dxa"/>
            <w:tcBorders>
              <w:left w:val="single" w:sz="6" w:space="0" w:color="000000"/>
            </w:tcBorders>
          </w:tcPr>
          <w:p w14:paraId="208DB7DD" w14:textId="77777777" w:rsidR="00240035" w:rsidRDefault="00240035">
            <w:pPr>
              <w:pStyle w:val="TableParagraph"/>
              <w:rPr>
                <w:rFonts w:ascii="Times New Roman"/>
              </w:rPr>
            </w:pPr>
          </w:p>
          <w:p w14:paraId="77D36B7A" w14:textId="77777777" w:rsidR="00240035" w:rsidRDefault="00240035">
            <w:pPr>
              <w:pStyle w:val="TableParagraph"/>
              <w:rPr>
                <w:rFonts w:ascii="Times New Roman"/>
              </w:rPr>
            </w:pPr>
          </w:p>
          <w:p w14:paraId="04CF317E" w14:textId="77777777" w:rsidR="00240035" w:rsidRDefault="00240035">
            <w:pPr>
              <w:pStyle w:val="TableParagraph"/>
              <w:rPr>
                <w:rFonts w:ascii="Times New Roman"/>
              </w:rPr>
            </w:pPr>
          </w:p>
          <w:p w14:paraId="1BAA6027" w14:textId="77777777" w:rsidR="00240035" w:rsidRDefault="00240035">
            <w:pPr>
              <w:pStyle w:val="TableParagraph"/>
              <w:rPr>
                <w:rFonts w:ascii="Times New Roman"/>
              </w:rPr>
            </w:pPr>
          </w:p>
          <w:p w14:paraId="7237868A" w14:textId="77777777" w:rsidR="00240035" w:rsidRDefault="00240035">
            <w:pPr>
              <w:pStyle w:val="TableParagraph"/>
              <w:rPr>
                <w:rFonts w:ascii="Times New Roman"/>
              </w:rPr>
            </w:pPr>
          </w:p>
          <w:p w14:paraId="57315C2F" w14:textId="77777777" w:rsidR="00240035" w:rsidRDefault="00240035">
            <w:pPr>
              <w:pStyle w:val="TableParagraph"/>
              <w:rPr>
                <w:rFonts w:ascii="Times New Roman"/>
              </w:rPr>
            </w:pPr>
          </w:p>
          <w:p w14:paraId="1BAA6140" w14:textId="77777777" w:rsidR="00240035" w:rsidRDefault="00240035">
            <w:pPr>
              <w:pStyle w:val="TableParagraph"/>
              <w:rPr>
                <w:rFonts w:ascii="Times New Roman"/>
              </w:rPr>
            </w:pPr>
          </w:p>
          <w:p w14:paraId="7261967C" w14:textId="77777777" w:rsidR="00240035" w:rsidRDefault="00240035">
            <w:pPr>
              <w:pStyle w:val="TableParagraph"/>
              <w:rPr>
                <w:rFonts w:ascii="Times New Roman"/>
              </w:rPr>
            </w:pPr>
          </w:p>
          <w:p w14:paraId="24D702C4" w14:textId="77777777" w:rsidR="00240035" w:rsidRDefault="00240035">
            <w:pPr>
              <w:pStyle w:val="TableParagraph"/>
              <w:rPr>
                <w:rFonts w:ascii="Times New Roman"/>
              </w:rPr>
            </w:pPr>
          </w:p>
          <w:p w14:paraId="6791EC72" w14:textId="77777777" w:rsidR="00240035" w:rsidRDefault="00240035">
            <w:pPr>
              <w:pStyle w:val="TableParagraph"/>
              <w:rPr>
                <w:rFonts w:ascii="Times New Roman"/>
              </w:rPr>
            </w:pPr>
          </w:p>
          <w:p w14:paraId="6428CA0C" w14:textId="77777777" w:rsidR="00240035" w:rsidRDefault="00240035">
            <w:pPr>
              <w:pStyle w:val="TableParagraph"/>
              <w:rPr>
                <w:rFonts w:ascii="Times New Roman"/>
              </w:rPr>
            </w:pPr>
          </w:p>
          <w:p w14:paraId="0BDC1923" w14:textId="77777777" w:rsidR="00240035" w:rsidRDefault="00240035">
            <w:pPr>
              <w:pStyle w:val="TableParagraph"/>
              <w:spacing w:before="9"/>
              <w:rPr>
                <w:rFonts w:ascii="Times New Roman"/>
                <w:sz w:val="17"/>
              </w:rPr>
            </w:pPr>
          </w:p>
          <w:p w14:paraId="15BD00F9" w14:textId="77777777" w:rsidR="00240035" w:rsidRDefault="00D563E2">
            <w:pPr>
              <w:pStyle w:val="TableParagraph"/>
              <w:numPr>
                <w:ilvl w:val="0"/>
                <w:numId w:val="35"/>
              </w:numPr>
              <w:tabs>
                <w:tab w:val="left" w:pos="515"/>
              </w:tabs>
              <w:ind w:right="61" w:firstLine="0"/>
              <w:jc w:val="both"/>
              <w:rPr>
                <w:sz w:val="20"/>
              </w:rPr>
            </w:pPr>
            <w:r>
              <w:rPr>
                <w:sz w:val="20"/>
              </w:rPr>
              <w:t>De la diputada Cariola. Para para incorporar en el numeral 2 del artículo 129 I entre las expresiones: “los médicos” y “; los prestadores institucionales de salud” la expresión</w:t>
            </w:r>
          </w:p>
          <w:p w14:paraId="0EDB1F36" w14:textId="77777777" w:rsidR="00240035" w:rsidRDefault="00D563E2">
            <w:pPr>
              <w:pStyle w:val="TableParagraph"/>
              <w:ind w:left="70" w:right="61"/>
              <w:jc w:val="both"/>
              <w:rPr>
                <w:b/>
                <w:sz w:val="20"/>
              </w:rPr>
            </w:pPr>
            <w:r>
              <w:rPr>
                <w:sz w:val="20"/>
              </w:rPr>
              <w:t xml:space="preserve">“, sociedades médicas y demás profesionales habilitados para la prescripción, dispensación o administración de medicamentos y productos sanitarios;” </w:t>
            </w:r>
            <w:r>
              <w:rPr>
                <w:b/>
                <w:sz w:val="20"/>
              </w:rPr>
              <w:t>(49, 10-0-0)</w:t>
            </w:r>
          </w:p>
          <w:p w14:paraId="07490A6D" w14:textId="77777777" w:rsidR="00240035" w:rsidRDefault="00240035">
            <w:pPr>
              <w:pStyle w:val="TableParagraph"/>
              <w:spacing w:before="11"/>
              <w:rPr>
                <w:rFonts w:ascii="Times New Roman"/>
                <w:sz w:val="19"/>
              </w:rPr>
            </w:pPr>
          </w:p>
          <w:p w14:paraId="1821A6BB" w14:textId="77777777" w:rsidR="00240035" w:rsidRDefault="00D563E2">
            <w:pPr>
              <w:pStyle w:val="TableParagraph"/>
              <w:numPr>
                <w:ilvl w:val="0"/>
                <w:numId w:val="35"/>
              </w:numPr>
              <w:tabs>
                <w:tab w:val="left" w:pos="515"/>
              </w:tabs>
              <w:ind w:right="58" w:firstLine="0"/>
              <w:jc w:val="both"/>
              <w:rPr>
                <w:sz w:val="20"/>
              </w:rPr>
            </w:pPr>
            <w:r>
              <w:rPr>
                <w:strike/>
                <w:sz w:val="20"/>
              </w:rPr>
              <w:t>Del Ejecutivo para modificar el numeral 2, de la forma que</w:t>
            </w:r>
            <w:r>
              <w:rPr>
                <w:strike/>
                <w:spacing w:val="21"/>
                <w:sz w:val="20"/>
              </w:rPr>
              <w:t xml:space="preserve"> </w:t>
            </w:r>
            <w:r>
              <w:rPr>
                <w:strike/>
                <w:sz w:val="20"/>
              </w:rPr>
              <w:t>a</w:t>
            </w:r>
            <w:r>
              <w:rPr>
                <w:strike/>
                <w:spacing w:val="22"/>
                <w:sz w:val="20"/>
              </w:rPr>
              <w:t xml:space="preserve"> </w:t>
            </w:r>
            <w:r>
              <w:rPr>
                <w:strike/>
                <w:sz w:val="20"/>
              </w:rPr>
              <w:t>continuación</w:t>
            </w:r>
            <w:r>
              <w:rPr>
                <w:strike/>
                <w:spacing w:val="22"/>
                <w:sz w:val="20"/>
              </w:rPr>
              <w:t xml:space="preserve"> </w:t>
            </w:r>
            <w:r>
              <w:rPr>
                <w:strike/>
                <w:sz w:val="20"/>
              </w:rPr>
              <w:t>se</w:t>
            </w:r>
            <w:r>
              <w:rPr>
                <w:strike/>
                <w:spacing w:val="22"/>
                <w:sz w:val="20"/>
              </w:rPr>
              <w:t xml:space="preserve"> </w:t>
            </w:r>
            <w:r>
              <w:rPr>
                <w:strike/>
                <w:sz w:val="20"/>
              </w:rPr>
              <w:t>indica:</w:t>
            </w:r>
            <w:r>
              <w:rPr>
                <w:strike/>
                <w:spacing w:val="21"/>
                <w:sz w:val="20"/>
              </w:rPr>
              <w:t xml:space="preserve"> </w:t>
            </w:r>
            <w:proofErr w:type="spellStart"/>
            <w:r>
              <w:rPr>
                <w:strike/>
                <w:sz w:val="20"/>
              </w:rPr>
              <w:t>Incorpórase</w:t>
            </w:r>
            <w:proofErr w:type="spellEnd"/>
            <w:r>
              <w:rPr>
                <w:strike/>
                <w:spacing w:val="22"/>
                <w:sz w:val="20"/>
              </w:rPr>
              <w:t xml:space="preserve"> </w:t>
            </w:r>
            <w:r>
              <w:rPr>
                <w:strike/>
                <w:sz w:val="20"/>
              </w:rPr>
              <w:t>en</w:t>
            </w:r>
            <w:r>
              <w:rPr>
                <w:strike/>
                <w:spacing w:val="21"/>
                <w:sz w:val="20"/>
              </w:rPr>
              <w:t xml:space="preserve"> </w:t>
            </w:r>
            <w:r>
              <w:rPr>
                <w:strike/>
                <w:sz w:val="20"/>
              </w:rPr>
              <w:t>su</w:t>
            </w:r>
            <w:r>
              <w:rPr>
                <w:strike/>
                <w:spacing w:val="22"/>
                <w:sz w:val="20"/>
              </w:rPr>
              <w:t xml:space="preserve"> </w:t>
            </w:r>
            <w:r>
              <w:rPr>
                <w:strike/>
                <w:sz w:val="20"/>
              </w:rPr>
              <w:t>numeral</w:t>
            </w:r>
            <w:r>
              <w:rPr>
                <w:strike/>
                <w:spacing w:val="21"/>
                <w:sz w:val="20"/>
              </w:rPr>
              <w:t xml:space="preserve"> </w:t>
            </w:r>
            <w:r>
              <w:rPr>
                <w:strike/>
                <w:sz w:val="20"/>
              </w:rPr>
              <w:t>2</w:t>
            </w:r>
          </w:p>
        </w:tc>
      </w:tr>
    </w:tbl>
    <w:p w14:paraId="29C9E823" w14:textId="77777777" w:rsidR="00240035" w:rsidRDefault="00240035">
      <w:pPr>
        <w:jc w:val="both"/>
        <w:rPr>
          <w:sz w:val="20"/>
        </w:rPr>
        <w:sectPr w:rsidR="00240035">
          <w:pgSz w:w="18730" w:h="12250" w:orient="landscape"/>
          <w:pgMar w:top="1220" w:right="1020" w:bottom="1200" w:left="1020" w:header="724" w:footer="1007" w:gutter="0"/>
          <w:cols w:space="720"/>
        </w:sectPr>
      </w:pPr>
    </w:p>
    <w:p w14:paraId="41DB3F36"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4B70E56D" w14:textId="77777777">
        <w:trPr>
          <w:trHeight w:val="230"/>
        </w:trPr>
        <w:tc>
          <w:tcPr>
            <w:tcW w:w="5384" w:type="dxa"/>
          </w:tcPr>
          <w:p w14:paraId="1314D2D0"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20E82106"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0447A426" w14:textId="77777777" w:rsidR="00240035" w:rsidRDefault="00D563E2">
            <w:pPr>
              <w:pStyle w:val="TableParagraph"/>
              <w:spacing w:line="210" w:lineRule="exact"/>
              <w:ind w:left="8"/>
              <w:jc w:val="center"/>
              <w:rPr>
                <w:b/>
                <w:sz w:val="20"/>
              </w:rPr>
            </w:pPr>
            <w:r>
              <w:rPr>
                <w:b/>
                <w:sz w:val="20"/>
              </w:rPr>
              <w:t>Indicaciones</w:t>
            </w:r>
          </w:p>
        </w:tc>
      </w:tr>
      <w:tr w:rsidR="00240035" w14:paraId="1ABCE8BA" w14:textId="77777777">
        <w:trPr>
          <w:trHeight w:val="5981"/>
        </w:trPr>
        <w:tc>
          <w:tcPr>
            <w:tcW w:w="5384" w:type="dxa"/>
          </w:tcPr>
          <w:p w14:paraId="451E5319" w14:textId="77777777" w:rsidR="00240035" w:rsidRDefault="00240035">
            <w:pPr>
              <w:pStyle w:val="TableParagraph"/>
              <w:rPr>
                <w:rFonts w:ascii="Times New Roman"/>
                <w:sz w:val="20"/>
              </w:rPr>
            </w:pPr>
          </w:p>
        </w:tc>
        <w:tc>
          <w:tcPr>
            <w:tcW w:w="5532" w:type="dxa"/>
            <w:tcBorders>
              <w:right w:val="single" w:sz="6" w:space="0" w:color="000000"/>
            </w:tcBorders>
          </w:tcPr>
          <w:p w14:paraId="3766D161" w14:textId="77777777" w:rsidR="00240035" w:rsidRDefault="00D563E2">
            <w:pPr>
              <w:pStyle w:val="TableParagraph"/>
              <w:ind w:left="72" w:right="55"/>
              <w:jc w:val="both"/>
              <w:rPr>
                <w:sz w:val="20"/>
              </w:rPr>
            </w:pPr>
            <w:r>
              <w:rPr>
                <w:sz w:val="20"/>
              </w:rPr>
              <w:t>personal de la Central de Abastecimiento del Sistema Nacional</w:t>
            </w:r>
            <w:r>
              <w:rPr>
                <w:spacing w:val="-7"/>
                <w:sz w:val="20"/>
              </w:rPr>
              <w:t xml:space="preserve"> </w:t>
            </w:r>
            <w:r>
              <w:rPr>
                <w:sz w:val="20"/>
              </w:rPr>
              <w:t>de</w:t>
            </w:r>
            <w:r>
              <w:rPr>
                <w:spacing w:val="-5"/>
                <w:sz w:val="20"/>
              </w:rPr>
              <w:t xml:space="preserve"> </w:t>
            </w:r>
            <w:r>
              <w:rPr>
                <w:sz w:val="20"/>
              </w:rPr>
              <w:t>Servicios</w:t>
            </w:r>
            <w:r>
              <w:rPr>
                <w:spacing w:val="-5"/>
                <w:sz w:val="20"/>
              </w:rPr>
              <w:t xml:space="preserve"> </w:t>
            </w:r>
            <w:r>
              <w:rPr>
                <w:sz w:val="20"/>
              </w:rPr>
              <w:t>de</w:t>
            </w:r>
            <w:r>
              <w:rPr>
                <w:spacing w:val="-5"/>
                <w:sz w:val="20"/>
              </w:rPr>
              <w:t xml:space="preserve"> </w:t>
            </w:r>
            <w:r>
              <w:rPr>
                <w:sz w:val="20"/>
              </w:rPr>
              <w:t>Salud</w:t>
            </w:r>
            <w:r>
              <w:rPr>
                <w:spacing w:val="-7"/>
                <w:sz w:val="20"/>
              </w:rPr>
              <w:t xml:space="preserve"> </w:t>
            </w:r>
            <w:r>
              <w:rPr>
                <w:sz w:val="20"/>
              </w:rPr>
              <w:t>que</w:t>
            </w:r>
            <w:r>
              <w:rPr>
                <w:spacing w:val="-5"/>
                <w:sz w:val="20"/>
              </w:rPr>
              <w:t xml:space="preserve"> </w:t>
            </w:r>
            <w:r>
              <w:rPr>
                <w:sz w:val="20"/>
              </w:rPr>
              <w:t>determine</w:t>
            </w:r>
            <w:r>
              <w:rPr>
                <w:spacing w:val="-8"/>
                <w:sz w:val="20"/>
              </w:rPr>
              <w:t xml:space="preserve"> </w:t>
            </w:r>
            <w:r>
              <w:rPr>
                <w:sz w:val="20"/>
              </w:rPr>
              <w:t>el</w:t>
            </w:r>
            <w:r>
              <w:rPr>
                <w:spacing w:val="-6"/>
                <w:sz w:val="20"/>
              </w:rPr>
              <w:t xml:space="preserve"> </w:t>
            </w:r>
            <w:r>
              <w:rPr>
                <w:sz w:val="20"/>
              </w:rPr>
              <w:t>reglamento; las unidades académicas de las instituciones de educación superior</w:t>
            </w:r>
            <w:r>
              <w:rPr>
                <w:spacing w:val="-12"/>
                <w:sz w:val="20"/>
              </w:rPr>
              <w:t xml:space="preserve"> </w:t>
            </w:r>
            <w:r>
              <w:rPr>
                <w:sz w:val="20"/>
              </w:rPr>
              <w:t>que</w:t>
            </w:r>
            <w:r>
              <w:rPr>
                <w:spacing w:val="-10"/>
                <w:sz w:val="20"/>
              </w:rPr>
              <w:t xml:space="preserve"> </w:t>
            </w:r>
            <w:r>
              <w:rPr>
                <w:sz w:val="20"/>
              </w:rPr>
              <w:t>impartan</w:t>
            </w:r>
            <w:r>
              <w:rPr>
                <w:spacing w:val="-12"/>
                <w:sz w:val="20"/>
              </w:rPr>
              <w:t xml:space="preserve"> </w:t>
            </w:r>
            <w:r>
              <w:rPr>
                <w:sz w:val="20"/>
              </w:rPr>
              <w:t>carreras</w:t>
            </w:r>
            <w:r>
              <w:rPr>
                <w:spacing w:val="-11"/>
                <w:sz w:val="20"/>
              </w:rPr>
              <w:t xml:space="preserve"> </w:t>
            </w:r>
            <w:r>
              <w:rPr>
                <w:sz w:val="20"/>
              </w:rPr>
              <w:t>de</w:t>
            </w:r>
            <w:r>
              <w:rPr>
                <w:spacing w:val="-12"/>
                <w:sz w:val="20"/>
              </w:rPr>
              <w:t xml:space="preserve"> </w:t>
            </w:r>
            <w:r>
              <w:rPr>
                <w:sz w:val="20"/>
              </w:rPr>
              <w:t>las</w:t>
            </w:r>
            <w:r>
              <w:rPr>
                <w:spacing w:val="-11"/>
                <w:sz w:val="20"/>
              </w:rPr>
              <w:t xml:space="preserve"> </w:t>
            </w:r>
            <w:r>
              <w:rPr>
                <w:sz w:val="20"/>
              </w:rPr>
              <w:t>ciencias</w:t>
            </w:r>
            <w:r>
              <w:rPr>
                <w:spacing w:val="-12"/>
                <w:sz w:val="20"/>
              </w:rPr>
              <w:t xml:space="preserve"> </w:t>
            </w:r>
            <w:r>
              <w:rPr>
                <w:sz w:val="20"/>
              </w:rPr>
              <w:t>de</w:t>
            </w:r>
            <w:r>
              <w:rPr>
                <w:spacing w:val="-12"/>
                <w:sz w:val="20"/>
              </w:rPr>
              <w:t xml:space="preserve"> </w:t>
            </w:r>
            <w:r>
              <w:rPr>
                <w:sz w:val="20"/>
              </w:rPr>
              <w:t>la</w:t>
            </w:r>
            <w:r>
              <w:rPr>
                <w:spacing w:val="-12"/>
                <w:sz w:val="20"/>
              </w:rPr>
              <w:t xml:space="preserve"> </w:t>
            </w:r>
            <w:r>
              <w:rPr>
                <w:sz w:val="20"/>
              </w:rPr>
              <w:t>salud;</w:t>
            </w:r>
            <w:r>
              <w:rPr>
                <w:spacing w:val="-13"/>
                <w:sz w:val="20"/>
              </w:rPr>
              <w:t xml:space="preserve"> </w:t>
            </w:r>
            <w:r>
              <w:rPr>
                <w:sz w:val="20"/>
              </w:rPr>
              <w:t>las sociedades científicas vinculadas al área de la salud y sus integrantes, y quienes participan en la elaboración de protocolos y guías clínicas preparados por el Ministerio de Salud.</w:t>
            </w:r>
          </w:p>
          <w:p w14:paraId="7E7B5445" w14:textId="77777777" w:rsidR="00240035" w:rsidRDefault="00240035">
            <w:pPr>
              <w:pStyle w:val="TableParagraph"/>
              <w:spacing w:before="10"/>
              <w:rPr>
                <w:rFonts w:ascii="Times New Roman"/>
                <w:sz w:val="19"/>
              </w:rPr>
            </w:pPr>
          </w:p>
          <w:p w14:paraId="5C5CD9B2" w14:textId="77777777" w:rsidR="00240035" w:rsidRDefault="00D563E2">
            <w:pPr>
              <w:pStyle w:val="TableParagraph"/>
              <w:ind w:left="72" w:right="58"/>
              <w:jc w:val="both"/>
              <w:rPr>
                <w:sz w:val="20"/>
              </w:rPr>
            </w:pPr>
            <w:r>
              <w:rPr>
                <w:sz w:val="20"/>
              </w:rPr>
              <w:t>Se entienden también como sujetos pasivos a las personas naturales o jurídicas relacionadas con los sujetos señalados en el inciso anterior, conforme al número 3 de este</w:t>
            </w:r>
            <w:r>
              <w:rPr>
                <w:spacing w:val="-18"/>
                <w:sz w:val="20"/>
              </w:rPr>
              <w:t xml:space="preserve"> </w:t>
            </w:r>
            <w:r>
              <w:rPr>
                <w:sz w:val="20"/>
              </w:rPr>
              <w:t>artículo.</w:t>
            </w:r>
          </w:p>
          <w:p w14:paraId="71185A9A" w14:textId="77777777" w:rsidR="00240035" w:rsidRDefault="00D563E2">
            <w:pPr>
              <w:pStyle w:val="TableParagraph"/>
              <w:numPr>
                <w:ilvl w:val="0"/>
                <w:numId w:val="34"/>
              </w:numPr>
              <w:tabs>
                <w:tab w:val="left" w:pos="293"/>
              </w:tabs>
              <w:ind w:right="57" w:firstLine="0"/>
              <w:jc w:val="both"/>
              <w:rPr>
                <w:sz w:val="20"/>
              </w:rPr>
            </w:pPr>
            <w:r>
              <w:rPr>
                <w:sz w:val="20"/>
              </w:rPr>
              <w:t>Se entenderá por personas relacionadas a los cónyuges</w:t>
            </w:r>
            <w:r>
              <w:rPr>
                <w:spacing w:val="-19"/>
                <w:sz w:val="20"/>
              </w:rPr>
              <w:t xml:space="preserve"> </w:t>
            </w:r>
            <w:r>
              <w:rPr>
                <w:sz w:val="20"/>
              </w:rPr>
              <w:t>o convivientes</w:t>
            </w:r>
            <w:r>
              <w:rPr>
                <w:spacing w:val="-7"/>
                <w:sz w:val="20"/>
              </w:rPr>
              <w:t xml:space="preserve"> </w:t>
            </w:r>
            <w:r>
              <w:rPr>
                <w:sz w:val="20"/>
              </w:rPr>
              <w:t>civiles,</w:t>
            </w:r>
            <w:r>
              <w:rPr>
                <w:spacing w:val="-8"/>
                <w:sz w:val="20"/>
              </w:rPr>
              <w:t xml:space="preserve"> </w:t>
            </w:r>
            <w:r>
              <w:rPr>
                <w:sz w:val="20"/>
              </w:rPr>
              <w:t>hijos</w:t>
            </w:r>
            <w:r>
              <w:rPr>
                <w:spacing w:val="-7"/>
                <w:sz w:val="20"/>
              </w:rPr>
              <w:t xml:space="preserve"> </w:t>
            </w:r>
            <w:r>
              <w:rPr>
                <w:sz w:val="20"/>
              </w:rPr>
              <w:t>o</w:t>
            </w:r>
            <w:r>
              <w:rPr>
                <w:spacing w:val="-6"/>
                <w:sz w:val="20"/>
              </w:rPr>
              <w:t xml:space="preserve"> </w:t>
            </w:r>
            <w:r>
              <w:rPr>
                <w:sz w:val="20"/>
              </w:rPr>
              <w:t>parientes</w:t>
            </w:r>
            <w:r>
              <w:rPr>
                <w:spacing w:val="-6"/>
                <w:sz w:val="20"/>
              </w:rPr>
              <w:t xml:space="preserve"> </w:t>
            </w:r>
            <w:r>
              <w:rPr>
                <w:sz w:val="20"/>
              </w:rPr>
              <w:t>hasta</w:t>
            </w:r>
            <w:r>
              <w:rPr>
                <w:spacing w:val="-8"/>
                <w:sz w:val="20"/>
              </w:rPr>
              <w:t xml:space="preserve"> </w:t>
            </w:r>
            <w:r>
              <w:rPr>
                <w:sz w:val="20"/>
              </w:rPr>
              <w:t>el</w:t>
            </w:r>
            <w:r>
              <w:rPr>
                <w:spacing w:val="-9"/>
                <w:sz w:val="20"/>
              </w:rPr>
              <w:t xml:space="preserve"> </w:t>
            </w:r>
            <w:r>
              <w:rPr>
                <w:sz w:val="20"/>
              </w:rPr>
              <w:t>tercer</w:t>
            </w:r>
            <w:r>
              <w:rPr>
                <w:spacing w:val="-7"/>
                <w:sz w:val="20"/>
              </w:rPr>
              <w:t xml:space="preserve"> </w:t>
            </w:r>
            <w:r>
              <w:rPr>
                <w:sz w:val="20"/>
              </w:rPr>
              <w:t>grado</w:t>
            </w:r>
            <w:r>
              <w:rPr>
                <w:spacing w:val="-5"/>
                <w:sz w:val="20"/>
              </w:rPr>
              <w:t xml:space="preserve"> </w:t>
            </w:r>
            <w:r>
              <w:rPr>
                <w:sz w:val="20"/>
              </w:rPr>
              <w:t>de consanguinidad y segundo de afinidad, inclusive, de las personas señaladas en los números anteriores; y las personas jurídicas en las cuales los anteriores sujetos pasivos</w:t>
            </w:r>
            <w:r>
              <w:rPr>
                <w:spacing w:val="-7"/>
                <w:sz w:val="20"/>
              </w:rPr>
              <w:t xml:space="preserve"> </w:t>
            </w:r>
            <w:r>
              <w:rPr>
                <w:sz w:val="20"/>
              </w:rPr>
              <w:t>o</w:t>
            </w:r>
            <w:r>
              <w:rPr>
                <w:spacing w:val="-8"/>
                <w:sz w:val="20"/>
              </w:rPr>
              <w:t xml:space="preserve"> </w:t>
            </w:r>
            <w:r>
              <w:rPr>
                <w:sz w:val="20"/>
              </w:rPr>
              <w:t>activos</w:t>
            </w:r>
            <w:r>
              <w:rPr>
                <w:spacing w:val="-7"/>
                <w:sz w:val="20"/>
              </w:rPr>
              <w:t xml:space="preserve"> </w:t>
            </w:r>
            <w:r>
              <w:rPr>
                <w:sz w:val="20"/>
              </w:rPr>
              <w:t>tengan</w:t>
            </w:r>
            <w:r>
              <w:rPr>
                <w:spacing w:val="-8"/>
                <w:sz w:val="20"/>
              </w:rPr>
              <w:t xml:space="preserve"> </w:t>
            </w:r>
            <w:r>
              <w:rPr>
                <w:sz w:val="20"/>
              </w:rPr>
              <w:t>al</w:t>
            </w:r>
            <w:r>
              <w:rPr>
                <w:spacing w:val="-7"/>
                <w:sz w:val="20"/>
              </w:rPr>
              <w:t xml:space="preserve"> </w:t>
            </w:r>
            <w:r>
              <w:rPr>
                <w:sz w:val="20"/>
              </w:rPr>
              <w:t>menos</w:t>
            </w:r>
            <w:r>
              <w:rPr>
                <w:spacing w:val="-7"/>
                <w:sz w:val="20"/>
              </w:rPr>
              <w:t xml:space="preserve"> </w:t>
            </w:r>
            <w:r>
              <w:rPr>
                <w:sz w:val="20"/>
              </w:rPr>
              <w:t>el</w:t>
            </w:r>
            <w:r>
              <w:rPr>
                <w:spacing w:val="-6"/>
                <w:sz w:val="20"/>
              </w:rPr>
              <w:t xml:space="preserve"> </w:t>
            </w:r>
            <w:r>
              <w:rPr>
                <w:sz w:val="20"/>
              </w:rPr>
              <w:t>10%</w:t>
            </w:r>
            <w:r>
              <w:rPr>
                <w:spacing w:val="-7"/>
                <w:sz w:val="20"/>
              </w:rPr>
              <w:t xml:space="preserve"> </w:t>
            </w:r>
            <w:r>
              <w:rPr>
                <w:sz w:val="20"/>
              </w:rPr>
              <w:t>de</w:t>
            </w:r>
            <w:r>
              <w:rPr>
                <w:spacing w:val="-8"/>
                <w:sz w:val="20"/>
              </w:rPr>
              <w:t xml:space="preserve"> </w:t>
            </w:r>
            <w:r>
              <w:rPr>
                <w:sz w:val="20"/>
              </w:rPr>
              <w:t>la</w:t>
            </w:r>
            <w:r>
              <w:rPr>
                <w:spacing w:val="-7"/>
                <w:sz w:val="20"/>
              </w:rPr>
              <w:t xml:space="preserve"> </w:t>
            </w:r>
            <w:r>
              <w:rPr>
                <w:sz w:val="20"/>
              </w:rPr>
              <w:t>participación, acciones o derechos, tengan en ellas la administración o control o puedan influir decisivamente en su</w:t>
            </w:r>
            <w:r>
              <w:rPr>
                <w:spacing w:val="-18"/>
                <w:sz w:val="20"/>
              </w:rPr>
              <w:t xml:space="preserve"> </w:t>
            </w:r>
            <w:r>
              <w:rPr>
                <w:sz w:val="20"/>
              </w:rPr>
              <w:t>administración.</w:t>
            </w:r>
          </w:p>
          <w:p w14:paraId="4E58B716" w14:textId="77777777" w:rsidR="00240035" w:rsidRDefault="00D563E2">
            <w:pPr>
              <w:pStyle w:val="TableParagraph"/>
              <w:numPr>
                <w:ilvl w:val="0"/>
                <w:numId w:val="34"/>
              </w:numPr>
              <w:tabs>
                <w:tab w:val="left" w:pos="319"/>
              </w:tabs>
              <w:ind w:right="55" w:firstLine="0"/>
              <w:jc w:val="both"/>
              <w:rPr>
                <w:sz w:val="20"/>
              </w:rPr>
            </w:pPr>
            <w:r>
              <w:rPr>
                <w:sz w:val="20"/>
              </w:rPr>
              <w:t>Se entenderá por transferencias de valor el traspaso de cualquier bien o prestación de servicio de un sujeto activo a un sujeto pasivo, incluyendo, entre otros, cualquier clase de pagos, aportes, subsidios y, en general, transferencias o beneficios otorgados a cualquier</w:t>
            </w:r>
            <w:r>
              <w:rPr>
                <w:spacing w:val="-2"/>
                <w:sz w:val="20"/>
              </w:rPr>
              <w:t xml:space="preserve"> </w:t>
            </w:r>
            <w:r>
              <w:rPr>
                <w:sz w:val="20"/>
              </w:rPr>
              <w:t>título.</w:t>
            </w:r>
          </w:p>
        </w:tc>
        <w:tc>
          <w:tcPr>
            <w:tcW w:w="5530" w:type="dxa"/>
            <w:tcBorders>
              <w:left w:val="single" w:sz="6" w:space="0" w:color="000000"/>
            </w:tcBorders>
          </w:tcPr>
          <w:p w14:paraId="3C74AB9F" w14:textId="77777777" w:rsidR="00240035" w:rsidRDefault="00D563E2">
            <w:pPr>
              <w:pStyle w:val="TableParagraph"/>
              <w:spacing w:line="227" w:lineRule="exact"/>
              <w:ind w:left="70"/>
              <w:rPr>
                <w:sz w:val="20"/>
              </w:rPr>
            </w:pPr>
            <w:r>
              <w:rPr>
                <w:strike/>
                <w:sz w:val="20"/>
              </w:rPr>
              <w:t>contenido</w:t>
            </w:r>
            <w:r>
              <w:rPr>
                <w:strike/>
                <w:spacing w:val="8"/>
                <w:sz w:val="20"/>
              </w:rPr>
              <w:t xml:space="preserve"> </w:t>
            </w:r>
            <w:r>
              <w:rPr>
                <w:strike/>
                <w:sz w:val="20"/>
              </w:rPr>
              <w:t>en</w:t>
            </w:r>
            <w:r>
              <w:rPr>
                <w:strike/>
                <w:spacing w:val="6"/>
                <w:sz w:val="20"/>
              </w:rPr>
              <w:t xml:space="preserve"> </w:t>
            </w:r>
            <w:r>
              <w:rPr>
                <w:strike/>
                <w:sz w:val="20"/>
              </w:rPr>
              <w:t>el</w:t>
            </w:r>
            <w:r>
              <w:rPr>
                <w:strike/>
                <w:spacing w:val="6"/>
                <w:sz w:val="20"/>
              </w:rPr>
              <w:t xml:space="preserve"> </w:t>
            </w:r>
            <w:r>
              <w:rPr>
                <w:strike/>
                <w:sz w:val="20"/>
              </w:rPr>
              <w:t>inciso</w:t>
            </w:r>
            <w:r>
              <w:rPr>
                <w:strike/>
                <w:spacing w:val="9"/>
                <w:sz w:val="20"/>
              </w:rPr>
              <w:t xml:space="preserve"> </w:t>
            </w:r>
            <w:r>
              <w:rPr>
                <w:strike/>
                <w:sz w:val="20"/>
              </w:rPr>
              <w:t>primero</w:t>
            </w:r>
            <w:r>
              <w:rPr>
                <w:strike/>
                <w:spacing w:val="8"/>
                <w:sz w:val="20"/>
              </w:rPr>
              <w:t xml:space="preserve"> </w:t>
            </w:r>
            <w:r>
              <w:rPr>
                <w:strike/>
                <w:sz w:val="20"/>
              </w:rPr>
              <w:t>del</w:t>
            </w:r>
            <w:r>
              <w:rPr>
                <w:strike/>
                <w:spacing w:val="8"/>
                <w:sz w:val="20"/>
              </w:rPr>
              <w:t xml:space="preserve"> </w:t>
            </w:r>
            <w:r>
              <w:rPr>
                <w:strike/>
                <w:sz w:val="20"/>
              </w:rPr>
              <w:t>artículo</w:t>
            </w:r>
            <w:r>
              <w:rPr>
                <w:strike/>
                <w:spacing w:val="7"/>
                <w:sz w:val="20"/>
              </w:rPr>
              <w:t xml:space="preserve"> </w:t>
            </w:r>
            <w:r>
              <w:rPr>
                <w:strike/>
                <w:sz w:val="20"/>
              </w:rPr>
              <w:t>129</w:t>
            </w:r>
            <w:r>
              <w:rPr>
                <w:strike/>
                <w:spacing w:val="6"/>
                <w:sz w:val="20"/>
              </w:rPr>
              <w:t xml:space="preserve"> </w:t>
            </w:r>
            <w:r>
              <w:rPr>
                <w:strike/>
                <w:sz w:val="20"/>
              </w:rPr>
              <w:t>I,</w:t>
            </w:r>
            <w:r>
              <w:rPr>
                <w:strike/>
                <w:spacing w:val="10"/>
                <w:sz w:val="20"/>
              </w:rPr>
              <w:t xml:space="preserve"> </w:t>
            </w:r>
            <w:r>
              <w:rPr>
                <w:strike/>
                <w:sz w:val="20"/>
              </w:rPr>
              <w:t>que</w:t>
            </w:r>
            <w:r>
              <w:rPr>
                <w:strike/>
                <w:spacing w:val="9"/>
                <w:sz w:val="20"/>
              </w:rPr>
              <w:t xml:space="preserve"> </w:t>
            </w:r>
            <w:r>
              <w:rPr>
                <w:strike/>
                <w:sz w:val="20"/>
              </w:rPr>
              <w:t>paso</w:t>
            </w:r>
            <w:r>
              <w:rPr>
                <w:strike/>
                <w:spacing w:val="7"/>
                <w:sz w:val="20"/>
              </w:rPr>
              <w:t xml:space="preserve"> </w:t>
            </w:r>
            <w:r>
              <w:rPr>
                <w:strike/>
                <w:sz w:val="20"/>
              </w:rPr>
              <w:t>a</w:t>
            </w:r>
          </w:p>
          <w:p w14:paraId="62E8CA6D" w14:textId="77777777" w:rsidR="00240035" w:rsidRDefault="00D563E2">
            <w:pPr>
              <w:pStyle w:val="TableParagraph"/>
              <w:ind w:left="70"/>
              <w:rPr>
                <w:sz w:val="20"/>
              </w:rPr>
            </w:pPr>
            <w:r>
              <w:rPr>
                <w:rFonts w:ascii="Times New Roman" w:hAnsi="Times New Roman"/>
                <w:strike/>
                <w:spacing w:val="-50"/>
                <w:w w:val="99"/>
                <w:sz w:val="20"/>
              </w:rPr>
              <w:t xml:space="preserve"> </w:t>
            </w:r>
            <w:r>
              <w:rPr>
                <w:strike/>
                <w:sz w:val="20"/>
              </w:rPr>
              <w:t>ser</w:t>
            </w:r>
            <w:r>
              <w:rPr>
                <w:strike/>
                <w:spacing w:val="-14"/>
                <w:sz w:val="20"/>
              </w:rPr>
              <w:t xml:space="preserve"> </w:t>
            </w:r>
            <w:r>
              <w:rPr>
                <w:strike/>
                <w:sz w:val="20"/>
              </w:rPr>
              <w:t>129</w:t>
            </w:r>
            <w:r>
              <w:rPr>
                <w:strike/>
                <w:spacing w:val="-13"/>
                <w:sz w:val="20"/>
              </w:rPr>
              <w:t xml:space="preserve"> </w:t>
            </w:r>
            <w:r>
              <w:rPr>
                <w:strike/>
                <w:sz w:val="20"/>
              </w:rPr>
              <w:t>J,</w:t>
            </w:r>
            <w:r>
              <w:rPr>
                <w:strike/>
                <w:spacing w:val="-14"/>
                <w:sz w:val="20"/>
              </w:rPr>
              <w:t xml:space="preserve"> </w:t>
            </w:r>
            <w:r>
              <w:rPr>
                <w:strike/>
                <w:sz w:val="20"/>
              </w:rPr>
              <w:t>a</w:t>
            </w:r>
            <w:r>
              <w:rPr>
                <w:strike/>
                <w:spacing w:val="-14"/>
                <w:sz w:val="20"/>
              </w:rPr>
              <w:t xml:space="preserve"> </w:t>
            </w:r>
            <w:r>
              <w:rPr>
                <w:strike/>
                <w:sz w:val="20"/>
              </w:rPr>
              <w:t>continuación</w:t>
            </w:r>
            <w:r>
              <w:rPr>
                <w:strike/>
                <w:spacing w:val="-14"/>
                <w:sz w:val="20"/>
              </w:rPr>
              <w:t xml:space="preserve"> </w:t>
            </w:r>
            <w:r>
              <w:rPr>
                <w:strike/>
                <w:sz w:val="20"/>
              </w:rPr>
              <w:t>de</w:t>
            </w:r>
            <w:r>
              <w:rPr>
                <w:strike/>
                <w:spacing w:val="-12"/>
                <w:sz w:val="20"/>
              </w:rPr>
              <w:t xml:space="preserve"> </w:t>
            </w:r>
            <w:r>
              <w:rPr>
                <w:strike/>
                <w:sz w:val="20"/>
              </w:rPr>
              <w:t>la</w:t>
            </w:r>
            <w:r>
              <w:rPr>
                <w:strike/>
                <w:spacing w:val="-14"/>
                <w:sz w:val="20"/>
              </w:rPr>
              <w:t xml:space="preserve"> </w:t>
            </w:r>
            <w:r>
              <w:rPr>
                <w:strike/>
                <w:sz w:val="20"/>
              </w:rPr>
              <w:t>palabra</w:t>
            </w:r>
            <w:r>
              <w:rPr>
                <w:strike/>
                <w:spacing w:val="-14"/>
                <w:sz w:val="20"/>
              </w:rPr>
              <w:t xml:space="preserve"> </w:t>
            </w:r>
            <w:r>
              <w:rPr>
                <w:strike/>
                <w:sz w:val="20"/>
              </w:rPr>
              <w:t>“médicos”</w:t>
            </w:r>
            <w:r>
              <w:rPr>
                <w:strike/>
                <w:spacing w:val="-13"/>
                <w:sz w:val="20"/>
              </w:rPr>
              <w:t xml:space="preserve"> </w:t>
            </w:r>
            <w:r>
              <w:rPr>
                <w:strike/>
                <w:sz w:val="20"/>
              </w:rPr>
              <w:t>lo</w:t>
            </w:r>
            <w:r>
              <w:rPr>
                <w:strike/>
                <w:spacing w:val="-14"/>
                <w:sz w:val="20"/>
              </w:rPr>
              <w:t xml:space="preserve"> </w:t>
            </w:r>
            <w:r>
              <w:rPr>
                <w:strike/>
                <w:sz w:val="20"/>
              </w:rPr>
              <w:t>siguiente:</w:t>
            </w:r>
          </w:p>
          <w:p w14:paraId="17AAA55F" w14:textId="77777777" w:rsidR="00240035" w:rsidRDefault="00240035">
            <w:pPr>
              <w:pStyle w:val="TableParagraph"/>
              <w:spacing w:before="1"/>
              <w:rPr>
                <w:rFonts w:ascii="Times New Roman"/>
                <w:sz w:val="20"/>
              </w:rPr>
            </w:pPr>
          </w:p>
          <w:p w14:paraId="0896E4F6" w14:textId="77777777" w:rsidR="00240035" w:rsidRDefault="00D563E2">
            <w:pPr>
              <w:pStyle w:val="TableParagraph"/>
              <w:ind w:left="70" w:firstLine="55"/>
              <w:rPr>
                <w:sz w:val="20"/>
              </w:rPr>
            </w:pPr>
            <w:r>
              <w:rPr>
                <w:rFonts w:ascii="Times New Roman" w:hAnsi="Times New Roman"/>
                <w:strike/>
                <w:spacing w:val="-50"/>
                <w:w w:val="99"/>
                <w:sz w:val="20"/>
              </w:rPr>
              <w:t xml:space="preserve"> </w:t>
            </w:r>
            <w:r>
              <w:rPr>
                <w:strike/>
                <w:sz w:val="20"/>
              </w:rPr>
              <w:t>“y demás profesionales habilitados para la prescripción,</w:t>
            </w:r>
            <w:r>
              <w:rPr>
                <w:sz w:val="20"/>
              </w:rPr>
              <w:t xml:space="preserve"> </w:t>
            </w:r>
            <w:r>
              <w:rPr>
                <w:strike/>
                <w:sz w:val="20"/>
              </w:rPr>
              <w:t>dispensación o administración de medicamentos y</w:t>
            </w:r>
            <w:r>
              <w:rPr>
                <w:strike/>
                <w:spacing w:val="-33"/>
                <w:sz w:val="20"/>
              </w:rPr>
              <w:t xml:space="preserve"> </w:t>
            </w:r>
            <w:r>
              <w:rPr>
                <w:strike/>
                <w:sz w:val="20"/>
              </w:rPr>
              <w:t>productos</w:t>
            </w:r>
          </w:p>
          <w:p w14:paraId="1FDA74BB" w14:textId="77777777" w:rsidR="00240035" w:rsidRDefault="00D563E2">
            <w:pPr>
              <w:pStyle w:val="TableParagraph"/>
              <w:spacing w:line="228" w:lineRule="exact"/>
              <w:ind w:left="70"/>
              <w:rPr>
                <w:b/>
                <w:sz w:val="20"/>
              </w:rPr>
            </w:pPr>
            <w:r>
              <w:rPr>
                <w:rFonts w:ascii="Times New Roman" w:hAnsi="Times New Roman"/>
                <w:strike/>
                <w:w w:val="99"/>
                <w:sz w:val="20"/>
              </w:rPr>
              <w:t xml:space="preserve"> </w:t>
            </w:r>
            <w:r>
              <w:rPr>
                <w:strike/>
                <w:sz w:val="20"/>
              </w:rPr>
              <w:t>sanitarios en general”.</w:t>
            </w:r>
            <w:r>
              <w:rPr>
                <w:sz w:val="20"/>
              </w:rPr>
              <w:t xml:space="preserve"> </w:t>
            </w:r>
            <w:r>
              <w:rPr>
                <w:b/>
                <w:sz w:val="20"/>
              </w:rPr>
              <w:t>(49, 0-10-0)</w:t>
            </w:r>
          </w:p>
        </w:tc>
      </w:tr>
      <w:tr w:rsidR="00240035" w14:paraId="7BD010FB" w14:textId="77777777">
        <w:trPr>
          <w:trHeight w:val="3220"/>
        </w:trPr>
        <w:tc>
          <w:tcPr>
            <w:tcW w:w="5384" w:type="dxa"/>
          </w:tcPr>
          <w:p w14:paraId="5C38E349" w14:textId="77777777" w:rsidR="00240035" w:rsidRDefault="00240035">
            <w:pPr>
              <w:pStyle w:val="TableParagraph"/>
              <w:rPr>
                <w:rFonts w:ascii="Times New Roman"/>
                <w:sz w:val="20"/>
              </w:rPr>
            </w:pPr>
          </w:p>
        </w:tc>
        <w:tc>
          <w:tcPr>
            <w:tcW w:w="5532" w:type="dxa"/>
            <w:tcBorders>
              <w:right w:val="single" w:sz="6" w:space="0" w:color="000000"/>
            </w:tcBorders>
          </w:tcPr>
          <w:p w14:paraId="0D745ECF" w14:textId="77777777" w:rsidR="00240035" w:rsidRDefault="00D563E2">
            <w:pPr>
              <w:pStyle w:val="TableParagraph"/>
              <w:ind w:left="72"/>
              <w:rPr>
                <w:sz w:val="20"/>
              </w:rPr>
            </w:pPr>
            <w:r>
              <w:rPr>
                <w:sz w:val="20"/>
              </w:rPr>
              <w:t>Artículo 129 J (que ha pasado a ser K</w:t>
            </w:r>
            <w:proofErr w:type="gramStart"/>
            <w:r>
              <w:rPr>
                <w:sz w:val="20"/>
              </w:rPr>
              <w:t>).-</w:t>
            </w:r>
            <w:proofErr w:type="gramEnd"/>
            <w:r>
              <w:rPr>
                <w:sz w:val="20"/>
              </w:rPr>
              <w:t xml:space="preserve"> Se excluyen de las transferencias de valor las siguientes:</w:t>
            </w:r>
          </w:p>
          <w:p w14:paraId="4465E545" w14:textId="77777777" w:rsidR="00240035" w:rsidRDefault="00240035">
            <w:pPr>
              <w:pStyle w:val="TableParagraph"/>
              <w:spacing w:before="7"/>
              <w:rPr>
                <w:rFonts w:ascii="Times New Roman"/>
                <w:sz w:val="19"/>
              </w:rPr>
            </w:pPr>
          </w:p>
          <w:p w14:paraId="14195924" w14:textId="77777777" w:rsidR="00240035" w:rsidRDefault="00D563E2">
            <w:pPr>
              <w:pStyle w:val="TableParagraph"/>
              <w:numPr>
                <w:ilvl w:val="0"/>
                <w:numId w:val="33"/>
              </w:numPr>
              <w:tabs>
                <w:tab w:val="left" w:pos="260"/>
              </w:tabs>
              <w:ind w:right="58" w:firstLine="0"/>
              <w:jc w:val="both"/>
              <w:rPr>
                <w:sz w:val="20"/>
              </w:rPr>
            </w:pPr>
            <w:r>
              <w:rPr>
                <w:sz w:val="20"/>
              </w:rPr>
              <w:t>La entrega de muestras médicas en conformidad con lo dispuesto</w:t>
            </w:r>
            <w:r>
              <w:rPr>
                <w:spacing w:val="-11"/>
                <w:sz w:val="20"/>
              </w:rPr>
              <w:t xml:space="preserve"> </w:t>
            </w:r>
            <w:r>
              <w:rPr>
                <w:sz w:val="20"/>
              </w:rPr>
              <w:t>en</w:t>
            </w:r>
            <w:r>
              <w:rPr>
                <w:spacing w:val="-7"/>
                <w:sz w:val="20"/>
              </w:rPr>
              <w:t xml:space="preserve"> </w:t>
            </w:r>
            <w:r>
              <w:rPr>
                <w:sz w:val="20"/>
              </w:rPr>
              <w:t>el</w:t>
            </w:r>
            <w:r>
              <w:rPr>
                <w:spacing w:val="-9"/>
                <w:sz w:val="20"/>
              </w:rPr>
              <w:t xml:space="preserve"> </w:t>
            </w:r>
            <w:r>
              <w:rPr>
                <w:sz w:val="20"/>
              </w:rPr>
              <w:t>inciso</w:t>
            </w:r>
            <w:r>
              <w:rPr>
                <w:spacing w:val="-9"/>
                <w:sz w:val="20"/>
              </w:rPr>
              <w:t xml:space="preserve"> </w:t>
            </w:r>
            <w:r>
              <w:rPr>
                <w:sz w:val="20"/>
              </w:rPr>
              <w:t>tercero</w:t>
            </w:r>
            <w:r>
              <w:rPr>
                <w:spacing w:val="-10"/>
                <w:sz w:val="20"/>
              </w:rPr>
              <w:t xml:space="preserve"> </w:t>
            </w:r>
            <w:r>
              <w:rPr>
                <w:sz w:val="20"/>
              </w:rPr>
              <w:t>del</w:t>
            </w:r>
            <w:r>
              <w:rPr>
                <w:spacing w:val="-8"/>
                <w:sz w:val="20"/>
              </w:rPr>
              <w:t xml:space="preserve"> </w:t>
            </w:r>
            <w:r>
              <w:rPr>
                <w:sz w:val="20"/>
              </w:rPr>
              <w:t>artículo</w:t>
            </w:r>
            <w:r>
              <w:rPr>
                <w:spacing w:val="-10"/>
                <w:sz w:val="20"/>
              </w:rPr>
              <w:t xml:space="preserve"> </w:t>
            </w:r>
            <w:r>
              <w:rPr>
                <w:sz w:val="20"/>
              </w:rPr>
              <w:t>100</w:t>
            </w:r>
            <w:r>
              <w:rPr>
                <w:spacing w:val="-9"/>
                <w:sz w:val="20"/>
              </w:rPr>
              <w:t xml:space="preserve"> </w:t>
            </w:r>
            <w:r>
              <w:rPr>
                <w:sz w:val="20"/>
              </w:rPr>
              <w:t>de</w:t>
            </w:r>
            <w:r>
              <w:rPr>
                <w:spacing w:val="-10"/>
                <w:sz w:val="20"/>
              </w:rPr>
              <w:t xml:space="preserve"> </w:t>
            </w:r>
            <w:r>
              <w:rPr>
                <w:sz w:val="20"/>
              </w:rPr>
              <w:t>este</w:t>
            </w:r>
            <w:r>
              <w:rPr>
                <w:spacing w:val="-10"/>
                <w:sz w:val="20"/>
              </w:rPr>
              <w:t xml:space="preserve"> </w:t>
            </w:r>
            <w:r>
              <w:rPr>
                <w:sz w:val="20"/>
              </w:rPr>
              <w:t>Código.</w:t>
            </w:r>
          </w:p>
          <w:p w14:paraId="2B7D8216" w14:textId="77777777" w:rsidR="00240035" w:rsidRDefault="00240035">
            <w:pPr>
              <w:pStyle w:val="TableParagraph"/>
              <w:spacing w:before="2"/>
              <w:rPr>
                <w:rFonts w:ascii="Times New Roman"/>
                <w:sz w:val="20"/>
              </w:rPr>
            </w:pPr>
          </w:p>
          <w:p w14:paraId="08F44ED4" w14:textId="77777777" w:rsidR="00240035" w:rsidRDefault="00D563E2">
            <w:pPr>
              <w:pStyle w:val="TableParagraph"/>
              <w:numPr>
                <w:ilvl w:val="0"/>
                <w:numId w:val="33"/>
              </w:numPr>
              <w:tabs>
                <w:tab w:val="left" w:pos="358"/>
              </w:tabs>
              <w:ind w:right="54" w:firstLine="0"/>
              <w:jc w:val="both"/>
              <w:rPr>
                <w:sz w:val="20"/>
              </w:rPr>
            </w:pPr>
            <w:r>
              <w:rPr>
                <w:sz w:val="20"/>
              </w:rPr>
              <w:t>La entrega de materiales educativos que benefician directamente a los pacientes o están destinados para uso</w:t>
            </w:r>
            <w:r>
              <w:rPr>
                <w:spacing w:val="-18"/>
                <w:sz w:val="20"/>
              </w:rPr>
              <w:t xml:space="preserve"> </w:t>
            </w:r>
            <w:r>
              <w:rPr>
                <w:sz w:val="20"/>
              </w:rPr>
              <w:t>de éstos, previa aprobación del Instituto de Salud Pública de Chile.</w:t>
            </w:r>
          </w:p>
          <w:p w14:paraId="1F80BD69" w14:textId="77777777" w:rsidR="00240035" w:rsidRDefault="00240035">
            <w:pPr>
              <w:pStyle w:val="TableParagraph"/>
              <w:spacing w:before="11"/>
              <w:rPr>
                <w:rFonts w:ascii="Times New Roman"/>
                <w:sz w:val="19"/>
              </w:rPr>
            </w:pPr>
          </w:p>
          <w:p w14:paraId="28EF26EF" w14:textId="77777777" w:rsidR="00240035" w:rsidRDefault="00D563E2">
            <w:pPr>
              <w:pStyle w:val="TableParagraph"/>
              <w:numPr>
                <w:ilvl w:val="0"/>
                <w:numId w:val="33"/>
              </w:numPr>
              <w:tabs>
                <w:tab w:val="left" w:pos="305"/>
              </w:tabs>
              <w:spacing w:line="230" w:lineRule="atLeast"/>
              <w:ind w:right="55" w:firstLine="0"/>
              <w:jc w:val="both"/>
              <w:rPr>
                <w:sz w:val="20"/>
              </w:rPr>
            </w:pPr>
            <w:r>
              <w:rPr>
                <w:sz w:val="20"/>
              </w:rPr>
              <w:t>El</w:t>
            </w:r>
            <w:r>
              <w:rPr>
                <w:spacing w:val="-12"/>
                <w:sz w:val="20"/>
              </w:rPr>
              <w:t xml:space="preserve"> </w:t>
            </w:r>
            <w:r>
              <w:rPr>
                <w:sz w:val="20"/>
              </w:rPr>
              <w:t>comodato</w:t>
            </w:r>
            <w:r>
              <w:rPr>
                <w:spacing w:val="-12"/>
                <w:sz w:val="20"/>
              </w:rPr>
              <w:t xml:space="preserve"> </w:t>
            </w:r>
            <w:r>
              <w:rPr>
                <w:sz w:val="20"/>
              </w:rPr>
              <w:t>de</w:t>
            </w:r>
            <w:r>
              <w:rPr>
                <w:spacing w:val="-10"/>
                <w:sz w:val="20"/>
              </w:rPr>
              <w:t xml:space="preserve"> </w:t>
            </w:r>
            <w:r>
              <w:rPr>
                <w:sz w:val="20"/>
              </w:rPr>
              <w:t>un</w:t>
            </w:r>
            <w:r>
              <w:rPr>
                <w:spacing w:val="-12"/>
                <w:sz w:val="20"/>
              </w:rPr>
              <w:t xml:space="preserve"> </w:t>
            </w:r>
            <w:r>
              <w:rPr>
                <w:sz w:val="20"/>
              </w:rPr>
              <w:t>elemento</w:t>
            </w:r>
            <w:r>
              <w:rPr>
                <w:spacing w:val="-12"/>
                <w:sz w:val="20"/>
              </w:rPr>
              <w:t xml:space="preserve"> </w:t>
            </w:r>
            <w:r>
              <w:rPr>
                <w:sz w:val="20"/>
              </w:rPr>
              <w:t>de</w:t>
            </w:r>
            <w:r>
              <w:rPr>
                <w:spacing w:val="-12"/>
                <w:sz w:val="20"/>
              </w:rPr>
              <w:t xml:space="preserve"> </w:t>
            </w:r>
            <w:r>
              <w:rPr>
                <w:sz w:val="20"/>
              </w:rPr>
              <w:t>uso</w:t>
            </w:r>
            <w:r>
              <w:rPr>
                <w:spacing w:val="-12"/>
                <w:sz w:val="20"/>
              </w:rPr>
              <w:t xml:space="preserve"> </w:t>
            </w:r>
            <w:r>
              <w:rPr>
                <w:sz w:val="20"/>
              </w:rPr>
              <w:t>médico</w:t>
            </w:r>
            <w:r>
              <w:rPr>
                <w:spacing w:val="-12"/>
                <w:sz w:val="20"/>
              </w:rPr>
              <w:t xml:space="preserve"> </w:t>
            </w:r>
            <w:r>
              <w:rPr>
                <w:sz w:val="20"/>
              </w:rPr>
              <w:t>por</w:t>
            </w:r>
            <w:r>
              <w:rPr>
                <w:spacing w:val="-11"/>
                <w:sz w:val="20"/>
              </w:rPr>
              <w:t xml:space="preserve"> </w:t>
            </w:r>
            <w:r>
              <w:rPr>
                <w:sz w:val="20"/>
              </w:rPr>
              <w:t>un</w:t>
            </w:r>
            <w:r>
              <w:rPr>
                <w:spacing w:val="-9"/>
                <w:sz w:val="20"/>
              </w:rPr>
              <w:t xml:space="preserve"> </w:t>
            </w:r>
            <w:r>
              <w:rPr>
                <w:sz w:val="20"/>
              </w:rPr>
              <w:t>período de prueba de corto plazo, que no exceda de noventa días, para permitir su evaluación por parte del sujeto</w:t>
            </w:r>
            <w:r>
              <w:rPr>
                <w:spacing w:val="-13"/>
                <w:sz w:val="20"/>
              </w:rPr>
              <w:t xml:space="preserve"> </w:t>
            </w:r>
            <w:r>
              <w:rPr>
                <w:sz w:val="20"/>
              </w:rPr>
              <w:t>pasivo.</w:t>
            </w:r>
          </w:p>
        </w:tc>
        <w:tc>
          <w:tcPr>
            <w:tcW w:w="5530" w:type="dxa"/>
            <w:tcBorders>
              <w:left w:val="single" w:sz="6" w:space="0" w:color="000000"/>
            </w:tcBorders>
          </w:tcPr>
          <w:p w14:paraId="79B564BB" w14:textId="77777777" w:rsidR="00240035" w:rsidRDefault="00240035">
            <w:pPr>
              <w:pStyle w:val="TableParagraph"/>
              <w:rPr>
                <w:rFonts w:ascii="Times New Roman"/>
              </w:rPr>
            </w:pPr>
          </w:p>
          <w:p w14:paraId="3EE645D5" w14:textId="77777777" w:rsidR="00240035" w:rsidRDefault="00240035">
            <w:pPr>
              <w:pStyle w:val="TableParagraph"/>
              <w:rPr>
                <w:rFonts w:ascii="Times New Roman"/>
              </w:rPr>
            </w:pPr>
          </w:p>
          <w:p w14:paraId="2311C570" w14:textId="77777777" w:rsidR="00240035" w:rsidRDefault="00D563E2">
            <w:pPr>
              <w:pStyle w:val="TableParagraph"/>
              <w:spacing w:before="180"/>
              <w:ind w:left="70" w:right="52"/>
              <w:rPr>
                <w:b/>
                <w:sz w:val="20"/>
              </w:rPr>
            </w:pPr>
            <w:r>
              <w:rPr>
                <w:b/>
                <w:sz w:val="20"/>
              </w:rPr>
              <w:t>134.</w:t>
            </w:r>
            <w:r>
              <w:rPr>
                <w:b/>
                <w:color w:val="00AFEF"/>
                <w:sz w:val="20"/>
              </w:rPr>
              <w:t xml:space="preserve"> </w:t>
            </w:r>
            <w:r>
              <w:rPr>
                <w:strike/>
                <w:color w:val="00AFEF"/>
                <w:sz w:val="20"/>
              </w:rPr>
              <w:t xml:space="preserve">De la diputada Cariola. Para para eliminar los literales i y </w:t>
            </w:r>
            <w:proofErr w:type="spellStart"/>
            <w:r>
              <w:rPr>
                <w:strike/>
                <w:color w:val="00AFEF"/>
                <w:sz w:val="20"/>
              </w:rPr>
              <w:t>vii</w:t>
            </w:r>
            <w:proofErr w:type="spellEnd"/>
            <w:r>
              <w:rPr>
                <w:strike/>
                <w:color w:val="00AFEF"/>
                <w:sz w:val="20"/>
              </w:rPr>
              <w:t xml:space="preserve"> del artículo 129 J</w:t>
            </w:r>
            <w:r>
              <w:rPr>
                <w:color w:val="00AFEF"/>
                <w:sz w:val="20"/>
              </w:rPr>
              <w:t xml:space="preserve">. </w:t>
            </w:r>
            <w:r>
              <w:rPr>
                <w:b/>
                <w:sz w:val="20"/>
              </w:rPr>
              <w:t>(49, retirada)</w:t>
            </w:r>
          </w:p>
        </w:tc>
      </w:tr>
    </w:tbl>
    <w:p w14:paraId="78286F55" w14:textId="77777777" w:rsidR="00240035" w:rsidRDefault="00240035">
      <w:pPr>
        <w:rPr>
          <w:sz w:val="20"/>
        </w:rPr>
        <w:sectPr w:rsidR="00240035">
          <w:pgSz w:w="18730" w:h="12250" w:orient="landscape"/>
          <w:pgMar w:top="1220" w:right="1020" w:bottom="1200" w:left="1020" w:header="724" w:footer="1007" w:gutter="0"/>
          <w:cols w:space="720"/>
        </w:sectPr>
      </w:pPr>
    </w:p>
    <w:p w14:paraId="4243FD59"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BB7E0CC" w14:textId="77777777">
        <w:trPr>
          <w:trHeight w:val="230"/>
        </w:trPr>
        <w:tc>
          <w:tcPr>
            <w:tcW w:w="5384" w:type="dxa"/>
          </w:tcPr>
          <w:p w14:paraId="455B27B5"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550F2591"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41210B36" w14:textId="77777777" w:rsidR="00240035" w:rsidRDefault="00D563E2">
            <w:pPr>
              <w:pStyle w:val="TableParagraph"/>
              <w:spacing w:line="210" w:lineRule="exact"/>
              <w:ind w:left="8"/>
              <w:jc w:val="center"/>
              <w:rPr>
                <w:b/>
                <w:sz w:val="20"/>
              </w:rPr>
            </w:pPr>
            <w:r>
              <w:rPr>
                <w:b/>
                <w:sz w:val="20"/>
              </w:rPr>
              <w:t>Indicaciones</w:t>
            </w:r>
          </w:p>
        </w:tc>
      </w:tr>
      <w:tr w:rsidR="00240035" w14:paraId="1E5DB2A0" w14:textId="77777777">
        <w:trPr>
          <w:trHeight w:val="8741"/>
        </w:trPr>
        <w:tc>
          <w:tcPr>
            <w:tcW w:w="5384" w:type="dxa"/>
          </w:tcPr>
          <w:p w14:paraId="4837C534" w14:textId="77777777" w:rsidR="00240035" w:rsidRDefault="00240035">
            <w:pPr>
              <w:pStyle w:val="TableParagraph"/>
              <w:rPr>
                <w:rFonts w:ascii="Times New Roman"/>
                <w:sz w:val="20"/>
              </w:rPr>
            </w:pPr>
          </w:p>
        </w:tc>
        <w:tc>
          <w:tcPr>
            <w:tcW w:w="5532" w:type="dxa"/>
            <w:tcBorders>
              <w:right w:val="single" w:sz="6" w:space="0" w:color="000000"/>
            </w:tcBorders>
          </w:tcPr>
          <w:p w14:paraId="1E954697" w14:textId="77777777" w:rsidR="00240035" w:rsidRDefault="00240035">
            <w:pPr>
              <w:pStyle w:val="TableParagraph"/>
              <w:spacing w:before="8"/>
              <w:rPr>
                <w:rFonts w:ascii="Times New Roman"/>
                <w:sz w:val="19"/>
              </w:rPr>
            </w:pPr>
          </w:p>
          <w:p w14:paraId="5FC1DB81" w14:textId="77777777" w:rsidR="00240035" w:rsidRDefault="00D563E2">
            <w:pPr>
              <w:pStyle w:val="TableParagraph"/>
              <w:numPr>
                <w:ilvl w:val="0"/>
                <w:numId w:val="32"/>
              </w:numPr>
              <w:tabs>
                <w:tab w:val="left" w:pos="322"/>
              </w:tabs>
              <w:spacing w:before="1"/>
              <w:ind w:right="58" w:firstLine="0"/>
              <w:jc w:val="both"/>
              <w:rPr>
                <w:sz w:val="20"/>
              </w:rPr>
            </w:pPr>
            <w:r>
              <w:rPr>
                <w:sz w:val="20"/>
              </w:rPr>
              <w:t>Los</w:t>
            </w:r>
            <w:r>
              <w:rPr>
                <w:spacing w:val="-7"/>
                <w:sz w:val="20"/>
              </w:rPr>
              <w:t xml:space="preserve"> </w:t>
            </w:r>
            <w:r>
              <w:rPr>
                <w:sz w:val="20"/>
              </w:rPr>
              <w:t>productos</w:t>
            </w:r>
            <w:r>
              <w:rPr>
                <w:spacing w:val="-7"/>
                <w:sz w:val="20"/>
              </w:rPr>
              <w:t xml:space="preserve"> </w:t>
            </w:r>
            <w:r>
              <w:rPr>
                <w:sz w:val="20"/>
              </w:rPr>
              <w:t>o</w:t>
            </w:r>
            <w:r>
              <w:rPr>
                <w:spacing w:val="-8"/>
                <w:sz w:val="20"/>
              </w:rPr>
              <w:t xml:space="preserve"> </w:t>
            </w:r>
            <w:r>
              <w:rPr>
                <w:sz w:val="20"/>
              </w:rPr>
              <w:t>servicios</w:t>
            </w:r>
            <w:r>
              <w:rPr>
                <w:spacing w:val="-7"/>
                <w:sz w:val="20"/>
              </w:rPr>
              <w:t xml:space="preserve"> </w:t>
            </w:r>
            <w:r>
              <w:rPr>
                <w:sz w:val="20"/>
              </w:rPr>
              <w:t>proporcionados</w:t>
            </w:r>
            <w:r>
              <w:rPr>
                <w:spacing w:val="-6"/>
                <w:sz w:val="20"/>
              </w:rPr>
              <w:t xml:space="preserve"> </w:t>
            </w:r>
            <w:r>
              <w:rPr>
                <w:sz w:val="20"/>
              </w:rPr>
              <w:t>en</w:t>
            </w:r>
            <w:r>
              <w:rPr>
                <w:spacing w:val="-6"/>
                <w:sz w:val="20"/>
              </w:rPr>
              <w:t xml:space="preserve"> </w:t>
            </w:r>
            <w:r>
              <w:rPr>
                <w:sz w:val="20"/>
              </w:rPr>
              <w:t>virtud</w:t>
            </w:r>
            <w:r>
              <w:rPr>
                <w:spacing w:val="-6"/>
                <w:sz w:val="20"/>
              </w:rPr>
              <w:t xml:space="preserve"> </w:t>
            </w:r>
            <w:r>
              <w:rPr>
                <w:sz w:val="20"/>
              </w:rPr>
              <w:t>de</w:t>
            </w:r>
            <w:r>
              <w:rPr>
                <w:spacing w:val="-8"/>
                <w:sz w:val="20"/>
              </w:rPr>
              <w:t xml:space="preserve"> </w:t>
            </w:r>
            <w:r>
              <w:rPr>
                <w:sz w:val="20"/>
              </w:rPr>
              <w:t>una garantía contractual, incluida la sustitución de un producto sanitario, donde los términos de la garantía se establecen</w:t>
            </w:r>
            <w:r>
              <w:rPr>
                <w:spacing w:val="-28"/>
                <w:sz w:val="20"/>
              </w:rPr>
              <w:t xml:space="preserve"> </w:t>
            </w:r>
            <w:r>
              <w:rPr>
                <w:sz w:val="20"/>
              </w:rPr>
              <w:t>en el contrato de compraventa o arrendamiento del</w:t>
            </w:r>
            <w:r>
              <w:rPr>
                <w:spacing w:val="-6"/>
                <w:sz w:val="20"/>
              </w:rPr>
              <w:t xml:space="preserve"> </w:t>
            </w:r>
            <w:r>
              <w:rPr>
                <w:sz w:val="20"/>
              </w:rPr>
              <w:t>producto.</w:t>
            </w:r>
          </w:p>
          <w:p w14:paraId="2B0EDD19" w14:textId="77777777" w:rsidR="00240035" w:rsidRDefault="00240035">
            <w:pPr>
              <w:pStyle w:val="TableParagraph"/>
              <w:spacing w:before="11"/>
              <w:rPr>
                <w:rFonts w:ascii="Times New Roman"/>
                <w:sz w:val="19"/>
              </w:rPr>
            </w:pPr>
          </w:p>
          <w:p w14:paraId="7444DDDF" w14:textId="77777777" w:rsidR="00240035" w:rsidRDefault="00D563E2">
            <w:pPr>
              <w:pStyle w:val="TableParagraph"/>
              <w:numPr>
                <w:ilvl w:val="0"/>
                <w:numId w:val="32"/>
              </w:numPr>
              <w:tabs>
                <w:tab w:val="left" w:pos="298"/>
              </w:tabs>
              <w:ind w:right="58" w:firstLine="0"/>
              <w:jc w:val="both"/>
              <w:rPr>
                <w:sz w:val="20"/>
              </w:rPr>
            </w:pPr>
            <w:r>
              <w:rPr>
                <w:sz w:val="20"/>
              </w:rPr>
              <w:t>Las transferencias efectuadas a una persona natural que tiene la calidad de sujeto pasivo en atención a su condición de paciente, sin perjuicio de lo dispuesto en este Título respecto de las declaraciones de conflictos de</w:t>
            </w:r>
            <w:r>
              <w:rPr>
                <w:spacing w:val="-4"/>
                <w:sz w:val="20"/>
              </w:rPr>
              <w:t xml:space="preserve"> </w:t>
            </w:r>
            <w:r>
              <w:rPr>
                <w:sz w:val="20"/>
              </w:rPr>
              <w:t>intereses.</w:t>
            </w:r>
          </w:p>
          <w:p w14:paraId="1100B365" w14:textId="77777777" w:rsidR="00240035" w:rsidRDefault="00240035">
            <w:pPr>
              <w:pStyle w:val="TableParagraph"/>
              <w:rPr>
                <w:rFonts w:ascii="Times New Roman"/>
                <w:sz w:val="20"/>
              </w:rPr>
            </w:pPr>
          </w:p>
          <w:p w14:paraId="62EED513" w14:textId="77777777" w:rsidR="00240035" w:rsidRDefault="00D563E2">
            <w:pPr>
              <w:pStyle w:val="TableParagraph"/>
              <w:numPr>
                <w:ilvl w:val="0"/>
                <w:numId w:val="32"/>
              </w:numPr>
              <w:tabs>
                <w:tab w:val="left" w:pos="382"/>
              </w:tabs>
              <w:ind w:right="58" w:firstLine="0"/>
              <w:jc w:val="both"/>
              <w:rPr>
                <w:sz w:val="20"/>
              </w:rPr>
            </w:pPr>
            <w:r>
              <w:rPr>
                <w:sz w:val="20"/>
              </w:rPr>
              <w:t>Los beneficios a que se refiere el inciso séptimo</w:t>
            </w:r>
            <w:r>
              <w:rPr>
                <w:spacing w:val="41"/>
                <w:sz w:val="20"/>
              </w:rPr>
              <w:t xml:space="preserve"> </w:t>
            </w:r>
            <w:r>
              <w:rPr>
                <w:sz w:val="20"/>
              </w:rPr>
              <w:t>del artículo 100 de este</w:t>
            </w:r>
            <w:r>
              <w:rPr>
                <w:spacing w:val="1"/>
                <w:sz w:val="20"/>
              </w:rPr>
              <w:t xml:space="preserve"> </w:t>
            </w:r>
            <w:r>
              <w:rPr>
                <w:sz w:val="20"/>
              </w:rPr>
              <w:t>Código.</w:t>
            </w:r>
          </w:p>
          <w:p w14:paraId="7F711A42" w14:textId="77777777" w:rsidR="00240035" w:rsidRDefault="00240035">
            <w:pPr>
              <w:pStyle w:val="TableParagraph"/>
              <w:spacing w:before="1"/>
              <w:rPr>
                <w:rFonts w:ascii="Times New Roman"/>
                <w:sz w:val="20"/>
              </w:rPr>
            </w:pPr>
          </w:p>
          <w:p w14:paraId="31094672" w14:textId="77777777" w:rsidR="00240035" w:rsidRDefault="00D563E2">
            <w:pPr>
              <w:pStyle w:val="TableParagraph"/>
              <w:numPr>
                <w:ilvl w:val="0"/>
                <w:numId w:val="32"/>
              </w:numPr>
              <w:tabs>
                <w:tab w:val="left" w:pos="379"/>
              </w:tabs>
              <w:ind w:right="58" w:firstLine="0"/>
              <w:jc w:val="both"/>
              <w:rPr>
                <w:sz w:val="20"/>
              </w:rPr>
            </w:pPr>
            <w:r>
              <w:rPr>
                <w:sz w:val="20"/>
              </w:rPr>
              <w:t>Para los socios accionistas de sociedades anónimas, los dividendos, dividendos en acciones y las emisiones de acciones liberadas de</w:t>
            </w:r>
            <w:r>
              <w:rPr>
                <w:spacing w:val="2"/>
                <w:sz w:val="20"/>
              </w:rPr>
              <w:t xml:space="preserve"> </w:t>
            </w:r>
            <w:r>
              <w:rPr>
                <w:sz w:val="20"/>
              </w:rPr>
              <w:t>pago.</w:t>
            </w:r>
          </w:p>
          <w:p w14:paraId="4BE04F9E" w14:textId="77777777" w:rsidR="00240035" w:rsidRDefault="00240035">
            <w:pPr>
              <w:pStyle w:val="TableParagraph"/>
              <w:spacing w:before="11"/>
              <w:rPr>
                <w:rFonts w:ascii="Times New Roman"/>
                <w:sz w:val="19"/>
              </w:rPr>
            </w:pPr>
          </w:p>
          <w:p w14:paraId="775B2FD2" w14:textId="77777777" w:rsidR="00240035" w:rsidRDefault="00D563E2">
            <w:pPr>
              <w:pStyle w:val="TableParagraph"/>
              <w:numPr>
                <w:ilvl w:val="0"/>
                <w:numId w:val="32"/>
              </w:numPr>
              <w:tabs>
                <w:tab w:val="left" w:pos="425"/>
              </w:tabs>
              <w:ind w:right="55" w:firstLine="0"/>
              <w:jc w:val="both"/>
              <w:rPr>
                <w:sz w:val="20"/>
              </w:rPr>
            </w:pPr>
            <w:r>
              <w:rPr>
                <w:sz w:val="20"/>
              </w:rPr>
              <w:t>Toda transferencia proporcionada por un sujeto activo a un sujeto pasivo, en que el monto total transferido no</w:t>
            </w:r>
            <w:r>
              <w:rPr>
                <w:spacing w:val="-23"/>
                <w:sz w:val="20"/>
              </w:rPr>
              <w:t xml:space="preserve"> </w:t>
            </w:r>
            <w:r>
              <w:rPr>
                <w:sz w:val="20"/>
              </w:rPr>
              <w:t>exceda del umbral que fije el reglamento. Para el cálculo de este monto no deben considerarse las transferencias referidas en los numerales</w:t>
            </w:r>
            <w:r>
              <w:rPr>
                <w:spacing w:val="-1"/>
                <w:sz w:val="20"/>
              </w:rPr>
              <w:t xml:space="preserve"> </w:t>
            </w:r>
            <w:r>
              <w:rPr>
                <w:sz w:val="20"/>
              </w:rPr>
              <w:t>anteriores.</w:t>
            </w:r>
          </w:p>
          <w:p w14:paraId="004679D0" w14:textId="77777777" w:rsidR="00240035" w:rsidRDefault="00240035">
            <w:pPr>
              <w:pStyle w:val="TableParagraph"/>
              <w:rPr>
                <w:rFonts w:ascii="Times New Roman"/>
              </w:rPr>
            </w:pPr>
          </w:p>
          <w:p w14:paraId="2ABBD10B" w14:textId="77777777" w:rsidR="00240035" w:rsidRDefault="00240035">
            <w:pPr>
              <w:pStyle w:val="TableParagraph"/>
              <w:rPr>
                <w:rFonts w:ascii="Times New Roman"/>
              </w:rPr>
            </w:pPr>
          </w:p>
          <w:p w14:paraId="024F5A7C" w14:textId="77777777" w:rsidR="00240035" w:rsidRDefault="00240035">
            <w:pPr>
              <w:pStyle w:val="TableParagraph"/>
              <w:rPr>
                <w:rFonts w:ascii="Times New Roman"/>
              </w:rPr>
            </w:pPr>
          </w:p>
          <w:p w14:paraId="394EED7C" w14:textId="77777777" w:rsidR="00240035" w:rsidRDefault="00240035">
            <w:pPr>
              <w:pStyle w:val="TableParagraph"/>
              <w:rPr>
                <w:rFonts w:ascii="Times New Roman"/>
              </w:rPr>
            </w:pPr>
          </w:p>
          <w:p w14:paraId="23F98EDC" w14:textId="77777777" w:rsidR="00240035" w:rsidRDefault="00240035">
            <w:pPr>
              <w:pStyle w:val="TableParagraph"/>
              <w:rPr>
                <w:rFonts w:ascii="Times New Roman"/>
              </w:rPr>
            </w:pPr>
          </w:p>
          <w:p w14:paraId="37EA4C1D" w14:textId="77777777" w:rsidR="00240035" w:rsidRDefault="00240035">
            <w:pPr>
              <w:pStyle w:val="TableParagraph"/>
              <w:rPr>
                <w:rFonts w:ascii="Times New Roman"/>
              </w:rPr>
            </w:pPr>
          </w:p>
          <w:p w14:paraId="3276C53C" w14:textId="77777777" w:rsidR="00240035" w:rsidRDefault="00240035">
            <w:pPr>
              <w:pStyle w:val="TableParagraph"/>
              <w:rPr>
                <w:rFonts w:ascii="Times New Roman"/>
              </w:rPr>
            </w:pPr>
          </w:p>
          <w:p w14:paraId="11795A54" w14:textId="77777777" w:rsidR="00240035" w:rsidRDefault="00240035">
            <w:pPr>
              <w:pStyle w:val="TableParagraph"/>
              <w:spacing w:before="2"/>
              <w:rPr>
                <w:rFonts w:ascii="Times New Roman"/>
                <w:sz w:val="26"/>
              </w:rPr>
            </w:pPr>
          </w:p>
          <w:p w14:paraId="778AFF96" w14:textId="77777777" w:rsidR="00240035" w:rsidRDefault="00D563E2">
            <w:pPr>
              <w:pStyle w:val="TableParagraph"/>
              <w:ind w:left="72" w:right="58"/>
              <w:jc w:val="both"/>
              <w:rPr>
                <w:sz w:val="20"/>
              </w:rPr>
            </w:pPr>
            <w:r>
              <w:rPr>
                <w:sz w:val="20"/>
              </w:rPr>
              <w:t>Con todo, están prohibidas todas las transferencias de valor a los sujetos pasivos que vulneren las disposiciones contenidas en los incisos cuarto y quinto del artículo 100 de este Código.</w:t>
            </w:r>
          </w:p>
        </w:tc>
        <w:tc>
          <w:tcPr>
            <w:tcW w:w="5530" w:type="dxa"/>
            <w:tcBorders>
              <w:left w:val="single" w:sz="6" w:space="0" w:color="000000"/>
            </w:tcBorders>
          </w:tcPr>
          <w:p w14:paraId="2A7C0ABD" w14:textId="77777777" w:rsidR="00240035" w:rsidRDefault="00240035">
            <w:pPr>
              <w:pStyle w:val="TableParagraph"/>
              <w:rPr>
                <w:rFonts w:ascii="Times New Roman"/>
              </w:rPr>
            </w:pPr>
          </w:p>
          <w:p w14:paraId="73B4C834" w14:textId="77777777" w:rsidR="00240035" w:rsidRDefault="00240035">
            <w:pPr>
              <w:pStyle w:val="TableParagraph"/>
              <w:rPr>
                <w:rFonts w:ascii="Times New Roman"/>
              </w:rPr>
            </w:pPr>
          </w:p>
          <w:p w14:paraId="79716108" w14:textId="77777777" w:rsidR="00240035" w:rsidRDefault="00240035">
            <w:pPr>
              <w:pStyle w:val="TableParagraph"/>
              <w:rPr>
                <w:rFonts w:ascii="Times New Roman"/>
              </w:rPr>
            </w:pPr>
          </w:p>
          <w:p w14:paraId="0DA470B6" w14:textId="77777777" w:rsidR="00240035" w:rsidRDefault="00240035">
            <w:pPr>
              <w:pStyle w:val="TableParagraph"/>
              <w:rPr>
                <w:rFonts w:ascii="Times New Roman"/>
              </w:rPr>
            </w:pPr>
          </w:p>
          <w:p w14:paraId="7884B2E2" w14:textId="77777777" w:rsidR="00240035" w:rsidRDefault="00240035">
            <w:pPr>
              <w:pStyle w:val="TableParagraph"/>
              <w:rPr>
                <w:rFonts w:ascii="Times New Roman"/>
              </w:rPr>
            </w:pPr>
          </w:p>
          <w:p w14:paraId="15CF6DDB" w14:textId="77777777" w:rsidR="00240035" w:rsidRDefault="00240035">
            <w:pPr>
              <w:pStyle w:val="TableParagraph"/>
              <w:rPr>
                <w:rFonts w:ascii="Times New Roman"/>
              </w:rPr>
            </w:pPr>
          </w:p>
          <w:p w14:paraId="51B637CF" w14:textId="77777777" w:rsidR="00240035" w:rsidRDefault="00240035">
            <w:pPr>
              <w:pStyle w:val="TableParagraph"/>
              <w:rPr>
                <w:rFonts w:ascii="Times New Roman"/>
              </w:rPr>
            </w:pPr>
          </w:p>
          <w:p w14:paraId="5687E474" w14:textId="77777777" w:rsidR="00240035" w:rsidRDefault="00240035">
            <w:pPr>
              <w:pStyle w:val="TableParagraph"/>
              <w:rPr>
                <w:rFonts w:ascii="Times New Roman"/>
              </w:rPr>
            </w:pPr>
          </w:p>
          <w:p w14:paraId="36541154" w14:textId="77777777" w:rsidR="00240035" w:rsidRDefault="00240035">
            <w:pPr>
              <w:pStyle w:val="TableParagraph"/>
              <w:rPr>
                <w:rFonts w:ascii="Times New Roman"/>
              </w:rPr>
            </w:pPr>
          </w:p>
          <w:p w14:paraId="52299F87" w14:textId="77777777" w:rsidR="00240035" w:rsidRDefault="00240035">
            <w:pPr>
              <w:pStyle w:val="TableParagraph"/>
              <w:rPr>
                <w:rFonts w:ascii="Times New Roman"/>
              </w:rPr>
            </w:pPr>
          </w:p>
          <w:p w14:paraId="21D9D9FB" w14:textId="77777777" w:rsidR="00240035" w:rsidRDefault="00240035">
            <w:pPr>
              <w:pStyle w:val="TableParagraph"/>
              <w:rPr>
                <w:rFonts w:ascii="Times New Roman"/>
              </w:rPr>
            </w:pPr>
          </w:p>
          <w:p w14:paraId="3D8C4727" w14:textId="77777777" w:rsidR="00240035" w:rsidRDefault="00240035">
            <w:pPr>
              <w:pStyle w:val="TableParagraph"/>
              <w:rPr>
                <w:rFonts w:ascii="Times New Roman"/>
              </w:rPr>
            </w:pPr>
          </w:p>
          <w:p w14:paraId="49927C42" w14:textId="77777777" w:rsidR="00240035" w:rsidRDefault="00240035">
            <w:pPr>
              <w:pStyle w:val="TableParagraph"/>
              <w:rPr>
                <w:rFonts w:ascii="Times New Roman"/>
              </w:rPr>
            </w:pPr>
          </w:p>
          <w:p w14:paraId="13B5C8B2" w14:textId="77777777" w:rsidR="00240035" w:rsidRDefault="00240035">
            <w:pPr>
              <w:pStyle w:val="TableParagraph"/>
              <w:rPr>
                <w:rFonts w:ascii="Times New Roman"/>
              </w:rPr>
            </w:pPr>
          </w:p>
          <w:p w14:paraId="3FE10A8A" w14:textId="77777777" w:rsidR="00240035" w:rsidRDefault="00240035">
            <w:pPr>
              <w:pStyle w:val="TableParagraph"/>
              <w:rPr>
                <w:rFonts w:ascii="Times New Roman"/>
              </w:rPr>
            </w:pPr>
          </w:p>
          <w:p w14:paraId="375E1A9D" w14:textId="77777777" w:rsidR="00240035" w:rsidRDefault="00240035">
            <w:pPr>
              <w:pStyle w:val="TableParagraph"/>
              <w:rPr>
                <w:rFonts w:ascii="Times New Roman"/>
              </w:rPr>
            </w:pPr>
          </w:p>
          <w:p w14:paraId="302FC1A4" w14:textId="77777777" w:rsidR="00240035" w:rsidRDefault="00240035">
            <w:pPr>
              <w:pStyle w:val="TableParagraph"/>
              <w:rPr>
                <w:rFonts w:ascii="Times New Roman"/>
              </w:rPr>
            </w:pPr>
          </w:p>
          <w:p w14:paraId="33248ACB" w14:textId="77777777" w:rsidR="00240035" w:rsidRDefault="00240035">
            <w:pPr>
              <w:pStyle w:val="TableParagraph"/>
              <w:rPr>
                <w:rFonts w:ascii="Times New Roman"/>
              </w:rPr>
            </w:pPr>
          </w:p>
          <w:p w14:paraId="1BED5BE6" w14:textId="77777777" w:rsidR="00240035" w:rsidRDefault="00240035">
            <w:pPr>
              <w:pStyle w:val="TableParagraph"/>
              <w:rPr>
                <w:rFonts w:ascii="Times New Roman"/>
              </w:rPr>
            </w:pPr>
          </w:p>
          <w:p w14:paraId="7BEB4B56" w14:textId="77777777" w:rsidR="00240035" w:rsidRDefault="00240035">
            <w:pPr>
              <w:pStyle w:val="TableParagraph"/>
              <w:rPr>
                <w:rFonts w:ascii="Times New Roman"/>
              </w:rPr>
            </w:pPr>
          </w:p>
          <w:p w14:paraId="0CB618B5" w14:textId="77777777" w:rsidR="00240035" w:rsidRDefault="00240035">
            <w:pPr>
              <w:pStyle w:val="TableParagraph"/>
              <w:rPr>
                <w:rFonts w:ascii="Times New Roman"/>
              </w:rPr>
            </w:pPr>
          </w:p>
          <w:p w14:paraId="40DE91F9" w14:textId="77777777" w:rsidR="00240035" w:rsidRDefault="00240035">
            <w:pPr>
              <w:pStyle w:val="TableParagraph"/>
              <w:spacing w:before="9"/>
              <w:rPr>
                <w:rFonts w:ascii="Times New Roman"/>
                <w:sz w:val="17"/>
              </w:rPr>
            </w:pPr>
          </w:p>
          <w:p w14:paraId="3592DC78" w14:textId="77777777" w:rsidR="00240035" w:rsidRDefault="00D563E2">
            <w:pPr>
              <w:pStyle w:val="TableParagraph"/>
              <w:numPr>
                <w:ilvl w:val="0"/>
                <w:numId w:val="31"/>
              </w:numPr>
              <w:tabs>
                <w:tab w:val="left" w:pos="515"/>
              </w:tabs>
              <w:spacing w:before="1"/>
              <w:ind w:right="62" w:firstLine="0"/>
              <w:rPr>
                <w:sz w:val="20"/>
              </w:rPr>
            </w:pPr>
            <w:r>
              <w:rPr>
                <w:sz w:val="20"/>
              </w:rPr>
              <w:t>Del diputado Juan Luis Castro. Para incorporar en el artículo 129 J N°4 un nuevo inciso</w:t>
            </w:r>
            <w:r>
              <w:rPr>
                <w:spacing w:val="-2"/>
                <w:sz w:val="20"/>
              </w:rPr>
              <w:t xml:space="preserve"> </w:t>
            </w:r>
            <w:r>
              <w:rPr>
                <w:sz w:val="20"/>
              </w:rPr>
              <w:t>segundo:</w:t>
            </w:r>
          </w:p>
          <w:p w14:paraId="5E20A75B" w14:textId="77777777" w:rsidR="00240035" w:rsidRDefault="00240035">
            <w:pPr>
              <w:pStyle w:val="TableParagraph"/>
              <w:spacing w:before="1"/>
              <w:rPr>
                <w:rFonts w:ascii="Times New Roman"/>
                <w:sz w:val="20"/>
              </w:rPr>
            </w:pPr>
          </w:p>
          <w:p w14:paraId="25C13E01" w14:textId="77777777" w:rsidR="00240035" w:rsidRDefault="00D563E2">
            <w:pPr>
              <w:pStyle w:val="TableParagraph"/>
              <w:ind w:left="70" w:right="57"/>
              <w:jc w:val="both"/>
              <w:rPr>
                <w:b/>
                <w:sz w:val="20"/>
              </w:rPr>
            </w:pPr>
            <w:r>
              <w:rPr>
                <w:sz w:val="20"/>
              </w:rPr>
              <w:t>“Los sujetos pasivos de este título, en su condición de funcionario público, estarán regidos por la Ley 20730, que regula el Lobby y las gestiones que representen intereses particulares</w:t>
            </w:r>
            <w:r>
              <w:rPr>
                <w:spacing w:val="-8"/>
                <w:sz w:val="20"/>
              </w:rPr>
              <w:t xml:space="preserve"> </w:t>
            </w:r>
            <w:r>
              <w:rPr>
                <w:sz w:val="20"/>
              </w:rPr>
              <w:t>ante</w:t>
            </w:r>
            <w:r>
              <w:rPr>
                <w:spacing w:val="-7"/>
                <w:sz w:val="20"/>
              </w:rPr>
              <w:t xml:space="preserve"> </w:t>
            </w:r>
            <w:r>
              <w:rPr>
                <w:sz w:val="20"/>
              </w:rPr>
              <w:t>las</w:t>
            </w:r>
            <w:r>
              <w:rPr>
                <w:spacing w:val="-6"/>
                <w:sz w:val="20"/>
              </w:rPr>
              <w:t xml:space="preserve"> </w:t>
            </w:r>
            <w:r>
              <w:rPr>
                <w:sz w:val="20"/>
              </w:rPr>
              <w:t>autoridades</w:t>
            </w:r>
            <w:r>
              <w:rPr>
                <w:spacing w:val="-3"/>
                <w:sz w:val="20"/>
              </w:rPr>
              <w:t xml:space="preserve"> </w:t>
            </w:r>
            <w:r>
              <w:rPr>
                <w:sz w:val="20"/>
              </w:rPr>
              <w:t>y</w:t>
            </w:r>
            <w:r>
              <w:rPr>
                <w:spacing w:val="-12"/>
                <w:sz w:val="20"/>
              </w:rPr>
              <w:t xml:space="preserve"> </w:t>
            </w:r>
            <w:r>
              <w:rPr>
                <w:sz w:val="20"/>
              </w:rPr>
              <w:t>funcionarios”.</w:t>
            </w:r>
            <w:r>
              <w:rPr>
                <w:spacing w:val="-5"/>
                <w:sz w:val="20"/>
              </w:rPr>
              <w:t xml:space="preserve"> </w:t>
            </w:r>
            <w:r>
              <w:rPr>
                <w:b/>
                <w:sz w:val="20"/>
              </w:rPr>
              <w:t>(49,</w:t>
            </w:r>
            <w:r>
              <w:rPr>
                <w:b/>
                <w:spacing w:val="-6"/>
                <w:sz w:val="20"/>
              </w:rPr>
              <w:t xml:space="preserve"> </w:t>
            </w:r>
            <w:r>
              <w:rPr>
                <w:b/>
                <w:sz w:val="20"/>
              </w:rPr>
              <w:t>10-0-0)</w:t>
            </w:r>
          </w:p>
          <w:p w14:paraId="01746E14" w14:textId="77777777" w:rsidR="00240035" w:rsidRDefault="00240035">
            <w:pPr>
              <w:pStyle w:val="TableParagraph"/>
              <w:rPr>
                <w:rFonts w:ascii="Times New Roman"/>
              </w:rPr>
            </w:pPr>
          </w:p>
          <w:p w14:paraId="6AAFB434" w14:textId="77777777" w:rsidR="00240035" w:rsidRDefault="00240035">
            <w:pPr>
              <w:pStyle w:val="TableParagraph"/>
              <w:rPr>
                <w:rFonts w:ascii="Times New Roman"/>
              </w:rPr>
            </w:pPr>
          </w:p>
          <w:p w14:paraId="71A11EE8" w14:textId="77777777" w:rsidR="00240035" w:rsidRDefault="00240035">
            <w:pPr>
              <w:pStyle w:val="TableParagraph"/>
              <w:rPr>
                <w:rFonts w:ascii="Times New Roman"/>
              </w:rPr>
            </w:pPr>
          </w:p>
          <w:p w14:paraId="4D2BA4CA" w14:textId="77777777" w:rsidR="00240035" w:rsidRDefault="00D563E2">
            <w:pPr>
              <w:pStyle w:val="TableParagraph"/>
              <w:numPr>
                <w:ilvl w:val="0"/>
                <w:numId w:val="31"/>
              </w:numPr>
              <w:tabs>
                <w:tab w:val="left" w:pos="515"/>
              </w:tabs>
              <w:spacing w:before="158"/>
              <w:ind w:right="59" w:firstLine="0"/>
              <w:rPr>
                <w:b/>
                <w:sz w:val="20"/>
              </w:rPr>
            </w:pPr>
            <w:r>
              <w:rPr>
                <w:sz w:val="20"/>
              </w:rPr>
              <w:t xml:space="preserve">Del diputado </w:t>
            </w:r>
            <w:proofErr w:type="spellStart"/>
            <w:r>
              <w:rPr>
                <w:sz w:val="20"/>
              </w:rPr>
              <w:t>Crispi</w:t>
            </w:r>
            <w:proofErr w:type="spellEnd"/>
            <w:r>
              <w:rPr>
                <w:sz w:val="20"/>
              </w:rPr>
              <w:t xml:space="preserve">. Elimínese el artículo 129 J. </w:t>
            </w:r>
            <w:r>
              <w:rPr>
                <w:b/>
                <w:sz w:val="20"/>
              </w:rPr>
              <w:t>(49,</w:t>
            </w:r>
            <w:r>
              <w:rPr>
                <w:b/>
                <w:spacing w:val="-20"/>
                <w:sz w:val="20"/>
              </w:rPr>
              <w:t xml:space="preserve"> </w:t>
            </w:r>
            <w:r>
              <w:rPr>
                <w:b/>
                <w:sz w:val="20"/>
              </w:rPr>
              <w:t>10- 0-0)</w:t>
            </w:r>
          </w:p>
        </w:tc>
      </w:tr>
    </w:tbl>
    <w:p w14:paraId="0B9A646B" w14:textId="77777777" w:rsidR="00240035" w:rsidRDefault="00240035">
      <w:pPr>
        <w:rPr>
          <w:sz w:val="20"/>
        </w:rPr>
        <w:sectPr w:rsidR="00240035">
          <w:pgSz w:w="18730" w:h="12250" w:orient="landscape"/>
          <w:pgMar w:top="1220" w:right="1020" w:bottom="1260" w:left="1020" w:header="724" w:footer="1007" w:gutter="0"/>
          <w:cols w:space="720"/>
        </w:sectPr>
      </w:pPr>
    </w:p>
    <w:p w14:paraId="3D0B0A81"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7491B772" w14:textId="77777777">
        <w:trPr>
          <w:trHeight w:val="230"/>
        </w:trPr>
        <w:tc>
          <w:tcPr>
            <w:tcW w:w="5384" w:type="dxa"/>
          </w:tcPr>
          <w:p w14:paraId="6B9EC217"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4488D448"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5044A599" w14:textId="77777777" w:rsidR="00240035" w:rsidRDefault="00D563E2">
            <w:pPr>
              <w:pStyle w:val="TableParagraph"/>
              <w:spacing w:line="210" w:lineRule="exact"/>
              <w:ind w:left="8"/>
              <w:jc w:val="center"/>
              <w:rPr>
                <w:b/>
                <w:sz w:val="20"/>
              </w:rPr>
            </w:pPr>
            <w:r>
              <w:rPr>
                <w:b/>
                <w:sz w:val="20"/>
              </w:rPr>
              <w:t>Indicaciones</w:t>
            </w:r>
          </w:p>
        </w:tc>
      </w:tr>
      <w:tr w:rsidR="00240035" w14:paraId="681ACCF6" w14:textId="77777777">
        <w:trPr>
          <w:trHeight w:val="1473"/>
        </w:trPr>
        <w:tc>
          <w:tcPr>
            <w:tcW w:w="5384" w:type="dxa"/>
          </w:tcPr>
          <w:p w14:paraId="15377A97" w14:textId="77777777" w:rsidR="00240035" w:rsidRDefault="00240035">
            <w:pPr>
              <w:pStyle w:val="TableParagraph"/>
              <w:rPr>
                <w:rFonts w:ascii="Times New Roman"/>
                <w:sz w:val="20"/>
              </w:rPr>
            </w:pPr>
          </w:p>
        </w:tc>
        <w:tc>
          <w:tcPr>
            <w:tcW w:w="5532" w:type="dxa"/>
            <w:tcBorders>
              <w:right w:val="single" w:sz="6" w:space="0" w:color="000000"/>
            </w:tcBorders>
          </w:tcPr>
          <w:p w14:paraId="0C66B52C" w14:textId="77777777" w:rsidR="00240035" w:rsidRDefault="00240035">
            <w:pPr>
              <w:pStyle w:val="TableParagraph"/>
              <w:rPr>
                <w:rFonts w:ascii="Times New Roman"/>
                <w:sz w:val="20"/>
              </w:rPr>
            </w:pPr>
          </w:p>
        </w:tc>
        <w:tc>
          <w:tcPr>
            <w:tcW w:w="5530" w:type="dxa"/>
            <w:tcBorders>
              <w:left w:val="single" w:sz="6" w:space="0" w:color="000000"/>
            </w:tcBorders>
          </w:tcPr>
          <w:p w14:paraId="5B4102F1" w14:textId="77777777" w:rsidR="00240035" w:rsidRDefault="00D563E2">
            <w:pPr>
              <w:pStyle w:val="TableParagraph"/>
              <w:ind w:left="70" w:right="55"/>
              <w:jc w:val="both"/>
              <w:rPr>
                <w:b/>
              </w:rPr>
            </w:pPr>
            <w:r>
              <w:rPr>
                <w:strike/>
              </w:rPr>
              <w:t>--- De las diputadas y diputados Cariola, Castro,</w:t>
            </w:r>
            <w:r>
              <w:t xml:space="preserve"> </w:t>
            </w:r>
            <w:r>
              <w:rPr>
                <w:strike/>
              </w:rPr>
              <w:t xml:space="preserve">Ricardo Celis, </w:t>
            </w:r>
            <w:proofErr w:type="spellStart"/>
            <w:r>
              <w:rPr>
                <w:strike/>
              </w:rPr>
              <w:t>Crispi</w:t>
            </w:r>
            <w:proofErr w:type="spellEnd"/>
            <w:r>
              <w:rPr>
                <w:strike/>
              </w:rPr>
              <w:t xml:space="preserve">, </w:t>
            </w:r>
            <w:proofErr w:type="spellStart"/>
            <w:r>
              <w:rPr>
                <w:strike/>
              </w:rPr>
              <w:t>Mix</w:t>
            </w:r>
            <w:proofErr w:type="spellEnd"/>
            <w:r>
              <w:rPr>
                <w:strike/>
              </w:rPr>
              <w:t xml:space="preserve">, Torres y </w:t>
            </w:r>
            <w:proofErr w:type="spellStart"/>
            <w:r>
              <w:rPr>
                <w:strike/>
              </w:rPr>
              <w:t>Verdessi</w:t>
            </w:r>
            <w:proofErr w:type="spellEnd"/>
            <w:r>
              <w:rPr>
                <w:strike/>
              </w:rPr>
              <w:t>, para</w:t>
            </w:r>
            <w:r>
              <w:t xml:space="preserve"> </w:t>
            </w:r>
            <w:r>
              <w:rPr>
                <w:strike/>
              </w:rPr>
              <w:t xml:space="preserve">eliminar del artículo 129 J, los literales i, </w:t>
            </w:r>
            <w:proofErr w:type="spellStart"/>
            <w:r>
              <w:rPr>
                <w:strike/>
              </w:rPr>
              <w:t>vii</w:t>
            </w:r>
            <w:proofErr w:type="spellEnd"/>
            <w:r>
              <w:rPr>
                <w:strike/>
              </w:rPr>
              <w:t xml:space="preserve"> y </w:t>
            </w:r>
            <w:proofErr w:type="spellStart"/>
            <w:r>
              <w:rPr>
                <w:strike/>
              </w:rPr>
              <w:t>viii</w:t>
            </w:r>
            <w:proofErr w:type="spellEnd"/>
            <w:r>
              <w:rPr>
                <w:strike/>
              </w:rPr>
              <w:t>.</w:t>
            </w:r>
            <w:r>
              <w:t xml:space="preserve"> </w:t>
            </w:r>
            <w:r>
              <w:rPr>
                <w:b/>
              </w:rPr>
              <w:t>(49, por rechazada)</w:t>
            </w:r>
          </w:p>
        </w:tc>
      </w:tr>
      <w:tr w:rsidR="00240035" w14:paraId="6D7ECB96" w14:textId="77777777">
        <w:trPr>
          <w:trHeight w:val="6670"/>
        </w:trPr>
        <w:tc>
          <w:tcPr>
            <w:tcW w:w="5384" w:type="dxa"/>
          </w:tcPr>
          <w:p w14:paraId="6735EB68" w14:textId="77777777" w:rsidR="00240035" w:rsidRDefault="00240035">
            <w:pPr>
              <w:pStyle w:val="TableParagraph"/>
              <w:rPr>
                <w:rFonts w:ascii="Times New Roman"/>
                <w:sz w:val="20"/>
              </w:rPr>
            </w:pPr>
          </w:p>
        </w:tc>
        <w:tc>
          <w:tcPr>
            <w:tcW w:w="5532" w:type="dxa"/>
            <w:tcBorders>
              <w:right w:val="single" w:sz="6" w:space="0" w:color="000000"/>
            </w:tcBorders>
          </w:tcPr>
          <w:p w14:paraId="1A94E028" w14:textId="77777777" w:rsidR="00240035" w:rsidRDefault="00D563E2">
            <w:pPr>
              <w:pStyle w:val="TableParagraph"/>
              <w:ind w:left="72" w:right="55"/>
              <w:jc w:val="both"/>
              <w:rPr>
                <w:sz w:val="20"/>
              </w:rPr>
            </w:pPr>
            <w:r>
              <w:rPr>
                <w:sz w:val="20"/>
              </w:rPr>
              <w:t>Artículo 129 K (que ha pasado a ser L</w:t>
            </w:r>
            <w:proofErr w:type="gramStart"/>
            <w:r>
              <w:rPr>
                <w:sz w:val="20"/>
              </w:rPr>
              <w:t>).-</w:t>
            </w:r>
            <w:proofErr w:type="gramEnd"/>
            <w:r>
              <w:rPr>
                <w:sz w:val="20"/>
              </w:rPr>
              <w:t xml:space="preserve"> Los sujetos activos deberán reportar </w:t>
            </w:r>
            <w:r>
              <w:rPr>
                <w:b/>
                <w:sz w:val="20"/>
              </w:rPr>
              <w:t xml:space="preserve">(*) </w:t>
            </w:r>
            <w:r>
              <w:rPr>
                <w:sz w:val="20"/>
              </w:rPr>
              <w:t>al Ministerio de Salud y al Instituto de Salud Pública de Chile, y publicar en sus respectivos sitios electrónicos, las transferencias de valor efectuadas a los sujetos</w:t>
            </w:r>
            <w:r>
              <w:rPr>
                <w:spacing w:val="-9"/>
                <w:sz w:val="20"/>
              </w:rPr>
              <w:t xml:space="preserve"> </w:t>
            </w:r>
            <w:r>
              <w:rPr>
                <w:sz w:val="20"/>
              </w:rPr>
              <w:t>pasivos,</w:t>
            </w:r>
            <w:r>
              <w:rPr>
                <w:spacing w:val="-9"/>
                <w:sz w:val="20"/>
              </w:rPr>
              <w:t xml:space="preserve"> </w:t>
            </w:r>
            <w:r>
              <w:rPr>
                <w:sz w:val="20"/>
              </w:rPr>
              <w:t>conforme</w:t>
            </w:r>
            <w:r>
              <w:rPr>
                <w:spacing w:val="-9"/>
                <w:sz w:val="20"/>
              </w:rPr>
              <w:t xml:space="preserve"> </w:t>
            </w:r>
            <w:r>
              <w:rPr>
                <w:sz w:val="20"/>
              </w:rPr>
              <w:t>al</w:t>
            </w:r>
            <w:r>
              <w:rPr>
                <w:spacing w:val="-10"/>
                <w:sz w:val="20"/>
              </w:rPr>
              <w:t xml:space="preserve"> </w:t>
            </w:r>
            <w:r>
              <w:rPr>
                <w:sz w:val="20"/>
              </w:rPr>
              <w:t>presente</w:t>
            </w:r>
            <w:r>
              <w:rPr>
                <w:spacing w:val="-7"/>
                <w:sz w:val="20"/>
              </w:rPr>
              <w:t xml:space="preserve"> </w:t>
            </w:r>
            <w:r>
              <w:rPr>
                <w:sz w:val="20"/>
              </w:rPr>
              <w:t>Título</w:t>
            </w:r>
            <w:r>
              <w:rPr>
                <w:spacing w:val="-5"/>
                <w:sz w:val="20"/>
              </w:rPr>
              <w:t xml:space="preserve"> </w:t>
            </w:r>
            <w:r>
              <w:rPr>
                <w:sz w:val="20"/>
              </w:rPr>
              <w:t>y</w:t>
            </w:r>
            <w:r>
              <w:rPr>
                <w:spacing w:val="-14"/>
                <w:sz w:val="20"/>
              </w:rPr>
              <w:t xml:space="preserve"> </w:t>
            </w:r>
            <w:r>
              <w:rPr>
                <w:sz w:val="20"/>
              </w:rPr>
              <w:t>su</w:t>
            </w:r>
            <w:r>
              <w:rPr>
                <w:spacing w:val="-7"/>
                <w:sz w:val="20"/>
              </w:rPr>
              <w:t xml:space="preserve"> </w:t>
            </w:r>
            <w:r>
              <w:rPr>
                <w:sz w:val="20"/>
              </w:rPr>
              <w:t>reglamento.</w:t>
            </w:r>
          </w:p>
          <w:p w14:paraId="5C681D2B" w14:textId="77777777" w:rsidR="00240035" w:rsidRDefault="00240035">
            <w:pPr>
              <w:pStyle w:val="TableParagraph"/>
              <w:rPr>
                <w:rFonts w:ascii="Times New Roman"/>
              </w:rPr>
            </w:pPr>
          </w:p>
          <w:p w14:paraId="2133F522" w14:textId="77777777" w:rsidR="00240035" w:rsidRDefault="00240035">
            <w:pPr>
              <w:pStyle w:val="TableParagraph"/>
              <w:spacing w:before="9"/>
              <w:rPr>
                <w:rFonts w:ascii="Times New Roman"/>
                <w:sz w:val="17"/>
              </w:rPr>
            </w:pPr>
          </w:p>
          <w:p w14:paraId="614FCC27" w14:textId="77777777" w:rsidR="00240035" w:rsidRDefault="00D563E2">
            <w:pPr>
              <w:pStyle w:val="TableParagraph"/>
              <w:ind w:left="72" w:right="59"/>
              <w:jc w:val="both"/>
              <w:rPr>
                <w:sz w:val="20"/>
              </w:rPr>
            </w:pPr>
            <w:r>
              <w:rPr>
                <w:sz w:val="20"/>
                <w:u w:val="single"/>
              </w:rPr>
              <w:t>Asimismo, los sujetos activos deberán mantener dicha</w:t>
            </w:r>
            <w:r>
              <w:rPr>
                <w:sz w:val="20"/>
              </w:rPr>
              <w:t xml:space="preserve"> </w:t>
            </w:r>
            <w:r>
              <w:rPr>
                <w:sz w:val="20"/>
                <w:u w:val="single"/>
              </w:rPr>
              <w:t>información disponible de manera permanente al público, de</w:t>
            </w:r>
            <w:r>
              <w:rPr>
                <w:sz w:val="20"/>
              </w:rPr>
              <w:t xml:space="preserve"> </w:t>
            </w:r>
            <w:r>
              <w:rPr>
                <w:sz w:val="20"/>
                <w:u w:val="single"/>
              </w:rPr>
              <w:t>manera clara, oportuna, transparente y de conformidad a las</w:t>
            </w:r>
            <w:r>
              <w:rPr>
                <w:sz w:val="20"/>
              </w:rPr>
              <w:t xml:space="preserve"> </w:t>
            </w:r>
            <w:r>
              <w:rPr>
                <w:sz w:val="20"/>
                <w:u w:val="single"/>
              </w:rPr>
              <w:t>disposiciones que establezca el reglamento.</w:t>
            </w:r>
          </w:p>
          <w:p w14:paraId="4D57D3DA" w14:textId="77777777" w:rsidR="00240035" w:rsidRDefault="00240035">
            <w:pPr>
              <w:pStyle w:val="TableParagraph"/>
              <w:rPr>
                <w:rFonts w:ascii="Times New Roman"/>
              </w:rPr>
            </w:pPr>
          </w:p>
          <w:p w14:paraId="3D672A50" w14:textId="77777777" w:rsidR="00240035" w:rsidRDefault="00240035">
            <w:pPr>
              <w:pStyle w:val="TableParagraph"/>
              <w:rPr>
                <w:rFonts w:ascii="Times New Roman"/>
              </w:rPr>
            </w:pPr>
          </w:p>
          <w:p w14:paraId="39CF09EB" w14:textId="77777777" w:rsidR="00240035" w:rsidRDefault="00240035">
            <w:pPr>
              <w:pStyle w:val="TableParagraph"/>
              <w:rPr>
                <w:rFonts w:ascii="Times New Roman"/>
              </w:rPr>
            </w:pPr>
          </w:p>
          <w:p w14:paraId="56BC4174" w14:textId="77777777" w:rsidR="00240035" w:rsidRDefault="00240035">
            <w:pPr>
              <w:pStyle w:val="TableParagraph"/>
              <w:rPr>
                <w:rFonts w:ascii="Times New Roman"/>
              </w:rPr>
            </w:pPr>
          </w:p>
          <w:p w14:paraId="0F27EB1E" w14:textId="77777777" w:rsidR="00240035" w:rsidRDefault="00D563E2">
            <w:pPr>
              <w:pStyle w:val="TableParagraph"/>
              <w:spacing w:before="138"/>
              <w:ind w:left="72" w:right="59"/>
              <w:jc w:val="both"/>
              <w:rPr>
                <w:sz w:val="20"/>
              </w:rPr>
            </w:pPr>
            <w:r>
              <w:rPr>
                <w:sz w:val="20"/>
              </w:rPr>
              <w:t>Estas obligaciones de los sujetos activos se extienden también a los casos en que las transferencias las realicen desde el extranjero, sus casas matrices u otras sucursales o filiales.</w:t>
            </w:r>
          </w:p>
          <w:p w14:paraId="09738790" w14:textId="77777777" w:rsidR="00240035" w:rsidRDefault="00240035">
            <w:pPr>
              <w:pStyle w:val="TableParagraph"/>
              <w:rPr>
                <w:rFonts w:ascii="Times New Roman"/>
              </w:rPr>
            </w:pPr>
          </w:p>
          <w:p w14:paraId="3024527D" w14:textId="77777777" w:rsidR="00240035" w:rsidRDefault="00240035">
            <w:pPr>
              <w:pStyle w:val="TableParagraph"/>
              <w:rPr>
                <w:rFonts w:ascii="Times New Roman"/>
              </w:rPr>
            </w:pPr>
          </w:p>
          <w:p w14:paraId="7C7D6192" w14:textId="77777777" w:rsidR="00240035" w:rsidRDefault="00D563E2">
            <w:pPr>
              <w:pStyle w:val="TableParagraph"/>
              <w:spacing w:before="184"/>
              <w:ind w:left="72" w:right="57"/>
              <w:jc w:val="both"/>
              <w:rPr>
                <w:sz w:val="20"/>
              </w:rPr>
            </w:pPr>
            <w:r>
              <w:rPr>
                <w:sz w:val="20"/>
              </w:rPr>
              <w:t xml:space="preserve">Tanto el Ministerio de Salud como el Instituto de Salud Pública de Chile deberán publicar en </w:t>
            </w:r>
            <w:r>
              <w:rPr>
                <w:sz w:val="20"/>
                <w:u w:val="single"/>
              </w:rPr>
              <w:t>sus respectivos sitios</w:t>
            </w:r>
            <w:r>
              <w:rPr>
                <w:sz w:val="20"/>
              </w:rPr>
              <w:t xml:space="preserve"> </w:t>
            </w:r>
            <w:r>
              <w:rPr>
                <w:sz w:val="20"/>
                <w:u w:val="single"/>
              </w:rPr>
              <w:t>electrónicos los reportes a que se refiere el inciso primero</w:t>
            </w:r>
            <w:r>
              <w:rPr>
                <w:sz w:val="20"/>
              </w:rPr>
              <w:t>.</w:t>
            </w:r>
          </w:p>
        </w:tc>
        <w:tc>
          <w:tcPr>
            <w:tcW w:w="5530" w:type="dxa"/>
            <w:tcBorders>
              <w:left w:val="single" w:sz="6" w:space="0" w:color="000000"/>
            </w:tcBorders>
          </w:tcPr>
          <w:p w14:paraId="711507E9" w14:textId="77777777" w:rsidR="00240035" w:rsidRDefault="00D563E2">
            <w:pPr>
              <w:pStyle w:val="TableParagraph"/>
              <w:spacing w:line="225" w:lineRule="exact"/>
              <w:ind w:left="70"/>
              <w:jc w:val="both"/>
              <w:rPr>
                <w:b/>
                <w:sz w:val="20"/>
              </w:rPr>
            </w:pPr>
            <w:r>
              <w:rPr>
                <w:b/>
                <w:sz w:val="20"/>
              </w:rPr>
              <w:t>(49, 137, 138 y 139, 10-0-0)</w:t>
            </w:r>
          </w:p>
          <w:p w14:paraId="4EDD68CF" w14:textId="77777777" w:rsidR="00240035" w:rsidRDefault="00240035">
            <w:pPr>
              <w:pStyle w:val="TableParagraph"/>
              <w:spacing w:before="1"/>
              <w:rPr>
                <w:rFonts w:ascii="Times New Roman"/>
                <w:sz w:val="20"/>
              </w:rPr>
            </w:pPr>
          </w:p>
          <w:p w14:paraId="1F0AAE15" w14:textId="77777777" w:rsidR="00240035" w:rsidRDefault="00D563E2">
            <w:pPr>
              <w:pStyle w:val="TableParagraph"/>
              <w:numPr>
                <w:ilvl w:val="0"/>
                <w:numId w:val="30"/>
              </w:numPr>
              <w:tabs>
                <w:tab w:val="left" w:pos="515"/>
              </w:tabs>
              <w:ind w:right="58" w:firstLine="0"/>
              <w:jc w:val="both"/>
              <w:rPr>
                <w:sz w:val="20"/>
              </w:rPr>
            </w:pPr>
            <w:r>
              <w:rPr>
                <w:sz w:val="20"/>
              </w:rPr>
              <w:t>Del</w:t>
            </w:r>
            <w:r>
              <w:rPr>
                <w:spacing w:val="-9"/>
                <w:sz w:val="20"/>
              </w:rPr>
              <w:t xml:space="preserve"> </w:t>
            </w:r>
            <w:r>
              <w:rPr>
                <w:sz w:val="20"/>
              </w:rPr>
              <w:t>diputado</w:t>
            </w:r>
            <w:r>
              <w:rPr>
                <w:spacing w:val="-7"/>
                <w:sz w:val="20"/>
              </w:rPr>
              <w:t xml:space="preserve"> </w:t>
            </w:r>
            <w:proofErr w:type="spellStart"/>
            <w:r>
              <w:rPr>
                <w:sz w:val="20"/>
              </w:rPr>
              <w:t>Crispi</w:t>
            </w:r>
            <w:proofErr w:type="spellEnd"/>
            <w:r>
              <w:rPr>
                <w:sz w:val="20"/>
              </w:rPr>
              <w:t>.</w:t>
            </w:r>
            <w:r>
              <w:rPr>
                <w:spacing w:val="-9"/>
                <w:sz w:val="20"/>
              </w:rPr>
              <w:t xml:space="preserve"> </w:t>
            </w:r>
            <w:r>
              <w:rPr>
                <w:sz w:val="20"/>
              </w:rPr>
              <w:t>Intercálese</w:t>
            </w:r>
            <w:r>
              <w:rPr>
                <w:spacing w:val="-10"/>
                <w:sz w:val="20"/>
              </w:rPr>
              <w:t xml:space="preserve"> </w:t>
            </w:r>
            <w:r>
              <w:rPr>
                <w:sz w:val="20"/>
              </w:rPr>
              <w:t>en</w:t>
            </w:r>
            <w:r>
              <w:rPr>
                <w:spacing w:val="-8"/>
                <w:sz w:val="20"/>
              </w:rPr>
              <w:t xml:space="preserve"> </w:t>
            </w:r>
            <w:r>
              <w:rPr>
                <w:sz w:val="20"/>
              </w:rPr>
              <w:t>el</w:t>
            </w:r>
            <w:r>
              <w:rPr>
                <w:spacing w:val="-10"/>
                <w:sz w:val="20"/>
              </w:rPr>
              <w:t xml:space="preserve"> </w:t>
            </w:r>
            <w:r>
              <w:rPr>
                <w:sz w:val="20"/>
              </w:rPr>
              <w:t>artículo</w:t>
            </w:r>
            <w:r>
              <w:rPr>
                <w:spacing w:val="-7"/>
                <w:sz w:val="20"/>
              </w:rPr>
              <w:t xml:space="preserve"> </w:t>
            </w:r>
            <w:r>
              <w:rPr>
                <w:sz w:val="20"/>
              </w:rPr>
              <w:t>129</w:t>
            </w:r>
            <w:r>
              <w:rPr>
                <w:spacing w:val="-8"/>
                <w:sz w:val="20"/>
              </w:rPr>
              <w:t xml:space="preserve"> </w:t>
            </w:r>
            <w:r>
              <w:rPr>
                <w:sz w:val="20"/>
              </w:rPr>
              <w:t>letra</w:t>
            </w:r>
            <w:r>
              <w:rPr>
                <w:spacing w:val="-4"/>
                <w:sz w:val="20"/>
              </w:rPr>
              <w:t xml:space="preserve"> </w:t>
            </w:r>
            <w:r>
              <w:rPr>
                <w:sz w:val="20"/>
              </w:rPr>
              <w:t>K en su inciso primero luego de la palabra “reportar” la siguiente:</w:t>
            </w:r>
          </w:p>
          <w:p w14:paraId="77C53025" w14:textId="77777777" w:rsidR="00240035" w:rsidRDefault="00D563E2">
            <w:pPr>
              <w:pStyle w:val="TableParagraph"/>
              <w:spacing w:before="1"/>
              <w:ind w:left="70"/>
              <w:rPr>
                <w:sz w:val="20"/>
              </w:rPr>
            </w:pPr>
            <w:r>
              <w:rPr>
                <w:sz w:val="20"/>
              </w:rPr>
              <w:t>“trimestralmente”,</w:t>
            </w:r>
          </w:p>
          <w:p w14:paraId="62D4F772" w14:textId="77777777" w:rsidR="00240035" w:rsidRDefault="00240035">
            <w:pPr>
              <w:pStyle w:val="TableParagraph"/>
              <w:rPr>
                <w:rFonts w:ascii="Times New Roman"/>
              </w:rPr>
            </w:pPr>
          </w:p>
          <w:p w14:paraId="1F25C1EF" w14:textId="77777777" w:rsidR="00240035" w:rsidRDefault="00240035">
            <w:pPr>
              <w:pStyle w:val="TableParagraph"/>
              <w:spacing w:before="11"/>
              <w:rPr>
                <w:rFonts w:ascii="Times New Roman"/>
                <w:sz w:val="17"/>
              </w:rPr>
            </w:pPr>
          </w:p>
          <w:p w14:paraId="068DA86C" w14:textId="77777777" w:rsidR="00240035" w:rsidRDefault="00D563E2">
            <w:pPr>
              <w:pStyle w:val="TableParagraph"/>
              <w:numPr>
                <w:ilvl w:val="0"/>
                <w:numId w:val="30"/>
              </w:numPr>
              <w:tabs>
                <w:tab w:val="left" w:pos="515"/>
              </w:tabs>
              <w:ind w:right="62" w:firstLine="0"/>
              <w:jc w:val="both"/>
              <w:rPr>
                <w:sz w:val="20"/>
              </w:rPr>
            </w:pPr>
            <w:r>
              <w:rPr>
                <w:sz w:val="20"/>
              </w:rPr>
              <w:t xml:space="preserve">Del diputado </w:t>
            </w:r>
            <w:proofErr w:type="spellStart"/>
            <w:r>
              <w:rPr>
                <w:sz w:val="20"/>
              </w:rPr>
              <w:t>Crispi</w:t>
            </w:r>
            <w:proofErr w:type="spellEnd"/>
            <w:r>
              <w:rPr>
                <w:sz w:val="20"/>
              </w:rPr>
              <w:t>. Reemplácese el inciso segundo</w:t>
            </w:r>
            <w:r>
              <w:rPr>
                <w:spacing w:val="-24"/>
                <w:sz w:val="20"/>
              </w:rPr>
              <w:t xml:space="preserve"> </w:t>
            </w:r>
            <w:r>
              <w:rPr>
                <w:sz w:val="20"/>
              </w:rPr>
              <w:t>del artículo 129 letra K por lo</w:t>
            </w:r>
            <w:r>
              <w:rPr>
                <w:spacing w:val="1"/>
                <w:sz w:val="20"/>
              </w:rPr>
              <w:t xml:space="preserve"> </w:t>
            </w:r>
            <w:r>
              <w:rPr>
                <w:sz w:val="20"/>
              </w:rPr>
              <w:t>siguiente:</w:t>
            </w:r>
          </w:p>
          <w:p w14:paraId="0382EC5D" w14:textId="77777777" w:rsidR="00240035" w:rsidRDefault="00D563E2">
            <w:pPr>
              <w:pStyle w:val="TableParagraph"/>
              <w:spacing w:before="1"/>
              <w:ind w:left="70" w:right="61"/>
              <w:jc w:val="both"/>
              <w:rPr>
                <w:sz w:val="20"/>
              </w:rPr>
            </w:pPr>
            <w:r>
              <w:rPr>
                <w:sz w:val="20"/>
              </w:rPr>
              <w:t>“Asimismo, los sujetos activos deberán mantener dicha información en sus sitios electrónicos de la manera que establezca el Reglamento, el que debe atender a su regularidad, claridad y apertura”.</w:t>
            </w:r>
          </w:p>
          <w:p w14:paraId="50B256F1" w14:textId="77777777" w:rsidR="00240035" w:rsidRDefault="00240035">
            <w:pPr>
              <w:pStyle w:val="TableParagraph"/>
              <w:rPr>
                <w:rFonts w:ascii="Times New Roman"/>
              </w:rPr>
            </w:pPr>
          </w:p>
          <w:p w14:paraId="64BE4D5D" w14:textId="77777777" w:rsidR="00240035" w:rsidRDefault="00240035">
            <w:pPr>
              <w:pStyle w:val="TableParagraph"/>
              <w:rPr>
                <w:rFonts w:ascii="Times New Roman"/>
              </w:rPr>
            </w:pPr>
          </w:p>
          <w:p w14:paraId="73AAE59D" w14:textId="77777777" w:rsidR="00240035" w:rsidRDefault="00240035">
            <w:pPr>
              <w:pStyle w:val="TableParagraph"/>
              <w:rPr>
                <w:rFonts w:ascii="Times New Roman"/>
              </w:rPr>
            </w:pPr>
          </w:p>
          <w:p w14:paraId="7E37A966" w14:textId="77777777" w:rsidR="00240035" w:rsidRDefault="00240035">
            <w:pPr>
              <w:pStyle w:val="TableParagraph"/>
              <w:rPr>
                <w:rFonts w:ascii="Times New Roman"/>
              </w:rPr>
            </w:pPr>
          </w:p>
          <w:p w14:paraId="386AA784" w14:textId="77777777" w:rsidR="00240035" w:rsidRDefault="00240035">
            <w:pPr>
              <w:pStyle w:val="TableParagraph"/>
              <w:rPr>
                <w:rFonts w:ascii="Times New Roman"/>
              </w:rPr>
            </w:pPr>
          </w:p>
          <w:p w14:paraId="6EA9375C" w14:textId="77777777" w:rsidR="00240035" w:rsidRDefault="00240035">
            <w:pPr>
              <w:pStyle w:val="TableParagraph"/>
              <w:rPr>
                <w:rFonts w:ascii="Times New Roman"/>
              </w:rPr>
            </w:pPr>
          </w:p>
          <w:p w14:paraId="6CBDBE67" w14:textId="77777777" w:rsidR="00240035" w:rsidRDefault="00240035">
            <w:pPr>
              <w:pStyle w:val="TableParagraph"/>
              <w:rPr>
                <w:rFonts w:ascii="Times New Roman"/>
              </w:rPr>
            </w:pPr>
          </w:p>
          <w:p w14:paraId="463E6A88" w14:textId="77777777" w:rsidR="00240035" w:rsidRDefault="00240035">
            <w:pPr>
              <w:pStyle w:val="TableParagraph"/>
              <w:rPr>
                <w:rFonts w:ascii="Times New Roman"/>
                <w:sz w:val="26"/>
              </w:rPr>
            </w:pPr>
          </w:p>
          <w:p w14:paraId="6389B9A6" w14:textId="77777777" w:rsidR="00240035" w:rsidRDefault="00D563E2">
            <w:pPr>
              <w:pStyle w:val="TableParagraph"/>
              <w:numPr>
                <w:ilvl w:val="0"/>
                <w:numId w:val="30"/>
              </w:numPr>
              <w:tabs>
                <w:tab w:val="left" w:pos="515"/>
              </w:tabs>
              <w:spacing w:before="1"/>
              <w:ind w:right="57" w:firstLine="0"/>
              <w:jc w:val="both"/>
              <w:rPr>
                <w:sz w:val="20"/>
              </w:rPr>
            </w:pPr>
            <w:r>
              <w:rPr>
                <w:sz w:val="20"/>
              </w:rPr>
              <w:t xml:space="preserve">Del diputado </w:t>
            </w:r>
            <w:proofErr w:type="spellStart"/>
            <w:r>
              <w:rPr>
                <w:sz w:val="20"/>
              </w:rPr>
              <w:t>Crispi</w:t>
            </w:r>
            <w:proofErr w:type="spellEnd"/>
            <w:r>
              <w:rPr>
                <w:sz w:val="20"/>
              </w:rPr>
              <w:t>. Reemplácese en el inciso final del artículo 129 letra K la frase “sus respectivos sitios electrónicos los reportes a que se refiere el inciso primero”, por la siguiente:</w:t>
            </w:r>
          </w:p>
          <w:p w14:paraId="35A3F1C4" w14:textId="77777777" w:rsidR="00240035" w:rsidRDefault="00D563E2">
            <w:pPr>
              <w:pStyle w:val="TableParagraph"/>
              <w:spacing w:before="3" w:line="230" w:lineRule="exact"/>
              <w:ind w:left="70" w:right="59"/>
              <w:jc w:val="both"/>
              <w:rPr>
                <w:sz w:val="20"/>
              </w:rPr>
            </w:pPr>
            <w:r>
              <w:rPr>
                <w:sz w:val="20"/>
              </w:rPr>
              <w:t>“los sitios electrónicos establecidos según el artículo 7 de la ley</w:t>
            </w:r>
            <w:r>
              <w:rPr>
                <w:spacing w:val="-10"/>
                <w:sz w:val="20"/>
              </w:rPr>
              <w:t xml:space="preserve"> </w:t>
            </w:r>
            <w:r>
              <w:rPr>
                <w:sz w:val="20"/>
              </w:rPr>
              <w:t>No20.285,</w:t>
            </w:r>
            <w:r>
              <w:rPr>
                <w:spacing w:val="-4"/>
                <w:sz w:val="20"/>
              </w:rPr>
              <w:t xml:space="preserve"> </w:t>
            </w:r>
            <w:r>
              <w:rPr>
                <w:sz w:val="20"/>
              </w:rPr>
              <w:t>los</w:t>
            </w:r>
            <w:r>
              <w:rPr>
                <w:spacing w:val="-6"/>
                <w:sz w:val="20"/>
              </w:rPr>
              <w:t xml:space="preserve"> </w:t>
            </w:r>
            <w:r>
              <w:rPr>
                <w:sz w:val="20"/>
              </w:rPr>
              <w:t>reportes</w:t>
            </w:r>
            <w:r>
              <w:rPr>
                <w:spacing w:val="-3"/>
                <w:sz w:val="20"/>
              </w:rPr>
              <w:t xml:space="preserve"> </w:t>
            </w:r>
            <w:r>
              <w:rPr>
                <w:sz w:val="20"/>
              </w:rPr>
              <w:t>a</w:t>
            </w:r>
            <w:r>
              <w:rPr>
                <w:spacing w:val="-7"/>
                <w:sz w:val="20"/>
              </w:rPr>
              <w:t xml:space="preserve"> </w:t>
            </w:r>
            <w:r>
              <w:rPr>
                <w:sz w:val="20"/>
              </w:rPr>
              <w:t>que</w:t>
            </w:r>
            <w:r>
              <w:rPr>
                <w:spacing w:val="-5"/>
                <w:sz w:val="20"/>
              </w:rPr>
              <w:t xml:space="preserve"> </w:t>
            </w:r>
            <w:r>
              <w:rPr>
                <w:sz w:val="20"/>
              </w:rPr>
              <w:t>se</w:t>
            </w:r>
            <w:r>
              <w:rPr>
                <w:spacing w:val="-7"/>
                <w:sz w:val="20"/>
              </w:rPr>
              <w:t xml:space="preserve"> </w:t>
            </w:r>
            <w:r>
              <w:rPr>
                <w:sz w:val="20"/>
              </w:rPr>
              <w:t>refiere</w:t>
            </w:r>
            <w:r>
              <w:rPr>
                <w:spacing w:val="-6"/>
                <w:sz w:val="20"/>
              </w:rPr>
              <w:t xml:space="preserve"> </w:t>
            </w:r>
            <w:r>
              <w:rPr>
                <w:sz w:val="20"/>
              </w:rPr>
              <w:t>el</w:t>
            </w:r>
            <w:r>
              <w:rPr>
                <w:spacing w:val="-7"/>
                <w:sz w:val="20"/>
              </w:rPr>
              <w:t xml:space="preserve"> </w:t>
            </w:r>
            <w:r>
              <w:rPr>
                <w:sz w:val="20"/>
              </w:rPr>
              <w:t>inciso</w:t>
            </w:r>
            <w:r>
              <w:rPr>
                <w:spacing w:val="-7"/>
                <w:sz w:val="20"/>
              </w:rPr>
              <w:t xml:space="preserve"> </w:t>
            </w:r>
            <w:r>
              <w:rPr>
                <w:sz w:val="20"/>
              </w:rPr>
              <w:t>primero”.</w:t>
            </w:r>
          </w:p>
        </w:tc>
      </w:tr>
      <w:tr w:rsidR="00240035" w14:paraId="3FE0ABFC" w14:textId="77777777">
        <w:trPr>
          <w:trHeight w:val="690"/>
        </w:trPr>
        <w:tc>
          <w:tcPr>
            <w:tcW w:w="5384" w:type="dxa"/>
          </w:tcPr>
          <w:p w14:paraId="34551C19" w14:textId="77777777" w:rsidR="00240035" w:rsidRDefault="00240035">
            <w:pPr>
              <w:pStyle w:val="TableParagraph"/>
              <w:rPr>
                <w:rFonts w:ascii="Times New Roman"/>
                <w:sz w:val="20"/>
              </w:rPr>
            </w:pPr>
          </w:p>
        </w:tc>
        <w:tc>
          <w:tcPr>
            <w:tcW w:w="5532" w:type="dxa"/>
            <w:tcBorders>
              <w:right w:val="single" w:sz="6" w:space="0" w:color="000000"/>
            </w:tcBorders>
          </w:tcPr>
          <w:p w14:paraId="4023C66C" w14:textId="77777777" w:rsidR="00240035" w:rsidRDefault="00D563E2">
            <w:pPr>
              <w:pStyle w:val="TableParagraph"/>
              <w:spacing w:line="230" w:lineRule="exact"/>
              <w:ind w:left="72" w:right="53"/>
              <w:jc w:val="both"/>
              <w:rPr>
                <w:sz w:val="20"/>
              </w:rPr>
            </w:pPr>
            <w:r>
              <w:rPr>
                <w:sz w:val="20"/>
              </w:rPr>
              <w:t>Artículo 129 L (que ha pasado a ser M</w:t>
            </w:r>
            <w:proofErr w:type="gramStart"/>
            <w:r>
              <w:rPr>
                <w:sz w:val="20"/>
              </w:rPr>
              <w:t>).-</w:t>
            </w:r>
            <w:proofErr w:type="gramEnd"/>
            <w:r>
              <w:rPr>
                <w:sz w:val="20"/>
              </w:rPr>
              <w:t xml:space="preserve"> El reglamento determinará la forma, plazos y contenidos que deberán cumplir</w:t>
            </w:r>
            <w:r>
              <w:rPr>
                <w:spacing w:val="-13"/>
                <w:sz w:val="20"/>
              </w:rPr>
              <w:t xml:space="preserve"> </w:t>
            </w:r>
            <w:r>
              <w:rPr>
                <w:sz w:val="20"/>
              </w:rPr>
              <w:t>las</w:t>
            </w:r>
            <w:r>
              <w:rPr>
                <w:spacing w:val="-12"/>
                <w:sz w:val="20"/>
              </w:rPr>
              <w:t xml:space="preserve"> </w:t>
            </w:r>
            <w:r>
              <w:rPr>
                <w:sz w:val="20"/>
              </w:rPr>
              <w:t>informaciones,</w:t>
            </w:r>
            <w:r>
              <w:rPr>
                <w:spacing w:val="-13"/>
                <w:sz w:val="20"/>
              </w:rPr>
              <w:t xml:space="preserve"> </w:t>
            </w:r>
            <w:r>
              <w:rPr>
                <w:sz w:val="20"/>
              </w:rPr>
              <w:t>publicaciones</w:t>
            </w:r>
            <w:r>
              <w:rPr>
                <w:spacing w:val="-8"/>
                <w:sz w:val="20"/>
              </w:rPr>
              <w:t xml:space="preserve"> </w:t>
            </w:r>
            <w:r>
              <w:rPr>
                <w:sz w:val="20"/>
              </w:rPr>
              <w:t>y</w:t>
            </w:r>
            <w:r>
              <w:rPr>
                <w:spacing w:val="-16"/>
                <w:sz w:val="20"/>
              </w:rPr>
              <w:t xml:space="preserve"> </w:t>
            </w:r>
            <w:r>
              <w:rPr>
                <w:sz w:val="20"/>
              </w:rPr>
              <w:t>reportes</w:t>
            </w:r>
            <w:r>
              <w:rPr>
                <w:spacing w:val="-11"/>
                <w:sz w:val="20"/>
              </w:rPr>
              <w:t xml:space="preserve"> </w:t>
            </w:r>
            <w:r>
              <w:rPr>
                <w:sz w:val="20"/>
              </w:rPr>
              <w:t>prescritos</w:t>
            </w:r>
          </w:p>
        </w:tc>
        <w:tc>
          <w:tcPr>
            <w:tcW w:w="5530" w:type="dxa"/>
            <w:tcBorders>
              <w:left w:val="single" w:sz="6" w:space="0" w:color="000000"/>
            </w:tcBorders>
          </w:tcPr>
          <w:p w14:paraId="377FE0D2" w14:textId="77777777" w:rsidR="00240035" w:rsidRDefault="00240035">
            <w:pPr>
              <w:pStyle w:val="TableParagraph"/>
              <w:rPr>
                <w:rFonts w:ascii="Times New Roman"/>
                <w:sz w:val="20"/>
              </w:rPr>
            </w:pPr>
          </w:p>
        </w:tc>
      </w:tr>
    </w:tbl>
    <w:p w14:paraId="2932B844" w14:textId="77777777" w:rsidR="00240035" w:rsidRDefault="00240035">
      <w:pPr>
        <w:rPr>
          <w:rFonts w:ascii="Times New Roman"/>
          <w:sz w:val="20"/>
        </w:rPr>
        <w:sectPr w:rsidR="00240035">
          <w:pgSz w:w="18730" w:h="12250" w:orient="landscape"/>
          <w:pgMar w:top="1220" w:right="1020" w:bottom="1260" w:left="1020" w:header="724" w:footer="1007" w:gutter="0"/>
          <w:cols w:space="720"/>
        </w:sectPr>
      </w:pPr>
    </w:p>
    <w:p w14:paraId="19D3DAC1"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640190BF" w14:textId="77777777">
        <w:trPr>
          <w:trHeight w:val="230"/>
        </w:trPr>
        <w:tc>
          <w:tcPr>
            <w:tcW w:w="5384" w:type="dxa"/>
          </w:tcPr>
          <w:p w14:paraId="6F7BCD9E"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7B8C0661"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45DDAB4D" w14:textId="77777777" w:rsidR="00240035" w:rsidRDefault="00D563E2">
            <w:pPr>
              <w:pStyle w:val="TableParagraph"/>
              <w:spacing w:line="210" w:lineRule="exact"/>
              <w:ind w:left="8"/>
              <w:jc w:val="center"/>
              <w:rPr>
                <w:b/>
                <w:sz w:val="20"/>
              </w:rPr>
            </w:pPr>
            <w:r>
              <w:rPr>
                <w:b/>
                <w:sz w:val="20"/>
              </w:rPr>
              <w:t>Indicaciones</w:t>
            </w:r>
          </w:p>
        </w:tc>
      </w:tr>
      <w:tr w:rsidR="00240035" w14:paraId="740E4524" w14:textId="77777777">
        <w:trPr>
          <w:trHeight w:val="690"/>
        </w:trPr>
        <w:tc>
          <w:tcPr>
            <w:tcW w:w="5384" w:type="dxa"/>
          </w:tcPr>
          <w:p w14:paraId="2B1ADF2E" w14:textId="77777777" w:rsidR="00240035" w:rsidRDefault="00240035">
            <w:pPr>
              <w:pStyle w:val="TableParagraph"/>
              <w:rPr>
                <w:rFonts w:ascii="Times New Roman"/>
                <w:sz w:val="20"/>
              </w:rPr>
            </w:pPr>
          </w:p>
        </w:tc>
        <w:tc>
          <w:tcPr>
            <w:tcW w:w="5532" w:type="dxa"/>
            <w:tcBorders>
              <w:right w:val="single" w:sz="6" w:space="0" w:color="000000"/>
            </w:tcBorders>
          </w:tcPr>
          <w:p w14:paraId="40F0C1DA" w14:textId="77777777" w:rsidR="00240035" w:rsidRDefault="00D563E2">
            <w:pPr>
              <w:pStyle w:val="TableParagraph"/>
              <w:ind w:left="72"/>
              <w:rPr>
                <w:sz w:val="20"/>
              </w:rPr>
            </w:pPr>
            <w:r>
              <w:rPr>
                <w:sz w:val="20"/>
              </w:rPr>
              <w:t>en este Párrafo y todas las demás normas que sean necesarias para su cumplimiento.</w:t>
            </w:r>
          </w:p>
        </w:tc>
        <w:tc>
          <w:tcPr>
            <w:tcW w:w="5530" w:type="dxa"/>
            <w:tcBorders>
              <w:left w:val="single" w:sz="6" w:space="0" w:color="000000"/>
            </w:tcBorders>
          </w:tcPr>
          <w:p w14:paraId="6F498F60" w14:textId="77777777" w:rsidR="00240035" w:rsidRDefault="00240035">
            <w:pPr>
              <w:pStyle w:val="TableParagraph"/>
              <w:rPr>
                <w:rFonts w:ascii="Times New Roman"/>
                <w:sz w:val="20"/>
              </w:rPr>
            </w:pPr>
          </w:p>
        </w:tc>
      </w:tr>
      <w:tr w:rsidR="00240035" w14:paraId="72EC8D53" w14:textId="77777777">
        <w:trPr>
          <w:trHeight w:val="4829"/>
        </w:trPr>
        <w:tc>
          <w:tcPr>
            <w:tcW w:w="5384" w:type="dxa"/>
          </w:tcPr>
          <w:p w14:paraId="627F6C3D" w14:textId="77777777" w:rsidR="00240035" w:rsidRDefault="00240035">
            <w:pPr>
              <w:pStyle w:val="TableParagraph"/>
              <w:rPr>
                <w:rFonts w:ascii="Times New Roman"/>
                <w:sz w:val="20"/>
              </w:rPr>
            </w:pPr>
          </w:p>
        </w:tc>
        <w:tc>
          <w:tcPr>
            <w:tcW w:w="5532" w:type="dxa"/>
            <w:tcBorders>
              <w:right w:val="single" w:sz="6" w:space="0" w:color="000000"/>
            </w:tcBorders>
          </w:tcPr>
          <w:p w14:paraId="4D684B3B" w14:textId="77777777" w:rsidR="00240035" w:rsidRDefault="00D563E2">
            <w:pPr>
              <w:pStyle w:val="TableParagraph"/>
              <w:spacing w:line="227" w:lineRule="exact"/>
              <w:ind w:left="34" w:right="21"/>
              <w:jc w:val="center"/>
              <w:rPr>
                <w:sz w:val="20"/>
              </w:rPr>
            </w:pPr>
            <w:r>
              <w:rPr>
                <w:sz w:val="20"/>
              </w:rPr>
              <w:t>PÁRRAFO II</w:t>
            </w:r>
          </w:p>
          <w:p w14:paraId="351B05EE" w14:textId="77777777" w:rsidR="00240035" w:rsidRDefault="00D563E2">
            <w:pPr>
              <w:pStyle w:val="TableParagraph"/>
              <w:ind w:left="37" w:right="21"/>
              <w:jc w:val="center"/>
              <w:rPr>
                <w:sz w:val="20"/>
              </w:rPr>
            </w:pPr>
            <w:r>
              <w:rPr>
                <w:sz w:val="20"/>
              </w:rPr>
              <w:t>De los Conflictos de Intereses</w:t>
            </w:r>
          </w:p>
          <w:p w14:paraId="68BF39B9" w14:textId="77777777" w:rsidR="00240035" w:rsidRDefault="00240035">
            <w:pPr>
              <w:pStyle w:val="TableParagraph"/>
              <w:spacing w:before="10"/>
              <w:rPr>
                <w:rFonts w:ascii="Times New Roman"/>
                <w:sz w:val="19"/>
              </w:rPr>
            </w:pPr>
          </w:p>
          <w:p w14:paraId="0B166C3D" w14:textId="77777777" w:rsidR="00240035" w:rsidRDefault="00D563E2">
            <w:pPr>
              <w:pStyle w:val="TableParagraph"/>
              <w:ind w:left="72" w:right="55"/>
              <w:jc w:val="both"/>
              <w:rPr>
                <w:sz w:val="20"/>
              </w:rPr>
            </w:pPr>
            <w:r>
              <w:rPr>
                <w:sz w:val="20"/>
              </w:rPr>
              <w:t>Artículo 129 M (que ha pasado a ser N).- Para los efectos</w:t>
            </w:r>
            <w:r>
              <w:rPr>
                <w:spacing w:val="-16"/>
                <w:sz w:val="20"/>
              </w:rPr>
              <w:t xml:space="preserve"> </w:t>
            </w:r>
            <w:r>
              <w:rPr>
                <w:sz w:val="20"/>
              </w:rPr>
              <w:t>de este Título, se entenderá como conflicto de intereses la situación en que un juicio o acción que debería estar determinado por un interés primario, establecido por</w:t>
            </w:r>
            <w:r>
              <w:rPr>
                <w:spacing w:val="-27"/>
                <w:sz w:val="20"/>
              </w:rPr>
              <w:t xml:space="preserve"> </w:t>
            </w:r>
            <w:r>
              <w:rPr>
                <w:sz w:val="20"/>
              </w:rPr>
              <w:t>razones profesionales</w:t>
            </w:r>
            <w:r>
              <w:rPr>
                <w:spacing w:val="-12"/>
                <w:sz w:val="20"/>
              </w:rPr>
              <w:t xml:space="preserve"> </w:t>
            </w:r>
            <w:r>
              <w:rPr>
                <w:sz w:val="20"/>
              </w:rPr>
              <w:t>o</w:t>
            </w:r>
            <w:r>
              <w:rPr>
                <w:spacing w:val="-10"/>
                <w:sz w:val="20"/>
              </w:rPr>
              <w:t xml:space="preserve"> </w:t>
            </w:r>
            <w:r>
              <w:rPr>
                <w:sz w:val="20"/>
              </w:rPr>
              <w:t>éticas,</w:t>
            </w:r>
            <w:r>
              <w:rPr>
                <w:spacing w:val="-13"/>
                <w:sz w:val="20"/>
              </w:rPr>
              <w:t xml:space="preserve"> </w:t>
            </w:r>
            <w:r>
              <w:rPr>
                <w:sz w:val="20"/>
              </w:rPr>
              <w:t>tales</w:t>
            </w:r>
            <w:r>
              <w:rPr>
                <w:spacing w:val="-9"/>
                <w:sz w:val="20"/>
              </w:rPr>
              <w:t xml:space="preserve"> </w:t>
            </w:r>
            <w:r>
              <w:rPr>
                <w:sz w:val="20"/>
              </w:rPr>
              <w:t>como</w:t>
            </w:r>
            <w:r>
              <w:rPr>
                <w:spacing w:val="-13"/>
                <w:sz w:val="20"/>
              </w:rPr>
              <w:t xml:space="preserve"> </w:t>
            </w:r>
            <w:r>
              <w:rPr>
                <w:sz w:val="20"/>
              </w:rPr>
              <w:t>la</w:t>
            </w:r>
            <w:r>
              <w:rPr>
                <w:spacing w:val="-13"/>
                <w:sz w:val="20"/>
              </w:rPr>
              <w:t xml:space="preserve"> </w:t>
            </w:r>
            <w:r>
              <w:rPr>
                <w:sz w:val="20"/>
              </w:rPr>
              <w:t>protección</w:t>
            </w:r>
            <w:r>
              <w:rPr>
                <w:spacing w:val="-11"/>
                <w:sz w:val="20"/>
              </w:rPr>
              <w:t xml:space="preserve"> </w:t>
            </w:r>
            <w:r>
              <w:rPr>
                <w:sz w:val="20"/>
              </w:rPr>
              <w:t>de</w:t>
            </w:r>
            <w:r>
              <w:rPr>
                <w:spacing w:val="-11"/>
                <w:sz w:val="20"/>
              </w:rPr>
              <w:t xml:space="preserve"> </w:t>
            </w:r>
            <w:r>
              <w:rPr>
                <w:sz w:val="20"/>
              </w:rPr>
              <w:t>los</w:t>
            </w:r>
            <w:r>
              <w:rPr>
                <w:spacing w:val="-13"/>
                <w:sz w:val="20"/>
              </w:rPr>
              <w:t xml:space="preserve"> </w:t>
            </w:r>
            <w:r>
              <w:rPr>
                <w:sz w:val="20"/>
              </w:rPr>
              <w:t>sujetos de investigación, la obtención de conocimiento científico o la asistencia</w:t>
            </w:r>
            <w:r>
              <w:rPr>
                <w:spacing w:val="-8"/>
                <w:sz w:val="20"/>
              </w:rPr>
              <w:t xml:space="preserve"> </w:t>
            </w:r>
            <w:r>
              <w:rPr>
                <w:sz w:val="20"/>
              </w:rPr>
              <w:t>adecuada</w:t>
            </w:r>
            <w:r>
              <w:rPr>
                <w:spacing w:val="-8"/>
                <w:sz w:val="20"/>
              </w:rPr>
              <w:t xml:space="preserve"> </w:t>
            </w:r>
            <w:r>
              <w:rPr>
                <w:sz w:val="20"/>
              </w:rPr>
              <w:t>al</w:t>
            </w:r>
            <w:r>
              <w:rPr>
                <w:spacing w:val="-9"/>
                <w:sz w:val="20"/>
              </w:rPr>
              <w:t xml:space="preserve"> </w:t>
            </w:r>
            <w:r>
              <w:rPr>
                <w:sz w:val="20"/>
              </w:rPr>
              <w:t>paciente,</w:t>
            </w:r>
            <w:r>
              <w:rPr>
                <w:spacing w:val="-6"/>
                <w:sz w:val="20"/>
              </w:rPr>
              <w:t xml:space="preserve"> </w:t>
            </w:r>
            <w:r>
              <w:rPr>
                <w:sz w:val="20"/>
              </w:rPr>
              <w:t>puede</w:t>
            </w:r>
            <w:r>
              <w:rPr>
                <w:spacing w:val="-8"/>
                <w:sz w:val="20"/>
              </w:rPr>
              <w:t xml:space="preserve"> </w:t>
            </w:r>
            <w:r>
              <w:rPr>
                <w:sz w:val="20"/>
              </w:rPr>
              <w:t>ser</w:t>
            </w:r>
            <w:r>
              <w:rPr>
                <w:spacing w:val="-7"/>
                <w:sz w:val="20"/>
              </w:rPr>
              <w:t xml:space="preserve"> </w:t>
            </w:r>
            <w:r>
              <w:rPr>
                <w:sz w:val="20"/>
              </w:rPr>
              <w:t>influido</w:t>
            </w:r>
            <w:r>
              <w:rPr>
                <w:spacing w:val="-6"/>
                <w:sz w:val="20"/>
              </w:rPr>
              <w:t xml:space="preserve"> </w:t>
            </w:r>
            <w:r>
              <w:rPr>
                <w:sz w:val="20"/>
              </w:rPr>
              <w:t>o</w:t>
            </w:r>
            <w:r>
              <w:rPr>
                <w:spacing w:val="-8"/>
                <w:sz w:val="20"/>
              </w:rPr>
              <w:t xml:space="preserve"> </w:t>
            </w:r>
            <w:r>
              <w:rPr>
                <w:sz w:val="20"/>
              </w:rPr>
              <w:t>parecer sesgado</w:t>
            </w:r>
            <w:r>
              <w:rPr>
                <w:spacing w:val="-13"/>
                <w:sz w:val="20"/>
              </w:rPr>
              <w:t xml:space="preserve"> </w:t>
            </w:r>
            <w:r>
              <w:rPr>
                <w:sz w:val="20"/>
              </w:rPr>
              <w:t>con</w:t>
            </w:r>
            <w:r>
              <w:rPr>
                <w:spacing w:val="-16"/>
                <w:sz w:val="20"/>
              </w:rPr>
              <w:t xml:space="preserve"> </w:t>
            </w:r>
            <w:r>
              <w:rPr>
                <w:sz w:val="20"/>
              </w:rPr>
              <w:t>motivo</w:t>
            </w:r>
            <w:r>
              <w:rPr>
                <w:spacing w:val="-13"/>
                <w:sz w:val="20"/>
              </w:rPr>
              <w:t xml:space="preserve"> </w:t>
            </w:r>
            <w:r>
              <w:rPr>
                <w:sz w:val="20"/>
              </w:rPr>
              <w:t>de</w:t>
            </w:r>
            <w:r>
              <w:rPr>
                <w:spacing w:val="-13"/>
                <w:sz w:val="20"/>
              </w:rPr>
              <w:t xml:space="preserve"> </w:t>
            </w:r>
            <w:r>
              <w:rPr>
                <w:sz w:val="20"/>
              </w:rPr>
              <w:t>la</w:t>
            </w:r>
            <w:r>
              <w:rPr>
                <w:spacing w:val="-13"/>
                <w:sz w:val="20"/>
              </w:rPr>
              <w:t xml:space="preserve"> </w:t>
            </w:r>
            <w:r>
              <w:rPr>
                <w:sz w:val="20"/>
              </w:rPr>
              <w:t>obtención</w:t>
            </w:r>
            <w:r>
              <w:rPr>
                <w:spacing w:val="-13"/>
                <w:sz w:val="20"/>
              </w:rPr>
              <w:t xml:space="preserve"> </w:t>
            </w:r>
            <w:r>
              <w:rPr>
                <w:sz w:val="20"/>
              </w:rPr>
              <w:t>de</w:t>
            </w:r>
            <w:r>
              <w:rPr>
                <w:spacing w:val="-13"/>
                <w:sz w:val="20"/>
              </w:rPr>
              <w:t xml:space="preserve"> </w:t>
            </w:r>
            <w:r>
              <w:rPr>
                <w:sz w:val="20"/>
              </w:rPr>
              <w:t>un</w:t>
            </w:r>
            <w:r>
              <w:rPr>
                <w:spacing w:val="-11"/>
                <w:sz w:val="20"/>
              </w:rPr>
              <w:t xml:space="preserve"> </w:t>
            </w:r>
            <w:r>
              <w:rPr>
                <w:sz w:val="20"/>
              </w:rPr>
              <w:t>interés</w:t>
            </w:r>
            <w:r>
              <w:rPr>
                <w:spacing w:val="-12"/>
                <w:sz w:val="20"/>
              </w:rPr>
              <w:t xml:space="preserve"> </w:t>
            </w:r>
            <w:r>
              <w:rPr>
                <w:sz w:val="20"/>
              </w:rPr>
              <w:t xml:space="preserve">secundario, sea éste económico, de prestigio, reconocimiento o de otra índole </w:t>
            </w:r>
            <w:r>
              <w:rPr>
                <w:b/>
                <w:sz w:val="20"/>
              </w:rPr>
              <w:t>(*)</w:t>
            </w:r>
            <w:r>
              <w:rPr>
                <w:sz w:val="20"/>
              </w:rPr>
              <w:t>, tanto por parte de prestadores individuales de salud, como de prestadores</w:t>
            </w:r>
            <w:r>
              <w:rPr>
                <w:spacing w:val="-3"/>
                <w:sz w:val="20"/>
              </w:rPr>
              <w:t xml:space="preserve"> </w:t>
            </w:r>
            <w:r>
              <w:rPr>
                <w:sz w:val="20"/>
              </w:rPr>
              <w:t>institucionales.</w:t>
            </w:r>
          </w:p>
        </w:tc>
        <w:tc>
          <w:tcPr>
            <w:tcW w:w="5530" w:type="dxa"/>
            <w:tcBorders>
              <w:left w:val="single" w:sz="6" w:space="0" w:color="000000"/>
            </w:tcBorders>
          </w:tcPr>
          <w:p w14:paraId="76432790" w14:textId="77777777" w:rsidR="00240035" w:rsidRDefault="00240035">
            <w:pPr>
              <w:pStyle w:val="TableParagraph"/>
              <w:rPr>
                <w:rFonts w:ascii="Times New Roman"/>
              </w:rPr>
            </w:pPr>
          </w:p>
          <w:p w14:paraId="0951C37D" w14:textId="77777777" w:rsidR="00240035" w:rsidRDefault="00240035">
            <w:pPr>
              <w:pStyle w:val="TableParagraph"/>
              <w:rPr>
                <w:rFonts w:ascii="Times New Roman"/>
              </w:rPr>
            </w:pPr>
          </w:p>
          <w:p w14:paraId="20C555C6" w14:textId="77777777" w:rsidR="00240035" w:rsidRDefault="00240035">
            <w:pPr>
              <w:pStyle w:val="TableParagraph"/>
              <w:rPr>
                <w:rFonts w:ascii="Times New Roman"/>
              </w:rPr>
            </w:pPr>
          </w:p>
          <w:p w14:paraId="4D784BB8" w14:textId="77777777" w:rsidR="00240035" w:rsidRDefault="00240035">
            <w:pPr>
              <w:pStyle w:val="TableParagraph"/>
              <w:rPr>
                <w:rFonts w:ascii="Times New Roman"/>
              </w:rPr>
            </w:pPr>
          </w:p>
          <w:p w14:paraId="1AFDB3ED" w14:textId="77777777" w:rsidR="00240035" w:rsidRDefault="00240035">
            <w:pPr>
              <w:pStyle w:val="TableParagraph"/>
              <w:rPr>
                <w:rFonts w:ascii="Times New Roman"/>
              </w:rPr>
            </w:pPr>
          </w:p>
          <w:p w14:paraId="11EC5C06" w14:textId="77777777" w:rsidR="00240035" w:rsidRDefault="00240035">
            <w:pPr>
              <w:pStyle w:val="TableParagraph"/>
              <w:rPr>
                <w:rFonts w:ascii="Times New Roman"/>
              </w:rPr>
            </w:pPr>
          </w:p>
          <w:p w14:paraId="33930C40" w14:textId="77777777" w:rsidR="00240035" w:rsidRDefault="00240035">
            <w:pPr>
              <w:pStyle w:val="TableParagraph"/>
              <w:rPr>
                <w:rFonts w:ascii="Times New Roman"/>
              </w:rPr>
            </w:pPr>
          </w:p>
          <w:p w14:paraId="2B49C453" w14:textId="77777777" w:rsidR="00240035" w:rsidRDefault="00240035">
            <w:pPr>
              <w:pStyle w:val="TableParagraph"/>
              <w:spacing w:before="8"/>
              <w:rPr>
                <w:rFonts w:ascii="Times New Roman"/>
                <w:sz w:val="25"/>
              </w:rPr>
            </w:pPr>
          </w:p>
          <w:p w14:paraId="47FD6C29" w14:textId="77777777" w:rsidR="00240035" w:rsidRDefault="00D563E2">
            <w:pPr>
              <w:pStyle w:val="TableParagraph"/>
              <w:ind w:left="70" w:right="56"/>
              <w:jc w:val="both"/>
              <w:rPr>
                <w:sz w:val="20"/>
              </w:rPr>
            </w:pPr>
            <w:r>
              <w:rPr>
                <w:b/>
                <w:sz w:val="20"/>
              </w:rPr>
              <w:t xml:space="preserve">140. </w:t>
            </w:r>
            <w:r>
              <w:rPr>
                <w:sz w:val="20"/>
              </w:rPr>
              <w:t xml:space="preserve">Del diputado </w:t>
            </w:r>
            <w:proofErr w:type="spellStart"/>
            <w:r>
              <w:rPr>
                <w:sz w:val="20"/>
              </w:rPr>
              <w:t>Crispi</w:t>
            </w:r>
            <w:proofErr w:type="spellEnd"/>
            <w:r>
              <w:rPr>
                <w:sz w:val="20"/>
              </w:rPr>
              <w:t>. Agréguese en el artículo 129 letra M, después de la palabra índole, seguida por una coma, la frase del siguiente tenor:</w:t>
            </w:r>
          </w:p>
          <w:p w14:paraId="602B29B9" w14:textId="77777777" w:rsidR="00240035" w:rsidRDefault="00D563E2">
            <w:pPr>
              <w:pStyle w:val="TableParagraph"/>
              <w:spacing w:before="1"/>
              <w:ind w:left="70" w:right="64"/>
              <w:jc w:val="both"/>
              <w:rPr>
                <w:b/>
                <w:sz w:val="20"/>
              </w:rPr>
            </w:pPr>
            <w:r>
              <w:rPr>
                <w:sz w:val="20"/>
              </w:rPr>
              <w:t xml:space="preserve">“por parte de los sujetos establecidos en el artículo 129 I de esta ley”. </w:t>
            </w:r>
            <w:r>
              <w:rPr>
                <w:b/>
                <w:sz w:val="20"/>
              </w:rPr>
              <w:t>(49, 10-0-0)</w:t>
            </w:r>
          </w:p>
        </w:tc>
      </w:tr>
      <w:tr w:rsidR="00240035" w14:paraId="5253105A" w14:textId="77777777">
        <w:trPr>
          <w:trHeight w:val="3681"/>
        </w:trPr>
        <w:tc>
          <w:tcPr>
            <w:tcW w:w="5384" w:type="dxa"/>
          </w:tcPr>
          <w:p w14:paraId="77F6914D" w14:textId="77777777" w:rsidR="00240035" w:rsidRDefault="00240035">
            <w:pPr>
              <w:pStyle w:val="TableParagraph"/>
              <w:rPr>
                <w:rFonts w:ascii="Times New Roman"/>
                <w:sz w:val="20"/>
              </w:rPr>
            </w:pPr>
          </w:p>
        </w:tc>
        <w:tc>
          <w:tcPr>
            <w:tcW w:w="5532" w:type="dxa"/>
            <w:tcBorders>
              <w:right w:val="single" w:sz="6" w:space="0" w:color="000000"/>
            </w:tcBorders>
          </w:tcPr>
          <w:p w14:paraId="49312365" w14:textId="77777777" w:rsidR="00240035" w:rsidRDefault="00240035">
            <w:pPr>
              <w:pStyle w:val="TableParagraph"/>
              <w:rPr>
                <w:rFonts w:ascii="Times New Roman"/>
              </w:rPr>
            </w:pPr>
          </w:p>
          <w:p w14:paraId="7D27AD3C" w14:textId="77777777" w:rsidR="00240035" w:rsidRDefault="00240035">
            <w:pPr>
              <w:pStyle w:val="TableParagraph"/>
              <w:spacing w:before="9"/>
              <w:rPr>
                <w:rFonts w:ascii="Times New Roman"/>
                <w:sz w:val="17"/>
              </w:rPr>
            </w:pPr>
          </w:p>
          <w:p w14:paraId="762DC4F0" w14:textId="77777777" w:rsidR="00240035" w:rsidRDefault="00D563E2">
            <w:pPr>
              <w:pStyle w:val="TableParagraph"/>
              <w:ind w:left="72" w:right="54"/>
              <w:jc w:val="both"/>
              <w:rPr>
                <w:sz w:val="20"/>
              </w:rPr>
            </w:pPr>
            <w:r>
              <w:rPr>
                <w:sz w:val="20"/>
              </w:rPr>
              <w:t>Artículo 129 N (que ha pasado a ser Ñ</w:t>
            </w:r>
            <w:proofErr w:type="gramStart"/>
            <w:r>
              <w:rPr>
                <w:sz w:val="20"/>
              </w:rPr>
              <w:t>).-</w:t>
            </w:r>
            <w:proofErr w:type="gramEnd"/>
            <w:r>
              <w:rPr>
                <w:sz w:val="20"/>
              </w:rPr>
              <w:t xml:space="preserve"> Conforme al reglamento</w:t>
            </w:r>
            <w:r>
              <w:rPr>
                <w:spacing w:val="-15"/>
                <w:sz w:val="20"/>
              </w:rPr>
              <w:t xml:space="preserve"> </w:t>
            </w:r>
            <w:r>
              <w:rPr>
                <w:sz w:val="20"/>
              </w:rPr>
              <w:t>que</w:t>
            </w:r>
            <w:r>
              <w:rPr>
                <w:spacing w:val="-15"/>
                <w:sz w:val="20"/>
              </w:rPr>
              <w:t xml:space="preserve"> </w:t>
            </w:r>
            <w:r>
              <w:rPr>
                <w:sz w:val="20"/>
              </w:rPr>
              <w:t>al</w:t>
            </w:r>
            <w:r>
              <w:rPr>
                <w:spacing w:val="-16"/>
                <w:sz w:val="20"/>
              </w:rPr>
              <w:t xml:space="preserve"> </w:t>
            </w:r>
            <w:r>
              <w:rPr>
                <w:sz w:val="20"/>
              </w:rPr>
              <w:t>efecto</w:t>
            </w:r>
            <w:r>
              <w:rPr>
                <w:spacing w:val="-17"/>
                <w:sz w:val="20"/>
              </w:rPr>
              <w:t xml:space="preserve"> </w:t>
            </w:r>
            <w:r>
              <w:rPr>
                <w:sz w:val="20"/>
              </w:rPr>
              <w:t>se</w:t>
            </w:r>
            <w:r>
              <w:rPr>
                <w:spacing w:val="-15"/>
                <w:sz w:val="20"/>
              </w:rPr>
              <w:t xml:space="preserve"> </w:t>
            </w:r>
            <w:r>
              <w:rPr>
                <w:sz w:val="20"/>
              </w:rPr>
              <w:t>dicte</w:t>
            </w:r>
            <w:r>
              <w:rPr>
                <w:spacing w:val="-16"/>
                <w:sz w:val="20"/>
              </w:rPr>
              <w:t xml:space="preserve"> </w:t>
            </w:r>
            <w:r>
              <w:rPr>
                <w:sz w:val="20"/>
              </w:rPr>
              <w:t>por</w:t>
            </w:r>
            <w:r>
              <w:rPr>
                <w:spacing w:val="-13"/>
                <w:sz w:val="20"/>
              </w:rPr>
              <w:t xml:space="preserve"> </w:t>
            </w:r>
            <w:r>
              <w:rPr>
                <w:sz w:val="20"/>
              </w:rPr>
              <w:t>intermedio</w:t>
            </w:r>
            <w:r>
              <w:rPr>
                <w:spacing w:val="-18"/>
                <w:sz w:val="20"/>
              </w:rPr>
              <w:t xml:space="preserve"> </w:t>
            </w:r>
            <w:r>
              <w:rPr>
                <w:sz w:val="20"/>
              </w:rPr>
              <w:t>del</w:t>
            </w:r>
            <w:r>
              <w:rPr>
                <w:spacing w:val="-16"/>
                <w:sz w:val="20"/>
              </w:rPr>
              <w:t xml:space="preserve"> </w:t>
            </w:r>
            <w:r>
              <w:rPr>
                <w:sz w:val="20"/>
              </w:rPr>
              <w:t>Ministerio de Salud, los prestadores institucionales de salud, públicos</w:t>
            </w:r>
            <w:r>
              <w:rPr>
                <w:spacing w:val="-27"/>
                <w:sz w:val="20"/>
              </w:rPr>
              <w:t xml:space="preserve"> </w:t>
            </w:r>
            <w:r>
              <w:rPr>
                <w:sz w:val="20"/>
              </w:rPr>
              <w:t>o privados,</w:t>
            </w:r>
            <w:r>
              <w:rPr>
                <w:spacing w:val="-13"/>
                <w:sz w:val="20"/>
              </w:rPr>
              <w:t xml:space="preserve"> </w:t>
            </w:r>
            <w:r>
              <w:rPr>
                <w:b/>
                <w:sz w:val="20"/>
              </w:rPr>
              <w:t>(*)</w:t>
            </w:r>
            <w:r>
              <w:rPr>
                <w:b/>
                <w:spacing w:val="-11"/>
                <w:sz w:val="20"/>
              </w:rPr>
              <w:t xml:space="preserve"> </w:t>
            </w:r>
            <w:r>
              <w:rPr>
                <w:sz w:val="20"/>
              </w:rPr>
              <w:t>los</w:t>
            </w:r>
            <w:r>
              <w:rPr>
                <w:spacing w:val="-14"/>
                <w:sz w:val="20"/>
              </w:rPr>
              <w:t xml:space="preserve"> </w:t>
            </w:r>
            <w:r>
              <w:rPr>
                <w:sz w:val="20"/>
              </w:rPr>
              <w:t>centros</w:t>
            </w:r>
            <w:r>
              <w:rPr>
                <w:spacing w:val="-15"/>
                <w:sz w:val="20"/>
              </w:rPr>
              <w:t xml:space="preserve"> </w:t>
            </w:r>
            <w:r>
              <w:rPr>
                <w:sz w:val="20"/>
              </w:rPr>
              <w:t>de</w:t>
            </w:r>
            <w:r>
              <w:rPr>
                <w:spacing w:val="-13"/>
                <w:sz w:val="20"/>
              </w:rPr>
              <w:t xml:space="preserve"> </w:t>
            </w:r>
            <w:r>
              <w:rPr>
                <w:sz w:val="20"/>
              </w:rPr>
              <w:t>investigación</w:t>
            </w:r>
            <w:r>
              <w:rPr>
                <w:spacing w:val="-10"/>
                <w:sz w:val="20"/>
              </w:rPr>
              <w:t xml:space="preserve"> </w:t>
            </w:r>
            <w:r>
              <w:rPr>
                <w:sz w:val="20"/>
              </w:rPr>
              <w:t>y</w:t>
            </w:r>
            <w:r>
              <w:rPr>
                <w:spacing w:val="-16"/>
                <w:sz w:val="20"/>
              </w:rPr>
              <w:t xml:space="preserve"> </w:t>
            </w:r>
            <w:r>
              <w:rPr>
                <w:sz w:val="20"/>
              </w:rPr>
              <w:t>las</w:t>
            </w:r>
            <w:r>
              <w:rPr>
                <w:spacing w:val="-12"/>
                <w:sz w:val="20"/>
              </w:rPr>
              <w:t xml:space="preserve"> </w:t>
            </w:r>
            <w:r>
              <w:rPr>
                <w:sz w:val="20"/>
              </w:rPr>
              <w:t>instituciones</w:t>
            </w:r>
            <w:r>
              <w:rPr>
                <w:spacing w:val="-14"/>
                <w:sz w:val="20"/>
              </w:rPr>
              <w:t xml:space="preserve"> </w:t>
            </w:r>
            <w:r>
              <w:rPr>
                <w:sz w:val="20"/>
              </w:rPr>
              <w:t>de educación superior que impartan carreras de las ciencias de la</w:t>
            </w:r>
            <w:r>
              <w:rPr>
                <w:spacing w:val="-13"/>
                <w:sz w:val="20"/>
              </w:rPr>
              <w:t xml:space="preserve"> </w:t>
            </w:r>
            <w:r>
              <w:rPr>
                <w:sz w:val="20"/>
              </w:rPr>
              <w:t>salud</w:t>
            </w:r>
            <w:r>
              <w:rPr>
                <w:spacing w:val="-13"/>
                <w:sz w:val="20"/>
              </w:rPr>
              <w:t xml:space="preserve"> </w:t>
            </w:r>
            <w:r>
              <w:rPr>
                <w:sz w:val="20"/>
              </w:rPr>
              <w:t>deberán</w:t>
            </w:r>
            <w:r>
              <w:rPr>
                <w:spacing w:val="-9"/>
                <w:sz w:val="20"/>
              </w:rPr>
              <w:t xml:space="preserve"> </w:t>
            </w:r>
            <w:r>
              <w:rPr>
                <w:sz w:val="20"/>
              </w:rPr>
              <w:t>contar</w:t>
            </w:r>
            <w:r>
              <w:rPr>
                <w:spacing w:val="-10"/>
                <w:sz w:val="20"/>
              </w:rPr>
              <w:t xml:space="preserve"> </w:t>
            </w:r>
            <w:r>
              <w:rPr>
                <w:sz w:val="20"/>
              </w:rPr>
              <w:t>con</w:t>
            </w:r>
            <w:r>
              <w:rPr>
                <w:spacing w:val="-10"/>
                <w:sz w:val="20"/>
              </w:rPr>
              <w:t xml:space="preserve"> </w:t>
            </w:r>
            <w:r>
              <w:rPr>
                <w:sz w:val="20"/>
              </w:rPr>
              <w:t>un</w:t>
            </w:r>
            <w:r>
              <w:rPr>
                <w:spacing w:val="-11"/>
                <w:sz w:val="20"/>
              </w:rPr>
              <w:t xml:space="preserve"> </w:t>
            </w:r>
            <w:r>
              <w:rPr>
                <w:sz w:val="20"/>
              </w:rPr>
              <w:t>reglamento</w:t>
            </w:r>
            <w:r>
              <w:rPr>
                <w:spacing w:val="-11"/>
                <w:sz w:val="20"/>
              </w:rPr>
              <w:t xml:space="preserve"> </w:t>
            </w:r>
            <w:r>
              <w:rPr>
                <w:sz w:val="20"/>
              </w:rPr>
              <w:t>interno</w:t>
            </w:r>
            <w:r>
              <w:rPr>
                <w:spacing w:val="-9"/>
                <w:sz w:val="20"/>
              </w:rPr>
              <w:t xml:space="preserve"> </w:t>
            </w:r>
            <w:r>
              <w:rPr>
                <w:sz w:val="20"/>
              </w:rPr>
              <w:t>que</w:t>
            </w:r>
            <w:r>
              <w:rPr>
                <w:spacing w:val="-10"/>
                <w:sz w:val="20"/>
              </w:rPr>
              <w:t xml:space="preserve"> </w:t>
            </w:r>
            <w:r>
              <w:rPr>
                <w:sz w:val="20"/>
              </w:rPr>
              <w:t>regule los conflictos de intereses que afecten tanto a sus directivos como a sus trabajadores. Dicho reglamento interno deberá publicarse en los sitios electrónicos de las instituciones y remitirse al Instituto de Salud Pública de Chile, una vez que sea dictado y cada vez que se</w:t>
            </w:r>
            <w:r>
              <w:rPr>
                <w:spacing w:val="-5"/>
                <w:sz w:val="20"/>
              </w:rPr>
              <w:t xml:space="preserve"> </w:t>
            </w:r>
            <w:r>
              <w:rPr>
                <w:sz w:val="20"/>
              </w:rPr>
              <w:t>modifique.</w:t>
            </w:r>
          </w:p>
        </w:tc>
        <w:tc>
          <w:tcPr>
            <w:tcW w:w="5530" w:type="dxa"/>
            <w:tcBorders>
              <w:left w:val="single" w:sz="6" w:space="0" w:color="000000"/>
            </w:tcBorders>
          </w:tcPr>
          <w:p w14:paraId="54E92BFD" w14:textId="77777777" w:rsidR="00240035" w:rsidRDefault="00D563E2">
            <w:pPr>
              <w:pStyle w:val="TableParagraph"/>
              <w:numPr>
                <w:ilvl w:val="0"/>
                <w:numId w:val="29"/>
              </w:numPr>
              <w:tabs>
                <w:tab w:val="left" w:pos="515"/>
              </w:tabs>
              <w:ind w:right="62" w:firstLine="0"/>
              <w:jc w:val="both"/>
              <w:rPr>
                <w:sz w:val="20"/>
              </w:rPr>
            </w:pPr>
            <w:r>
              <w:rPr>
                <w:strike/>
                <w:color w:val="00AFEF"/>
                <w:sz w:val="20"/>
              </w:rPr>
              <w:t>Del</w:t>
            </w:r>
            <w:r>
              <w:rPr>
                <w:strike/>
                <w:color w:val="00AFEF"/>
                <w:spacing w:val="-6"/>
                <w:sz w:val="20"/>
              </w:rPr>
              <w:t xml:space="preserve"> </w:t>
            </w:r>
            <w:r>
              <w:rPr>
                <w:strike/>
                <w:color w:val="00AFEF"/>
                <w:sz w:val="20"/>
              </w:rPr>
              <w:t>diputado</w:t>
            </w:r>
            <w:r>
              <w:rPr>
                <w:strike/>
                <w:color w:val="00AFEF"/>
                <w:spacing w:val="-8"/>
                <w:sz w:val="20"/>
              </w:rPr>
              <w:t xml:space="preserve"> </w:t>
            </w:r>
            <w:proofErr w:type="spellStart"/>
            <w:r>
              <w:rPr>
                <w:strike/>
                <w:color w:val="00AFEF"/>
                <w:sz w:val="20"/>
              </w:rPr>
              <w:t>Crispi</w:t>
            </w:r>
            <w:proofErr w:type="spellEnd"/>
            <w:r>
              <w:rPr>
                <w:strike/>
                <w:color w:val="00AFEF"/>
                <w:sz w:val="20"/>
              </w:rPr>
              <w:t>.</w:t>
            </w:r>
            <w:r>
              <w:rPr>
                <w:strike/>
                <w:color w:val="00AFEF"/>
                <w:spacing w:val="-6"/>
                <w:sz w:val="20"/>
              </w:rPr>
              <w:t xml:space="preserve"> </w:t>
            </w:r>
            <w:r>
              <w:rPr>
                <w:strike/>
                <w:color w:val="00AFEF"/>
                <w:sz w:val="20"/>
              </w:rPr>
              <w:t>Reemplácese</w:t>
            </w:r>
            <w:r>
              <w:rPr>
                <w:strike/>
                <w:color w:val="00AFEF"/>
                <w:spacing w:val="-8"/>
                <w:sz w:val="20"/>
              </w:rPr>
              <w:t xml:space="preserve"> </w:t>
            </w:r>
            <w:r>
              <w:rPr>
                <w:strike/>
                <w:color w:val="00AFEF"/>
                <w:sz w:val="20"/>
              </w:rPr>
              <w:t>el</w:t>
            </w:r>
            <w:r>
              <w:rPr>
                <w:strike/>
                <w:color w:val="00AFEF"/>
                <w:spacing w:val="-6"/>
                <w:sz w:val="20"/>
              </w:rPr>
              <w:t xml:space="preserve"> </w:t>
            </w:r>
            <w:r>
              <w:rPr>
                <w:strike/>
                <w:color w:val="00AFEF"/>
                <w:sz w:val="20"/>
              </w:rPr>
              <w:t>artículo</w:t>
            </w:r>
            <w:r>
              <w:rPr>
                <w:strike/>
                <w:color w:val="00AFEF"/>
                <w:spacing w:val="-7"/>
                <w:sz w:val="20"/>
              </w:rPr>
              <w:t xml:space="preserve"> </w:t>
            </w:r>
            <w:r>
              <w:rPr>
                <w:strike/>
                <w:color w:val="00AFEF"/>
                <w:sz w:val="20"/>
              </w:rPr>
              <w:t>129</w:t>
            </w:r>
            <w:r>
              <w:rPr>
                <w:strike/>
                <w:color w:val="00AFEF"/>
                <w:spacing w:val="-6"/>
                <w:sz w:val="20"/>
              </w:rPr>
              <w:t xml:space="preserve"> </w:t>
            </w:r>
            <w:r>
              <w:rPr>
                <w:strike/>
                <w:color w:val="00AFEF"/>
                <w:sz w:val="20"/>
              </w:rPr>
              <w:t>letra</w:t>
            </w:r>
            <w:r>
              <w:rPr>
                <w:strike/>
                <w:color w:val="00AFEF"/>
                <w:spacing w:val="-5"/>
                <w:sz w:val="20"/>
              </w:rPr>
              <w:t xml:space="preserve"> </w:t>
            </w:r>
            <w:r>
              <w:rPr>
                <w:strike/>
                <w:color w:val="00AFEF"/>
                <w:sz w:val="20"/>
              </w:rPr>
              <w:t>N por uno del siguiente</w:t>
            </w:r>
            <w:r>
              <w:rPr>
                <w:strike/>
                <w:color w:val="00AFEF"/>
                <w:spacing w:val="-5"/>
                <w:sz w:val="20"/>
              </w:rPr>
              <w:t xml:space="preserve"> </w:t>
            </w:r>
            <w:r>
              <w:rPr>
                <w:strike/>
                <w:color w:val="00AFEF"/>
                <w:sz w:val="20"/>
              </w:rPr>
              <w:t>tenor:</w:t>
            </w:r>
          </w:p>
          <w:p w14:paraId="10496C0B" w14:textId="77777777" w:rsidR="00240035" w:rsidRDefault="00D563E2">
            <w:pPr>
              <w:pStyle w:val="TableParagraph"/>
              <w:ind w:left="70" w:right="56"/>
              <w:jc w:val="both"/>
              <w:rPr>
                <w:sz w:val="20"/>
              </w:rPr>
            </w:pPr>
            <w:r>
              <w:rPr>
                <w:rFonts w:ascii="Times New Roman" w:hAnsi="Times New Roman"/>
                <w:strike/>
                <w:color w:val="00AFEF"/>
                <w:spacing w:val="-50"/>
                <w:w w:val="99"/>
                <w:sz w:val="20"/>
              </w:rPr>
              <w:t xml:space="preserve"> </w:t>
            </w:r>
            <w:r>
              <w:rPr>
                <w:strike/>
                <w:color w:val="00AFEF"/>
                <w:sz w:val="20"/>
              </w:rPr>
              <w:t>“Los</w:t>
            </w:r>
            <w:r>
              <w:rPr>
                <w:strike/>
                <w:color w:val="00AFEF"/>
                <w:spacing w:val="-4"/>
                <w:sz w:val="20"/>
              </w:rPr>
              <w:t xml:space="preserve"> </w:t>
            </w:r>
            <w:r>
              <w:rPr>
                <w:strike/>
                <w:color w:val="00AFEF"/>
                <w:sz w:val="20"/>
              </w:rPr>
              <w:t>sujetos</w:t>
            </w:r>
            <w:r>
              <w:rPr>
                <w:strike/>
                <w:color w:val="00AFEF"/>
                <w:spacing w:val="-4"/>
                <w:sz w:val="20"/>
              </w:rPr>
              <w:t xml:space="preserve"> </w:t>
            </w:r>
            <w:r>
              <w:rPr>
                <w:strike/>
                <w:color w:val="00AFEF"/>
                <w:sz w:val="20"/>
              </w:rPr>
              <w:t>pasivos</w:t>
            </w:r>
            <w:r>
              <w:rPr>
                <w:strike/>
                <w:color w:val="00AFEF"/>
                <w:spacing w:val="-4"/>
                <w:sz w:val="20"/>
              </w:rPr>
              <w:t xml:space="preserve"> </w:t>
            </w:r>
            <w:r>
              <w:rPr>
                <w:strike/>
                <w:color w:val="00AFEF"/>
                <w:sz w:val="20"/>
              </w:rPr>
              <w:t>que</w:t>
            </w:r>
            <w:r>
              <w:rPr>
                <w:strike/>
                <w:color w:val="00AFEF"/>
                <w:spacing w:val="-4"/>
                <w:sz w:val="20"/>
              </w:rPr>
              <w:t xml:space="preserve"> </w:t>
            </w:r>
            <w:r>
              <w:rPr>
                <w:strike/>
                <w:color w:val="00AFEF"/>
                <w:sz w:val="20"/>
              </w:rPr>
              <w:t>conforme</w:t>
            </w:r>
            <w:r>
              <w:rPr>
                <w:strike/>
                <w:color w:val="00AFEF"/>
                <w:spacing w:val="-5"/>
                <w:sz w:val="20"/>
              </w:rPr>
              <w:t xml:space="preserve"> </w:t>
            </w:r>
            <w:r>
              <w:rPr>
                <w:strike/>
                <w:color w:val="00AFEF"/>
                <w:sz w:val="20"/>
              </w:rPr>
              <w:t>al</w:t>
            </w:r>
            <w:r>
              <w:rPr>
                <w:strike/>
                <w:color w:val="00AFEF"/>
                <w:spacing w:val="-7"/>
                <w:sz w:val="20"/>
              </w:rPr>
              <w:t xml:space="preserve"> </w:t>
            </w:r>
            <w:r>
              <w:rPr>
                <w:strike/>
                <w:color w:val="00AFEF"/>
                <w:sz w:val="20"/>
              </w:rPr>
              <w:t>artículo</w:t>
            </w:r>
            <w:r>
              <w:rPr>
                <w:strike/>
                <w:color w:val="00AFEF"/>
                <w:spacing w:val="-5"/>
                <w:sz w:val="20"/>
              </w:rPr>
              <w:t xml:space="preserve"> </w:t>
            </w:r>
            <w:r>
              <w:rPr>
                <w:strike/>
                <w:color w:val="00AFEF"/>
                <w:sz w:val="20"/>
              </w:rPr>
              <w:t>129</w:t>
            </w:r>
            <w:r>
              <w:rPr>
                <w:strike/>
                <w:color w:val="00AFEF"/>
                <w:spacing w:val="-6"/>
                <w:sz w:val="20"/>
              </w:rPr>
              <w:t xml:space="preserve"> </w:t>
            </w:r>
            <w:r>
              <w:rPr>
                <w:strike/>
                <w:color w:val="00AFEF"/>
                <w:sz w:val="20"/>
              </w:rPr>
              <w:t>I</w:t>
            </w:r>
            <w:r>
              <w:rPr>
                <w:strike/>
                <w:color w:val="00AFEF"/>
                <w:spacing w:val="-2"/>
                <w:sz w:val="20"/>
              </w:rPr>
              <w:t xml:space="preserve"> </w:t>
            </w:r>
            <w:r>
              <w:rPr>
                <w:strike/>
                <w:color w:val="00AFEF"/>
                <w:sz w:val="20"/>
              </w:rPr>
              <w:t>número</w:t>
            </w:r>
            <w:r>
              <w:rPr>
                <w:strike/>
                <w:color w:val="00AFEF"/>
                <w:spacing w:val="-5"/>
                <w:sz w:val="20"/>
              </w:rPr>
              <w:t xml:space="preserve"> </w:t>
            </w:r>
            <w:r>
              <w:rPr>
                <w:strike/>
                <w:color w:val="00AFEF"/>
                <w:sz w:val="20"/>
              </w:rPr>
              <w:t>2</w:t>
            </w:r>
            <w:r>
              <w:rPr>
                <w:color w:val="00AFEF"/>
                <w:sz w:val="20"/>
              </w:rPr>
              <w:t xml:space="preserve"> </w:t>
            </w:r>
            <w:r>
              <w:rPr>
                <w:strike/>
                <w:color w:val="00AFEF"/>
                <w:sz w:val="20"/>
              </w:rPr>
              <w:t>de esta ley tengan la calidad de personas jurídicas, con o</w:t>
            </w:r>
            <w:r>
              <w:rPr>
                <w:strike/>
                <w:color w:val="00AFEF"/>
                <w:spacing w:val="-33"/>
                <w:sz w:val="20"/>
              </w:rPr>
              <w:t xml:space="preserve"> </w:t>
            </w:r>
            <w:r>
              <w:rPr>
                <w:strike/>
                <w:color w:val="00AFEF"/>
                <w:sz w:val="20"/>
              </w:rPr>
              <w:t>sin</w:t>
            </w:r>
            <w:r>
              <w:rPr>
                <w:color w:val="00AFEF"/>
                <w:sz w:val="20"/>
              </w:rPr>
              <w:t xml:space="preserve"> </w:t>
            </w:r>
            <w:r>
              <w:rPr>
                <w:strike/>
                <w:color w:val="00AFEF"/>
                <w:sz w:val="20"/>
              </w:rPr>
              <w:t>fines</w:t>
            </w:r>
            <w:r>
              <w:rPr>
                <w:strike/>
                <w:color w:val="00AFEF"/>
                <w:spacing w:val="-4"/>
                <w:sz w:val="20"/>
              </w:rPr>
              <w:t xml:space="preserve"> </w:t>
            </w:r>
            <w:r>
              <w:rPr>
                <w:strike/>
                <w:color w:val="00AFEF"/>
                <w:sz w:val="20"/>
              </w:rPr>
              <w:t>de</w:t>
            </w:r>
            <w:r>
              <w:rPr>
                <w:strike/>
                <w:color w:val="00AFEF"/>
                <w:spacing w:val="-6"/>
                <w:sz w:val="20"/>
              </w:rPr>
              <w:t xml:space="preserve"> </w:t>
            </w:r>
            <w:r>
              <w:rPr>
                <w:strike/>
                <w:color w:val="00AFEF"/>
                <w:sz w:val="20"/>
              </w:rPr>
              <w:t>lucro,</w:t>
            </w:r>
            <w:r>
              <w:rPr>
                <w:strike/>
                <w:color w:val="00AFEF"/>
                <w:spacing w:val="-2"/>
                <w:sz w:val="20"/>
              </w:rPr>
              <w:t xml:space="preserve"> </w:t>
            </w:r>
            <w:r>
              <w:rPr>
                <w:strike/>
                <w:color w:val="00AFEF"/>
                <w:sz w:val="20"/>
              </w:rPr>
              <w:t>deberán</w:t>
            </w:r>
            <w:r>
              <w:rPr>
                <w:strike/>
                <w:color w:val="00AFEF"/>
                <w:spacing w:val="-5"/>
                <w:sz w:val="20"/>
              </w:rPr>
              <w:t xml:space="preserve"> </w:t>
            </w:r>
            <w:r>
              <w:rPr>
                <w:strike/>
                <w:color w:val="00AFEF"/>
                <w:sz w:val="20"/>
              </w:rPr>
              <w:t>contar</w:t>
            </w:r>
            <w:r>
              <w:rPr>
                <w:strike/>
                <w:color w:val="00AFEF"/>
                <w:spacing w:val="-4"/>
                <w:sz w:val="20"/>
              </w:rPr>
              <w:t xml:space="preserve"> </w:t>
            </w:r>
            <w:r>
              <w:rPr>
                <w:strike/>
                <w:color w:val="00AFEF"/>
                <w:sz w:val="20"/>
              </w:rPr>
              <w:t>con</w:t>
            </w:r>
            <w:r>
              <w:rPr>
                <w:strike/>
                <w:color w:val="00AFEF"/>
                <w:spacing w:val="-6"/>
                <w:sz w:val="20"/>
              </w:rPr>
              <w:t xml:space="preserve"> </w:t>
            </w:r>
            <w:r>
              <w:rPr>
                <w:strike/>
                <w:color w:val="00AFEF"/>
                <w:sz w:val="20"/>
              </w:rPr>
              <w:t>un</w:t>
            </w:r>
            <w:r>
              <w:rPr>
                <w:strike/>
                <w:color w:val="00AFEF"/>
                <w:spacing w:val="-5"/>
                <w:sz w:val="20"/>
              </w:rPr>
              <w:t xml:space="preserve"> </w:t>
            </w:r>
            <w:r>
              <w:rPr>
                <w:strike/>
                <w:color w:val="00AFEF"/>
                <w:sz w:val="20"/>
              </w:rPr>
              <w:t>reglamento</w:t>
            </w:r>
            <w:r>
              <w:rPr>
                <w:strike/>
                <w:color w:val="00AFEF"/>
                <w:spacing w:val="-6"/>
                <w:sz w:val="20"/>
              </w:rPr>
              <w:t xml:space="preserve"> </w:t>
            </w:r>
            <w:r>
              <w:rPr>
                <w:strike/>
                <w:color w:val="00AFEF"/>
                <w:sz w:val="20"/>
              </w:rPr>
              <w:t>interno</w:t>
            </w:r>
            <w:r>
              <w:rPr>
                <w:strike/>
                <w:color w:val="00AFEF"/>
                <w:spacing w:val="-5"/>
                <w:sz w:val="20"/>
              </w:rPr>
              <w:t xml:space="preserve"> </w:t>
            </w:r>
            <w:r>
              <w:rPr>
                <w:strike/>
                <w:color w:val="00AFEF"/>
                <w:sz w:val="20"/>
              </w:rPr>
              <w:t>que</w:t>
            </w:r>
            <w:r>
              <w:rPr>
                <w:color w:val="00AFEF"/>
                <w:sz w:val="20"/>
              </w:rPr>
              <w:t xml:space="preserve"> </w:t>
            </w:r>
            <w:r>
              <w:rPr>
                <w:strike/>
                <w:color w:val="00AFEF"/>
                <w:sz w:val="20"/>
              </w:rPr>
              <w:t>regule los conflictos de intereses que afecten tanto a sus</w:t>
            </w:r>
            <w:r>
              <w:rPr>
                <w:color w:val="00AFEF"/>
                <w:sz w:val="20"/>
              </w:rPr>
              <w:t xml:space="preserve"> </w:t>
            </w:r>
            <w:r>
              <w:rPr>
                <w:strike/>
                <w:color w:val="00AFEF"/>
                <w:sz w:val="20"/>
              </w:rPr>
              <w:t>directivos</w:t>
            </w:r>
            <w:r>
              <w:rPr>
                <w:strike/>
                <w:color w:val="00AFEF"/>
                <w:spacing w:val="-9"/>
                <w:sz w:val="20"/>
              </w:rPr>
              <w:t xml:space="preserve"> </w:t>
            </w:r>
            <w:r>
              <w:rPr>
                <w:strike/>
                <w:color w:val="00AFEF"/>
                <w:sz w:val="20"/>
              </w:rPr>
              <w:t>como</w:t>
            </w:r>
            <w:r>
              <w:rPr>
                <w:strike/>
                <w:color w:val="00AFEF"/>
                <w:spacing w:val="-9"/>
                <w:sz w:val="20"/>
              </w:rPr>
              <w:t xml:space="preserve"> </w:t>
            </w:r>
            <w:r>
              <w:rPr>
                <w:strike/>
                <w:color w:val="00AFEF"/>
                <w:sz w:val="20"/>
              </w:rPr>
              <w:t>a</w:t>
            </w:r>
            <w:r>
              <w:rPr>
                <w:strike/>
                <w:color w:val="00AFEF"/>
                <w:spacing w:val="-10"/>
                <w:sz w:val="20"/>
              </w:rPr>
              <w:t xml:space="preserve"> </w:t>
            </w:r>
            <w:r>
              <w:rPr>
                <w:strike/>
                <w:color w:val="00AFEF"/>
                <w:sz w:val="20"/>
              </w:rPr>
              <w:t>sus</w:t>
            </w:r>
            <w:r>
              <w:rPr>
                <w:strike/>
                <w:color w:val="00AFEF"/>
                <w:spacing w:val="-8"/>
                <w:sz w:val="20"/>
              </w:rPr>
              <w:t xml:space="preserve"> </w:t>
            </w:r>
            <w:r>
              <w:rPr>
                <w:strike/>
                <w:color w:val="00AFEF"/>
                <w:sz w:val="20"/>
              </w:rPr>
              <w:t>trabajadores.</w:t>
            </w:r>
            <w:r>
              <w:rPr>
                <w:strike/>
                <w:color w:val="00AFEF"/>
                <w:spacing w:val="-9"/>
                <w:sz w:val="20"/>
              </w:rPr>
              <w:t xml:space="preserve"> </w:t>
            </w:r>
            <w:r>
              <w:rPr>
                <w:strike/>
                <w:color w:val="00AFEF"/>
                <w:sz w:val="20"/>
              </w:rPr>
              <w:t>Dicho</w:t>
            </w:r>
            <w:r>
              <w:rPr>
                <w:strike/>
                <w:color w:val="00AFEF"/>
                <w:spacing w:val="-9"/>
                <w:sz w:val="20"/>
              </w:rPr>
              <w:t xml:space="preserve"> </w:t>
            </w:r>
            <w:r>
              <w:rPr>
                <w:strike/>
                <w:color w:val="00AFEF"/>
                <w:sz w:val="20"/>
              </w:rPr>
              <w:t>reglamento</w:t>
            </w:r>
            <w:r>
              <w:rPr>
                <w:strike/>
                <w:color w:val="00AFEF"/>
                <w:spacing w:val="-10"/>
                <w:sz w:val="20"/>
              </w:rPr>
              <w:t xml:space="preserve"> </w:t>
            </w:r>
            <w:r>
              <w:rPr>
                <w:strike/>
                <w:color w:val="00AFEF"/>
                <w:sz w:val="20"/>
              </w:rPr>
              <w:t>interno</w:t>
            </w:r>
            <w:r>
              <w:rPr>
                <w:color w:val="00AFEF"/>
                <w:sz w:val="20"/>
              </w:rPr>
              <w:t xml:space="preserve"> </w:t>
            </w:r>
            <w:r>
              <w:rPr>
                <w:strike/>
                <w:color w:val="00AFEF"/>
                <w:sz w:val="20"/>
              </w:rPr>
              <w:t>deberá</w:t>
            </w:r>
            <w:r>
              <w:rPr>
                <w:strike/>
                <w:color w:val="00AFEF"/>
                <w:spacing w:val="-9"/>
                <w:sz w:val="20"/>
              </w:rPr>
              <w:t xml:space="preserve"> </w:t>
            </w:r>
            <w:r>
              <w:rPr>
                <w:strike/>
                <w:color w:val="00AFEF"/>
                <w:sz w:val="20"/>
              </w:rPr>
              <w:t>publicarse</w:t>
            </w:r>
            <w:r>
              <w:rPr>
                <w:strike/>
                <w:color w:val="00AFEF"/>
                <w:spacing w:val="-8"/>
                <w:sz w:val="20"/>
              </w:rPr>
              <w:t xml:space="preserve"> </w:t>
            </w:r>
            <w:r>
              <w:rPr>
                <w:strike/>
                <w:color w:val="00AFEF"/>
                <w:sz w:val="20"/>
              </w:rPr>
              <w:t>en</w:t>
            </w:r>
            <w:r>
              <w:rPr>
                <w:strike/>
                <w:color w:val="00AFEF"/>
                <w:spacing w:val="-8"/>
                <w:sz w:val="20"/>
              </w:rPr>
              <w:t xml:space="preserve"> </w:t>
            </w:r>
            <w:r>
              <w:rPr>
                <w:strike/>
                <w:color w:val="00AFEF"/>
                <w:sz w:val="20"/>
              </w:rPr>
              <w:t>los</w:t>
            </w:r>
            <w:r>
              <w:rPr>
                <w:strike/>
                <w:color w:val="00AFEF"/>
                <w:spacing w:val="-7"/>
                <w:sz w:val="20"/>
              </w:rPr>
              <w:t xml:space="preserve"> </w:t>
            </w:r>
            <w:r>
              <w:rPr>
                <w:strike/>
                <w:color w:val="00AFEF"/>
                <w:sz w:val="20"/>
              </w:rPr>
              <w:t>sitios</w:t>
            </w:r>
            <w:r>
              <w:rPr>
                <w:strike/>
                <w:color w:val="00AFEF"/>
                <w:spacing w:val="-7"/>
                <w:sz w:val="20"/>
              </w:rPr>
              <w:t xml:space="preserve"> </w:t>
            </w:r>
            <w:r>
              <w:rPr>
                <w:strike/>
                <w:color w:val="00AFEF"/>
                <w:sz w:val="20"/>
              </w:rPr>
              <w:t>electrónicos</w:t>
            </w:r>
            <w:r>
              <w:rPr>
                <w:strike/>
                <w:color w:val="00AFEF"/>
                <w:spacing w:val="-7"/>
                <w:sz w:val="20"/>
              </w:rPr>
              <w:t xml:space="preserve"> </w:t>
            </w:r>
            <w:r>
              <w:rPr>
                <w:strike/>
                <w:color w:val="00AFEF"/>
                <w:sz w:val="20"/>
              </w:rPr>
              <w:t>según</w:t>
            </w:r>
            <w:r>
              <w:rPr>
                <w:strike/>
                <w:color w:val="00AFEF"/>
                <w:spacing w:val="-8"/>
                <w:sz w:val="20"/>
              </w:rPr>
              <w:t xml:space="preserve"> </w:t>
            </w:r>
            <w:r>
              <w:rPr>
                <w:strike/>
                <w:color w:val="00AFEF"/>
                <w:sz w:val="20"/>
              </w:rPr>
              <w:t>establezca</w:t>
            </w:r>
            <w:r>
              <w:rPr>
                <w:color w:val="00AFEF"/>
                <w:sz w:val="20"/>
              </w:rPr>
              <w:t xml:space="preserve"> </w:t>
            </w:r>
            <w:r>
              <w:rPr>
                <w:strike/>
                <w:color w:val="00AFEF"/>
                <w:sz w:val="20"/>
              </w:rPr>
              <w:t>el</w:t>
            </w:r>
            <w:r>
              <w:rPr>
                <w:strike/>
                <w:color w:val="00AFEF"/>
                <w:spacing w:val="34"/>
                <w:sz w:val="20"/>
              </w:rPr>
              <w:t xml:space="preserve"> </w:t>
            </w:r>
            <w:r>
              <w:rPr>
                <w:strike/>
                <w:color w:val="00AFEF"/>
                <w:sz w:val="20"/>
              </w:rPr>
              <w:t>reglamento,</w:t>
            </w:r>
            <w:r>
              <w:rPr>
                <w:strike/>
                <w:color w:val="00AFEF"/>
                <w:spacing w:val="40"/>
                <w:sz w:val="20"/>
              </w:rPr>
              <w:t xml:space="preserve"> </w:t>
            </w:r>
            <w:r>
              <w:rPr>
                <w:strike/>
                <w:color w:val="00AFEF"/>
                <w:sz w:val="20"/>
              </w:rPr>
              <w:t>y</w:t>
            </w:r>
            <w:r>
              <w:rPr>
                <w:strike/>
                <w:color w:val="00AFEF"/>
                <w:spacing w:val="31"/>
                <w:sz w:val="20"/>
              </w:rPr>
              <w:t xml:space="preserve"> </w:t>
            </w:r>
            <w:r>
              <w:rPr>
                <w:strike/>
                <w:color w:val="00AFEF"/>
                <w:sz w:val="20"/>
              </w:rPr>
              <w:t>remitirse</w:t>
            </w:r>
            <w:r>
              <w:rPr>
                <w:strike/>
                <w:color w:val="00AFEF"/>
                <w:spacing w:val="35"/>
                <w:sz w:val="20"/>
              </w:rPr>
              <w:t xml:space="preserve"> </w:t>
            </w:r>
            <w:r>
              <w:rPr>
                <w:strike/>
                <w:color w:val="00AFEF"/>
                <w:sz w:val="20"/>
              </w:rPr>
              <w:t>al</w:t>
            </w:r>
            <w:r>
              <w:rPr>
                <w:strike/>
                <w:color w:val="00AFEF"/>
                <w:spacing w:val="34"/>
                <w:sz w:val="20"/>
              </w:rPr>
              <w:t xml:space="preserve"> </w:t>
            </w:r>
            <w:r>
              <w:rPr>
                <w:strike/>
                <w:color w:val="00AFEF"/>
                <w:sz w:val="20"/>
              </w:rPr>
              <w:t>Instituto</w:t>
            </w:r>
            <w:r>
              <w:rPr>
                <w:strike/>
                <w:color w:val="00AFEF"/>
                <w:spacing w:val="36"/>
                <w:sz w:val="20"/>
              </w:rPr>
              <w:t xml:space="preserve"> </w:t>
            </w:r>
            <w:r>
              <w:rPr>
                <w:strike/>
                <w:color w:val="00AFEF"/>
                <w:sz w:val="20"/>
              </w:rPr>
              <w:t>de</w:t>
            </w:r>
            <w:r>
              <w:rPr>
                <w:strike/>
                <w:color w:val="00AFEF"/>
                <w:spacing w:val="37"/>
                <w:sz w:val="20"/>
              </w:rPr>
              <w:t xml:space="preserve"> </w:t>
            </w:r>
            <w:r>
              <w:rPr>
                <w:strike/>
                <w:color w:val="00AFEF"/>
                <w:sz w:val="20"/>
              </w:rPr>
              <w:t>Salud</w:t>
            </w:r>
            <w:r>
              <w:rPr>
                <w:strike/>
                <w:color w:val="00AFEF"/>
                <w:spacing w:val="38"/>
                <w:sz w:val="20"/>
              </w:rPr>
              <w:t xml:space="preserve"> </w:t>
            </w:r>
            <w:r>
              <w:rPr>
                <w:strike/>
                <w:color w:val="00AFEF"/>
                <w:sz w:val="20"/>
              </w:rPr>
              <w:t>Pública</w:t>
            </w:r>
            <w:r>
              <w:rPr>
                <w:strike/>
                <w:color w:val="00AFEF"/>
                <w:spacing w:val="35"/>
                <w:sz w:val="20"/>
              </w:rPr>
              <w:t xml:space="preserve"> </w:t>
            </w:r>
            <w:r>
              <w:rPr>
                <w:strike/>
                <w:color w:val="00AFEF"/>
                <w:sz w:val="20"/>
              </w:rPr>
              <w:t>de</w:t>
            </w:r>
          </w:p>
          <w:p w14:paraId="6BC2A162" w14:textId="77777777" w:rsidR="00240035" w:rsidRDefault="00D563E2">
            <w:pPr>
              <w:pStyle w:val="TableParagraph"/>
              <w:ind w:left="70" w:right="56"/>
              <w:jc w:val="both"/>
              <w:rPr>
                <w:b/>
                <w:sz w:val="20"/>
              </w:rPr>
            </w:pPr>
            <w:r>
              <w:rPr>
                <w:rFonts w:ascii="Times New Roman" w:hAnsi="Times New Roman"/>
                <w:strike/>
                <w:color w:val="00AFEF"/>
                <w:w w:val="99"/>
                <w:sz w:val="20"/>
              </w:rPr>
              <w:t xml:space="preserve"> </w:t>
            </w:r>
            <w:r>
              <w:rPr>
                <w:strike/>
                <w:color w:val="00AFEF"/>
                <w:sz w:val="20"/>
              </w:rPr>
              <w:t>Chile, el cual los publicará de forma consolidada”.</w:t>
            </w:r>
            <w:r>
              <w:rPr>
                <w:color w:val="00AFEF"/>
                <w:sz w:val="20"/>
              </w:rPr>
              <w:t xml:space="preserve"> </w:t>
            </w:r>
            <w:r>
              <w:rPr>
                <w:b/>
                <w:sz w:val="20"/>
              </w:rPr>
              <w:t>(49, retirada)</w:t>
            </w:r>
          </w:p>
          <w:p w14:paraId="24B62011" w14:textId="77777777" w:rsidR="00240035" w:rsidRDefault="00240035">
            <w:pPr>
              <w:pStyle w:val="TableParagraph"/>
              <w:spacing w:before="9"/>
              <w:rPr>
                <w:rFonts w:ascii="Times New Roman"/>
                <w:sz w:val="19"/>
              </w:rPr>
            </w:pPr>
          </w:p>
          <w:p w14:paraId="79F90291" w14:textId="77777777" w:rsidR="00240035" w:rsidRDefault="00D563E2">
            <w:pPr>
              <w:pStyle w:val="TableParagraph"/>
              <w:numPr>
                <w:ilvl w:val="0"/>
                <w:numId w:val="29"/>
              </w:numPr>
              <w:tabs>
                <w:tab w:val="left" w:pos="515"/>
              </w:tabs>
              <w:ind w:left="514" w:hanging="445"/>
              <w:rPr>
                <w:sz w:val="20"/>
              </w:rPr>
            </w:pPr>
            <w:r>
              <w:rPr>
                <w:strike/>
                <w:color w:val="00AFEF"/>
                <w:sz w:val="20"/>
              </w:rPr>
              <w:t>De</w:t>
            </w:r>
            <w:r>
              <w:rPr>
                <w:strike/>
                <w:color w:val="00AFEF"/>
                <w:spacing w:val="-7"/>
                <w:sz w:val="20"/>
              </w:rPr>
              <w:t xml:space="preserve"> </w:t>
            </w:r>
            <w:r>
              <w:rPr>
                <w:strike/>
                <w:color w:val="00AFEF"/>
                <w:sz w:val="20"/>
              </w:rPr>
              <w:t>la</w:t>
            </w:r>
            <w:r>
              <w:rPr>
                <w:strike/>
                <w:color w:val="00AFEF"/>
                <w:spacing w:val="-6"/>
                <w:sz w:val="20"/>
              </w:rPr>
              <w:t xml:space="preserve"> </w:t>
            </w:r>
            <w:r>
              <w:rPr>
                <w:strike/>
                <w:color w:val="00AFEF"/>
                <w:sz w:val="20"/>
              </w:rPr>
              <w:t>diputada</w:t>
            </w:r>
            <w:r>
              <w:rPr>
                <w:strike/>
                <w:color w:val="00AFEF"/>
                <w:spacing w:val="-5"/>
                <w:sz w:val="20"/>
              </w:rPr>
              <w:t xml:space="preserve"> </w:t>
            </w:r>
            <w:r>
              <w:rPr>
                <w:strike/>
                <w:color w:val="00AFEF"/>
                <w:sz w:val="20"/>
              </w:rPr>
              <w:t>Cariola.</w:t>
            </w:r>
            <w:r>
              <w:rPr>
                <w:strike/>
                <w:color w:val="00AFEF"/>
                <w:spacing w:val="-4"/>
                <w:sz w:val="20"/>
              </w:rPr>
              <w:t xml:space="preserve"> </w:t>
            </w:r>
            <w:r>
              <w:rPr>
                <w:strike/>
                <w:color w:val="00AFEF"/>
                <w:sz w:val="20"/>
              </w:rPr>
              <w:t>Para</w:t>
            </w:r>
            <w:r>
              <w:rPr>
                <w:strike/>
                <w:color w:val="00AFEF"/>
                <w:spacing w:val="-7"/>
                <w:sz w:val="20"/>
              </w:rPr>
              <w:t xml:space="preserve"> </w:t>
            </w:r>
            <w:r>
              <w:rPr>
                <w:strike/>
                <w:color w:val="00AFEF"/>
                <w:sz w:val="20"/>
              </w:rPr>
              <w:t>intercalar</w:t>
            </w:r>
            <w:r>
              <w:rPr>
                <w:strike/>
                <w:color w:val="00AFEF"/>
                <w:spacing w:val="-6"/>
                <w:sz w:val="20"/>
              </w:rPr>
              <w:t xml:space="preserve"> </w:t>
            </w:r>
            <w:r>
              <w:rPr>
                <w:strike/>
                <w:color w:val="00AFEF"/>
                <w:sz w:val="20"/>
              </w:rPr>
              <w:t>en</w:t>
            </w:r>
            <w:r>
              <w:rPr>
                <w:strike/>
                <w:color w:val="00AFEF"/>
                <w:spacing w:val="-4"/>
                <w:sz w:val="20"/>
              </w:rPr>
              <w:t xml:space="preserve"> </w:t>
            </w:r>
            <w:r>
              <w:rPr>
                <w:strike/>
                <w:color w:val="00AFEF"/>
                <w:sz w:val="20"/>
              </w:rPr>
              <w:t>el</w:t>
            </w:r>
            <w:r>
              <w:rPr>
                <w:strike/>
                <w:color w:val="00AFEF"/>
                <w:spacing w:val="-5"/>
                <w:sz w:val="20"/>
              </w:rPr>
              <w:t xml:space="preserve"> </w:t>
            </w:r>
            <w:r>
              <w:rPr>
                <w:strike/>
                <w:color w:val="00AFEF"/>
                <w:sz w:val="20"/>
              </w:rPr>
              <w:t>artículo</w:t>
            </w:r>
            <w:r>
              <w:rPr>
                <w:strike/>
                <w:color w:val="00AFEF"/>
                <w:spacing w:val="-7"/>
                <w:sz w:val="20"/>
              </w:rPr>
              <w:t xml:space="preserve"> </w:t>
            </w:r>
            <w:r>
              <w:rPr>
                <w:strike/>
                <w:color w:val="00AFEF"/>
                <w:sz w:val="20"/>
              </w:rPr>
              <w:t>129</w:t>
            </w:r>
          </w:p>
          <w:p w14:paraId="60E45F13" w14:textId="77777777" w:rsidR="00240035" w:rsidRDefault="00D563E2">
            <w:pPr>
              <w:pStyle w:val="TableParagraph"/>
              <w:ind w:left="70"/>
              <w:rPr>
                <w:sz w:val="20"/>
              </w:rPr>
            </w:pPr>
            <w:r>
              <w:rPr>
                <w:rFonts w:ascii="Times New Roman" w:hAnsi="Times New Roman"/>
                <w:strike/>
                <w:color w:val="00AFEF"/>
                <w:w w:val="99"/>
                <w:sz w:val="20"/>
              </w:rPr>
              <w:t xml:space="preserve"> </w:t>
            </w:r>
            <w:r>
              <w:rPr>
                <w:strike/>
                <w:color w:val="00AFEF"/>
                <w:sz w:val="20"/>
              </w:rPr>
              <w:t>N, entre las expresiones: “los prestadores institucionales de</w:t>
            </w:r>
          </w:p>
          <w:p w14:paraId="3420330C" w14:textId="77777777" w:rsidR="00240035" w:rsidRDefault="00D563E2">
            <w:pPr>
              <w:pStyle w:val="TableParagraph"/>
              <w:spacing w:before="1" w:line="230" w:lineRule="atLeast"/>
              <w:ind w:left="70"/>
              <w:rPr>
                <w:sz w:val="20"/>
              </w:rPr>
            </w:pPr>
            <w:r>
              <w:rPr>
                <w:rFonts w:ascii="Times New Roman" w:hAnsi="Times New Roman"/>
                <w:strike/>
                <w:color w:val="00AFEF"/>
                <w:w w:val="99"/>
                <w:sz w:val="20"/>
              </w:rPr>
              <w:t xml:space="preserve"> </w:t>
            </w:r>
            <w:r>
              <w:rPr>
                <w:strike/>
                <w:color w:val="00AFEF"/>
                <w:sz w:val="20"/>
              </w:rPr>
              <w:t>salud, públicos o privados,” y “los centros de investigación”,</w:t>
            </w:r>
            <w:r>
              <w:rPr>
                <w:color w:val="00AFEF"/>
                <w:sz w:val="20"/>
              </w:rPr>
              <w:t xml:space="preserve"> </w:t>
            </w:r>
            <w:r>
              <w:rPr>
                <w:strike/>
                <w:color w:val="00AFEF"/>
                <w:sz w:val="20"/>
              </w:rPr>
              <w:t>la expresión</w:t>
            </w:r>
          </w:p>
        </w:tc>
      </w:tr>
    </w:tbl>
    <w:p w14:paraId="57A720FD" w14:textId="77777777" w:rsidR="00240035" w:rsidRDefault="00240035">
      <w:pPr>
        <w:spacing w:line="230" w:lineRule="atLeast"/>
        <w:rPr>
          <w:sz w:val="20"/>
        </w:rPr>
        <w:sectPr w:rsidR="00240035">
          <w:pgSz w:w="18730" w:h="12250" w:orient="landscape"/>
          <w:pgMar w:top="1220" w:right="1020" w:bottom="1200" w:left="1020" w:header="724" w:footer="1007" w:gutter="0"/>
          <w:cols w:space="720"/>
        </w:sectPr>
      </w:pPr>
    </w:p>
    <w:p w14:paraId="41A97103"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4FF5E6C2" w14:textId="77777777">
        <w:trPr>
          <w:trHeight w:val="230"/>
        </w:trPr>
        <w:tc>
          <w:tcPr>
            <w:tcW w:w="5384" w:type="dxa"/>
          </w:tcPr>
          <w:p w14:paraId="1C615789"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5D67D545"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736DA23D" w14:textId="77777777" w:rsidR="00240035" w:rsidRDefault="00D563E2">
            <w:pPr>
              <w:pStyle w:val="TableParagraph"/>
              <w:spacing w:line="210" w:lineRule="exact"/>
              <w:ind w:left="8"/>
              <w:jc w:val="center"/>
              <w:rPr>
                <w:b/>
                <w:sz w:val="20"/>
              </w:rPr>
            </w:pPr>
            <w:r>
              <w:rPr>
                <w:b/>
                <w:sz w:val="20"/>
              </w:rPr>
              <w:t>Indicaciones</w:t>
            </w:r>
          </w:p>
        </w:tc>
      </w:tr>
      <w:tr w:rsidR="00240035" w14:paraId="6BADBC5B" w14:textId="77777777">
        <w:trPr>
          <w:trHeight w:val="2921"/>
        </w:trPr>
        <w:tc>
          <w:tcPr>
            <w:tcW w:w="5384" w:type="dxa"/>
          </w:tcPr>
          <w:p w14:paraId="27A29032" w14:textId="77777777" w:rsidR="00240035" w:rsidRDefault="00240035">
            <w:pPr>
              <w:pStyle w:val="TableParagraph"/>
              <w:rPr>
                <w:rFonts w:ascii="Times New Roman"/>
                <w:sz w:val="20"/>
              </w:rPr>
            </w:pPr>
          </w:p>
        </w:tc>
        <w:tc>
          <w:tcPr>
            <w:tcW w:w="5532" w:type="dxa"/>
            <w:tcBorders>
              <w:right w:val="single" w:sz="6" w:space="0" w:color="000000"/>
            </w:tcBorders>
          </w:tcPr>
          <w:p w14:paraId="2282A156" w14:textId="77777777" w:rsidR="00240035" w:rsidRDefault="00240035">
            <w:pPr>
              <w:pStyle w:val="TableParagraph"/>
              <w:rPr>
                <w:rFonts w:ascii="Times New Roman"/>
                <w:sz w:val="20"/>
              </w:rPr>
            </w:pPr>
          </w:p>
        </w:tc>
        <w:tc>
          <w:tcPr>
            <w:tcW w:w="5530" w:type="dxa"/>
            <w:tcBorders>
              <w:left w:val="single" w:sz="6" w:space="0" w:color="000000"/>
            </w:tcBorders>
          </w:tcPr>
          <w:p w14:paraId="08742B8D" w14:textId="77777777" w:rsidR="00240035" w:rsidRDefault="00D563E2">
            <w:pPr>
              <w:pStyle w:val="TableParagraph"/>
              <w:spacing w:line="226" w:lineRule="exact"/>
              <w:ind w:left="70"/>
              <w:rPr>
                <w:sz w:val="20"/>
              </w:rPr>
            </w:pPr>
            <w:r>
              <w:rPr>
                <w:rFonts w:ascii="Times New Roman" w:hAnsi="Times New Roman"/>
                <w:strike/>
                <w:color w:val="00AFEF"/>
                <w:w w:val="99"/>
                <w:sz w:val="20"/>
              </w:rPr>
              <w:t xml:space="preserve"> </w:t>
            </w:r>
            <w:r>
              <w:rPr>
                <w:strike/>
                <w:color w:val="00AFEF"/>
                <w:sz w:val="20"/>
              </w:rPr>
              <w:t>“, las sociedades médicas, las sociedades científicas, las</w:t>
            </w:r>
          </w:p>
          <w:p w14:paraId="6BB76263" w14:textId="77777777" w:rsidR="00240035" w:rsidRDefault="00D563E2">
            <w:pPr>
              <w:pStyle w:val="TableParagraph"/>
              <w:spacing w:line="229" w:lineRule="exact"/>
              <w:ind w:left="70"/>
              <w:rPr>
                <w:b/>
                <w:sz w:val="20"/>
              </w:rPr>
            </w:pPr>
            <w:r>
              <w:rPr>
                <w:rFonts w:ascii="Times New Roman" w:hAnsi="Times New Roman"/>
                <w:strike/>
                <w:color w:val="00AFEF"/>
                <w:w w:val="99"/>
                <w:sz w:val="20"/>
              </w:rPr>
              <w:t xml:space="preserve"> </w:t>
            </w:r>
            <w:r>
              <w:rPr>
                <w:strike/>
                <w:color w:val="00AFEF"/>
                <w:sz w:val="20"/>
              </w:rPr>
              <w:t>agrupaciones de pacientes,”</w:t>
            </w:r>
            <w:r>
              <w:rPr>
                <w:color w:val="00AFEF"/>
                <w:sz w:val="20"/>
              </w:rPr>
              <w:t xml:space="preserve"> </w:t>
            </w:r>
            <w:r>
              <w:rPr>
                <w:b/>
                <w:sz w:val="20"/>
              </w:rPr>
              <w:t>(49, retirada)</w:t>
            </w:r>
          </w:p>
          <w:p w14:paraId="75466992" w14:textId="77777777" w:rsidR="00240035" w:rsidRDefault="00240035">
            <w:pPr>
              <w:pStyle w:val="TableParagraph"/>
              <w:rPr>
                <w:rFonts w:ascii="Times New Roman"/>
              </w:rPr>
            </w:pPr>
          </w:p>
          <w:p w14:paraId="294CFEC0" w14:textId="77777777" w:rsidR="00240035" w:rsidRDefault="00240035">
            <w:pPr>
              <w:pStyle w:val="TableParagraph"/>
              <w:spacing w:before="4"/>
              <w:rPr>
                <w:rFonts w:ascii="Times New Roman"/>
                <w:sz w:val="18"/>
              </w:rPr>
            </w:pPr>
          </w:p>
          <w:p w14:paraId="09D5D735" w14:textId="77777777" w:rsidR="00240035" w:rsidRDefault="00D563E2">
            <w:pPr>
              <w:pStyle w:val="TableParagraph"/>
              <w:ind w:left="70" w:right="54"/>
              <w:jc w:val="both"/>
              <w:rPr>
                <w:b/>
              </w:rPr>
            </w:pPr>
            <w:r>
              <w:t xml:space="preserve">--- De las diputadas y diputados Cariola, Castro, Ricardo Celis, </w:t>
            </w:r>
            <w:proofErr w:type="spellStart"/>
            <w:r>
              <w:t>Crispi</w:t>
            </w:r>
            <w:proofErr w:type="spellEnd"/>
            <w:r>
              <w:t xml:space="preserve">, </w:t>
            </w:r>
            <w:proofErr w:type="spellStart"/>
            <w:r>
              <w:rPr>
                <w:spacing w:val="-3"/>
              </w:rPr>
              <w:t>Mix</w:t>
            </w:r>
            <w:proofErr w:type="spellEnd"/>
            <w:r>
              <w:rPr>
                <w:spacing w:val="-3"/>
              </w:rPr>
              <w:t xml:space="preserve">, </w:t>
            </w:r>
            <w:r>
              <w:t xml:space="preserve">Rosas, Torres y </w:t>
            </w:r>
            <w:proofErr w:type="spellStart"/>
            <w:r>
              <w:t>Verdessi</w:t>
            </w:r>
            <w:proofErr w:type="spellEnd"/>
            <w:r>
              <w:t>, para intercalar en el artículo 129 N, entre las expresiones</w:t>
            </w:r>
            <w:r>
              <w:rPr>
                <w:spacing w:val="-15"/>
              </w:rPr>
              <w:t xml:space="preserve"> </w:t>
            </w:r>
            <w:r>
              <w:t>‘las</w:t>
            </w:r>
            <w:r>
              <w:rPr>
                <w:spacing w:val="-15"/>
              </w:rPr>
              <w:t xml:space="preserve"> </w:t>
            </w:r>
            <w:r>
              <w:t>ciencias</w:t>
            </w:r>
            <w:r>
              <w:rPr>
                <w:spacing w:val="-13"/>
              </w:rPr>
              <w:t xml:space="preserve"> </w:t>
            </w:r>
            <w:r>
              <w:t>de</w:t>
            </w:r>
            <w:r>
              <w:rPr>
                <w:spacing w:val="-15"/>
              </w:rPr>
              <w:t xml:space="preserve"> </w:t>
            </w:r>
            <w:r>
              <w:t>la</w:t>
            </w:r>
            <w:r>
              <w:rPr>
                <w:spacing w:val="-15"/>
              </w:rPr>
              <w:t xml:space="preserve"> </w:t>
            </w:r>
            <w:r>
              <w:t>salud’</w:t>
            </w:r>
            <w:r>
              <w:rPr>
                <w:spacing w:val="-15"/>
              </w:rPr>
              <w:t xml:space="preserve"> </w:t>
            </w:r>
            <w:r>
              <w:t>y</w:t>
            </w:r>
            <w:r>
              <w:rPr>
                <w:spacing w:val="-17"/>
              </w:rPr>
              <w:t xml:space="preserve"> </w:t>
            </w:r>
            <w:r>
              <w:t>‘deberán</w:t>
            </w:r>
            <w:r>
              <w:rPr>
                <w:spacing w:val="-15"/>
              </w:rPr>
              <w:t xml:space="preserve"> </w:t>
            </w:r>
            <w:r>
              <w:t xml:space="preserve">contar’, la expresión ‘, las sociedades médicas, las agrupaciones de pacientes y los demás sujetos indicados en el artículo 129 I N°2’. </w:t>
            </w:r>
            <w:r>
              <w:rPr>
                <w:b/>
              </w:rPr>
              <w:t>(49,</w:t>
            </w:r>
            <w:r>
              <w:rPr>
                <w:b/>
                <w:spacing w:val="-9"/>
              </w:rPr>
              <w:t xml:space="preserve"> </w:t>
            </w:r>
            <w:r>
              <w:rPr>
                <w:b/>
              </w:rPr>
              <w:t>10-0-0)</w:t>
            </w:r>
          </w:p>
        </w:tc>
      </w:tr>
      <w:tr w:rsidR="00240035" w14:paraId="3EE5AEB5" w14:textId="77777777">
        <w:trPr>
          <w:trHeight w:val="1151"/>
        </w:trPr>
        <w:tc>
          <w:tcPr>
            <w:tcW w:w="5384" w:type="dxa"/>
          </w:tcPr>
          <w:p w14:paraId="031FE06E" w14:textId="77777777" w:rsidR="00240035" w:rsidRDefault="00240035">
            <w:pPr>
              <w:pStyle w:val="TableParagraph"/>
              <w:rPr>
                <w:rFonts w:ascii="Times New Roman"/>
                <w:sz w:val="20"/>
              </w:rPr>
            </w:pPr>
          </w:p>
        </w:tc>
        <w:tc>
          <w:tcPr>
            <w:tcW w:w="5532" w:type="dxa"/>
            <w:tcBorders>
              <w:right w:val="single" w:sz="6" w:space="0" w:color="000000"/>
            </w:tcBorders>
          </w:tcPr>
          <w:p w14:paraId="78F188B1" w14:textId="77777777" w:rsidR="00240035" w:rsidRDefault="00D563E2">
            <w:pPr>
              <w:pStyle w:val="TableParagraph"/>
              <w:ind w:left="72" w:right="54"/>
              <w:jc w:val="both"/>
              <w:rPr>
                <w:sz w:val="20"/>
              </w:rPr>
            </w:pPr>
            <w:r>
              <w:rPr>
                <w:sz w:val="20"/>
              </w:rPr>
              <w:t>Artículo 129 Ñ (que ha pasado a ser O</w:t>
            </w:r>
            <w:proofErr w:type="gramStart"/>
            <w:r>
              <w:rPr>
                <w:sz w:val="20"/>
              </w:rPr>
              <w:t>).-</w:t>
            </w:r>
            <w:proofErr w:type="gramEnd"/>
            <w:r>
              <w:rPr>
                <w:sz w:val="20"/>
              </w:rPr>
              <w:t xml:space="preserve"> Los prestadores individuales</w:t>
            </w:r>
            <w:r>
              <w:rPr>
                <w:spacing w:val="-14"/>
                <w:sz w:val="20"/>
              </w:rPr>
              <w:t xml:space="preserve"> </w:t>
            </w:r>
            <w:r>
              <w:rPr>
                <w:sz w:val="20"/>
              </w:rPr>
              <w:t>de</w:t>
            </w:r>
            <w:r>
              <w:rPr>
                <w:spacing w:val="-16"/>
                <w:sz w:val="20"/>
              </w:rPr>
              <w:t xml:space="preserve"> </w:t>
            </w:r>
            <w:r>
              <w:rPr>
                <w:sz w:val="20"/>
              </w:rPr>
              <w:t>salud,</w:t>
            </w:r>
            <w:r>
              <w:rPr>
                <w:spacing w:val="-15"/>
                <w:sz w:val="20"/>
              </w:rPr>
              <w:t xml:space="preserve"> </w:t>
            </w:r>
            <w:r>
              <w:rPr>
                <w:sz w:val="20"/>
              </w:rPr>
              <w:t>cuando</w:t>
            </w:r>
            <w:r>
              <w:rPr>
                <w:spacing w:val="-16"/>
                <w:sz w:val="20"/>
              </w:rPr>
              <w:t xml:space="preserve"> </w:t>
            </w:r>
            <w:r>
              <w:rPr>
                <w:sz w:val="20"/>
              </w:rPr>
              <w:t>no</w:t>
            </w:r>
            <w:r>
              <w:rPr>
                <w:spacing w:val="-16"/>
                <w:sz w:val="20"/>
              </w:rPr>
              <w:t xml:space="preserve"> </w:t>
            </w:r>
            <w:r>
              <w:rPr>
                <w:sz w:val="20"/>
              </w:rPr>
              <w:t>realicen</w:t>
            </w:r>
            <w:r>
              <w:rPr>
                <w:spacing w:val="-16"/>
                <w:sz w:val="20"/>
              </w:rPr>
              <w:t xml:space="preserve"> </w:t>
            </w:r>
            <w:r>
              <w:rPr>
                <w:sz w:val="20"/>
              </w:rPr>
              <w:t>atenciones</w:t>
            </w:r>
            <w:r>
              <w:rPr>
                <w:spacing w:val="-14"/>
                <w:sz w:val="20"/>
              </w:rPr>
              <w:t xml:space="preserve"> </w:t>
            </w:r>
            <w:r>
              <w:rPr>
                <w:sz w:val="20"/>
              </w:rPr>
              <w:t>de</w:t>
            </w:r>
            <w:r>
              <w:rPr>
                <w:spacing w:val="-15"/>
                <w:sz w:val="20"/>
              </w:rPr>
              <w:t xml:space="preserve"> </w:t>
            </w:r>
            <w:r>
              <w:rPr>
                <w:sz w:val="20"/>
              </w:rPr>
              <w:t>salud en un prestador institucional, deberán informar a sus pacientes los conflictos de intereses que les</w:t>
            </w:r>
            <w:r>
              <w:rPr>
                <w:spacing w:val="41"/>
                <w:sz w:val="20"/>
              </w:rPr>
              <w:t xml:space="preserve"> </w:t>
            </w:r>
            <w:r>
              <w:rPr>
                <w:sz w:val="20"/>
              </w:rPr>
              <w:t>afecten,</w:t>
            </w:r>
          </w:p>
          <w:p w14:paraId="6515D900" w14:textId="77777777" w:rsidR="00240035" w:rsidRDefault="00D563E2">
            <w:pPr>
              <w:pStyle w:val="TableParagraph"/>
              <w:spacing w:line="212" w:lineRule="exact"/>
              <w:ind w:left="72"/>
              <w:jc w:val="both"/>
              <w:rPr>
                <w:sz w:val="20"/>
              </w:rPr>
            </w:pPr>
            <w:r>
              <w:rPr>
                <w:sz w:val="20"/>
              </w:rPr>
              <w:t>conforme al reglamento.</w:t>
            </w:r>
          </w:p>
        </w:tc>
        <w:tc>
          <w:tcPr>
            <w:tcW w:w="5530" w:type="dxa"/>
            <w:tcBorders>
              <w:left w:val="single" w:sz="6" w:space="0" w:color="000000"/>
            </w:tcBorders>
          </w:tcPr>
          <w:p w14:paraId="1232B8BC" w14:textId="77777777" w:rsidR="00240035" w:rsidRDefault="00240035">
            <w:pPr>
              <w:pStyle w:val="TableParagraph"/>
              <w:rPr>
                <w:rFonts w:ascii="Times New Roman"/>
                <w:sz w:val="20"/>
              </w:rPr>
            </w:pPr>
          </w:p>
        </w:tc>
      </w:tr>
      <w:tr w:rsidR="00240035" w14:paraId="413ADFA1" w14:textId="77777777">
        <w:trPr>
          <w:trHeight w:val="1149"/>
        </w:trPr>
        <w:tc>
          <w:tcPr>
            <w:tcW w:w="5384" w:type="dxa"/>
          </w:tcPr>
          <w:p w14:paraId="0C6C2841" w14:textId="77777777" w:rsidR="00240035" w:rsidRDefault="00240035">
            <w:pPr>
              <w:pStyle w:val="TableParagraph"/>
              <w:rPr>
                <w:rFonts w:ascii="Times New Roman"/>
                <w:sz w:val="20"/>
              </w:rPr>
            </w:pPr>
          </w:p>
        </w:tc>
        <w:tc>
          <w:tcPr>
            <w:tcW w:w="5532" w:type="dxa"/>
            <w:tcBorders>
              <w:right w:val="single" w:sz="6" w:space="0" w:color="000000"/>
            </w:tcBorders>
          </w:tcPr>
          <w:p w14:paraId="2C50F891" w14:textId="77777777" w:rsidR="00240035" w:rsidRDefault="00D563E2">
            <w:pPr>
              <w:pStyle w:val="TableParagraph"/>
              <w:ind w:left="72" w:right="53"/>
              <w:jc w:val="both"/>
              <w:rPr>
                <w:sz w:val="20"/>
              </w:rPr>
            </w:pPr>
            <w:r>
              <w:rPr>
                <w:sz w:val="20"/>
              </w:rPr>
              <w:t>Artículo 129 O (que ha pasado a ser P</w:t>
            </w:r>
            <w:proofErr w:type="gramStart"/>
            <w:r>
              <w:rPr>
                <w:sz w:val="20"/>
              </w:rPr>
              <w:t>).-</w:t>
            </w:r>
            <w:proofErr w:type="gramEnd"/>
            <w:r>
              <w:rPr>
                <w:sz w:val="20"/>
              </w:rPr>
              <w:t xml:space="preserve"> Los trabajadores y directivos de las instituciones señaladas en el artículo 129 N se encontrarán obligados a declarar los conflictos de intereses que les afecten y a actuar en conformidad con el</w:t>
            </w:r>
          </w:p>
          <w:p w14:paraId="395C99EF" w14:textId="77777777" w:rsidR="00240035" w:rsidRDefault="00D563E2">
            <w:pPr>
              <w:pStyle w:val="TableParagraph"/>
              <w:spacing w:line="213" w:lineRule="exact"/>
              <w:ind w:left="72"/>
              <w:jc w:val="both"/>
              <w:rPr>
                <w:sz w:val="20"/>
              </w:rPr>
            </w:pPr>
            <w:r>
              <w:rPr>
                <w:sz w:val="20"/>
              </w:rPr>
              <w:t>reglamento interno.</w:t>
            </w:r>
          </w:p>
        </w:tc>
        <w:tc>
          <w:tcPr>
            <w:tcW w:w="5530" w:type="dxa"/>
            <w:tcBorders>
              <w:left w:val="single" w:sz="6" w:space="0" w:color="000000"/>
            </w:tcBorders>
          </w:tcPr>
          <w:p w14:paraId="308A35B3" w14:textId="77777777" w:rsidR="00240035" w:rsidRDefault="00240035">
            <w:pPr>
              <w:pStyle w:val="TableParagraph"/>
              <w:rPr>
                <w:rFonts w:ascii="Times New Roman"/>
                <w:sz w:val="20"/>
              </w:rPr>
            </w:pPr>
          </w:p>
        </w:tc>
      </w:tr>
      <w:tr w:rsidR="00240035" w14:paraId="31505619" w14:textId="77777777">
        <w:trPr>
          <w:trHeight w:val="3679"/>
        </w:trPr>
        <w:tc>
          <w:tcPr>
            <w:tcW w:w="5384" w:type="dxa"/>
          </w:tcPr>
          <w:p w14:paraId="0AA207E5" w14:textId="77777777" w:rsidR="00240035" w:rsidRDefault="00240035">
            <w:pPr>
              <w:pStyle w:val="TableParagraph"/>
              <w:rPr>
                <w:rFonts w:ascii="Times New Roman"/>
                <w:sz w:val="20"/>
              </w:rPr>
            </w:pPr>
          </w:p>
        </w:tc>
        <w:tc>
          <w:tcPr>
            <w:tcW w:w="5532" w:type="dxa"/>
            <w:tcBorders>
              <w:right w:val="single" w:sz="6" w:space="0" w:color="000000"/>
            </w:tcBorders>
          </w:tcPr>
          <w:p w14:paraId="05159EF5" w14:textId="77777777" w:rsidR="00240035" w:rsidRDefault="00240035">
            <w:pPr>
              <w:pStyle w:val="TableParagraph"/>
              <w:rPr>
                <w:rFonts w:ascii="Times New Roman"/>
              </w:rPr>
            </w:pPr>
          </w:p>
          <w:p w14:paraId="297FCA6A" w14:textId="77777777" w:rsidR="00240035" w:rsidRDefault="00240035">
            <w:pPr>
              <w:pStyle w:val="TableParagraph"/>
              <w:rPr>
                <w:rFonts w:ascii="Times New Roman"/>
              </w:rPr>
            </w:pPr>
          </w:p>
          <w:p w14:paraId="2684FAD5" w14:textId="77777777" w:rsidR="00240035" w:rsidRDefault="00D563E2">
            <w:pPr>
              <w:pStyle w:val="TableParagraph"/>
              <w:spacing w:before="182"/>
              <w:ind w:left="72" w:right="53"/>
              <w:jc w:val="both"/>
              <w:rPr>
                <w:sz w:val="20"/>
              </w:rPr>
            </w:pPr>
            <w:r>
              <w:rPr>
                <w:sz w:val="20"/>
              </w:rPr>
              <w:t>Artículo 129 P (que ha pasado a ser Q</w:t>
            </w:r>
            <w:proofErr w:type="gramStart"/>
            <w:r>
              <w:rPr>
                <w:sz w:val="20"/>
              </w:rPr>
              <w:t>).-</w:t>
            </w:r>
            <w:proofErr w:type="gramEnd"/>
            <w:r>
              <w:rPr>
                <w:sz w:val="20"/>
              </w:rPr>
              <w:t xml:space="preserve"> Los visitadores médicos sólo podrán desarrollar su actividad en los establecimientos públicos de salud, previa aprobación expresa de la dirección del establecimiento y sólo ante el Comité de Farmacia o de Abastecimiento, según éste determine y siempre en conformidad a las disposiciones contenidas en las leyes Nos 19.886 y 20.730.</w:t>
            </w:r>
          </w:p>
          <w:p w14:paraId="56978B4E" w14:textId="77777777" w:rsidR="00240035" w:rsidRDefault="00240035">
            <w:pPr>
              <w:pStyle w:val="TableParagraph"/>
              <w:spacing w:before="10"/>
              <w:rPr>
                <w:rFonts w:ascii="Times New Roman"/>
                <w:sz w:val="19"/>
              </w:rPr>
            </w:pPr>
          </w:p>
          <w:p w14:paraId="0EC80595" w14:textId="77777777" w:rsidR="00240035" w:rsidRDefault="00D563E2">
            <w:pPr>
              <w:pStyle w:val="TableParagraph"/>
              <w:spacing w:before="1"/>
              <w:ind w:left="72" w:right="56"/>
              <w:jc w:val="both"/>
              <w:rPr>
                <w:sz w:val="20"/>
              </w:rPr>
            </w:pPr>
            <w:r>
              <w:rPr>
                <w:sz w:val="20"/>
              </w:rPr>
              <w:t>Con todo, las aprobaciones efectuadas por el director del establecimiento deberán ser publicadas en el sitio electrónico, así como las visitas efectuadas, todo ello conforme al reglamento.</w:t>
            </w:r>
          </w:p>
        </w:tc>
        <w:tc>
          <w:tcPr>
            <w:tcW w:w="5530" w:type="dxa"/>
            <w:tcBorders>
              <w:left w:val="single" w:sz="6" w:space="0" w:color="000000"/>
            </w:tcBorders>
          </w:tcPr>
          <w:p w14:paraId="2A8ADB3B" w14:textId="77777777" w:rsidR="00240035" w:rsidRDefault="00D563E2">
            <w:pPr>
              <w:pStyle w:val="TableParagraph"/>
              <w:ind w:left="70" w:right="61"/>
              <w:jc w:val="both"/>
              <w:rPr>
                <w:sz w:val="20"/>
              </w:rPr>
            </w:pPr>
            <w:r>
              <w:rPr>
                <w:b/>
                <w:strike/>
                <w:color w:val="00AFEF"/>
                <w:sz w:val="20"/>
              </w:rPr>
              <w:t>143.</w:t>
            </w:r>
            <w:r>
              <w:rPr>
                <w:b/>
                <w:strike/>
                <w:color w:val="00AFEF"/>
                <w:spacing w:val="-2"/>
                <w:sz w:val="20"/>
              </w:rPr>
              <w:t xml:space="preserve"> </w:t>
            </w:r>
            <w:r>
              <w:rPr>
                <w:strike/>
                <w:color w:val="00AFEF"/>
                <w:sz w:val="20"/>
              </w:rPr>
              <w:t>Del</w:t>
            </w:r>
            <w:r>
              <w:rPr>
                <w:strike/>
                <w:color w:val="00AFEF"/>
                <w:spacing w:val="-6"/>
                <w:sz w:val="20"/>
              </w:rPr>
              <w:t xml:space="preserve"> </w:t>
            </w:r>
            <w:r>
              <w:rPr>
                <w:strike/>
                <w:color w:val="00AFEF"/>
                <w:sz w:val="20"/>
              </w:rPr>
              <w:t>diputado</w:t>
            </w:r>
            <w:r>
              <w:rPr>
                <w:strike/>
                <w:color w:val="00AFEF"/>
                <w:spacing w:val="-6"/>
                <w:sz w:val="20"/>
              </w:rPr>
              <w:t xml:space="preserve"> </w:t>
            </w:r>
            <w:proofErr w:type="spellStart"/>
            <w:r>
              <w:rPr>
                <w:strike/>
                <w:color w:val="00AFEF"/>
                <w:sz w:val="20"/>
              </w:rPr>
              <w:t>Crispi</w:t>
            </w:r>
            <w:proofErr w:type="spellEnd"/>
            <w:r>
              <w:rPr>
                <w:strike/>
                <w:color w:val="00AFEF"/>
                <w:sz w:val="20"/>
              </w:rPr>
              <w:t>.</w:t>
            </w:r>
            <w:r>
              <w:rPr>
                <w:strike/>
                <w:color w:val="00AFEF"/>
                <w:spacing w:val="-5"/>
                <w:sz w:val="20"/>
              </w:rPr>
              <w:t xml:space="preserve"> </w:t>
            </w:r>
            <w:r>
              <w:rPr>
                <w:strike/>
                <w:color w:val="00AFEF"/>
                <w:sz w:val="20"/>
              </w:rPr>
              <w:t>Reemplácese</w:t>
            </w:r>
            <w:r>
              <w:rPr>
                <w:strike/>
                <w:color w:val="00AFEF"/>
                <w:spacing w:val="-5"/>
                <w:sz w:val="20"/>
              </w:rPr>
              <w:t xml:space="preserve"> </w:t>
            </w:r>
            <w:r>
              <w:rPr>
                <w:strike/>
                <w:color w:val="00AFEF"/>
                <w:sz w:val="20"/>
              </w:rPr>
              <w:t>el</w:t>
            </w:r>
            <w:r>
              <w:rPr>
                <w:strike/>
                <w:color w:val="00AFEF"/>
                <w:spacing w:val="-6"/>
                <w:sz w:val="20"/>
              </w:rPr>
              <w:t xml:space="preserve"> </w:t>
            </w:r>
            <w:r>
              <w:rPr>
                <w:strike/>
                <w:color w:val="00AFEF"/>
                <w:sz w:val="20"/>
              </w:rPr>
              <w:t>artículo</w:t>
            </w:r>
            <w:r>
              <w:rPr>
                <w:strike/>
                <w:color w:val="00AFEF"/>
                <w:spacing w:val="-6"/>
                <w:sz w:val="20"/>
              </w:rPr>
              <w:t xml:space="preserve"> </w:t>
            </w:r>
            <w:r>
              <w:rPr>
                <w:strike/>
                <w:color w:val="00AFEF"/>
                <w:sz w:val="20"/>
              </w:rPr>
              <w:t>129</w:t>
            </w:r>
            <w:r>
              <w:rPr>
                <w:strike/>
                <w:color w:val="00AFEF"/>
                <w:spacing w:val="-6"/>
                <w:sz w:val="20"/>
              </w:rPr>
              <w:t xml:space="preserve"> </w:t>
            </w:r>
            <w:r>
              <w:rPr>
                <w:strike/>
                <w:color w:val="00AFEF"/>
                <w:sz w:val="20"/>
              </w:rPr>
              <w:t>letra</w:t>
            </w:r>
            <w:r>
              <w:rPr>
                <w:strike/>
                <w:color w:val="00AFEF"/>
                <w:spacing w:val="-3"/>
                <w:sz w:val="20"/>
              </w:rPr>
              <w:t xml:space="preserve"> </w:t>
            </w:r>
            <w:r>
              <w:rPr>
                <w:strike/>
                <w:color w:val="00AFEF"/>
                <w:sz w:val="20"/>
              </w:rPr>
              <w:t>P por el siguiente tenor:</w:t>
            </w:r>
          </w:p>
          <w:p w14:paraId="2C091F75" w14:textId="77777777" w:rsidR="00240035" w:rsidRDefault="00240035">
            <w:pPr>
              <w:pStyle w:val="TableParagraph"/>
              <w:spacing w:before="9"/>
              <w:rPr>
                <w:rFonts w:ascii="Times New Roman"/>
                <w:sz w:val="19"/>
              </w:rPr>
            </w:pPr>
          </w:p>
          <w:p w14:paraId="750887BE" w14:textId="77777777" w:rsidR="00240035" w:rsidRDefault="00D563E2">
            <w:pPr>
              <w:pStyle w:val="TableParagraph"/>
              <w:ind w:left="70" w:right="55"/>
              <w:jc w:val="both"/>
              <w:rPr>
                <w:sz w:val="20"/>
              </w:rPr>
            </w:pPr>
            <w:r>
              <w:rPr>
                <w:rFonts w:ascii="Times New Roman" w:hAnsi="Times New Roman"/>
                <w:strike/>
                <w:color w:val="00AFEF"/>
                <w:spacing w:val="-50"/>
                <w:w w:val="99"/>
                <w:sz w:val="20"/>
              </w:rPr>
              <w:t xml:space="preserve"> </w:t>
            </w:r>
            <w:r>
              <w:rPr>
                <w:strike/>
                <w:color w:val="00AFEF"/>
                <w:sz w:val="20"/>
              </w:rPr>
              <w:t>“Los</w:t>
            </w:r>
            <w:r>
              <w:rPr>
                <w:strike/>
                <w:color w:val="00AFEF"/>
                <w:spacing w:val="-7"/>
                <w:sz w:val="20"/>
              </w:rPr>
              <w:t xml:space="preserve"> </w:t>
            </w:r>
            <w:r>
              <w:rPr>
                <w:strike/>
                <w:color w:val="00AFEF"/>
                <w:sz w:val="20"/>
              </w:rPr>
              <w:t>visitadores</w:t>
            </w:r>
            <w:r>
              <w:rPr>
                <w:strike/>
                <w:color w:val="00AFEF"/>
                <w:spacing w:val="-4"/>
                <w:sz w:val="20"/>
              </w:rPr>
              <w:t xml:space="preserve"> </w:t>
            </w:r>
            <w:r>
              <w:rPr>
                <w:strike/>
                <w:color w:val="00AFEF"/>
                <w:sz w:val="20"/>
              </w:rPr>
              <w:t>médicos</w:t>
            </w:r>
            <w:r>
              <w:rPr>
                <w:strike/>
                <w:color w:val="00AFEF"/>
                <w:spacing w:val="-7"/>
                <w:sz w:val="20"/>
              </w:rPr>
              <w:t xml:space="preserve"> </w:t>
            </w:r>
            <w:r>
              <w:rPr>
                <w:strike/>
                <w:color w:val="00AFEF"/>
                <w:sz w:val="20"/>
              </w:rPr>
              <w:t>sólo</w:t>
            </w:r>
            <w:r>
              <w:rPr>
                <w:strike/>
                <w:color w:val="00AFEF"/>
                <w:spacing w:val="-7"/>
                <w:sz w:val="20"/>
              </w:rPr>
              <w:t xml:space="preserve"> </w:t>
            </w:r>
            <w:r>
              <w:rPr>
                <w:strike/>
                <w:color w:val="00AFEF"/>
                <w:sz w:val="20"/>
              </w:rPr>
              <w:t>podrán</w:t>
            </w:r>
            <w:r>
              <w:rPr>
                <w:strike/>
                <w:color w:val="00AFEF"/>
                <w:spacing w:val="-6"/>
                <w:sz w:val="20"/>
              </w:rPr>
              <w:t xml:space="preserve"> </w:t>
            </w:r>
            <w:r>
              <w:rPr>
                <w:strike/>
                <w:color w:val="00AFEF"/>
                <w:sz w:val="20"/>
              </w:rPr>
              <w:t>desarrollar</w:t>
            </w:r>
            <w:r>
              <w:rPr>
                <w:strike/>
                <w:color w:val="00AFEF"/>
                <w:spacing w:val="-7"/>
                <w:sz w:val="20"/>
              </w:rPr>
              <w:t xml:space="preserve"> </w:t>
            </w:r>
            <w:r>
              <w:rPr>
                <w:strike/>
                <w:color w:val="00AFEF"/>
                <w:sz w:val="20"/>
              </w:rPr>
              <w:t>su</w:t>
            </w:r>
            <w:r>
              <w:rPr>
                <w:strike/>
                <w:color w:val="00AFEF"/>
                <w:spacing w:val="-6"/>
                <w:sz w:val="20"/>
              </w:rPr>
              <w:t xml:space="preserve"> </w:t>
            </w:r>
            <w:r>
              <w:rPr>
                <w:strike/>
                <w:color w:val="00AFEF"/>
                <w:sz w:val="20"/>
              </w:rPr>
              <w:t>actividad</w:t>
            </w:r>
            <w:r>
              <w:rPr>
                <w:color w:val="00AFEF"/>
                <w:sz w:val="20"/>
              </w:rPr>
              <w:t xml:space="preserve"> </w:t>
            </w:r>
            <w:r>
              <w:rPr>
                <w:strike/>
                <w:color w:val="00AFEF"/>
                <w:sz w:val="20"/>
              </w:rPr>
              <w:t>en los establecimientos públicos de salud, previa solicitud</w:t>
            </w:r>
            <w:r>
              <w:rPr>
                <w:strike/>
                <w:color w:val="00AFEF"/>
                <w:spacing w:val="-21"/>
                <w:sz w:val="20"/>
              </w:rPr>
              <w:t xml:space="preserve"> </w:t>
            </w:r>
            <w:r>
              <w:rPr>
                <w:strike/>
                <w:color w:val="00AFEF"/>
                <w:sz w:val="20"/>
              </w:rPr>
              <w:t>en</w:t>
            </w:r>
            <w:r>
              <w:rPr>
                <w:color w:val="00AFEF"/>
                <w:sz w:val="20"/>
              </w:rPr>
              <w:t xml:space="preserve"> </w:t>
            </w:r>
            <w:r>
              <w:rPr>
                <w:strike/>
                <w:color w:val="00AFEF"/>
                <w:sz w:val="20"/>
              </w:rPr>
              <w:t>virtud de la ley N° 20.730 y aprobación expresa de la</w:t>
            </w:r>
            <w:r>
              <w:rPr>
                <w:color w:val="00AFEF"/>
                <w:sz w:val="20"/>
              </w:rPr>
              <w:t xml:space="preserve"> </w:t>
            </w:r>
            <w:r>
              <w:rPr>
                <w:strike/>
                <w:color w:val="00AFEF"/>
                <w:sz w:val="20"/>
              </w:rPr>
              <w:t>dirección del establecimiento y sólo ante el Comité de</w:t>
            </w:r>
            <w:r>
              <w:rPr>
                <w:color w:val="00AFEF"/>
                <w:sz w:val="20"/>
              </w:rPr>
              <w:t xml:space="preserve"> </w:t>
            </w:r>
            <w:r>
              <w:rPr>
                <w:strike/>
                <w:color w:val="00AFEF"/>
                <w:sz w:val="20"/>
              </w:rPr>
              <w:t>Farmacia o de Abastecimiento, según éste determine y</w:t>
            </w:r>
            <w:r>
              <w:rPr>
                <w:color w:val="00AFEF"/>
                <w:sz w:val="20"/>
              </w:rPr>
              <w:t xml:space="preserve"> </w:t>
            </w:r>
            <w:r>
              <w:rPr>
                <w:strike/>
                <w:color w:val="00AFEF"/>
                <w:sz w:val="20"/>
              </w:rPr>
              <w:t>siempre</w:t>
            </w:r>
            <w:r>
              <w:rPr>
                <w:strike/>
                <w:color w:val="00AFEF"/>
                <w:spacing w:val="-15"/>
                <w:sz w:val="20"/>
              </w:rPr>
              <w:t xml:space="preserve"> </w:t>
            </w:r>
            <w:r>
              <w:rPr>
                <w:strike/>
                <w:color w:val="00AFEF"/>
                <w:sz w:val="20"/>
              </w:rPr>
              <w:t>en</w:t>
            </w:r>
            <w:r>
              <w:rPr>
                <w:strike/>
                <w:color w:val="00AFEF"/>
                <w:spacing w:val="-16"/>
                <w:sz w:val="20"/>
              </w:rPr>
              <w:t xml:space="preserve"> </w:t>
            </w:r>
            <w:r>
              <w:rPr>
                <w:strike/>
                <w:color w:val="00AFEF"/>
                <w:sz w:val="20"/>
              </w:rPr>
              <w:t>conformidad</w:t>
            </w:r>
            <w:r>
              <w:rPr>
                <w:strike/>
                <w:color w:val="00AFEF"/>
                <w:spacing w:val="-15"/>
                <w:sz w:val="20"/>
              </w:rPr>
              <w:t xml:space="preserve"> </w:t>
            </w:r>
            <w:r>
              <w:rPr>
                <w:strike/>
                <w:color w:val="00AFEF"/>
                <w:sz w:val="20"/>
              </w:rPr>
              <w:t>a</w:t>
            </w:r>
            <w:r>
              <w:rPr>
                <w:strike/>
                <w:color w:val="00AFEF"/>
                <w:spacing w:val="-14"/>
                <w:sz w:val="20"/>
              </w:rPr>
              <w:t xml:space="preserve"> </w:t>
            </w:r>
            <w:r>
              <w:rPr>
                <w:strike/>
                <w:color w:val="00AFEF"/>
                <w:sz w:val="20"/>
              </w:rPr>
              <w:t>las</w:t>
            </w:r>
            <w:r>
              <w:rPr>
                <w:strike/>
                <w:color w:val="00AFEF"/>
                <w:spacing w:val="-14"/>
                <w:sz w:val="20"/>
              </w:rPr>
              <w:t xml:space="preserve"> </w:t>
            </w:r>
            <w:r>
              <w:rPr>
                <w:strike/>
                <w:color w:val="00AFEF"/>
                <w:sz w:val="20"/>
              </w:rPr>
              <w:t>disposiciones</w:t>
            </w:r>
            <w:r>
              <w:rPr>
                <w:strike/>
                <w:color w:val="00AFEF"/>
                <w:spacing w:val="-14"/>
                <w:sz w:val="20"/>
              </w:rPr>
              <w:t xml:space="preserve"> </w:t>
            </w:r>
            <w:r>
              <w:rPr>
                <w:strike/>
                <w:color w:val="00AFEF"/>
                <w:sz w:val="20"/>
              </w:rPr>
              <w:t>contenidas</w:t>
            </w:r>
            <w:r>
              <w:rPr>
                <w:strike/>
                <w:color w:val="00AFEF"/>
                <w:spacing w:val="-13"/>
                <w:sz w:val="20"/>
              </w:rPr>
              <w:t xml:space="preserve"> </w:t>
            </w:r>
            <w:r>
              <w:rPr>
                <w:strike/>
                <w:color w:val="00AFEF"/>
                <w:sz w:val="20"/>
              </w:rPr>
              <w:t>en</w:t>
            </w:r>
            <w:r>
              <w:rPr>
                <w:strike/>
                <w:color w:val="00AFEF"/>
                <w:spacing w:val="-16"/>
                <w:sz w:val="20"/>
              </w:rPr>
              <w:t xml:space="preserve"> </w:t>
            </w:r>
            <w:r>
              <w:rPr>
                <w:strike/>
                <w:color w:val="00AFEF"/>
                <w:sz w:val="20"/>
              </w:rPr>
              <w:t>las</w:t>
            </w:r>
            <w:r>
              <w:rPr>
                <w:color w:val="00AFEF"/>
                <w:sz w:val="20"/>
              </w:rPr>
              <w:t xml:space="preserve"> </w:t>
            </w:r>
            <w:r>
              <w:rPr>
                <w:strike/>
                <w:color w:val="00AFEF"/>
                <w:sz w:val="20"/>
              </w:rPr>
              <w:t>leyes Nos 19.886 y</w:t>
            </w:r>
            <w:r>
              <w:rPr>
                <w:strike/>
                <w:color w:val="00AFEF"/>
                <w:spacing w:val="-2"/>
                <w:sz w:val="20"/>
              </w:rPr>
              <w:t xml:space="preserve"> </w:t>
            </w:r>
            <w:r>
              <w:rPr>
                <w:strike/>
                <w:color w:val="00AFEF"/>
                <w:sz w:val="20"/>
              </w:rPr>
              <w:t>20.730.</w:t>
            </w:r>
          </w:p>
          <w:p w14:paraId="634C85B9" w14:textId="77777777" w:rsidR="00240035" w:rsidRDefault="00D563E2">
            <w:pPr>
              <w:pStyle w:val="TableParagraph"/>
              <w:ind w:left="70" w:right="63"/>
              <w:jc w:val="both"/>
              <w:rPr>
                <w:sz w:val="20"/>
              </w:rPr>
            </w:pPr>
            <w:r>
              <w:rPr>
                <w:strike/>
                <w:color w:val="00AFEF"/>
                <w:sz w:val="20"/>
              </w:rPr>
              <w:t>Con todo, las aprobaciones efectuadas por el director del</w:t>
            </w:r>
            <w:r>
              <w:rPr>
                <w:color w:val="00AFEF"/>
                <w:sz w:val="20"/>
              </w:rPr>
              <w:t xml:space="preserve"> </w:t>
            </w:r>
            <w:r>
              <w:rPr>
                <w:strike/>
                <w:color w:val="00AFEF"/>
                <w:sz w:val="20"/>
              </w:rPr>
              <w:t>establecimiento</w:t>
            </w:r>
            <w:r>
              <w:rPr>
                <w:strike/>
                <w:color w:val="00AFEF"/>
                <w:spacing w:val="-12"/>
                <w:sz w:val="20"/>
              </w:rPr>
              <w:t xml:space="preserve"> </w:t>
            </w:r>
            <w:r>
              <w:rPr>
                <w:strike/>
                <w:color w:val="00AFEF"/>
                <w:sz w:val="20"/>
              </w:rPr>
              <w:t>deberán</w:t>
            </w:r>
            <w:r>
              <w:rPr>
                <w:strike/>
                <w:color w:val="00AFEF"/>
                <w:spacing w:val="-13"/>
                <w:sz w:val="20"/>
              </w:rPr>
              <w:t xml:space="preserve"> </w:t>
            </w:r>
            <w:r>
              <w:rPr>
                <w:strike/>
                <w:color w:val="00AFEF"/>
                <w:sz w:val="20"/>
              </w:rPr>
              <w:t>ser</w:t>
            </w:r>
            <w:r>
              <w:rPr>
                <w:strike/>
                <w:color w:val="00AFEF"/>
                <w:spacing w:val="-12"/>
                <w:sz w:val="20"/>
              </w:rPr>
              <w:t xml:space="preserve"> </w:t>
            </w:r>
            <w:r>
              <w:rPr>
                <w:strike/>
                <w:color w:val="00AFEF"/>
                <w:sz w:val="20"/>
              </w:rPr>
              <w:t>publicadas</w:t>
            </w:r>
            <w:r>
              <w:rPr>
                <w:strike/>
                <w:color w:val="00AFEF"/>
                <w:spacing w:val="-9"/>
                <w:sz w:val="20"/>
              </w:rPr>
              <w:t xml:space="preserve"> </w:t>
            </w:r>
            <w:r>
              <w:rPr>
                <w:strike/>
                <w:color w:val="00AFEF"/>
                <w:sz w:val="20"/>
              </w:rPr>
              <w:t>en</w:t>
            </w:r>
            <w:r>
              <w:rPr>
                <w:strike/>
                <w:color w:val="00AFEF"/>
                <w:spacing w:val="-12"/>
                <w:sz w:val="20"/>
              </w:rPr>
              <w:t xml:space="preserve"> </w:t>
            </w:r>
            <w:r>
              <w:rPr>
                <w:strike/>
                <w:color w:val="00AFEF"/>
                <w:sz w:val="20"/>
              </w:rPr>
              <w:t>el</w:t>
            </w:r>
            <w:r>
              <w:rPr>
                <w:strike/>
                <w:color w:val="00AFEF"/>
                <w:spacing w:val="-13"/>
                <w:sz w:val="20"/>
              </w:rPr>
              <w:t xml:space="preserve"> </w:t>
            </w:r>
            <w:r>
              <w:rPr>
                <w:strike/>
                <w:color w:val="00AFEF"/>
                <w:sz w:val="20"/>
              </w:rPr>
              <w:t>sitio</w:t>
            </w:r>
            <w:r>
              <w:rPr>
                <w:strike/>
                <w:color w:val="00AFEF"/>
                <w:spacing w:val="-11"/>
                <w:sz w:val="20"/>
              </w:rPr>
              <w:t xml:space="preserve"> </w:t>
            </w:r>
            <w:r>
              <w:rPr>
                <w:strike/>
                <w:color w:val="00AFEF"/>
                <w:sz w:val="20"/>
              </w:rPr>
              <w:t>electrónico</w:t>
            </w:r>
            <w:r>
              <w:rPr>
                <w:color w:val="00AFEF"/>
                <w:sz w:val="20"/>
              </w:rPr>
              <w:t xml:space="preserve"> </w:t>
            </w:r>
            <w:r>
              <w:rPr>
                <w:strike/>
                <w:color w:val="00AFEF"/>
                <w:sz w:val="20"/>
              </w:rPr>
              <w:t>y remitidas al Instituto de Salud Pública, así como las visitas</w:t>
            </w:r>
            <w:r>
              <w:rPr>
                <w:color w:val="00AFEF"/>
                <w:sz w:val="20"/>
              </w:rPr>
              <w:t xml:space="preserve"> </w:t>
            </w:r>
            <w:r>
              <w:rPr>
                <w:strike/>
                <w:color w:val="00AFEF"/>
                <w:sz w:val="20"/>
              </w:rPr>
              <w:t>efectuadas, todo ello conforme al</w:t>
            </w:r>
            <w:r>
              <w:rPr>
                <w:strike/>
                <w:color w:val="00AFEF"/>
                <w:spacing w:val="-6"/>
                <w:sz w:val="20"/>
              </w:rPr>
              <w:t xml:space="preserve"> </w:t>
            </w:r>
            <w:r>
              <w:rPr>
                <w:strike/>
                <w:color w:val="00AFEF"/>
                <w:sz w:val="20"/>
              </w:rPr>
              <w:t>reglamento.</w:t>
            </w:r>
          </w:p>
          <w:p w14:paraId="09B2F43C" w14:textId="77777777" w:rsidR="00240035" w:rsidRDefault="00D563E2">
            <w:pPr>
              <w:pStyle w:val="TableParagraph"/>
              <w:spacing w:before="6" w:line="228" w:lineRule="exact"/>
              <w:ind w:left="70" w:right="58"/>
              <w:jc w:val="both"/>
              <w:rPr>
                <w:sz w:val="20"/>
              </w:rPr>
            </w:pPr>
            <w:r>
              <w:rPr>
                <w:strike/>
                <w:color w:val="00AFEF"/>
                <w:sz w:val="20"/>
              </w:rPr>
              <w:t>Cuando la actividad de visita médica se realice en</w:t>
            </w:r>
            <w:r>
              <w:rPr>
                <w:color w:val="00AFEF"/>
                <w:sz w:val="20"/>
              </w:rPr>
              <w:t xml:space="preserve"> </w:t>
            </w:r>
            <w:r>
              <w:rPr>
                <w:strike/>
                <w:color w:val="00AFEF"/>
                <w:sz w:val="20"/>
              </w:rPr>
              <w:t>establecimientos</w:t>
            </w:r>
            <w:r>
              <w:rPr>
                <w:strike/>
                <w:color w:val="00AFEF"/>
                <w:spacing w:val="-10"/>
                <w:sz w:val="20"/>
              </w:rPr>
              <w:t xml:space="preserve"> </w:t>
            </w:r>
            <w:r>
              <w:rPr>
                <w:strike/>
                <w:color w:val="00AFEF"/>
                <w:sz w:val="20"/>
              </w:rPr>
              <w:t>privados</w:t>
            </w:r>
            <w:r>
              <w:rPr>
                <w:strike/>
                <w:color w:val="00AFEF"/>
                <w:spacing w:val="-7"/>
                <w:sz w:val="20"/>
              </w:rPr>
              <w:t xml:space="preserve"> </w:t>
            </w:r>
            <w:r>
              <w:rPr>
                <w:strike/>
                <w:color w:val="00AFEF"/>
                <w:sz w:val="20"/>
              </w:rPr>
              <w:t>de</w:t>
            </w:r>
            <w:r>
              <w:rPr>
                <w:strike/>
                <w:color w:val="00AFEF"/>
                <w:spacing w:val="-10"/>
                <w:sz w:val="20"/>
              </w:rPr>
              <w:t xml:space="preserve"> </w:t>
            </w:r>
            <w:r>
              <w:rPr>
                <w:strike/>
                <w:color w:val="00AFEF"/>
                <w:sz w:val="20"/>
              </w:rPr>
              <w:t>salud,</w:t>
            </w:r>
            <w:r>
              <w:rPr>
                <w:strike/>
                <w:color w:val="00AFEF"/>
                <w:spacing w:val="-8"/>
                <w:sz w:val="20"/>
              </w:rPr>
              <w:t xml:space="preserve"> </w:t>
            </w:r>
            <w:r>
              <w:rPr>
                <w:strike/>
                <w:color w:val="00AFEF"/>
                <w:sz w:val="20"/>
              </w:rPr>
              <w:t>estos</w:t>
            </w:r>
            <w:r>
              <w:rPr>
                <w:strike/>
                <w:color w:val="00AFEF"/>
                <w:spacing w:val="-10"/>
                <w:sz w:val="20"/>
              </w:rPr>
              <w:t xml:space="preserve"> </w:t>
            </w:r>
            <w:r>
              <w:rPr>
                <w:strike/>
                <w:color w:val="00AFEF"/>
                <w:sz w:val="20"/>
              </w:rPr>
              <w:t>deberán</w:t>
            </w:r>
            <w:r>
              <w:rPr>
                <w:strike/>
                <w:color w:val="00AFEF"/>
                <w:spacing w:val="-10"/>
                <w:sz w:val="20"/>
              </w:rPr>
              <w:t xml:space="preserve"> </w:t>
            </w:r>
            <w:r>
              <w:rPr>
                <w:strike/>
                <w:color w:val="00AFEF"/>
                <w:sz w:val="20"/>
              </w:rPr>
              <w:t>registrar</w:t>
            </w:r>
            <w:r>
              <w:rPr>
                <w:strike/>
                <w:color w:val="00AFEF"/>
                <w:spacing w:val="-7"/>
                <w:sz w:val="20"/>
              </w:rPr>
              <w:t xml:space="preserve"> </w:t>
            </w:r>
            <w:r>
              <w:rPr>
                <w:strike/>
                <w:color w:val="00AFEF"/>
                <w:sz w:val="20"/>
              </w:rPr>
              <w:t>y</w:t>
            </w:r>
          </w:p>
        </w:tc>
      </w:tr>
    </w:tbl>
    <w:p w14:paraId="7203CEAD" w14:textId="77777777" w:rsidR="00240035" w:rsidRDefault="00240035">
      <w:pPr>
        <w:spacing w:line="228" w:lineRule="exact"/>
        <w:jc w:val="both"/>
        <w:rPr>
          <w:sz w:val="20"/>
        </w:rPr>
        <w:sectPr w:rsidR="00240035">
          <w:pgSz w:w="18730" w:h="12250" w:orient="landscape"/>
          <w:pgMar w:top="1220" w:right="1020" w:bottom="1260" w:left="1020" w:header="724" w:footer="1007" w:gutter="0"/>
          <w:cols w:space="720"/>
        </w:sectPr>
      </w:pPr>
    </w:p>
    <w:p w14:paraId="171CBBA3"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1367DC8" w14:textId="77777777">
        <w:trPr>
          <w:trHeight w:val="230"/>
        </w:trPr>
        <w:tc>
          <w:tcPr>
            <w:tcW w:w="5384" w:type="dxa"/>
          </w:tcPr>
          <w:p w14:paraId="44570833"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59E257E7"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5B532EC7" w14:textId="77777777" w:rsidR="00240035" w:rsidRDefault="00D563E2">
            <w:pPr>
              <w:pStyle w:val="TableParagraph"/>
              <w:spacing w:line="210" w:lineRule="exact"/>
              <w:ind w:left="8"/>
              <w:jc w:val="center"/>
              <w:rPr>
                <w:b/>
                <w:sz w:val="20"/>
              </w:rPr>
            </w:pPr>
            <w:r>
              <w:rPr>
                <w:b/>
                <w:sz w:val="20"/>
              </w:rPr>
              <w:t>Indicaciones</w:t>
            </w:r>
          </w:p>
        </w:tc>
      </w:tr>
      <w:tr w:rsidR="00240035" w14:paraId="7E6F590F" w14:textId="77777777">
        <w:trPr>
          <w:trHeight w:val="7637"/>
        </w:trPr>
        <w:tc>
          <w:tcPr>
            <w:tcW w:w="5384" w:type="dxa"/>
          </w:tcPr>
          <w:p w14:paraId="4284344D" w14:textId="77777777" w:rsidR="00240035" w:rsidRDefault="00240035">
            <w:pPr>
              <w:pStyle w:val="TableParagraph"/>
              <w:rPr>
                <w:rFonts w:ascii="Times New Roman"/>
                <w:sz w:val="20"/>
              </w:rPr>
            </w:pPr>
          </w:p>
        </w:tc>
        <w:tc>
          <w:tcPr>
            <w:tcW w:w="5532" w:type="dxa"/>
            <w:tcBorders>
              <w:right w:val="single" w:sz="6" w:space="0" w:color="000000"/>
            </w:tcBorders>
          </w:tcPr>
          <w:p w14:paraId="64D75539" w14:textId="77777777" w:rsidR="00240035" w:rsidRDefault="00240035">
            <w:pPr>
              <w:pStyle w:val="TableParagraph"/>
              <w:rPr>
                <w:rFonts w:ascii="Times New Roman"/>
                <w:sz w:val="20"/>
              </w:rPr>
            </w:pPr>
          </w:p>
        </w:tc>
        <w:tc>
          <w:tcPr>
            <w:tcW w:w="5530" w:type="dxa"/>
            <w:tcBorders>
              <w:left w:val="single" w:sz="6" w:space="0" w:color="000000"/>
            </w:tcBorders>
          </w:tcPr>
          <w:p w14:paraId="33ED5116" w14:textId="77777777" w:rsidR="00240035" w:rsidRDefault="00D563E2">
            <w:pPr>
              <w:pStyle w:val="TableParagraph"/>
              <w:ind w:left="70" w:right="58"/>
              <w:rPr>
                <w:sz w:val="20"/>
              </w:rPr>
            </w:pPr>
            <w:r>
              <w:rPr>
                <w:strike/>
                <w:color w:val="00AFEF"/>
                <w:sz w:val="20"/>
              </w:rPr>
              <w:t>publicar</w:t>
            </w:r>
            <w:r>
              <w:rPr>
                <w:strike/>
                <w:color w:val="00AFEF"/>
                <w:spacing w:val="-15"/>
                <w:sz w:val="20"/>
              </w:rPr>
              <w:t xml:space="preserve"> </w:t>
            </w:r>
            <w:r>
              <w:rPr>
                <w:strike/>
                <w:color w:val="00AFEF"/>
                <w:sz w:val="20"/>
              </w:rPr>
              <w:t>dichas</w:t>
            </w:r>
            <w:r>
              <w:rPr>
                <w:strike/>
                <w:color w:val="00AFEF"/>
                <w:spacing w:val="-15"/>
                <w:sz w:val="20"/>
              </w:rPr>
              <w:t xml:space="preserve"> </w:t>
            </w:r>
            <w:r>
              <w:rPr>
                <w:strike/>
                <w:color w:val="00AFEF"/>
                <w:sz w:val="20"/>
              </w:rPr>
              <w:t>visitas,</w:t>
            </w:r>
            <w:r>
              <w:rPr>
                <w:strike/>
                <w:color w:val="00AFEF"/>
                <w:spacing w:val="-16"/>
                <w:sz w:val="20"/>
              </w:rPr>
              <w:t xml:space="preserve"> </w:t>
            </w:r>
            <w:r>
              <w:rPr>
                <w:strike/>
                <w:color w:val="00AFEF"/>
                <w:sz w:val="20"/>
              </w:rPr>
              <w:t>remitiendo</w:t>
            </w:r>
            <w:r>
              <w:rPr>
                <w:strike/>
                <w:color w:val="00AFEF"/>
                <w:spacing w:val="-16"/>
                <w:sz w:val="20"/>
              </w:rPr>
              <w:t xml:space="preserve"> </w:t>
            </w:r>
            <w:r>
              <w:rPr>
                <w:strike/>
                <w:color w:val="00AFEF"/>
                <w:sz w:val="20"/>
              </w:rPr>
              <w:t>esta</w:t>
            </w:r>
            <w:r>
              <w:rPr>
                <w:strike/>
                <w:color w:val="00AFEF"/>
                <w:spacing w:val="-16"/>
                <w:sz w:val="20"/>
              </w:rPr>
              <w:t xml:space="preserve"> </w:t>
            </w:r>
            <w:r>
              <w:rPr>
                <w:strike/>
                <w:color w:val="00AFEF"/>
                <w:sz w:val="20"/>
              </w:rPr>
              <w:t>información</w:t>
            </w:r>
            <w:r>
              <w:rPr>
                <w:strike/>
                <w:color w:val="00AFEF"/>
                <w:spacing w:val="-17"/>
                <w:sz w:val="20"/>
              </w:rPr>
              <w:t xml:space="preserve"> </w:t>
            </w:r>
            <w:r>
              <w:rPr>
                <w:strike/>
                <w:color w:val="00AFEF"/>
                <w:sz w:val="20"/>
              </w:rPr>
              <w:t>al</w:t>
            </w:r>
            <w:r>
              <w:rPr>
                <w:strike/>
                <w:color w:val="00AFEF"/>
                <w:spacing w:val="-16"/>
                <w:sz w:val="20"/>
              </w:rPr>
              <w:t xml:space="preserve"> </w:t>
            </w:r>
            <w:r>
              <w:rPr>
                <w:strike/>
                <w:color w:val="00AFEF"/>
                <w:sz w:val="20"/>
              </w:rPr>
              <w:t>Instituto</w:t>
            </w:r>
            <w:r>
              <w:rPr>
                <w:color w:val="00AFEF"/>
                <w:sz w:val="20"/>
              </w:rPr>
              <w:t xml:space="preserve"> </w:t>
            </w:r>
            <w:r>
              <w:rPr>
                <w:strike/>
                <w:color w:val="00AFEF"/>
                <w:sz w:val="20"/>
              </w:rPr>
              <w:t>de Salud</w:t>
            </w:r>
            <w:r>
              <w:rPr>
                <w:strike/>
                <w:color w:val="00AFEF"/>
                <w:spacing w:val="-1"/>
                <w:sz w:val="20"/>
              </w:rPr>
              <w:t xml:space="preserve"> </w:t>
            </w:r>
            <w:r>
              <w:rPr>
                <w:strike/>
                <w:color w:val="00AFEF"/>
                <w:sz w:val="20"/>
              </w:rPr>
              <w:t>Pública.</w:t>
            </w:r>
          </w:p>
          <w:p w14:paraId="324C899E" w14:textId="77777777" w:rsidR="00240035" w:rsidRDefault="00D563E2">
            <w:pPr>
              <w:pStyle w:val="TableParagraph"/>
              <w:spacing w:line="229" w:lineRule="exact"/>
              <w:ind w:left="70"/>
              <w:rPr>
                <w:sz w:val="20"/>
              </w:rPr>
            </w:pPr>
            <w:r>
              <w:rPr>
                <w:strike/>
                <w:color w:val="00AFEF"/>
                <w:sz w:val="20"/>
              </w:rPr>
              <w:t>El Instituto de Salud Pública pondrá a disposición del público</w:t>
            </w:r>
          </w:p>
          <w:p w14:paraId="3D4836F5" w14:textId="77777777" w:rsidR="00240035" w:rsidRDefault="00D563E2">
            <w:pPr>
              <w:pStyle w:val="TableParagraph"/>
              <w:spacing w:line="229" w:lineRule="exact"/>
              <w:ind w:left="70"/>
              <w:rPr>
                <w:b/>
                <w:sz w:val="20"/>
              </w:rPr>
            </w:pPr>
            <w:r>
              <w:rPr>
                <w:rFonts w:ascii="Times New Roman" w:hAnsi="Times New Roman"/>
                <w:strike/>
                <w:color w:val="00AFEF"/>
                <w:w w:val="99"/>
                <w:sz w:val="20"/>
              </w:rPr>
              <w:t xml:space="preserve"> </w:t>
            </w:r>
            <w:r>
              <w:rPr>
                <w:strike/>
                <w:color w:val="00AFEF"/>
                <w:sz w:val="20"/>
              </w:rPr>
              <w:t>la información referida precedentemente”</w:t>
            </w:r>
            <w:r>
              <w:rPr>
                <w:color w:val="00AFEF"/>
                <w:sz w:val="20"/>
              </w:rPr>
              <w:t xml:space="preserve">. </w:t>
            </w:r>
            <w:r>
              <w:rPr>
                <w:b/>
                <w:sz w:val="20"/>
              </w:rPr>
              <w:t>(49, retirada)</w:t>
            </w:r>
          </w:p>
          <w:p w14:paraId="16713690" w14:textId="77777777" w:rsidR="00240035" w:rsidRDefault="00240035">
            <w:pPr>
              <w:pStyle w:val="TableParagraph"/>
              <w:spacing w:before="1"/>
              <w:rPr>
                <w:rFonts w:ascii="Times New Roman"/>
                <w:sz w:val="20"/>
              </w:rPr>
            </w:pPr>
          </w:p>
          <w:p w14:paraId="1046F8D3" w14:textId="77777777" w:rsidR="00240035" w:rsidRDefault="00D563E2">
            <w:pPr>
              <w:pStyle w:val="TableParagraph"/>
              <w:numPr>
                <w:ilvl w:val="0"/>
                <w:numId w:val="28"/>
              </w:numPr>
              <w:tabs>
                <w:tab w:val="left" w:pos="515"/>
              </w:tabs>
              <w:ind w:right="63" w:firstLine="0"/>
              <w:jc w:val="both"/>
              <w:rPr>
                <w:color w:val="00AFEF"/>
                <w:sz w:val="20"/>
              </w:rPr>
            </w:pPr>
            <w:r>
              <w:rPr>
                <w:strike/>
                <w:color w:val="00AFEF"/>
                <w:sz w:val="20"/>
              </w:rPr>
              <w:t>De la diputada Cariola. Para sustituir el inciso primero del artículo 129 P, por el</w:t>
            </w:r>
            <w:r>
              <w:rPr>
                <w:strike/>
                <w:color w:val="00AFEF"/>
                <w:spacing w:val="-3"/>
                <w:sz w:val="20"/>
              </w:rPr>
              <w:t xml:space="preserve"> </w:t>
            </w:r>
            <w:r>
              <w:rPr>
                <w:strike/>
                <w:color w:val="00AFEF"/>
                <w:sz w:val="20"/>
              </w:rPr>
              <w:t>siguiente:</w:t>
            </w:r>
          </w:p>
          <w:p w14:paraId="0DC46736" w14:textId="77777777" w:rsidR="00240035" w:rsidRDefault="00240035">
            <w:pPr>
              <w:pStyle w:val="TableParagraph"/>
              <w:spacing w:before="10"/>
              <w:rPr>
                <w:rFonts w:ascii="Times New Roman"/>
                <w:sz w:val="19"/>
              </w:rPr>
            </w:pPr>
          </w:p>
          <w:p w14:paraId="42B82AB4" w14:textId="77777777" w:rsidR="00240035" w:rsidRDefault="00D563E2">
            <w:pPr>
              <w:pStyle w:val="TableParagraph"/>
              <w:ind w:left="70" w:right="56"/>
              <w:jc w:val="both"/>
              <w:rPr>
                <w:sz w:val="20"/>
              </w:rPr>
            </w:pPr>
            <w:r>
              <w:rPr>
                <w:rFonts w:ascii="Times New Roman" w:hAnsi="Times New Roman"/>
                <w:strike/>
                <w:color w:val="00AFEF"/>
                <w:spacing w:val="-50"/>
                <w:w w:val="99"/>
                <w:sz w:val="20"/>
              </w:rPr>
              <w:t xml:space="preserve"> </w:t>
            </w:r>
            <w:r>
              <w:rPr>
                <w:strike/>
                <w:color w:val="00AFEF"/>
                <w:sz w:val="20"/>
              </w:rPr>
              <w:t>“Los</w:t>
            </w:r>
            <w:r>
              <w:rPr>
                <w:strike/>
                <w:color w:val="00AFEF"/>
                <w:spacing w:val="-8"/>
                <w:sz w:val="20"/>
              </w:rPr>
              <w:t xml:space="preserve"> </w:t>
            </w:r>
            <w:r>
              <w:rPr>
                <w:strike/>
                <w:color w:val="00AFEF"/>
                <w:sz w:val="20"/>
              </w:rPr>
              <w:t>visitadores</w:t>
            </w:r>
            <w:r>
              <w:rPr>
                <w:strike/>
                <w:color w:val="00AFEF"/>
                <w:spacing w:val="-4"/>
                <w:sz w:val="20"/>
              </w:rPr>
              <w:t xml:space="preserve"> </w:t>
            </w:r>
            <w:r>
              <w:rPr>
                <w:strike/>
                <w:color w:val="00AFEF"/>
                <w:sz w:val="20"/>
              </w:rPr>
              <w:t>médicos</w:t>
            </w:r>
            <w:r>
              <w:rPr>
                <w:strike/>
                <w:color w:val="00AFEF"/>
                <w:spacing w:val="-8"/>
                <w:sz w:val="20"/>
              </w:rPr>
              <w:t xml:space="preserve"> </w:t>
            </w:r>
            <w:r>
              <w:rPr>
                <w:strike/>
                <w:color w:val="00AFEF"/>
                <w:sz w:val="20"/>
              </w:rPr>
              <w:t>sólo</w:t>
            </w:r>
            <w:r>
              <w:rPr>
                <w:strike/>
                <w:color w:val="00AFEF"/>
                <w:spacing w:val="-6"/>
                <w:sz w:val="20"/>
              </w:rPr>
              <w:t xml:space="preserve"> </w:t>
            </w:r>
            <w:r>
              <w:rPr>
                <w:strike/>
                <w:color w:val="00AFEF"/>
                <w:sz w:val="20"/>
              </w:rPr>
              <w:t>podrán</w:t>
            </w:r>
            <w:r>
              <w:rPr>
                <w:strike/>
                <w:color w:val="00AFEF"/>
                <w:spacing w:val="-7"/>
                <w:sz w:val="20"/>
              </w:rPr>
              <w:t xml:space="preserve"> </w:t>
            </w:r>
            <w:r>
              <w:rPr>
                <w:strike/>
                <w:color w:val="00AFEF"/>
                <w:sz w:val="20"/>
              </w:rPr>
              <w:t>desarrollar</w:t>
            </w:r>
            <w:r>
              <w:rPr>
                <w:strike/>
                <w:color w:val="00AFEF"/>
                <w:spacing w:val="-7"/>
                <w:sz w:val="20"/>
              </w:rPr>
              <w:t xml:space="preserve"> </w:t>
            </w:r>
            <w:r>
              <w:rPr>
                <w:strike/>
                <w:color w:val="00AFEF"/>
                <w:sz w:val="20"/>
              </w:rPr>
              <w:t>su</w:t>
            </w:r>
            <w:r>
              <w:rPr>
                <w:strike/>
                <w:color w:val="00AFEF"/>
                <w:spacing w:val="-6"/>
                <w:sz w:val="20"/>
              </w:rPr>
              <w:t xml:space="preserve"> </w:t>
            </w:r>
            <w:r>
              <w:rPr>
                <w:strike/>
                <w:color w:val="00AFEF"/>
                <w:sz w:val="20"/>
              </w:rPr>
              <w:t>actividad</w:t>
            </w:r>
            <w:r>
              <w:rPr>
                <w:color w:val="00AFEF"/>
                <w:sz w:val="20"/>
              </w:rPr>
              <w:t xml:space="preserve"> </w:t>
            </w:r>
            <w:r>
              <w:rPr>
                <w:strike/>
                <w:color w:val="00AFEF"/>
                <w:sz w:val="20"/>
              </w:rPr>
              <w:t>en los establecimientos públicos o privados de salud, previa</w:t>
            </w:r>
            <w:r>
              <w:rPr>
                <w:color w:val="00AFEF"/>
                <w:sz w:val="20"/>
              </w:rPr>
              <w:t xml:space="preserve"> </w:t>
            </w:r>
            <w:r>
              <w:rPr>
                <w:strike/>
                <w:color w:val="00AFEF"/>
                <w:sz w:val="20"/>
              </w:rPr>
              <w:t>aprobación</w:t>
            </w:r>
            <w:r>
              <w:rPr>
                <w:strike/>
                <w:color w:val="00AFEF"/>
                <w:spacing w:val="-8"/>
                <w:sz w:val="20"/>
              </w:rPr>
              <w:t xml:space="preserve"> </w:t>
            </w:r>
            <w:r>
              <w:rPr>
                <w:strike/>
                <w:color w:val="00AFEF"/>
                <w:sz w:val="20"/>
              </w:rPr>
              <w:t>expresa</w:t>
            </w:r>
            <w:r>
              <w:rPr>
                <w:strike/>
                <w:color w:val="00AFEF"/>
                <w:spacing w:val="-10"/>
                <w:sz w:val="20"/>
              </w:rPr>
              <w:t xml:space="preserve"> </w:t>
            </w:r>
            <w:r>
              <w:rPr>
                <w:strike/>
                <w:color w:val="00AFEF"/>
                <w:sz w:val="20"/>
              </w:rPr>
              <w:t>de</w:t>
            </w:r>
            <w:r>
              <w:rPr>
                <w:strike/>
                <w:color w:val="00AFEF"/>
                <w:spacing w:val="-9"/>
                <w:sz w:val="20"/>
              </w:rPr>
              <w:t xml:space="preserve"> </w:t>
            </w:r>
            <w:r>
              <w:rPr>
                <w:strike/>
                <w:color w:val="00AFEF"/>
                <w:sz w:val="20"/>
              </w:rPr>
              <w:t>la</w:t>
            </w:r>
            <w:r>
              <w:rPr>
                <w:strike/>
                <w:color w:val="00AFEF"/>
                <w:spacing w:val="-10"/>
                <w:sz w:val="20"/>
              </w:rPr>
              <w:t xml:space="preserve"> </w:t>
            </w:r>
            <w:r>
              <w:rPr>
                <w:strike/>
                <w:color w:val="00AFEF"/>
                <w:sz w:val="20"/>
              </w:rPr>
              <w:t>dirección</w:t>
            </w:r>
            <w:r>
              <w:rPr>
                <w:strike/>
                <w:color w:val="00AFEF"/>
                <w:spacing w:val="-10"/>
                <w:sz w:val="20"/>
              </w:rPr>
              <w:t xml:space="preserve"> </w:t>
            </w:r>
            <w:r>
              <w:rPr>
                <w:strike/>
                <w:color w:val="00AFEF"/>
                <w:sz w:val="20"/>
              </w:rPr>
              <w:t>del</w:t>
            </w:r>
            <w:r>
              <w:rPr>
                <w:strike/>
                <w:color w:val="00AFEF"/>
                <w:spacing w:val="-11"/>
                <w:sz w:val="20"/>
              </w:rPr>
              <w:t xml:space="preserve"> </w:t>
            </w:r>
            <w:r>
              <w:rPr>
                <w:strike/>
                <w:color w:val="00AFEF"/>
                <w:sz w:val="20"/>
              </w:rPr>
              <w:t>establecimiento</w:t>
            </w:r>
            <w:r>
              <w:rPr>
                <w:strike/>
                <w:color w:val="00AFEF"/>
                <w:spacing w:val="-7"/>
                <w:sz w:val="20"/>
              </w:rPr>
              <w:t xml:space="preserve"> </w:t>
            </w:r>
            <w:r>
              <w:rPr>
                <w:strike/>
                <w:color w:val="00AFEF"/>
                <w:sz w:val="20"/>
              </w:rPr>
              <w:t>y</w:t>
            </w:r>
            <w:r>
              <w:rPr>
                <w:strike/>
                <w:color w:val="00AFEF"/>
                <w:spacing w:val="-14"/>
                <w:sz w:val="20"/>
              </w:rPr>
              <w:t xml:space="preserve"> </w:t>
            </w:r>
            <w:r>
              <w:rPr>
                <w:strike/>
                <w:color w:val="00AFEF"/>
                <w:sz w:val="20"/>
              </w:rPr>
              <w:t>sólo</w:t>
            </w:r>
            <w:r>
              <w:rPr>
                <w:color w:val="00AFEF"/>
                <w:sz w:val="20"/>
              </w:rPr>
              <w:t xml:space="preserve"> </w:t>
            </w:r>
            <w:r>
              <w:rPr>
                <w:strike/>
                <w:color w:val="00AFEF"/>
                <w:sz w:val="20"/>
              </w:rPr>
              <w:t>ante el Comité de Farmacia o de Abastecimiento, o su</w:t>
            </w:r>
            <w:r>
              <w:rPr>
                <w:color w:val="00AFEF"/>
                <w:sz w:val="20"/>
              </w:rPr>
              <w:t xml:space="preserve"> </w:t>
            </w:r>
            <w:r>
              <w:rPr>
                <w:strike/>
                <w:color w:val="00AFEF"/>
                <w:sz w:val="20"/>
              </w:rPr>
              <w:t>equivalente, según éste determine y siempre en</w:t>
            </w:r>
            <w:r>
              <w:rPr>
                <w:strike/>
                <w:color w:val="00AFEF"/>
                <w:spacing w:val="-36"/>
                <w:sz w:val="20"/>
              </w:rPr>
              <w:t xml:space="preserve"> </w:t>
            </w:r>
            <w:r>
              <w:rPr>
                <w:strike/>
                <w:color w:val="00AFEF"/>
                <w:sz w:val="20"/>
              </w:rPr>
              <w:t>conformidad</w:t>
            </w:r>
            <w:r>
              <w:rPr>
                <w:color w:val="00AFEF"/>
                <w:sz w:val="20"/>
              </w:rPr>
              <w:t xml:space="preserve"> </w:t>
            </w:r>
            <w:r>
              <w:rPr>
                <w:strike/>
                <w:color w:val="00AFEF"/>
                <w:sz w:val="20"/>
              </w:rPr>
              <w:t>a las disposiciones contenidas en las</w:t>
            </w:r>
            <w:r>
              <w:rPr>
                <w:strike/>
                <w:color w:val="00AFEF"/>
                <w:spacing w:val="47"/>
                <w:sz w:val="20"/>
              </w:rPr>
              <w:t xml:space="preserve"> </w:t>
            </w:r>
            <w:r>
              <w:rPr>
                <w:strike/>
                <w:color w:val="00AFEF"/>
                <w:sz w:val="20"/>
              </w:rPr>
              <w:t>leyes Nos 19.886 y</w:t>
            </w:r>
          </w:p>
          <w:p w14:paraId="2E4B1C0D" w14:textId="77777777" w:rsidR="00240035" w:rsidRDefault="00D563E2">
            <w:pPr>
              <w:pStyle w:val="TableParagraph"/>
              <w:spacing w:line="228" w:lineRule="exact"/>
              <w:ind w:left="70"/>
              <w:jc w:val="both"/>
              <w:rPr>
                <w:b/>
                <w:sz w:val="20"/>
              </w:rPr>
            </w:pPr>
            <w:r>
              <w:rPr>
                <w:rFonts w:ascii="Times New Roman" w:hAnsi="Times New Roman"/>
                <w:strike/>
                <w:color w:val="00AFEF"/>
                <w:w w:val="99"/>
                <w:sz w:val="20"/>
              </w:rPr>
              <w:t xml:space="preserve"> </w:t>
            </w:r>
            <w:r>
              <w:rPr>
                <w:strike/>
                <w:color w:val="00AFEF"/>
                <w:sz w:val="20"/>
              </w:rPr>
              <w:t>20.730.”</w:t>
            </w:r>
            <w:r>
              <w:rPr>
                <w:color w:val="00AFEF"/>
                <w:sz w:val="20"/>
              </w:rPr>
              <w:t xml:space="preserve"> </w:t>
            </w:r>
            <w:r>
              <w:rPr>
                <w:b/>
                <w:sz w:val="20"/>
              </w:rPr>
              <w:t>(49, retirada)</w:t>
            </w:r>
          </w:p>
          <w:p w14:paraId="127FDE57" w14:textId="77777777" w:rsidR="00240035" w:rsidRDefault="00240035">
            <w:pPr>
              <w:pStyle w:val="TableParagraph"/>
              <w:spacing w:before="7"/>
              <w:rPr>
                <w:rFonts w:ascii="Times New Roman"/>
                <w:sz w:val="20"/>
              </w:rPr>
            </w:pPr>
          </w:p>
          <w:p w14:paraId="4E816B3F" w14:textId="77777777" w:rsidR="00240035" w:rsidRDefault="00D563E2">
            <w:pPr>
              <w:pStyle w:val="TableParagraph"/>
              <w:numPr>
                <w:ilvl w:val="0"/>
                <w:numId w:val="28"/>
              </w:numPr>
              <w:tabs>
                <w:tab w:val="left" w:pos="515"/>
              </w:tabs>
              <w:spacing w:line="235" w:lineRule="auto"/>
              <w:ind w:right="60" w:firstLine="0"/>
              <w:rPr>
                <w:b/>
                <w:sz w:val="20"/>
              </w:rPr>
            </w:pPr>
            <w:r>
              <w:rPr>
                <w:strike/>
                <w:sz w:val="20"/>
              </w:rPr>
              <w:t xml:space="preserve">Del Ejecutivo. </w:t>
            </w:r>
            <w:proofErr w:type="spellStart"/>
            <w:r>
              <w:rPr>
                <w:strike/>
                <w:sz w:val="20"/>
              </w:rPr>
              <w:t>Elimínase</w:t>
            </w:r>
            <w:proofErr w:type="spellEnd"/>
            <w:r>
              <w:rPr>
                <w:strike/>
                <w:sz w:val="20"/>
              </w:rPr>
              <w:t xml:space="preserve"> el artículo 129 P, que ha pasado a ser artículo 129 Q.</w:t>
            </w:r>
            <w:r>
              <w:rPr>
                <w:sz w:val="20"/>
              </w:rPr>
              <w:t xml:space="preserve"> </w:t>
            </w:r>
            <w:r>
              <w:rPr>
                <w:b/>
                <w:sz w:val="20"/>
              </w:rPr>
              <w:t>(49,</w:t>
            </w:r>
            <w:r>
              <w:rPr>
                <w:b/>
                <w:spacing w:val="-1"/>
                <w:sz w:val="20"/>
              </w:rPr>
              <w:t xml:space="preserve"> </w:t>
            </w:r>
            <w:r>
              <w:rPr>
                <w:b/>
                <w:sz w:val="20"/>
              </w:rPr>
              <w:t>0-10-0)</w:t>
            </w:r>
          </w:p>
          <w:p w14:paraId="55FC4034" w14:textId="77777777" w:rsidR="00240035" w:rsidRDefault="00240035">
            <w:pPr>
              <w:pStyle w:val="TableParagraph"/>
              <w:spacing w:before="5"/>
              <w:rPr>
                <w:rFonts w:ascii="Times New Roman"/>
                <w:sz w:val="20"/>
              </w:rPr>
            </w:pPr>
          </w:p>
          <w:p w14:paraId="4937EF72" w14:textId="77777777" w:rsidR="00240035" w:rsidRDefault="00D563E2">
            <w:pPr>
              <w:pStyle w:val="TableParagraph"/>
              <w:ind w:left="70" w:right="57"/>
              <w:jc w:val="both"/>
            </w:pPr>
            <w:r>
              <w:t xml:space="preserve">--- De las diputadas y diputados Cariola, Castro, Ricardo Celis, </w:t>
            </w:r>
            <w:proofErr w:type="spellStart"/>
            <w:r>
              <w:t>Crispi</w:t>
            </w:r>
            <w:proofErr w:type="spellEnd"/>
            <w:r>
              <w:t xml:space="preserve">, </w:t>
            </w:r>
            <w:proofErr w:type="spellStart"/>
            <w:r>
              <w:t>Mix</w:t>
            </w:r>
            <w:proofErr w:type="spellEnd"/>
            <w:r>
              <w:t xml:space="preserve">, Rosas, Torres y </w:t>
            </w:r>
            <w:proofErr w:type="spellStart"/>
            <w:r>
              <w:t>Verdessi</w:t>
            </w:r>
            <w:proofErr w:type="spellEnd"/>
            <w:r>
              <w:t>, para agregar el siguiente inciso tercero al artículo 129 P:</w:t>
            </w:r>
          </w:p>
          <w:p w14:paraId="01E9B91E" w14:textId="77777777" w:rsidR="00240035" w:rsidRDefault="00D563E2">
            <w:pPr>
              <w:pStyle w:val="TableParagraph"/>
              <w:spacing w:before="1"/>
              <w:ind w:left="70" w:right="54"/>
              <w:jc w:val="both"/>
              <w:rPr>
                <w:b/>
              </w:rPr>
            </w:pPr>
            <w:r>
              <w:t>‘Los visitadores médicos que desarrollen su actividad en establecimientos privados de salud, deberán contar con previa aprobación expresa de la dirección del establecimiento, y solo podrán realizarla ante el</w:t>
            </w:r>
            <w:r>
              <w:rPr>
                <w:spacing w:val="-30"/>
              </w:rPr>
              <w:t xml:space="preserve"> </w:t>
            </w:r>
            <w:r>
              <w:t xml:space="preserve">Comité de Farmacia o de Abastecimiento, o su equivalente. Además, estos establecimientos deberán registrar y publicar las visitas realizadas, remitiendo esta información al Instituto de Salud Pública.’. </w:t>
            </w:r>
            <w:r>
              <w:rPr>
                <w:b/>
              </w:rPr>
              <w:t>(49,</w:t>
            </w:r>
            <w:r>
              <w:rPr>
                <w:b/>
                <w:spacing w:val="-18"/>
              </w:rPr>
              <w:t xml:space="preserve"> </w:t>
            </w:r>
            <w:r>
              <w:rPr>
                <w:b/>
              </w:rPr>
              <w:t>10-0-0)</w:t>
            </w:r>
          </w:p>
        </w:tc>
      </w:tr>
      <w:tr w:rsidR="00240035" w14:paraId="7BEA803E" w14:textId="77777777">
        <w:trPr>
          <w:trHeight w:val="1149"/>
        </w:trPr>
        <w:tc>
          <w:tcPr>
            <w:tcW w:w="5384" w:type="dxa"/>
          </w:tcPr>
          <w:p w14:paraId="10B89841" w14:textId="77777777" w:rsidR="00240035" w:rsidRDefault="00240035">
            <w:pPr>
              <w:pStyle w:val="TableParagraph"/>
              <w:rPr>
                <w:rFonts w:ascii="Times New Roman"/>
                <w:sz w:val="20"/>
              </w:rPr>
            </w:pPr>
          </w:p>
        </w:tc>
        <w:tc>
          <w:tcPr>
            <w:tcW w:w="5532" w:type="dxa"/>
            <w:tcBorders>
              <w:right w:val="single" w:sz="6" w:space="0" w:color="000000"/>
            </w:tcBorders>
          </w:tcPr>
          <w:p w14:paraId="14B5AD23" w14:textId="77777777" w:rsidR="00240035" w:rsidRDefault="00D563E2">
            <w:pPr>
              <w:pStyle w:val="TableParagraph"/>
              <w:spacing w:line="227" w:lineRule="exact"/>
              <w:ind w:left="36" w:right="21"/>
              <w:jc w:val="center"/>
              <w:rPr>
                <w:sz w:val="20"/>
              </w:rPr>
            </w:pPr>
            <w:r>
              <w:rPr>
                <w:sz w:val="20"/>
              </w:rPr>
              <w:t>PÁRRAFO III</w:t>
            </w:r>
          </w:p>
          <w:p w14:paraId="18BFE20C" w14:textId="77777777" w:rsidR="00240035" w:rsidRDefault="00D563E2">
            <w:pPr>
              <w:pStyle w:val="TableParagraph"/>
              <w:ind w:left="31" w:right="21"/>
              <w:jc w:val="center"/>
              <w:rPr>
                <w:sz w:val="20"/>
              </w:rPr>
            </w:pPr>
            <w:r>
              <w:rPr>
                <w:sz w:val="20"/>
              </w:rPr>
              <w:t>Disposiciones Comunes a este Título</w:t>
            </w:r>
          </w:p>
          <w:p w14:paraId="144FA108" w14:textId="77777777" w:rsidR="00240035" w:rsidRDefault="00240035">
            <w:pPr>
              <w:pStyle w:val="TableParagraph"/>
              <w:spacing w:before="10"/>
              <w:rPr>
                <w:rFonts w:ascii="Times New Roman"/>
                <w:sz w:val="19"/>
              </w:rPr>
            </w:pPr>
          </w:p>
          <w:p w14:paraId="4DE16C00" w14:textId="77777777" w:rsidR="00240035" w:rsidRDefault="00D563E2">
            <w:pPr>
              <w:pStyle w:val="TableParagraph"/>
              <w:spacing w:line="230" w:lineRule="atLeast"/>
              <w:ind w:left="37" w:right="21"/>
              <w:jc w:val="center"/>
              <w:rPr>
                <w:sz w:val="20"/>
              </w:rPr>
            </w:pPr>
            <w:r>
              <w:rPr>
                <w:sz w:val="20"/>
              </w:rPr>
              <w:t>Artículo 129 Q (que ha pasado a ser R</w:t>
            </w:r>
            <w:proofErr w:type="gramStart"/>
            <w:r>
              <w:rPr>
                <w:sz w:val="20"/>
              </w:rPr>
              <w:t>).-</w:t>
            </w:r>
            <w:proofErr w:type="gramEnd"/>
            <w:r>
              <w:rPr>
                <w:sz w:val="20"/>
              </w:rPr>
              <w:t xml:space="preserve"> El Instituto de Salud Pública de Chile será la autoridad encargada en todo el</w:t>
            </w:r>
          </w:p>
        </w:tc>
        <w:tc>
          <w:tcPr>
            <w:tcW w:w="5530" w:type="dxa"/>
            <w:tcBorders>
              <w:left w:val="single" w:sz="6" w:space="0" w:color="000000"/>
            </w:tcBorders>
          </w:tcPr>
          <w:p w14:paraId="5BF90966" w14:textId="77777777" w:rsidR="00240035" w:rsidRDefault="00D563E2">
            <w:pPr>
              <w:pStyle w:val="TableParagraph"/>
              <w:ind w:left="70" w:right="60"/>
              <w:jc w:val="both"/>
              <w:rPr>
                <w:sz w:val="20"/>
              </w:rPr>
            </w:pPr>
            <w:r>
              <w:rPr>
                <w:b/>
                <w:sz w:val="20"/>
              </w:rPr>
              <w:t xml:space="preserve">146. </w:t>
            </w:r>
            <w:r>
              <w:rPr>
                <w:sz w:val="20"/>
              </w:rPr>
              <w:t xml:space="preserve">Del diputado </w:t>
            </w:r>
            <w:proofErr w:type="spellStart"/>
            <w:r>
              <w:rPr>
                <w:sz w:val="20"/>
              </w:rPr>
              <w:t>Crispi</w:t>
            </w:r>
            <w:proofErr w:type="spellEnd"/>
            <w:r>
              <w:rPr>
                <w:sz w:val="20"/>
              </w:rPr>
              <w:t>. Reemplácese del artículo 129 Q la frase “del control y fiscalización de las disposiciones contenidas en este Título”. por una del siguiente tenor:</w:t>
            </w:r>
          </w:p>
        </w:tc>
      </w:tr>
    </w:tbl>
    <w:p w14:paraId="6E46C3D4" w14:textId="77777777" w:rsidR="00240035" w:rsidRDefault="00240035">
      <w:pPr>
        <w:jc w:val="both"/>
        <w:rPr>
          <w:sz w:val="20"/>
        </w:rPr>
        <w:sectPr w:rsidR="00240035">
          <w:pgSz w:w="18730" w:h="12250" w:orient="landscape"/>
          <w:pgMar w:top="1220" w:right="1020" w:bottom="1260" w:left="1020" w:header="724" w:footer="1007" w:gutter="0"/>
          <w:cols w:space="720"/>
        </w:sectPr>
      </w:pPr>
    </w:p>
    <w:p w14:paraId="2BD39F37"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7B65171E" w14:textId="77777777">
        <w:trPr>
          <w:trHeight w:val="230"/>
        </w:trPr>
        <w:tc>
          <w:tcPr>
            <w:tcW w:w="5384" w:type="dxa"/>
          </w:tcPr>
          <w:p w14:paraId="708FDCEA"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5A1AF857"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57B5FAD8" w14:textId="77777777" w:rsidR="00240035" w:rsidRDefault="00D563E2">
            <w:pPr>
              <w:pStyle w:val="TableParagraph"/>
              <w:spacing w:line="210" w:lineRule="exact"/>
              <w:ind w:left="8"/>
              <w:jc w:val="center"/>
              <w:rPr>
                <w:b/>
                <w:sz w:val="20"/>
              </w:rPr>
            </w:pPr>
            <w:r>
              <w:rPr>
                <w:b/>
                <w:sz w:val="20"/>
              </w:rPr>
              <w:t>Indicaciones</w:t>
            </w:r>
          </w:p>
        </w:tc>
      </w:tr>
      <w:tr w:rsidR="00240035" w14:paraId="2C0BEF3D" w14:textId="77777777">
        <w:trPr>
          <w:trHeight w:val="921"/>
        </w:trPr>
        <w:tc>
          <w:tcPr>
            <w:tcW w:w="5384" w:type="dxa"/>
          </w:tcPr>
          <w:p w14:paraId="7034D441" w14:textId="77777777" w:rsidR="00240035" w:rsidRDefault="00240035">
            <w:pPr>
              <w:pStyle w:val="TableParagraph"/>
              <w:rPr>
                <w:rFonts w:ascii="Times New Roman"/>
                <w:sz w:val="20"/>
              </w:rPr>
            </w:pPr>
          </w:p>
        </w:tc>
        <w:tc>
          <w:tcPr>
            <w:tcW w:w="5532" w:type="dxa"/>
            <w:tcBorders>
              <w:right w:val="single" w:sz="6" w:space="0" w:color="000000"/>
            </w:tcBorders>
          </w:tcPr>
          <w:p w14:paraId="35BFB348" w14:textId="77777777" w:rsidR="00240035" w:rsidRDefault="00D563E2">
            <w:pPr>
              <w:pStyle w:val="TableParagraph"/>
              <w:tabs>
                <w:tab w:val="left" w:pos="2412"/>
                <w:tab w:val="left" w:pos="3213"/>
              </w:tabs>
              <w:ind w:left="72" w:right="58"/>
              <w:rPr>
                <w:sz w:val="20"/>
              </w:rPr>
            </w:pPr>
            <w:r>
              <w:rPr>
                <w:sz w:val="20"/>
              </w:rPr>
              <w:t xml:space="preserve">territorio  </w:t>
            </w:r>
            <w:r>
              <w:rPr>
                <w:spacing w:val="29"/>
                <w:sz w:val="20"/>
              </w:rPr>
              <w:t xml:space="preserve"> </w:t>
            </w:r>
            <w:r>
              <w:rPr>
                <w:sz w:val="20"/>
              </w:rPr>
              <w:t xml:space="preserve">nacional  </w:t>
            </w:r>
            <w:r>
              <w:rPr>
                <w:spacing w:val="29"/>
                <w:sz w:val="20"/>
              </w:rPr>
              <w:t xml:space="preserve"> </w:t>
            </w:r>
            <w:r>
              <w:rPr>
                <w:sz w:val="20"/>
              </w:rPr>
              <w:t>del</w:t>
            </w:r>
            <w:r>
              <w:rPr>
                <w:sz w:val="20"/>
              </w:rPr>
              <w:tab/>
            </w:r>
            <w:r>
              <w:rPr>
                <w:sz w:val="20"/>
                <w:u w:val="single"/>
              </w:rPr>
              <w:t>control</w:t>
            </w:r>
            <w:r>
              <w:rPr>
                <w:sz w:val="20"/>
                <w:u w:val="single"/>
              </w:rPr>
              <w:tab/>
              <w:t xml:space="preserve">y fiscalización de </w:t>
            </w:r>
            <w:r>
              <w:rPr>
                <w:spacing w:val="-6"/>
                <w:sz w:val="20"/>
                <w:u w:val="single"/>
              </w:rPr>
              <w:t>las</w:t>
            </w:r>
            <w:r>
              <w:rPr>
                <w:spacing w:val="-6"/>
                <w:sz w:val="20"/>
              </w:rPr>
              <w:t xml:space="preserve"> </w:t>
            </w:r>
            <w:r>
              <w:rPr>
                <w:sz w:val="20"/>
                <w:u w:val="single"/>
              </w:rPr>
              <w:t>disposiciones contenidas en este</w:t>
            </w:r>
            <w:r>
              <w:rPr>
                <w:spacing w:val="-3"/>
                <w:sz w:val="20"/>
                <w:u w:val="single"/>
              </w:rPr>
              <w:t xml:space="preserve"> </w:t>
            </w:r>
            <w:r>
              <w:rPr>
                <w:sz w:val="20"/>
                <w:u w:val="single"/>
              </w:rPr>
              <w:t>Título</w:t>
            </w:r>
            <w:r>
              <w:rPr>
                <w:sz w:val="20"/>
              </w:rPr>
              <w:t>.</w:t>
            </w:r>
          </w:p>
        </w:tc>
        <w:tc>
          <w:tcPr>
            <w:tcW w:w="5530" w:type="dxa"/>
            <w:tcBorders>
              <w:left w:val="single" w:sz="6" w:space="0" w:color="000000"/>
            </w:tcBorders>
          </w:tcPr>
          <w:p w14:paraId="164D99C4" w14:textId="77777777" w:rsidR="00240035" w:rsidRDefault="00D563E2">
            <w:pPr>
              <w:pStyle w:val="TableParagraph"/>
              <w:ind w:left="70"/>
              <w:rPr>
                <w:sz w:val="20"/>
              </w:rPr>
            </w:pPr>
            <w:r>
              <w:rPr>
                <w:sz w:val="20"/>
              </w:rPr>
              <w:t>“de la organización, el control y la fiscalización de las disposiciones contenidas en este Título, sin perjuicio de las</w:t>
            </w:r>
          </w:p>
          <w:p w14:paraId="3A10A80E" w14:textId="77777777" w:rsidR="00240035" w:rsidRDefault="00D563E2">
            <w:pPr>
              <w:pStyle w:val="TableParagraph"/>
              <w:spacing w:before="3" w:line="228" w:lineRule="exact"/>
              <w:ind w:left="70"/>
              <w:rPr>
                <w:b/>
                <w:sz w:val="20"/>
              </w:rPr>
            </w:pPr>
            <w:r>
              <w:rPr>
                <w:sz w:val="20"/>
              </w:rPr>
              <w:t xml:space="preserve">facultades del Consejo para la Transparencia y de la Contraloría General de la República”. </w:t>
            </w:r>
            <w:r>
              <w:rPr>
                <w:b/>
                <w:sz w:val="20"/>
              </w:rPr>
              <w:t>(49, 10-0-0)</w:t>
            </w:r>
          </w:p>
        </w:tc>
      </w:tr>
      <w:tr w:rsidR="00240035" w14:paraId="6D5DE12A" w14:textId="77777777">
        <w:trPr>
          <w:trHeight w:val="3448"/>
        </w:trPr>
        <w:tc>
          <w:tcPr>
            <w:tcW w:w="5384" w:type="dxa"/>
          </w:tcPr>
          <w:p w14:paraId="60E5BBF1" w14:textId="77777777" w:rsidR="00240035" w:rsidRDefault="00240035">
            <w:pPr>
              <w:pStyle w:val="TableParagraph"/>
              <w:rPr>
                <w:rFonts w:ascii="Times New Roman"/>
                <w:sz w:val="20"/>
              </w:rPr>
            </w:pPr>
          </w:p>
        </w:tc>
        <w:tc>
          <w:tcPr>
            <w:tcW w:w="5532" w:type="dxa"/>
            <w:tcBorders>
              <w:right w:val="single" w:sz="6" w:space="0" w:color="000000"/>
            </w:tcBorders>
          </w:tcPr>
          <w:p w14:paraId="68680303" w14:textId="77777777" w:rsidR="00240035" w:rsidRDefault="00D563E2">
            <w:pPr>
              <w:pStyle w:val="TableParagraph"/>
              <w:ind w:left="72" w:right="52"/>
              <w:jc w:val="both"/>
              <w:rPr>
                <w:sz w:val="20"/>
              </w:rPr>
            </w:pPr>
            <w:r>
              <w:rPr>
                <w:sz w:val="20"/>
              </w:rPr>
              <w:t>Artículo 129 R (que ha pasado a ser S</w:t>
            </w:r>
            <w:proofErr w:type="gramStart"/>
            <w:r>
              <w:rPr>
                <w:sz w:val="20"/>
              </w:rPr>
              <w:t>).-</w:t>
            </w:r>
            <w:proofErr w:type="gramEnd"/>
            <w:r>
              <w:rPr>
                <w:sz w:val="20"/>
              </w:rPr>
              <w:t xml:space="preserve"> Las infracciones a este título serán sancionadas con multa de cien a diez mil unidades tributarias mensuales, atendida la naturaleza y gravedad de la contravención. Si el infractor obtuviere un beneficio</w:t>
            </w:r>
            <w:r>
              <w:rPr>
                <w:spacing w:val="-14"/>
                <w:sz w:val="20"/>
              </w:rPr>
              <w:t xml:space="preserve"> </w:t>
            </w:r>
            <w:r>
              <w:rPr>
                <w:sz w:val="20"/>
              </w:rPr>
              <w:t>económico</w:t>
            </w:r>
            <w:r>
              <w:rPr>
                <w:spacing w:val="-14"/>
                <w:sz w:val="20"/>
              </w:rPr>
              <w:t xml:space="preserve"> </w:t>
            </w:r>
            <w:r>
              <w:rPr>
                <w:sz w:val="20"/>
              </w:rPr>
              <w:t>a</w:t>
            </w:r>
            <w:r>
              <w:rPr>
                <w:spacing w:val="-12"/>
                <w:sz w:val="20"/>
              </w:rPr>
              <w:t xml:space="preserve"> </w:t>
            </w:r>
            <w:r>
              <w:rPr>
                <w:sz w:val="20"/>
              </w:rPr>
              <w:t>consecuencia</w:t>
            </w:r>
            <w:r>
              <w:rPr>
                <w:spacing w:val="-13"/>
                <w:sz w:val="20"/>
              </w:rPr>
              <w:t xml:space="preserve"> </w:t>
            </w:r>
            <w:r>
              <w:rPr>
                <w:sz w:val="20"/>
              </w:rPr>
              <w:t>de</w:t>
            </w:r>
            <w:r>
              <w:rPr>
                <w:spacing w:val="-12"/>
                <w:sz w:val="20"/>
              </w:rPr>
              <w:t xml:space="preserve"> </w:t>
            </w:r>
            <w:r>
              <w:rPr>
                <w:sz w:val="20"/>
              </w:rPr>
              <w:t>la</w:t>
            </w:r>
            <w:r>
              <w:rPr>
                <w:spacing w:val="-12"/>
                <w:sz w:val="20"/>
              </w:rPr>
              <w:t xml:space="preserve"> </w:t>
            </w:r>
            <w:r>
              <w:rPr>
                <w:sz w:val="20"/>
              </w:rPr>
              <w:t>infracción,</w:t>
            </w:r>
            <w:r>
              <w:rPr>
                <w:spacing w:val="-12"/>
                <w:sz w:val="20"/>
              </w:rPr>
              <w:t xml:space="preserve"> </w:t>
            </w:r>
            <w:r>
              <w:rPr>
                <w:sz w:val="20"/>
              </w:rPr>
              <w:t>la</w:t>
            </w:r>
            <w:r>
              <w:rPr>
                <w:spacing w:val="-11"/>
                <w:sz w:val="20"/>
              </w:rPr>
              <w:t xml:space="preserve"> </w:t>
            </w:r>
            <w:r>
              <w:rPr>
                <w:sz w:val="20"/>
              </w:rPr>
              <w:t>multa será</w:t>
            </w:r>
            <w:r>
              <w:rPr>
                <w:spacing w:val="-7"/>
                <w:sz w:val="20"/>
              </w:rPr>
              <w:t xml:space="preserve"> </w:t>
            </w:r>
            <w:r>
              <w:rPr>
                <w:sz w:val="20"/>
              </w:rPr>
              <w:t>equivalente</w:t>
            </w:r>
            <w:r>
              <w:rPr>
                <w:spacing w:val="-5"/>
                <w:sz w:val="20"/>
              </w:rPr>
              <w:t xml:space="preserve"> </w:t>
            </w:r>
            <w:r>
              <w:rPr>
                <w:sz w:val="20"/>
              </w:rPr>
              <w:t>al</w:t>
            </w:r>
            <w:r>
              <w:rPr>
                <w:spacing w:val="-6"/>
                <w:sz w:val="20"/>
              </w:rPr>
              <w:t xml:space="preserve"> </w:t>
            </w:r>
            <w:r>
              <w:rPr>
                <w:sz w:val="20"/>
              </w:rPr>
              <w:t>doble</w:t>
            </w:r>
            <w:r>
              <w:rPr>
                <w:spacing w:val="-5"/>
                <w:sz w:val="20"/>
              </w:rPr>
              <w:t xml:space="preserve"> </w:t>
            </w:r>
            <w:r>
              <w:rPr>
                <w:sz w:val="20"/>
              </w:rPr>
              <w:t>del</w:t>
            </w:r>
            <w:r>
              <w:rPr>
                <w:spacing w:val="-7"/>
                <w:sz w:val="20"/>
              </w:rPr>
              <w:t xml:space="preserve"> </w:t>
            </w:r>
            <w:r>
              <w:rPr>
                <w:sz w:val="20"/>
              </w:rPr>
              <w:t>beneficio</w:t>
            </w:r>
            <w:r>
              <w:rPr>
                <w:spacing w:val="-5"/>
                <w:sz w:val="20"/>
              </w:rPr>
              <w:t xml:space="preserve"> </w:t>
            </w:r>
            <w:r>
              <w:rPr>
                <w:sz w:val="20"/>
              </w:rPr>
              <w:t>obtenido,</w:t>
            </w:r>
            <w:r>
              <w:rPr>
                <w:spacing w:val="-7"/>
                <w:sz w:val="20"/>
              </w:rPr>
              <w:t xml:space="preserve"> </w:t>
            </w:r>
            <w:r>
              <w:rPr>
                <w:sz w:val="20"/>
              </w:rPr>
              <w:t>si</w:t>
            </w:r>
            <w:r>
              <w:rPr>
                <w:spacing w:val="-5"/>
                <w:sz w:val="20"/>
              </w:rPr>
              <w:t xml:space="preserve"> </w:t>
            </w:r>
            <w:r>
              <w:rPr>
                <w:sz w:val="20"/>
              </w:rPr>
              <w:t>éste</w:t>
            </w:r>
            <w:r>
              <w:rPr>
                <w:spacing w:val="-8"/>
                <w:sz w:val="20"/>
              </w:rPr>
              <w:t xml:space="preserve"> </w:t>
            </w:r>
            <w:r>
              <w:rPr>
                <w:sz w:val="20"/>
              </w:rPr>
              <w:t>fuera superior a las diez mil unidades tributarias mensuales. En caso de reincidencia, la multa podrá elevarse hasta el triple del beneficio económico obtenido a consecuencia de la infracción.</w:t>
            </w:r>
          </w:p>
          <w:p w14:paraId="79486A98" w14:textId="77777777" w:rsidR="00240035" w:rsidRDefault="00D563E2">
            <w:pPr>
              <w:pStyle w:val="TableParagraph"/>
              <w:ind w:left="72" w:right="55"/>
              <w:jc w:val="both"/>
              <w:rPr>
                <w:sz w:val="20"/>
              </w:rPr>
            </w:pPr>
            <w:r>
              <w:rPr>
                <w:sz w:val="20"/>
              </w:rPr>
              <w:t>Si estas infracciones fueren cometidas por personas naturales o jurídicas que ejerzan actividades relacionadas con</w:t>
            </w:r>
            <w:r>
              <w:rPr>
                <w:spacing w:val="-15"/>
                <w:sz w:val="20"/>
              </w:rPr>
              <w:t xml:space="preserve"> </w:t>
            </w:r>
            <w:r>
              <w:rPr>
                <w:sz w:val="20"/>
              </w:rPr>
              <w:t>el</w:t>
            </w:r>
            <w:r>
              <w:rPr>
                <w:spacing w:val="-13"/>
                <w:sz w:val="20"/>
              </w:rPr>
              <w:t xml:space="preserve"> </w:t>
            </w:r>
            <w:r>
              <w:rPr>
                <w:sz w:val="20"/>
              </w:rPr>
              <w:t>área</w:t>
            </w:r>
            <w:r>
              <w:rPr>
                <w:spacing w:val="-12"/>
                <w:sz w:val="20"/>
              </w:rPr>
              <w:t xml:space="preserve"> </w:t>
            </w:r>
            <w:r>
              <w:rPr>
                <w:sz w:val="20"/>
              </w:rPr>
              <w:t>de</w:t>
            </w:r>
            <w:r>
              <w:rPr>
                <w:spacing w:val="-15"/>
                <w:sz w:val="20"/>
              </w:rPr>
              <w:t xml:space="preserve"> </w:t>
            </w:r>
            <w:r>
              <w:rPr>
                <w:sz w:val="20"/>
              </w:rPr>
              <w:t>la</w:t>
            </w:r>
            <w:r>
              <w:rPr>
                <w:spacing w:val="-14"/>
                <w:sz w:val="20"/>
              </w:rPr>
              <w:t xml:space="preserve"> </w:t>
            </w:r>
            <w:r>
              <w:rPr>
                <w:sz w:val="20"/>
              </w:rPr>
              <w:t>salud,</w:t>
            </w:r>
            <w:r>
              <w:rPr>
                <w:spacing w:val="-12"/>
                <w:sz w:val="20"/>
              </w:rPr>
              <w:t xml:space="preserve"> </w:t>
            </w:r>
            <w:r>
              <w:rPr>
                <w:sz w:val="20"/>
              </w:rPr>
              <w:t>podrán</w:t>
            </w:r>
            <w:r>
              <w:rPr>
                <w:spacing w:val="-15"/>
                <w:sz w:val="20"/>
              </w:rPr>
              <w:t xml:space="preserve"> </w:t>
            </w:r>
            <w:r>
              <w:rPr>
                <w:sz w:val="20"/>
              </w:rPr>
              <w:t>ser</w:t>
            </w:r>
            <w:r>
              <w:rPr>
                <w:spacing w:val="-13"/>
                <w:sz w:val="20"/>
              </w:rPr>
              <w:t xml:space="preserve"> </w:t>
            </w:r>
            <w:r>
              <w:rPr>
                <w:sz w:val="20"/>
              </w:rPr>
              <w:t>sancionadas,</w:t>
            </w:r>
            <w:r>
              <w:rPr>
                <w:spacing w:val="-14"/>
                <w:sz w:val="20"/>
              </w:rPr>
              <w:t xml:space="preserve"> </w:t>
            </w:r>
            <w:r>
              <w:rPr>
                <w:sz w:val="20"/>
              </w:rPr>
              <w:t>además,</w:t>
            </w:r>
            <w:r>
              <w:rPr>
                <w:spacing w:val="-14"/>
                <w:sz w:val="20"/>
              </w:rPr>
              <w:t xml:space="preserve"> </w:t>
            </w:r>
            <w:r>
              <w:rPr>
                <w:sz w:val="20"/>
              </w:rPr>
              <w:t>con</w:t>
            </w:r>
          </w:p>
          <w:p w14:paraId="6A2E479F" w14:textId="77777777" w:rsidR="00240035" w:rsidRDefault="00D563E2">
            <w:pPr>
              <w:pStyle w:val="TableParagraph"/>
              <w:spacing w:before="3" w:line="228" w:lineRule="exact"/>
              <w:ind w:left="72" w:right="62"/>
              <w:jc w:val="both"/>
              <w:rPr>
                <w:sz w:val="20"/>
              </w:rPr>
            </w:pPr>
            <w:r>
              <w:rPr>
                <w:sz w:val="20"/>
              </w:rPr>
              <w:t>la cancelación de la autorización de funcionamiento o de los permisos concedidos, según corresponda.</w:t>
            </w:r>
          </w:p>
        </w:tc>
        <w:tc>
          <w:tcPr>
            <w:tcW w:w="5530" w:type="dxa"/>
            <w:tcBorders>
              <w:left w:val="single" w:sz="6" w:space="0" w:color="000000"/>
            </w:tcBorders>
          </w:tcPr>
          <w:p w14:paraId="0C7E8917" w14:textId="77777777" w:rsidR="00240035" w:rsidRDefault="00240035">
            <w:pPr>
              <w:pStyle w:val="TableParagraph"/>
              <w:rPr>
                <w:rFonts w:ascii="Times New Roman"/>
                <w:sz w:val="20"/>
              </w:rPr>
            </w:pPr>
          </w:p>
        </w:tc>
      </w:tr>
      <w:tr w:rsidR="00240035" w14:paraId="4B1C4BB4" w14:textId="77777777">
        <w:trPr>
          <w:trHeight w:val="1840"/>
        </w:trPr>
        <w:tc>
          <w:tcPr>
            <w:tcW w:w="5384" w:type="dxa"/>
          </w:tcPr>
          <w:p w14:paraId="4593EFBC" w14:textId="77777777" w:rsidR="00240035" w:rsidRDefault="00240035">
            <w:pPr>
              <w:pStyle w:val="TableParagraph"/>
              <w:rPr>
                <w:rFonts w:ascii="Times New Roman"/>
                <w:sz w:val="20"/>
              </w:rPr>
            </w:pPr>
          </w:p>
        </w:tc>
        <w:tc>
          <w:tcPr>
            <w:tcW w:w="5532" w:type="dxa"/>
            <w:tcBorders>
              <w:right w:val="single" w:sz="6" w:space="0" w:color="000000"/>
            </w:tcBorders>
          </w:tcPr>
          <w:p w14:paraId="5760D34A" w14:textId="77777777" w:rsidR="00240035" w:rsidRDefault="00D563E2">
            <w:pPr>
              <w:pStyle w:val="TableParagraph"/>
              <w:ind w:left="72" w:right="52"/>
              <w:jc w:val="both"/>
              <w:rPr>
                <w:sz w:val="20"/>
              </w:rPr>
            </w:pPr>
            <w:r>
              <w:rPr>
                <w:sz w:val="20"/>
              </w:rPr>
              <w:t>Artículo 129 S (que ha pasado a ser T</w:t>
            </w:r>
            <w:proofErr w:type="gramStart"/>
            <w:r>
              <w:rPr>
                <w:sz w:val="20"/>
              </w:rPr>
              <w:t>).-</w:t>
            </w:r>
            <w:proofErr w:type="gramEnd"/>
            <w:r>
              <w:rPr>
                <w:sz w:val="20"/>
              </w:rPr>
              <w:t xml:space="preserve"> El procedimiento administrativo sancionatorio se regirá por las reglas establecidas en el Libro Décimo de este Código y será sustanciado y resuelto por el Instituto de Salud Pública de Chile.”.</w:t>
            </w:r>
          </w:p>
        </w:tc>
        <w:tc>
          <w:tcPr>
            <w:tcW w:w="5530" w:type="dxa"/>
            <w:tcBorders>
              <w:left w:val="single" w:sz="6" w:space="0" w:color="000000"/>
            </w:tcBorders>
          </w:tcPr>
          <w:p w14:paraId="3896AF7A" w14:textId="77777777" w:rsidR="00240035" w:rsidRDefault="00D563E2">
            <w:pPr>
              <w:pStyle w:val="TableParagraph"/>
              <w:ind w:left="70"/>
              <w:rPr>
                <w:sz w:val="20"/>
              </w:rPr>
            </w:pPr>
            <w:r>
              <w:rPr>
                <w:b/>
                <w:sz w:val="20"/>
              </w:rPr>
              <w:t xml:space="preserve">147. </w:t>
            </w:r>
            <w:r>
              <w:rPr>
                <w:sz w:val="20"/>
              </w:rPr>
              <w:t xml:space="preserve">Del diputado </w:t>
            </w:r>
            <w:proofErr w:type="spellStart"/>
            <w:r>
              <w:rPr>
                <w:sz w:val="20"/>
              </w:rPr>
              <w:t>Crispi</w:t>
            </w:r>
            <w:proofErr w:type="spellEnd"/>
            <w:r>
              <w:rPr>
                <w:sz w:val="20"/>
              </w:rPr>
              <w:t>. Agréguese en el artículo 129 S, luego del punto final la frase:</w:t>
            </w:r>
          </w:p>
          <w:p w14:paraId="07D69CE3" w14:textId="77777777" w:rsidR="00240035" w:rsidRDefault="00240035">
            <w:pPr>
              <w:pStyle w:val="TableParagraph"/>
              <w:rPr>
                <w:rFonts w:ascii="Times New Roman"/>
              </w:rPr>
            </w:pPr>
          </w:p>
          <w:p w14:paraId="4F4D6178" w14:textId="77777777" w:rsidR="00240035" w:rsidRDefault="00240035">
            <w:pPr>
              <w:pStyle w:val="TableParagraph"/>
              <w:rPr>
                <w:rFonts w:ascii="Times New Roman"/>
                <w:sz w:val="18"/>
              </w:rPr>
            </w:pPr>
          </w:p>
          <w:p w14:paraId="66A10A7D" w14:textId="77777777" w:rsidR="00240035" w:rsidRDefault="00D563E2">
            <w:pPr>
              <w:pStyle w:val="TableParagraph"/>
              <w:spacing w:before="1" w:line="237" w:lineRule="auto"/>
              <w:ind w:left="70" w:right="64"/>
              <w:jc w:val="both"/>
              <w:rPr>
                <w:b/>
                <w:sz w:val="20"/>
              </w:rPr>
            </w:pPr>
            <w:r>
              <w:rPr>
                <w:sz w:val="20"/>
              </w:rPr>
              <w:t>“Lo anterior, sin perjuicio de las facultades del Consejo para la</w:t>
            </w:r>
            <w:r>
              <w:rPr>
                <w:spacing w:val="-18"/>
                <w:sz w:val="20"/>
              </w:rPr>
              <w:t xml:space="preserve"> </w:t>
            </w:r>
            <w:r>
              <w:rPr>
                <w:sz w:val="20"/>
              </w:rPr>
              <w:t>Transparencia</w:t>
            </w:r>
            <w:r>
              <w:rPr>
                <w:spacing w:val="-10"/>
                <w:sz w:val="20"/>
              </w:rPr>
              <w:t xml:space="preserve"> </w:t>
            </w:r>
            <w:r>
              <w:rPr>
                <w:sz w:val="20"/>
              </w:rPr>
              <w:t>y</w:t>
            </w:r>
            <w:r>
              <w:rPr>
                <w:spacing w:val="-20"/>
                <w:sz w:val="20"/>
              </w:rPr>
              <w:t xml:space="preserve"> </w:t>
            </w:r>
            <w:r>
              <w:rPr>
                <w:sz w:val="20"/>
              </w:rPr>
              <w:t>de</w:t>
            </w:r>
            <w:r>
              <w:rPr>
                <w:spacing w:val="-15"/>
                <w:sz w:val="20"/>
              </w:rPr>
              <w:t xml:space="preserve"> </w:t>
            </w:r>
            <w:r>
              <w:rPr>
                <w:sz w:val="20"/>
              </w:rPr>
              <w:t>la</w:t>
            </w:r>
            <w:r>
              <w:rPr>
                <w:spacing w:val="-14"/>
                <w:sz w:val="20"/>
              </w:rPr>
              <w:t xml:space="preserve"> </w:t>
            </w:r>
            <w:r>
              <w:rPr>
                <w:sz w:val="20"/>
              </w:rPr>
              <w:t>Contraloría</w:t>
            </w:r>
            <w:r>
              <w:rPr>
                <w:spacing w:val="-17"/>
                <w:sz w:val="20"/>
              </w:rPr>
              <w:t xml:space="preserve"> </w:t>
            </w:r>
            <w:r>
              <w:rPr>
                <w:sz w:val="20"/>
              </w:rPr>
              <w:t>General</w:t>
            </w:r>
            <w:r>
              <w:rPr>
                <w:spacing w:val="-15"/>
                <w:sz w:val="20"/>
              </w:rPr>
              <w:t xml:space="preserve"> </w:t>
            </w:r>
            <w:r>
              <w:rPr>
                <w:sz w:val="20"/>
              </w:rPr>
              <w:t>de</w:t>
            </w:r>
            <w:r>
              <w:rPr>
                <w:spacing w:val="-16"/>
                <w:sz w:val="20"/>
              </w:rPr>
              <w:t xml:space="preserve"> </w:t>
            </w:r>
            <w:r>
              <w:rPr>
                <w:sz w:val="20"/>
              </w:rPr>
              <w:t>la</w:t>
            </w:r>
            <w:r>
              <w:rPr>
                <w:spacing w:val="-17"/>
                <w:sz w:val="20"/>
              </w:rPr>
              <w:t xml:space="preserve"> </w:t>
            </w:r>
            <w:r>
              <w:rPr>
                <w:sz w:val="20"/>
              </w:rPr>
              <w:t xml:space="preserve">República". </w:t>
            </w:r>
            <w:r>
              <w:rPr>
                <w:b/>
                <w:sz w:val="20"/>
              </w:rPr>
              <w:t>(49,</w:t>
            </w:r>
            <w:r>
              <w:rPr>
                <w:b/>
                <w:spacing w:val="-2"/>
                <w:sz w:val="20"/>
              </w:rPr>
              <w:t xml:space="preserve"> </w:t>
            </w:r>
            <w:r>
              <w:rPr>
                <w:b/>
                <w:sz w:val="20"/>
              </w:rPr>
              <w:t>10-0-0)</w:t>
            </w:r>
          </w:p>
        </w:tc>
      </w:tr>
      <w:tr w:rsidR="00240035" w14:paraId="2404DDAA" w14:textId="77777777">
        <w:trPr>
          <w:trHeight w:val="1610"/>
        </w:trPr>
        <w:tc>
          <w:tcPr>
            <w:tcW w:w="5384" w:type="dxa"/>
          </w:tcPr>
          <w:p w14:paraId="1791209E" w14:textId="77777777" w:rsidR="00240035" w:rsidRDefault="00240035">
            <w:pPr>
              <w:pStyle w:val="TableParagraph"/>
              <w:rPr>
                <w:rFonts w:ascii="Times New Roman"/>
                <w:sz w:val="20"/>
              </w:rPr>
            </w:pPr>
          </w:p>
        </w:tc>
        <w:tc>
          <w:tcPr>
            <w:tcW w:w="5532" w:type="dxa"/>
            <w:tcBorders>
              <w:right w:val="single" w:sz="6" w:space="0" w:color="000000"/>
            </w:tcBorders>
          </w:tcPr>
          <w:p w14:paraId="359D1A47" w14:textId="77777777" w:rsidR="00240035" w:rsidRDefault="00240035">
            <w:pPr>
              <w:pStyle w:val="TableParagraph"/>
              <w:rPr>
                <w:rFonts w:ascii="Times New Roman"/>
                <w:sz w:val="20"/>
              </w:rPr>
            </w:pPr>
          </w:p>
        </w:tc>
        <w:tc>
          <w:tcPr>
            <w:tcW w:w="5530" w:type="dxa"/>
            <w:tcBorders>
              <w:left w:val="single" w:sz="6" w:space="0" w:color="000000"/>
            </w:tcBorders>
          </w:tcPr>
          <w:p w14:paraId="6705D734" w14:textId="77777777" w:rsidR="00240035" w:rsidRDefault="00D563E2">
            <w:pPr>
              <w:pStyle w:val="TableParagraph"/>
              <w:ind w:left="70" w:right="57"/>
              <w:rPr>
                <w:sz w:val="20"/>
              </w:rPr>
            </w:pPr>
            <w:r>
              <w:rPr>
                <w:b/>
                <w:strike/>
                <w:color w:val="00AFEF"/>
                <w:sz w:val="20"/>
              </w:rPr>
              <w:t xml:space="preserve">148. </w:t>
            </w:r>
            <w:r>
              <w:rPr>
                <w:strike/>
                <w:color w:val="00AFEF"/>
                <w:sz w:val="20"/>
              </w:rPr>
              <w:t xml:space="preserve">Del diputado </w:t>
            </w:r>
            <w:proofErr w:type="spellStart"/>
            <w:r>
              <w:rPr>
                <w:strike/>
                <w:color w:val="00AFEF"/>
                <w:sz w:val="20"/>
              </w:rPr>
              <w:t>Crispi</w:t>
            </w:r>
            <w:proofErr w:type="spellEnd"/>
            <w:r>
              <w:rPr>
                <w:strike/>
                <w:color w:val="00AFEF"/>
                <w:sz w:val="20"/>
              </w:rPr>
              <w:t>. Agréguese un artículo 129 T nuevo del siguiente tenor:</w:t>
            </w:r>
          </w:p>
          <w:p w14:paraId="661DD5AE" w14:textId="77777777" w:rsidR="00240035" w:rsidRDefault="00240035">
            <w:pPr>
              <w:pStyle w:val="TableParagraph"/>
              <w:spacing w:before="10"/>
              <w:rPr>
                <w:rFonts w:ascii="Times New Roman"/>
                <w:sz w:val="19"/>
              </w:rPr>
            </w:pPr>
          </w:p>
          <w:p w14:paraId="219B74B7" w14:textId="77777777" w:rsidR="00240035" w:rsidRDefault="00D563E2">
            <w:pPr>
              <w:pStyle w:val="TableParagraph"/>
              <w:ind w:left="70"/>
              <w:rPr>
                <w:sz w:val="20"/>
              </w:rPr>
            </w:pPr>
            <w:r>
              <w:rPr>
                <w:rFonts w:ascii="Times New Roman" w:hAnsi="Times New Roman"/>
                <w:strike/>
                <w:color w:val="00AFEF"/>
                <w:w w:val="99"/>
                <w:sz w:val="20"/>
              </w:rPr>
              <w:t xml:space="preserve"> </w:t>
            </w:r>
            <w:r>
              <w:rPr>
                <w:strike/>
                <w:color w:val="00AFEF"/>
                <w:sz w:val="20"/>
              </w:rPr>
              <w:t>“Un reglamento dictado conjuntamente por el Ministerio de</w:t>
            </w:r>
            <w:r>
              <w:rPr>
                <w:color w:val="00AFEF"/>
                <w:sz w:val="20"/>
              </w:rPr>
              <w:t xml:space="preserve"> </w:t>
            </w:r>
            <w:r>
              <w:rPr>
                <w:strike/>
                <w:color w:val="00AFEF"/>
                <w:sz w:val="20"/>
              </w:rPr>
              <w:t>Salud y el Ministerio Secretaría General de la Presidencia</w:t>
            </w:r>
          </w:p>
          <w:p w14:paraId="63D957A9" w14:textId="77777777" w:rsidR="00240035" w:rsidRDefault="00D563E2">
            <w:pPr>
              <w:pStyle w:val="TableParagraph"/>
              <w:spacing w:before="4" w:line="228" w:lineRule="exact"/>
              <w:ind w:left="70"/>
              <w:rPr>
                <w:b/>
                <w:sz w:val="20"/>
              </w:rPr>
            </w:pPr>
            <w:r>
              <w:rPr>
                <w:strike/>
                <w:color w:val="00AFEF"/>
                <w:sz w:val="20"/>
              </w:rPr>
              <w:t>determinará las formas y condiciones en las cuales se</w:t>
            </w:r>
            <w:r>
              <w:rPr>
                <w:color w:val="00AFEF"/>
                <w:sz w:val="20"/>
              </w:rPr>
              <w:t xml:space="preserve"> </w:t>
            </w:r>
            <w:r>
              <w:rPr>
                <w:strike/>
                <w:color w:val="00AFEF"/>
                <w:sz w:val="20"/>
              </w:rPr>
              <w:t>ejecutarán las disposiciones de este Título”.</w:t>
            </w:r>
            <w:r>
              <w:rPr>
                <w:color w:val="00AFEF"/>
                <w:sz w:val="20"/>
              </w:rPr>
              <w:t xml:space="preserve"> </w:t>
            </w:r>
            <w:r>
              <w:rPr>
                <w:b/>
                <w:sz w:val="20"/>
              </w:rPr>
              <w:t>(49, retirada)</w:t>
            </w:r>
          </w:p>
        </w:tc>
      </w:tr>
      <w:tr w:rsidR="00240035" w14:paraId="21FC8738" w14:textId="77777777">
        <w:trPr>
          <w:trHeight w:val="690"/>
        </w:trPr>
        <w:tc>
          <w:tcPr>
            <w:tcW w:w="5384" w:type="dxa"/>
          </w:tcPr>
          <w:p w14:paraId="69B8927B" w14:textId="77777777" w:rsidR="00240035" w:rsidRDefault="00240035">
            <w:pPr>
              <w:pStyle w:val="TableParagraph"/>
              <w:rPr>
                <w:rFonts w:ascii="Times New Roman"/>
                <w:sz w:val="20"/>
              </w:rPr>
            </w:pPr>
          </w:p>
        </w:tc>
        <w:tc>
          <w:tcPr>
            <w:tcW w:w="5532" w:type="dxa"/>
            <w:tcBorders>
              <w:right w:val="single" w:sz="6" w:space="0" w:color="000000"/>
            </w:tcBorders>
          </w:tcPr>
          <w:p w14:paraId="68D85CB6" w14:textId="77777777" w:rsidR="00240035" w:rsidRDefault="00240035">
            <w:pPr>
              <w:pStyle w:val="TableParagraph"/>
              <w:rPr>
                <w:rFonts w:ascii="Times New Roman"/>
                <w:sz w:val="20"/>
              </w:rPr>
            </w:pPr>
          </w:p>
        </w:tc>
        <w:tc>
          <w:tcPr>
            <w:tcW w:w="5530" w:type="dxa"/>
            <w:tcBorders>
              <w:left w:val="single" w:sz="6" w:space="0" w:color="000000"/>
            </w:tcBorders>
          </w:tcPr>
          <w:p w14:paraId="4F699EC3" w14:textId="77777777" w:rsidR="00240035" w:rsidRDefault="00D563E2">
            <w:pPr>
              <w:pStyle w:val="TableParagraph"/>
              <w:ind w:left="70"/>
              <w:rPr>
                <w:sz w:val="20"/>
              </w:rPr>
            </w:pPr>
            <w:r>
              <w:rPr>
                <w:b/>
                <w:strike/>
                <w:color w:val="00AFEF"/>
                <w:sz w:val="20"/>
              </w:rPr>
              <w:t xml:space="preserve">149. </w:t>
            </w:r>
            <w:r>
              <w:rPr>
                <w:strike/>
                <w:color w:val="00AFEF"/>
                <w:sz w:val="20"/>
              </w:rPr>
              <w:t xml:space="preserve">De la diputada </w:t>
            </w:r>
            <w:proofErr w:type="spellStart"/>
            <w:r>
              <w:rPr>
                <w:strike/>
                <w:color w:val="00AFEF"/>
                <w:sz w:val="20"/>
              </w:rPr>
              <w:t>Mix</w:t>
            </w:r>
            <w:proofErr w:type="spellEnd"/>
            <w:r>
              <w:rPr>
                <w:strike/>
                <w:color w:val="00AFEF"/>
                <w:sz w:val="20"/>
              </w:rPr>
              <w:t>. Para incorporar un nuevo artículo 129 bis del siguiente tenor:</w:t>
            </w:r>
          </w:p>
        </w:tc>
      </w:tr>
    </w:tbl>
    <w:p w14:paraId="6FDC23CA" w14:textId="77777777" w:rsidR="00240035" w:rsidRDefault="00240035">
      <w:pPr>
        <w:rPr>
          <w:sz w:val="20"/>
        </w:rPr>
        <w:sectPr w:rsidR="00240035">
          <w:pgSz w:w="18730" w:h="12250" w:orient="landscape"/>
          <w:pgMar w:top="1220" w:right="1020" w:bottom="1260" w:left="1020" w:header="724" w:footer="1007" w:gutter="0"/>
          <w:cols w:space="720"/>
        </w:sectPr>
      </w:pPr>
    </w:p>
    <w:p w14:paraId="6B560247"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313A894C" w14:textId="77777777">
        <w:trPr>
          <w:trHeight w:val="230"/>
        </w:trPr>
        <w:tc>
          <w:tcPr>
            <w:tcW w:w="5384" w:type="dxa"/>
          </w:tcPr>
          <w:p w14:paraId="5DA24E69"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36A6EC49"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3CC373B4" w14:textId="77777777" w:rsidR="00240035" w:rsidRDefault="00D563E2">
            <w:pPr>
              <w:pStyle w:val="TableParagraph"/>
              <w:spacing w:line="210" w:lineRule="exact"/>
              <w:ind w:left="8"/>
              <w:jc w:val="center"/>
              <w:rPr>
                <w:b/>
                <w:sz w:val="20"/>
              </w:rPr>
            </w:pPr>
            <w:r>
              <w:rPr>
                <w:b/>
                <w:sz w:val="20"/>
              </w:rPr>
              <w:t>Indicaciones</w:t>
            </w:r>
          </w:p>
        </w:tc>
      </w:tr>
      <w:tr w:rsidR="00240035" w14:paraId="1787AD39" w14:textId="77777777">
        <w:trPr>
          <w:trHeight w:val="3221"/>
        </w:trPr>
        <w:tc>
          <w:tcPr>
            <w:tcW w:w="5384" w:type="dxa"/>
          </w:tcPr>
          <w:p w14:paraId="2DB1F856" w14:textId="77777777" w:rsidR="00240035" w:rsidRDefault="00240035">
            <w:pPr>
              <w:pStyle w:val="TableParagraph"/>
              <w:rPr>
                <w:rFonts w:ascii="Times New Roman"/>
                <w:sz w:val="20"/>
              </w:rPr>
            </w:pPr>
          </w:p>
        </w:tc>
        <w:tc>
          <w:tcPr>
            <w:tcW w:w="5532" w:type="dxa"/>
            <w:tcBorders>
              <w:right w:val="single" w:sz="6" w:space="0" w:color="000000"/>
            </w:tcBorders>
          </w:tcPr>
          <w:p w14:paraId="1F90B8E9" w14:textId="77777777" w:rsidR="00240035" w:rsidRDefault="00240035">
            <w:pPr>
              <w:pStyle w:val="TableParagraph"/>
              <w:rPr>
                <w:rFonts w:ascii="Times New Roman"/>
                <w:sz w:val="20"/>
              </w:rPr>
            </w:pPr>
          </w:p>
        </w:tc>
        <w:tc>
          <w:tcPr>
            <w:tcW w:w="5530" w:type="dxa"/>
            <w:tcBorders>
              <w:left w:val="single" w:sz="6" w:space="0" w:color="000000"/>
            </w:tcBorders>
          </w:tcPr>
          <w:p w14:paraId="0E1288EE" w14:textId="77777777" w:rsidR="00240035" w:rsidRDefault="00D563E2">
            <w:pPr>
              <w:pStyle w:val="TableParagraph"/>
              <w:ind w:left="70" w:right="56"/>
              <w:jc w:val="both"/>
              <w:rPr>
                <w:sz w:val="20"/>
              </w:rPr>
            </w:pPr>
            <w:r>
              <w:rPr>
                <w:rFonts w:ascii="Times New Roman" w:hAnsi="Times New Roman"/>
                <w:strike/>
                <w:color w:val="00AFEF"/>
                <w:spacing w:val="-50"/>
                <w:w w:val="99"/>
                <w:sz w:val="20"/>
              </w:rPr>
              <w:t xml:space="preserve"> </w:t>
            </w:r>
            <w:r>
              <w:rPr>
                <w:strike/>
                <w:color w:val="00AFEF"/>
                <w:sz w:val="20"/>
              </w:rPr>
              <w:t>“Las farmacias, droguerías y almacenes farmacéuticos solo</w:t>
            </w:r>
            <w:r>
              <w:rPr>
                <w:color w:val="00AFEF"/>
                <w:sz w:val="20"/>
              </w:rPr>
              <w:t xml:space="preserve"> </w:t>
            </w:r>
            <w:r>
              <w:rPr>
                <w:strike/>
                <w:color w:val="00AFEF"/>
                <w:sz w:val="20"/>
              </w:rPr>
              <w:t>podrán</w:t>
            </w:r>
            <w:r>
              <w:rPr>
                <w:strike/>
                <w:color w:val="00AFEF"/>
                <w:spacing w:val="-15"/>
                <w:sz w:val="20"/>
              </w:rPr>
              <w:t xml:space="preserve"> </w:t>
            </w:r>
            <w:r>
              <w:rPr>
                <w:strike/>
                <w:color w:val="00AFEF"/>
                <w:sz w:val="20"/>
              </w:rPr>
              <w:t>negarse</w:t>
            </w:r>
            <w:r>
              <w:rPr>
                <w:strike/>
                <w:color w:val="00AFEF"/>
                <w:spacing w:val="-15"/>
                <w:sz w:val="20"/>
              </w:rPr>
              <w:t xml:space="preserve"> </w:t>
            </w:r>
            <w:r>
              <w:rPr>
                <w:strike/>
                <w:color w:val="00AFEF"/>
                <w:sz w:val="20"/>
              </w:rPr>
              <w:t>a</w:t>
            </w:r>
            <w:r>
              <w:rPr>
                <w:strike/>
                <w:color w:val="00AFEF"/>
                <w:spacing w:val="-15"/>
                <w:sz w:val="20"/>
              </w:rPr>
              <w:t xml:space="preserve"> </w:t>
            </w:r>
            <w:r>
              <w:rPr>
                <w:strike/>
                <w:color w:val="00AFEF"/>
                <w:sz w:val="20"/>
              </w:rPr>
              <w:t>la</w:t>
            </w:r>
            <w:r>
              <w:rPr>
                <w:strike/>
                <w:color w:val="00AFEF"/>
                <w:spacing w:val="-12"/>
                <w:sz w:val="20"/>
              </w:rPr>
              <w:t xml:space="preserve"> </w:t>
            </w:r>
            <w:r>
              <w:rPr>
                <w:strike/>
                <w:color w:val="00AFEF"/>
                <w:sz w:val="20"/>
              </w:rPr>
              <w:t>venta</w:t>
            </w:r>
            <w:r>
              <w:rPr>
                <w:strike/>
                <w:color w:val="00AFEF"/>
                <w:spacing w:val="-15"/>
                <w:sz w:val="20"/>
              </w:rPr>
              <w:t xml:space="preserve"> </w:t>
            </w:r>
            <w:r>
              <w:rPr>
                <w:strike/>
                <w:color w:val="00AFEF"/>
                <w:sz w:val="20"/>
              </w:rPr>
              <w:t>de</w:t>
            </w:r>
            <w:r>
              <w:rPr>
                <w:strike/>
                <w:color w:val="00AFEF"/>
                <w:spacing w:val="-15"/>
                <w:sz w:val="20"/>
              </w:rPr>
              <w:t xml:space="preserve"> </w:t>
            </w:r>
            <w:r>
              <w:rPr>
                <w:strike/>
                <w:color w:val="00AFEF"/>
                <w:sz w:val="20"/>
              </w:rPr>
              <w:t>medicamentos</w:t>
            </w:r>
            <w:r>
              <w:rPr>
                <w:strike/>
                <w:color w:val="00AFEF"/>
                <w:spacing w:val="-13"/>
                <w:sz w:val="20"/>
              </w:rPr>
              <w:t xml:space="preserve"> </w:t>
            </w:r>
            <w:r>
              <w:rPr>
                <w:strike/>
                <w:color w:val="00AFEF"/>
                <w:sz w:val="20"/>
              </w:rPr>
              <w:t>en</w:t>
            </w:r>
            <w:r>
              <w:rPr>
                <w:strike/>
                <w:color w:val="00AFEF"/>
                <w:spacing w:val="-16"/>
                <w:sz w:val="20"/>
              </w:rPr>
              <w:t xml:space="preserve"> </w:t>
            </w:r>
            <w:r>
              <w:rPr>
                <w:strike/>
                <w:color w:val="00AFEF"/>
                <w:sz w:val="20"/>
              </w:rPr>
              <w:t>las</w:t>
            </w:r>
            <w:r>
              <w:rPr>
                <w:strike/>
                <w:color w:val="00AFEF"/>
                <w:spacing w:val="-14"/>
                <w:sz w:val="20"/>
              </w:rPr>
              <w:t xml:space="preserve"> </w:t>
            </w:r>
            <w:r>
              <w:rPr>
                <w:strike/>
                <w:color w:val="00AFEF"/>
                <w:sz w:val="20"/>
              </w:rPr>
              <w:t>siguientes</w:t>
            </w:r>
            <w:r>
              <w:rPr>
                <w:color w:val="00AFEF"/>
                <w:sz w:val="20"/>
              </w:rPr>
              <w:t xml:space="preserve"> </w:t>
            </w:r>
            <w:r>
              <w:rPr>
                <w:strike/>
                <w:color w:val="00AFEF"/>
                <w:sz w:val="20"/>
              </w:rPr>
              <w:t>circunstancias:</w:t>
            </w:r>
          </w:p>
          <w:p w14:paraId="781BD478" w14:textId="77777777" w:rsidR="00240035" w:rsidRDefault="00D563E2">
            <w:pPr>
              <w:pStyle w:val="TableParagraph"/>
              <w:numPr>
                <w:ilvl w:val="0"/>
                <w:numId w:val="27"/>
              </w:numPr>
              <w:tabs>
                <w:tab w:val="left" w:pos="333"/>
              </w:tabs>
              <w:ind w:right="64" w:firstLine="0"/>
              <w:jc w:val="both"/>
              <w:rPr>
                <w:sz w:val="20"/>
              </w:rPr>
            </w:pPr>
            <w:r>
              <w:rPr>
                <w:strike/>
                <w:color w:val="00AFEF"/>
                <w:sz w:val="20"/>
              </w:rPr>
              <w:t>En el caso que el paciente no cuente con la receta del profesional habilitado que prescribe el</w:t>
            </w:r>
            <w:r>
              <w:rPr>
                <w:strike/>
                <w:color w:val="00AFEF"/>
                <w:spacing w:val="-8"/>
                <w:sz w:val="20"/>
              </w:rPr>
              <w:t xml:space="preserve"> </w:t>
            </w:r>
            <w:r>
              <w:rPr>
                <w:strike/>
                <w:color w:val="00AFEF"/>
                <w:sz w:val="20"/>
              </w:rPr>
              <w:t>medicamento.</w:t>
            </w:r>
          </w:p>
          <w:p w14:paraId="5EB300C5" w14:textId="77777777" w:rsidR="00240035" w:rsidRDefault="00D563E2">
            <w:pPr>
              <w:pStyle w:val="TableParagraph"/>
              <w:numPr>
                <w:ilvl w:val="0"/>
                <w:numId w:val="27"/>
              </w:numPr>
              <w:tabs>
                <w:tab w:val="left" w:pos="349"/>
              </w:tabs>
              <w:ind w:right="60" w:firstLine="0"/>
              <w:jc w:val="both"/>
              <w:rPr>
                <w:sz w:val="20"/>
              </w:rPr>
            </w:pPr>
            <w:r>
              <w:rPr>
                <w:strike/>
                <w:color w:val="00AFEF"/>
                <w:sz w:val="20"/>
              </w:rPr>
              <w:t>En el caso que el químico farmacéutico considere, de forma fundada, que la venta del medicamento de venta directa pudiera producir daños graves y/o irreversibles la salud de la</w:t>
            </w:r>
            <w:r>
              <w:rPr>
                <w:strike/>
                <w:color w:val="00AFEF"/>
                <w:spacing w:val="2"/>
                <w:sz w:val="20"/>
              </w:rPr>
              <w:t xml:space="preserve"> </w:t>
            </w:r>
            <w:r>
              <w:rPr>
                <w:strike/>
                <w:color w:val="00AFEF"/>
                <w:sz w:val="20"/>
              </w:rPr>
              <w:t>persona.</w:t>
            </w:r>
          </w:p>
          <w:p w14:paraId="1431651A" w14:textId="77777777" w:rsidR="00240035" w:rsidRDefault="00D563E2">
            <w:pPr>
              <w:pStyle w:val="TableParagraph"/>
              <w:ind w:left="70" w:right="57"/>
              <w:jc w:val="both"/>
              <w:rPr>
                <w:sz w:val="20"/>
              </w:rPr>
            </w:pPr>
            <w:r>
              <w:rPr>
                <w:strike/>
                <w:color w:val="00AFEF"/>
                <w:sz w:val="20"/>
              </w:rPr>
              <w:t>En todos los otros casos, será aplicable directamente la ley</w:t>
            </w:r>
            <w:r>
              <w:rPr>
                <w:color w:val="00AFEF"/>
                <w:sz w:val="20"/>
              </w:rPr>
              <w:t xml:space="preserve"> </w:t>
            </w:r>
            <w:r>
              <w:rPr>
                <w:strike/>
                <w:color w:val="00AFEF"/>
                <w:sz w:val="20"/>
              </w:rPr>
              <w:t>20.609, que establece medidas contra la discriminación y el</w:t>
            </w:r>
            <w:r>
              <w:rPr>
                <w:color w:val="00AFEF"/>
                <w:sz w:val="20"/>
              </w:rPr>
              <w:t xml:space="preserve"> </w:t>
            </w:r>
            <w:r>
              <w:rPr>
                <w:strike/>
                <w:color w:val="00AFEF"/>
                <w:sz w:val="20"/>
              </w:rPr>
              <w:t>recurso de protección que regula el artículo 20 de la</w:t>
            </w:r>
            <w:r>
              <w:rPr>
                <w:color w:val="00AFEF"/>
                <w:sz w:val="20"/>
              </w:rPr>
              <w:t xml:space="preserve"> </w:t>
            </w:r>
            <w:r>
              <w:rPr>
                <w:strike/>
                <w:color w:val="00AFEF"/>
                <w:sz w:val="20"/>
              </w:rPr>
              <w:t>Constitución</w:t>
            </w:r>
            <w:r>
              <w:rPr>
                <w:strike/>
                <w:color w:val="00AFEF"/>
                <w:spacing w:val="-6"/>
                <w:sz w:val="20"/>
              </w:rPr>
              <w:t xml:space="preserve"> </w:t>
            </w:r>
            <w:r>
              <w:rPr>
                <w:strike/>
                <w:color w:val="00AFEF"/>
                <w:sz w:val="20"/>
              </w:rPr>
              <w:t>Política</w:t>
            </w:r>
            <w:r>
              <w:rPr>
                <w:strike/>
                <w:color w:val="00AFEF"/>
                <w:spacing w:val="-6"/>
                <w:sz w:val="20"/>
              </w:rPr>
              <w:t xml:space="preserve"> </w:t>
            </w:r>
            <w:r>
              <w:rPr>
                <w:strike/>
                <w:color w:val="00AFEF"/>
                <w:sz w:val="20"/>
              </w:rPr>
              <w:t>de</w:t>
            </w:r>
            <w:r>
              <w:rPr>
                <w:strike/>
                <w:color w:val="00AFEF"/>
                <w:spacing w:val="-6"/>
                <w:sz w:val="20"/>
              </w:rPr>
              <w:t xml:space="preserve"> </w:t>
            </w:r>
            <w:r>
              <w:rPr>
                <w:strike/>
                <w:color w:val="00AFEF"/>
                <w:sz w:val="20"/>
              </w:rPr>
              <w:t>la</w:t>
            </w:r>
            <w:r>
              <w:rPr>
                <w:strike/>
                <w:color w:val="00AFEF"/>
                <w:spacing w:val="-4"/>
                <w:sz w:val="20"/>
              </w:rPr>
              <w:t xml:space="preserve"> </w:t>
            </w:r>
            <w:r>
              <w:rPr>
                <w:strike/>
                <w:color w:val="00AFEF"/>
                <w:sz w:val="20"/>
              </w:rPr>
              <w:t>República.</w:t>
            </w:r>
            <w:r>
              <w:rPr>
                <w:strike/>
                <w:color w:val="00AFEF"/>
                <w:spacing w:val="-5"/>
                <w:sz w:val="20"/>
              </w:rPr>
              <w:t xml:space="preserve"> </w:t>
            </w:r>
            <w:r>
              <w:rPr>
                <w:strike/>
                <w:color w:val="00AFEF"/>
                <w:sz w:val="20"/>
              </w:rPr>
              <w:t>En</w:t>
            </w:r>
            <w:r>
              <w:rPr>
                <w:strike/>
                <w:color w:val="00AFEF"/>
                <w:spacing w:val="-3"/>
                <w:sz w:val="20"/>
              </w:rPr>
              <w:t xml:space="preserve"> </w:t>
            </w:r>
            <w:r>
              <w:rPr>
                <w:strike/>
                <w:color w:val="00AFEF"/>
                <w:sz w:val="20"/>
              </w:rPr>
              <w:t>ningún</w:t>
            </w:r>
            <w:r>
              <w:rPr>
                <w:strike/>
                <w:color w:val="00AFEF"/>
                <w:spacing w:val="-6"/>
                <w:sz w:val="20"/>
              </w:rPr>
              <w:t xml:space="preserve"> </w:t>
            </w:r>
            <w:r>
              <w:rPr>
                <w:strike/>
                <w:color w:val="00AFEF"/>
                <w:sz w:val="20"/>
              </w:rPr>
              <w:t>caso</w:t>
            </w:r>
            <w:r>
              <w:rPr>
                <w:strike/>
                <w:color w:val="00AFEF"/>
                <w:spacing w:val="-6"/>
                <w:sz w:val="20"/>
              </w:rPr>
              <w:t xml:space="preserve"> </w:t>
            </w:r>
            <w:r>
              <w:rPr>
                <w:strike/>
                <w:color w:val="00AFEF"/>
                <w:sz w:val="20"/>
              </w:rPr>
              <w:t>podrán</w:t>
            </w:r>
          </w:p>
          <w:p w14:paraId="460060A0" w14:textId="77777777" w:rsidR="00240035" w:rsidRDefault="00D563E2">
            <w:pPr>
              <w:pStyle w:val="TableParagraph"/>
              <w:spacing w:line="212" w:lineRule="exact"/>
              <w:ind w:left="70"/>
              <w:jc w:val="both"/>
              <w:rPr>
                <w:b/>
                <w:sz w:val="20"/>
              </w:rPr>
            </w:pPr>
            <w:r>
              <w:rPr>
                <w:rFonts w:ascii="Times New Roman" w:hAnsi="Times New Roman"/>
                <w:strike/>
                <w:color w:val="00AFEF"/>
                <w:w w:val="99"/>
                <w:sz w:val="20"/>
              </w:rPr>
              <w:t xml:space="preserve"> </w:t>
            </w:r>
            <w:r>
              <w:rPr>
                <w:strike/>
                <w:color w:val="00AFEF"/>
                <w:sz w:val="20"/>
              </w:rPr>
              <w:t>interponerse conjuntamente.”</w:t>
            </w:r>
            <w:r>
              <w:rPr>
                <w:color w:val="00AFEF"/>
                <w:sz w:val="20"/>
              </w:rPr>
              <w:t xml:space="preserve"> </w:t>
            </w:r>
            <w:r>
              <w:rPr>
                <w:b/>
                <w:sz w:val="20"/>
              </w:rPr>
              <w:t>(55, retirada)</w:t>
            </w:r>
          </w:p>
        </w:tc>
      </w:tr>
      <w:tr w:rsidR="00240035" w14:paraId="2E7D8D20" w14:textId="77777777">
        <w:trPr>
          <w:trHeight w:val="5981"/>
        </w:trPr>
        <w:tc>
          <w:tcPr>
            <w:tcW w:w="5384" w:type="dxa"/>
          </w:tcPr>
          <w:p w14:paraId="4B0D280B" w14:textId="77777777" w:rsidR="00240035" w:rsidRDefault="00D563E2">
            <w:pPr>
              <w:pStyle w:val="TableParagraph"/>
              <w:ind w:left="71" w:right="62"/>
              <w:jc w:val="both"/>
              <w:rPr>
                <w:b/>
                <w:sz w:val="20"/>
              </w:rPr>
            </w:pPr>
            <w:r>
              <w:rPr>
                <w:sz w:val="20"/>
              </w:rPr>
              <w:t>Art. 145. El aprovechamiento de tejidos o partes del</w:t>
            </w:r>
            <w:r>
              <w:rPr>
                <w:spacing w:val="-37"/>
                <w:sz w:val="20"/>
              </w:rPr>
              <w:t xml:space="preserve"> </w:t>
            </w:r>
            <w:r>
              <w:rPr>
                <w:sz w:val="20"/>
              </w:rPr>
              <w:t>cuerpo de</w:t>
            </w:r>
            <w:r>
              <w:rPr>
                <w:spacing w:val="-6"/>
                <w:sz w:val="20"/>
              </w:rPr>
              <w:t xml:space="preserve"> </w:t>
            </w:r>
            <w:r>
              <w:rPr>
                <w:sz w:val="20"/>
              </w:rPr>
              <w:t>un</w:t>
            </w:r>
            <w:r>
              <w:rPr>
                <w:spacing w:val="-6"/>
                <w:sz w:val="20"/>
              </w:rPr>
              <w:t xml:space="preserve"> </w:t>
            </w:r>
            <w:r>
              <w:rPr>
                <w:sz w:val="20"/>
              </w:rPr>
              <w:t>donante</w:t>
            </w:r>
            <w:r>
              <w:rPr>
                <w:spacing w:val="-2"/>
                <w:sz w:val="20"/>
              </w:rPr>
              <w:t xml:space="preserve"> </w:t>
            </w:r>
            <w:r>
              <w:rPr>
                <w:sz w:val="20"/>
              </w:rPr>
              <w:t>vivo,</w:t>
            </w:r>
            <w:r>
              <w:rPr>
                <w:spacing w:val="-5"/>
                <w:sz w:val="20"/>
              </w:rPr>
              <w:t xml:space="preserve"> </w:t>
            </w:r>
            <w:r>
              <w:rPr>
                <w:sz w:val="20"/>
              </w:rPr>
              <w:t>para</w:t>
            </w:r>
            <w:r>
              <w:rPr>
                <w:spacing w:val="-3"/>
                <w:sz w:val="20"/>
              </w:rPr>
              <w:t xml:space="preserve"> </w:t>
            </w:r>
            <w:r>
              <w:rPr>
                <w:sz w:val="20"/>
              </w:rPr>
              <w:t>su</w:t>
            </w:r>
            <w:r>
              <w:rPr>
                <w:spacing w:val="-5"/>
                <w:sz w:val="20"/>
              </w:rPr>
              <w:t xml:space="preserve"> </w:t>
            </w:r>
            <w:r>
              <w:rPr>
                <w:sz w:val="20"/>
              </w:rPr>
              <w:t>injerto</w:t>
            </w:r>
            <w:r>
              <w:rPr>
                <w:spacing w:val="-6"/>
                <w:sz w:val="20"/>
              </w:rPr>
              <w:t xml:space="preserve"> </w:t>
            </w:r>
            <w:r>
              <w:rPr>
                <w:sz w:val="20"/>
              </w:rPr>
              <w:t>en</w:t>
            </w:r>
            <w:r>
              <w:rPr>
                <w:spacing w:val="-3"/>
                <w:sz w:val="20"/>
              </w:rPr>
              <w:t xml:space="preserve"> </w:t>
            </w:r>
            <w:r>
              <w:rPr>
                <w:sz w:val="20"/>
              </w:rPr>
              <w:t>otra</w:t>
            </w:r>
            <w:r>
              <w:rPr>
                <w:spacing w:val="-3"/>
                <w:sz w:val="20"/>
              </w:rPr>
              <w:t xml:space="preserve"> </w:t>
            </w:r>
            <w:r>
              <w:rPr>
                <w:sz w:val="20"/>
              </w:rPr>
              <w:t>persona,</w:t>
            </w:r>
            <w:r>
              <w:rPr>
                <w:spacing w:val="-5"/>
                <w:sz w:val="20"/>
              </w:rPr>
              <w:t xml:space="preserve"> </w:t>
            </w:r>
            <w:r>
              <w:rPr>
                <w:sz w:val="20"/>
              </w:rPr>
              <w:t>sólo</w:t>
            </w:r>
            <w:r>
              <w:rPr>
                <w:spacing w:val="-5"/>
                <w:sz w:val="20"/>
              </w:rPr>
              <w:t xml:space="preserve"> </w:t>
            </w:r>
            <w:r>
              <w:rPr>
                <w:sz w:val="20"/>
              </w:rPr>
              <w:t>se permitirá cuando fuere a título gratuito y con fines terapéuticos</w:t>
            </w:r>
            <w:r>
              <w:rPr>
                <w:b/>
                <w:sz w:val="20"/>
              </w:rPr>
              <w:t>.</w:t>
            </w:r>
          </w:p>
        </w:tc>
        <w:tc>
          <w:tcPr>
            <w:tcW w:w="5532" w:type="dxa"/>
            <w:tcBorders>
              <w:right w:val="single" w:sz="6" w:space="0" w:color="000000"/>
            </w:tcBorders>
          </w:tcPr>
          <w:p w14:paraId="52C5FAA6" w14:textId="77777777" w:rsidR="00240035" w:rsidRDefault="00240035">
            <w:pPr>
              <w:pStyle w:val="TableParagraph"/>
              <w:spacing w:before="6"/>
              <w:rPr>
                <w:rFonts w:ascii="Times New Roman"/>
                <w:sz w:val="19"/>
              </w:rPr>
            </w:pPr>
          </w:p>
          <w:p w14:paraId="102D852E" w14:textId="77777777" w:rsidR="00240035" w:rsidRDefault="00D563E2">
            <w:pPr>
              <w:pStyle w:val="TableParagraph"/>
              <w:ind w:left="72"/>
              <w:rPr>
                <w:sz w:val="20"/>
              </w:rPr>
            </w:pPr>
            <w:r>
              <w:rPr>
                <w:b/>
                <w:sz w:val="20"/>
              </w:rPr>
              <w:t>23</w:t>
            </w:r>
            <w:r>
              <w:rPr>
                <w:sz w:val="20"/>
              </w:rPr>
              <w:t xml:space="preserve">. </w:t>
            </w:r>
            <w:proofErr w:type="spellStart"/>
            <w:r>
              <w:rPr>
                <w:sz w:val="20"/>
              </w:rPr>
              <w:t>Agrégase</w:t>
            </w:r>
            <w:proofErr w:type="spellEnd"/>
            <w:r>
              <w:rPr>
                <w:sz w:val="20"/>
              </w:rPr>
              <w:t>, en el artículo 145, la siguiente oración final:</w:t>
            </w:r>
          </w:p>
          <w:p w14:paraId="3D5AE524" w14:textId="77777777" w:rsidR="00240035" w:rsidRDefault="00240035">
            <w:pPr>
              <w:pStyle w:val="TableParagraph"/>
              <w:rPr>
                <w:rFonts w:ascii="Times New Roman"/>
              </w:rPr>
            </w:pPr>
          </w:p>
          <w:p w14:paraId="63156F17" w14:textId="77777777" w:rsidR="00240035" w:rsidRDefault="00240035">
            <w:pPr>
              <w:pStyle w:val="TableParagraph"/>
              <w:spacing w:before="1"/>
              <w:rPr>
                <w:rFonts w:ascii="Times New Roman"/>
                <w:sz w:val="18"/>
              </w:rPr>
            </w:pPr>
          </w:p>
          <w:p w14:paraId="4853BD77" w14:textId="77777777" w:rsidR="00240035" w:rsidRDefault="00D563E2">
            <w:pPr>
              <w:pStyle w:val="TableParagraph"/>
              <w:ind w:left="72" w:right="58"/>
              <w:jc w:val="both"/>
              <w:rPr>
                <w:sz w:val="20"/>
              </w:rPr>
            </w:pPr>
            <w:r>
              <w:rPr>
                <w:sz w:val="20"/>
              </w:rPr>
              <w:t>“Bajo las mismas condiciones se permitirá el aprovechamiento de células, fluidos y otros componentes</w:t>
            </w:r>
            <w:r>
              <w:rPr>
                <w:spacing w:val="-38"/>
                <w:sz w:val="20"/>
              </w:rPr>
              <w:t xml:space="preserve"> </w:t>
            </w:r>
            <w:r>
              <w:rPr>
                <w:sz w:val="20"/>
              </w:rPr>
              <w:t>del cuerpo humano, en los términos que se establezcan en los respectivos</w:t>
            </w:r>
            <w:r>
              <w:rPr>
                <w:spacing w:val="-1"/>
                <w:sz w:val="20"/>
              </w:rPr>
              <w:t xml:space="preserve"> </w:t>
            </w:r>
            <w:r>
              <w:rPr>
                <w:sz w:val="20"/>
              </w:rPr>
              <w:t>reglamentos.”.</w:t>
            </w:r>
          </w:p>
        </w:tc>
        <w:tc>
          <w:tcPr>
            <w:tcW w:w="5530" w:type="dxa"/>
            <w:tcBorders>
              <w:left w:val="single" w:sz="6" w:space="0" w:color="000000"/>
            </w:tcBorders>
          </w:tcPr>
          <w:p w14:paraId="4F985E96" w14:textId="77777777" w:rsidR="00240035" w:rsidRDefault="00D563E2">
            <w:pPr>
              <w:pStyle w:val="TableParagraph"/>
              <w:ind w:left="70" w:right="58"/>
              <w:jc w:val="both"/>
              <w:rPr>
                <w:sz w:val="20"/>
              </w:rPr>
            </w:pPr>
            <w:r>
              <w:rPr>
                <w:b/>
                <w:strike/>
                <w:color w:val="FF0000"/>
                <w:sz w:val="20"/>
              </w:rPr>
              <w:t xml:space="preserve">150. </w:t>
            </w:r>
            <w:r>
              <w:rPr>
                <w:strike/>
                <w:color w:val="FF0000"/>
                <w:sz w:val="20"/>
              </w:rPr>
              <w:t>De la diputada Girardi. También, del diputado Ricardo Celis. Para introducir los siguientes incisos segundo y terceros en el artículo 145 contenido en el número 23) del proyecto de ley aprobado por el Senado.</w:t>
            </w:r>
          </w:p>
          <w:p w14:paraId="237190F6" w14:textId="77777777" w:rsidR="00240035" w:rsidRDefault="00240035">
            <w:pPr>
              <w:pStyle w:val="TableParagraph"/>
              <w:rPr>
                <w:rFonts w:ascii="Times New Roman"/>
              </w:rPr>
            </w:pPr>
          </w:p>
          <w:p w14:paraId="56D2F97E" w14:textId="77777777" w:rsidR="00240035" w:rsidRDefault="00240035">
            <w:pPr>
              <w:pStyle w:val="TableParagraph"/>
              <w:rPr>
                <w:rFonts w:ascii="Times New Roman"/>
              </w:rPr>
            </w:pPr>
          </w:p>
          <w:p w14:paraId="76BA4597" w14:textId="77777777" w:rsidR="00240035" w:rsidRDefault="00240035">
            <w:pPr>
              <w:pStyle w:val="TableParagraph"/>
              <w:rPr>
                <w:rFonts w:ascii="Times New Roman"/>
              </w:rPr>
            </w:pPr>
          </w:p>
          <w:p w14:paraId="630CA47E" w14:textId="77777777" w:rsidR="00240035" w:rsidRDefault="00D563E2">
            <w:pPr>
              <w:pStyle w:val="TableParagraph"/>
              <w:spacing w:before="159"/>
              <w:ind w:left="70" w:right="56"/>
              <w:jc w:val="both"/>
              <w:rPr>
                <w:sz w:val="20"/>
              </w:rPr>
            </w:pPr>
            <w:r>
              <w:rPr>
                <w:rFonts w:ascii="Times New Roman" w:hAnsi="Times New Roman"/>
                <w:strike/>
                <w:color w:val="FF0000"/>
                <w:w w:val="99"/>
                <w:sz w:val="20"/>
              </w:rPr>
              <w:t xml:space="preserve"> </w:t>
            </w:r>
            <w:r>
              <w:rPr>
                <w:strike/>
                <w:color w:val="FF0000"/>
                <w:sz w:val="20"/>
              </w:rPr>
              <w:t>“Los tejidos o partes del cuerpo regulados en el presente</w:t>
            </w:r>
            <w:r>
              <w:rPr>
                <w:color w:val="FF0000"/>
                <w:sz w:val="20"/>
              </w:rPr>
              <w:t xml:space="preserve"> </w:t>
            </w:r>
            <w:r>
              <w:rPr>
                <w:strike/>
                <w:color w:val="FF0000"/>
                <w:sz w:val="20"/>
              </w:rPr>
              <w:t>Libro, que incluyen entre otros a células madre, órganos o</w:t>
            </w:r>
            <w:r>
              <w:rPr>
                <w:color w:val="FF0000"/>
                <w:sz w:val="20"/>
              </w:rPr>
              <w:t xml:space="preserve"> </w:t>
            </w:r>
            <w:r>
              <w:rPr>
                <w:strike/>
                <w:color w:val="FF0000"/>
                <w:sz w:val="20"/>
              </w:rPr>
              <w:t>médula ósea, que a título gratuito se importen y aprovechen</w:t>
            </w:r>
            <w:r>
              <w:rPr>
                <w:color w:val="FF0000"/>
                <w:sz w:val="20"/>
              </w:rPr>
              <w:t xml:space="preserve"> </w:t>
            </w:r>
            <w:r>
              <w:rPr>
                <w:strike/>
                <w:color w:val="FF0000"/>
                <w:sz w:val="20"/>
              </w:rPr>
              <w:t>de conformidad con las disposiciones de este Código, se</w:t>
            </w:r>
            <w:r>
              <w:rPr>
                <w:color w:val="FF0000"/>
                <w:sz w:val="20"/>
              </w:rPr>
              <w:t xml:space="preserve"> </w:t>
            </w:r>
            <w:r>
              <w:rPr>
                <w:strike/>
                <w:color w:val="FF0000"/>
                <w:sz w:val="20"/>
              </w:rPr>
              <w:t>calificarán para todos los efectos legales como donaciones y</w:t>
            </w:r>
            <w:r>
              <w:rPr>
                <w:color w:val="FF0000"/>
                <w:sz w:val="20"/>
              </w:rPr>
              <w:t xml:space="preserve"> </w:t>
            </w:r>
            <w:r>
              <w:rPr>
                <w:strike/>
                <w:color w:val="FF0000"/>
                <w:sz w:val="20"/>
              </w:rPr>
              <w:t>socorros, quedando, para estos efectos, exentas del</w:t>
            </w:r>
            <w:r>
              <w:rPr>
                <w:color w:val="FF0000"/>
                <w:sz w:val="20"/>
              </w:rPr>
              <w:t xml:space="preserve"> </w:t>
            </w:r>
            <w:r>
              <w:rPr>
                <w:strike/>
                <w:color w:val="FF0000"/>
                <w:sz w:val="20"/>
              </w:rPr>
              <w:t>impuesto establecido en el Título II del Decreto Ley N° 825,</w:t>
            </w:r>
            <w:r>
              <w:rPr>
                <w:color w:val="FF0000"/>
                <w:sz w:val="20"/>
              </w:rPr>
              <w:t xml:space="preserve"> </w:t>
            </w:r>
            <w:r>
              <w:rPr>
                <w:strike/>
                <w:color w:val="FF0000"/>
                <w:sz w:val="20"/>
              </w:rPr>
              <w:t>de 1974, sin necesidad de que el importador sea una</w:t>
            </w:r>
            <w:r>
              <w:rPr>
                <w:color w:val="FF0000"/>
                <w:sz w:val="20"/>
              </w:rPr>
              <w:t xml:space="preserve"> </w:t>
            </w:r>
            <w:r>
              <w:rPr>
                <w:strike/>
                <w:color w:val="FF0000"/>
                <w:sz w:val="20"/>
              </w:rPr>
              <w:t>fundación, corporación o universidad.</w:t>
            </w:r>
          </w:p>
          <w:p w14:paraId="770F72AD" w14:textId="77777777" w:rsidR="00240035" w:rsidRDefault="00D563E2">
            <w:pPr>
              <w:pStyle w:val="TableParagraph"/>
              <w:ind w:left="70" w:right="60"/>
              <w:jc w:val="both"/>
              <w:rPr>
                <w:sz w:val="20"/>
              </w:rPr>
            </w:pPr>
            <w:r>
              <w:rPr>
                <w:strike/>
                <w:color w:val="FF0000"/>
                <w:sz w:val="20"/>
              </w:rPr>
              <w:t>Para efectos de aplicar lo dispuesto en el inciso anterior, se</w:t>
            </w:r>
            <w:r>
              <w:rPr>
                <w:color w:val="FF0000"/>
                <w:sz w:val="20"/>
              </w:rPr>
              <w:t xml:space="preserve"> </w:t>
            </w:r>
            <w:r>
              <w:rPr>
                <w:strike/>
                <w:color w:val="FF0000"/>
                <w:sz w:val="20"/>
              </w:rPr>
              <w:t>entenderá que forman parte de la importación los elementos</w:t>
            </w:r>
            <w:r>
              <w:rPr>
                <w:color w:val="FF0000"/>
                <w:sz w:val="20"/>
              </w:rPr>
              <w:t xml:space="preserve"> </w:t>
            </w:r>
            <w:r>
              <w:rPr>
                <w:strike/>
                <w:color w:val="FF0000"/>
                <w:sz w:val="20"/>
              </w:rPr>
              <w:t>que sean indispensables para la conservación o transporte</w:t>
            </w:r>
            <w:r>
              <w:rPr>
                <w:color w:val="FF0000"/>
                <w:sz w:val="20"/>
              </w:rPr>
              <w:t xml:space="preserve"> </w:t>
            </w:r>
            <w:r>
              <w:rPr>
                <w:strike/>
                <w:color w:val="FF0000"/>
                <w:sz w:val="20"/>
              </w:rPr>
              <w:t>del tejido o parte del cuerpo específico que se importe, tales</w:t>
            </w:r>
            <w:r>
              <w:rPr>
                <w:color w:val="FF0000"/>
                <w:sz w:val="20"/>
              </w:rPr>
              <w:t xml:space="preserve"> </w:t>
            </w:r>
            <w:r>
              <w:rPr>
                <w:strike/>
                <w:color w:val="FF0000"/>
                <w:sz w:val="20"/>
              </w:rPr>
              <w:t>como, dispositivos de refrigeración, recipientes, líquidos,</w:t>
            </w:r>
            <w:r>
              <w:rPr>
                <w:color w:val="FF0000"/>
                <w:sz w:val="20"/>
              </w:rPr>
              <w:t xml:space="preserve"> </w:t>
            </w:r>
            <w:r>
              <w:rPr>
                <w:strike/>
                <w:color w:val="FF0000"/>
                <w:sz w:val="20"/>
              </w:rPr>
              <w:t>entre otros. Además, estarán exentos del impuesto</w:t>
            </w:r>
            <w:r>
              <w:rPr>
                <w:color w:val="FF0000"/>
                <w:sz w:val="20"/>
              </w:rPr>
              <w:t xml:space="preserve"> </w:t>
            </w:r>
            <w:r>
              <w:rPr>
                <w:strike/>
                <w:color w:val="FF0000"/>
                <w:sz w:val="20"/>
              </w:rPr>
              <w:t>establecido</w:t>
            </w:r>
            <w:r>
              <w:rPr>
                <w:strike/>
                <w:color w:val="FF0000"/>
                <w:spacing w:val="17"/>
                <w:sz w:val="20"/>
              </w:rPr>
              <w:t xml:space="preserve"> </w:t>
            </w:r>
            <w:r>
              <w:rPr>
                <w:strike/>
                <w:color w:val="FF0000"/>
                <w:sz w:val="20"/>
              </w:rPr>
              <w:t>en</w:t>
            </w:r>
            <w:r>
              <w:rPr>
                <w:strike/>
                <w:color w:val="FF0000"/>
                <w:spacing w:val="19"/>
                <w:sz w:val="20"/>
              </w:rPr>
              <w:t xml:space="preserve"> </w:t>
            </w:r>
            <w:r>
              <w:rPr>
                <w:strike/>
                <w:color w:val="FF0000"/>
                <w:sz w:val="20"/>
              </w:rPr>
              <w:t>el</w:t>
            </w:r>
            <w:r>
              <w:rPr>
                <w:strike/>
                <w:color w:val="FF0000"/>
                <w:spacing w:val="18"/>
                <w:sz w:val="20"/>
              </w:rPr>
              <w:t xml:space="preserve"> </w:t>
            </w:r>
            <w:r>
              <w:rPr>
                <w:strike/>
                <w:color w:val="FF0000"/>
                <w:sz w:val="20"/>
              </w:rPr>
              <w:t>artículo</w:t>
            </w:r>
            <w:r>
              <w:rPr>
                <w:strike/>
                <w:color w:val="FF0000"/>
                <w:spacing w:val="20"/>
                <w:sz w:val="20"/>
              </w:rPr>
              <w:t xml:space="preserve"> </w:t>
            </w:r>
            <w:r>
              <w:rPr>
                <w:strike/>
                <w:color w:val="FF0000"/>
                <w:sz w:val="20"/>
              </w:rPr>
              <w:t>59</w:t>
            </w:r>
            <w:r>
              <w:rPr>
                <w:strike/>
                <w:color w:val="FF0000"/>
                <w:spacing w:val="16"/>
                <w:sz w:val="20"/>
              </w:rPr>
              <w:t xml:space="preserve"> </w:t>
            </w:r>
            <w:r>
              <w:rPr>
                <w:strike/>
                <w:color w:val="FF0000"/>
                <w:sz w:val="20"/>
              </w:rPr>
              <w:t>de</w:t>
            </w:r>
            <w:r>
              <w:rPr>
                <w:strike/>
                <w:color w:val="FF0000"/>
                <w:spacing w:val="19"/>
                <w:sz w:val="20"/>
              </w:rPr>
              <w:t xml:space="preserve"> </w:t>
            </w:r>
            <w:r>
              <w:rPr>
                <w:strike/>
                <w:color w:val="FF0000"/>
                <w:sz w:val="20"/>
              </w:rPr>
              <w:t>la</w:t>
            </w:r>
            <w:r>
              <w:rPr>
                <w:strike/>
                <w:color w:val="FF0000"/>
                <w:spacing w:val="19"/>
                <w:sz w:val="20"/>
              </w:rPr>
              <w:t xml:space="preserve"> </w:t>
            </w:r>
            <w:r>
              <w:rPr>
                <w:strike/>
                <w:color w:val="FF0000"/>
                <w:sz w:val="20"/>
              </w:rPr>
              <w:t>Ley</w:t>
            </w:r>
            <w:r>
              <w:rPr>
                <w:strike/>
                <w:color w:val="FF0000"/>
                <w:spacing w:val="14"/>
                <w:sz w:val="20"/>
              </w:rPr>
              <w:t xml:space="preserve"> </w:t>
            </w:r>
            <w:r>
              <w:rPr>
                <w:strike/>
                <w:color w:val="FF0000"/>
                <w:sz w:val="20"/>
              </w:rPr>
              <w:t>sobre</w:t>
            </w:r>
            <w:r>
              <w:rPr>
                <w:strike/>
                <w:color w:val="FF0000"/>
                <w:spacing w:val="17"/>
                <w:sz w:val="20"/>
              </w:rPr>
              <w:t xml:space="preserve"> </w:t>
            </w:r>
            <w:r>
              <w:rPr>
                <w:strike/>
                <w:color w:val="FF0000"/>
                <w:sz w:val="20"/>
              </w:rPr>
              <w:t>Impuesto</w:t>
            </w:r>
            <w:r>
              <w:rPr>
                <w:strike/>
                <w:color w:val="FF0000"/>
                <w:spacing w:val="17"/>
                <w:sz w:val="20"/>
              </w:rPr>
              <w:t xml:space="preserve"> </w:t>
            </w:r>
            <w:r>
              <w:rPr>
                <w:strike/>
                <w:color w:val="FF0000"/>
                <w:sz w:val="20"/>
              </w:rPr>
              <w:t>a</w:t>
            </w:r>
            <w:r>
              <w:rPr>
                <w:strike/>
                <w:color w:val="FF0000"/>
                <w:spacing w:val="19"/>
                <w:sz w:val="20"/>
              </w:rPr>
              <w:t xml:space="preserve"> </w:t>
            </w:r>
            <w:r>
              <w:rPr>
                <w:strike/>
                <w:color w:val="FF0000"/>
                <w:sz w:val="20"/>
              </w:rPr>
              <w:t>la</w:t>
            </w:r>
          </w:p>
          <w:p w14:paraId="26AF4F2F" w14:textId="77777777" w:rsidR="00240035" w:rsidRDefault="00D563E2">
            <w:pPr>
              <w:pStyle w:val="TableParagraph"/>
              <w:spacing w:line="230" w:lineRule="atLeast"/>
              <w:ind w:left="70" w:right="57"/>
              <w:jc w:val="both"/>
              <w:rPr>
                <w:sz w:val="20"/>
              </w:rPr>
            </w:pPr>
            <w:r>
              <w:rPr>
                <w:strike/>
                <w:color w:val="FF0000"/>
                <w:sz w:val="20"/>
              </w:rPr>
              <w:t>Renta las remuneraciones a personas o entidades sin</w:t>
            </w:r>
            <w:r>
              <w:rPr>
                <w:color w:val="FF0000"/>
                <w:sz w:val="20"/>
              </w:rPr>
              <w:t xml:space="preserve"> </w:t>
            </w:r>
            <w:r>
              <w:rPr>
                <w:strike/>
                <w:color w:val="FF0000"/>
                <w:sz w:val="20"/>
              </w:rPr>
              <w:t>domicilio</w:t>
            </w:r>
            <w:r>
              <w:rPr>
                <w:strike/>
                <w:color w:val="FF0000"/>
                <w:spacing w:val="-8"/>
                <w:sz w:val="20"/>
              </w:rPr>
              <w:t xml:space="preserve"> </w:t>
            </w:r>
            <w:r>
              <w:rPr>
                <w:strike/>
                <w:color w:val="FF0000"/>
                <w:sz w:val="20"/>
              </w:rPr>
              <w:t>ni</w:t>
            </w:r>
            <w:r>
              <w:rPr>
                <w:strike/>
                <w:color w:val="FF0000"/>
                <w:spacing w:val="-8"/>
                <w:sz w:val="20"/>
              </w:rPr>
              <w:t xml:space="preserve"> </w:t>
            </w:r>
            <w:r>
              <w:rPr>
                <w:strike/>
                <w:color w:val="FF0000"/>
                <w:sz w:val="20"/>
              </w:rPr>
              <w:t>residencia</w:t>
            </w:r>
            <w:r>
              <w:rPr>
                <w:strike/>
                <w:color w:val="FF0000"/>
                <w:spacing w:val="-7"/>
                <w:sz w:val="20"/>
              </w:rPr>
              <w:t xml:space="preserve"> </w:t>
            </w:r>
            <w:r>
              <w:rPr>
                <w:strike/>
                <w:color w:val="FF0000"/>
                <w:sz w:val="20"/>
              </w:rPr>
              <w:t>en</w:t>
            </w:r>
            <w:r>
              <w:rPr>
                <w:strike/>
                <w:color w:val="FF0000"/>
                <w:spacing w:val="-5"/>
                <w:sz w:val="20"/>
              </w:rPr>
              <w:t xml:space="preserve"> </w:t>
            </w:r>
            <w:r>
              <w:rPr>
                <w:strike/>
                <w:color w:val="FF0000"/>
                <w:sz w:val="20"/>
              </w:rPr>
              <w:t>el</w:t>
            </w:r>
            <w:r>
              <w:rPr>
                <w:strike/>
                <w:color w:val="FF0000"/>
                <w:spacing w:val="-6"/>
                <w:sz w:val="20"/>
              </w:rPr>
              <w:t xml:space="preserve"> </w:t>
            </w:r>
            <w:r>
              <w:rPr>
                <w:strike/>
                <w:color w:val="FF0000"/>
                <w:sz w:val="20"/>
              </w:rPr>
              <w:t>país</w:t>
            </w:r>
            <w:r>
              <w:rPr>
                <w:strike/>
                <w:color w:val="FF0000"/>
                <w:spacing w:val="-7"/>
                <w:sz w:val="20"/>
              </w:rPr>
              <w:t xml:space="preserve"> </w:t>
            </w:r>
            <w:r>
              <w:rPr>
                <w:strike/>
                <w:color w:val="FF0000"/>
                <w:sz w:val="20"/>
              </w:rPr>
              <w:t>por</w:t>
            </w:r>
            <w:r>
              <w:rPr>
                <w:strike/>
                <w:color w:val="FF0000"/>
                <w:spacing w:val="-6"/>
                <w:sz w:val="20"/>
              </w:rPr>
              <w:t xml:space="preserve"> </w:t>
            </w:r>
            <w:r>
              <w:rPr>
                <w:strike/>
                <w:color w:val="FF0000"/>
                <w:sz w:val="20"/>
              </w:rPr>
              <w:t>fletes,</w:t>
            </w:r>
            <w:r>
              <w:rPr>
                <w:strike/>
                <w:color w:val="FF0000"/>
                <w:spacing w:val="-7"/>
                <w:sz w:val="20"/>
              </w:rPr>
              <w:t xml:space="preserve"> </w:t>
            </w:r>
            <w:r>
              <w:rPr>
                <w:strike/>
                <w:color w:val="FF0000"/>
                <w:sz w:val="20"/>
              </w:rPr>
              <w:t>seguros,</w:t>
            </w:r>
            <w:r>
              <w:rPr>
                <w:strike/>
                <w:color w:val="FF0000"/>
                <w:spacing w:val="-7"/>
                <w:sz w:val="20"/>
              </w:rPr>
              <w:t xml:space="preserve"> </w:t>
            </w:r>
            <w:r>
              <w:rPr>
                <w:strike/>
                <w:color w:val="FF0000"/>
                <w:sz w:val="20"/>
              </w:rPr>
              <w:t>estudios</w:t>
            </w:r>
          </w:p>
        </w:tc>
      </w:tr>
    </w:tbl>
    <w:p w14:paraId="219BD04E" w14:textId="77777777" w:rsidR="00240035" w:rsidRDefault="00240035">
      <w:pPr>
        <w:spacing w:line="230" w:lineRule="atLeast"/>
        <w:jc w:val="both"/>
        <w:rPr>
          <w:sz w:val="20"/>
        </w:rPr>
        <w:sectPr w:rsidR="00240035">
          <w:pgSz w:w="18730" w:h="12250" w:orient="landscape"/>
          <w:pgMar w:top="1220" w:right="1020" w:bottom="1200" w:left="1020" w:header="724" w:footer="1007" w:gutter="0"/>
          <w:cols w:space="720"/>
        </w:sectPr>
      </w:pPr>
    </w:p>
    <w:p w14:paraId="71930558"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6A6AE7DA" w14:textId="77777777">
        <w:trPr>
          <w:trHeight w:val="230"/>
        </w:trPr>
        <w:tc>
          <w:tcPr>
            <w:tcW w:w="5384" w:type="dxa"/>
          </w:tcPr>
          <w:p w14:paraId="3040E5F9"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44C3559A"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14B7CE1D" w14:textId="77777777" w:rsidR="00240035" w:rsidRDefault="00D563E2">
            <w:pPr>
              <w:pStyle w:val="TableParagraph"/>
              <w:spacing w:line="210" w:lineRule="exact"/>
              <w:ind w:left="8"/>
              <w:jc w:val="center"/>
              <w:rPr>
                <w:b/>
                <w:sz w:val="20"/>
              </w:rPr>
            </w:pPr>
            <w:r>
              <w:rPr>
                <w:b/>
                <w:sz w:val="20"/>
              </w:rPr>
              <w:t>Indicaciones</w:t>
            </w:r>
          </w:p>
        </w:tc>
      </w:tr>
      <w:tr w:rsidR="00240035" w14:paraId="507BC87C" w14:textId="77777777">
        <w:trPr>
          <w:trHeight w:val="690"/>
        </w:trPr>
        <w:tc>
          <w:tcPr>
            <w:tcW w:w="5384" w:type="dxa"/>
          </w:tcPr>
          <w:p w14:paraId="224D94AD" w14:textId="77777777" w:rsidR="00240035" w:rsidRDefault="00240035">
            <w:pPr>
              <w:pStyle w:val="TableParagraph"/>
              <w:rPr>
                <w:rFonts w:ascii="Times New Roman"/>
                <w:sz w:val="20"/>
              </w:rPr>
            </w:pPr>
          </w:p>
        </w:tc>
        <w:tc>
          <w:tcPr>
            <w:tcW w:w="5532" w:type="dxa"/>
            <w:tcBorders>
              <w:right w:val="single" w:sz="6" w:space="0" w:color="000000"/>
            </w:tcBorders>
          </w:tcPr>
          <w:p w14:paraId="154D7BB4" w14:textId="77777777" w:rsidR="00240035" w:rsidRDefault="00240035">
            <w:pPr>
              <w:pStyle w:val="TableParagraph"/>
              <w:rPr>
                <w:rFonts w:ascii="Times New Roman"/>
                <w:sz w:val="20"/>
              </w:rPr>
            </w:pPr>
          </w:p>
        </w:tc>
        <w:tc>
          <w:tcPr>
            <w:tcW w:w="5530" w:type="dxa"/>
            <w:tcBorders>
              <w:left w:val="single" w:sz="6" w:space="0" w:color="000000"/>
            </w:tcBorders>
          </w:tcPr>
          <w:p w14:paraId="588F6D79" w14:textId="77777777" w:rsidR="00240035" w:rsidRDefault="00D563E2">
            <w:pPr>
              <w:pStyle w:val="TableParagraph"/>
              <w:ind w:left="70" w:right="58"/>
              <w:rPr>
                <w:sz w:val="20"/>
              </w:rPr>
            </w:pPr>
            <w:r>
              <w:rPr>
                <w:strike/>
                <w:color w:val="FF0000"/>
                <w:sz w:val="20"/>
              </w:rPr>
              <w:t>de</w:t>
            </w:r>
            <w:r>
              <w:rPr>
                <w:strike/>
                <w:color w:val="FF0000"/>
                <w:spacing w:val="-18"/>
                <w:sz w:val="20"/>
              </w:rPr>
              <w:t xml:space="preserve"> </w:t>
            </w:r>
            <w:r>
              <w:rPr>
                <w:strike/>
                <w:color w:val="FF0000"/>
                <w:sz w:val="20"/>
              </w:rPr>
              <w:t>compatibilidad</w:t>
            </w:r>
            <w:r>
              <w:rPr>
                <w:strike/>
                <w:color w:val="FF0000"/>
                <w:spacing w:val="-16"/>
                <w:sz w:val="20"/>
              </w:rPr>
              <w:t xml:space="preserve"> </w:t>
            </w:r>
            <w:r>
              <w:rPr>
                <w:strike/>
                <w:color w:val="FF0000"/>
                <w:sz w:val="20"/>
              </w:rPr>
              <w:t>u</w:t>
            </w:r>
            <w:r>
              <w:rPr>
                <w:strike/>
                <w:color w:val="FF0000"/>
                <w:spacing w:val="-14"/>
                <w:sz w:val="20"/>
              </w:rPr>
              <w:t xml:space="preserve"> </w:t>
            </w:r>
            <w:r>
              <w:rPr>
                <w:strike/>
                <w:color w:val="FF0000"/>
                <w:sz w:val="20"/>
              </w:rPr>
              <w:t>otros</w:t>
            </w:r>
            <w:r>
              <w:rPr>
                <w:strike/>
                <w:color w:val="FF0000"/>
                <w:spacing w:val="-15"/>
                <w:sz w:val="20"/>
              </w:rPr>
              <w:t xml:space="preserve"> </w:t>
            </w:r>
            <w:r>
              <w:rPr>
                <w:strike/>
                <w:color w:val="FF0000"/>
                <w:sz w:val="20"/>
              </w:rPr>
              <w:t>servicios</w:t>
            </w:r>
            <w:r>
              <w:rPr>
                <w:strike/>
                <w:color w:val="FF0000"/>
                <w:spacing w:val="-13"/>
                <w:sz w:val="20"/>
              </w:rPr>
              <w:t xml:space="preserve"> </w:t>
            </w:r>
            <w:r>
              <w:rPr>
                <w:strike/>
                <w:color w:val="FF0000"/>
                <w:sz w:val="20"/>
              </w:rPr>
              <w:t>directamente</w:t>
            </w:r>
            <w:r>
              <w:rPr>
                <w:strike/>
                <w:color w:val="FF0000"/>
                <w:spacing w:val="-16"/>
                <w:sz w:val="20"/>
              </w:rPr>
              <w:t xml:space="preserve"> </w:t>
            </w:r>
            <w:r>
              <w:rPr>
                <w:strike/>
                <w:color w:val="FF0000"/>
                <w:sz w:val="20"/>
              </w:rPr>
              <w:t>relacionados</w:t>
            </w:r>
            <w:r>
              <w:rPr>
                <w:color w:val="FF0000"/>
                <w:sz w:val="20"/>
              </w:rPr>
              <w:t xml:space="preserve"> </w:t>
            </w:r>
            <w:r>
              <w:rPr>
                <w:strike/>
                <w:color w:val="FF0000"/>
                <w:sz w:val="20"/>
              </w:rPr>
              <w:t>con</w:t>
            </w:r>
            <w:r>
              <w:rPr>
                <w:strike/>
                <w:color w:val="FF0000"/>
                <w:spacing w:val="-7"/>
                <w:sz w:val="20"/>
              </w:rPr>
              <w:t xml:space="preserve"> </w:t>
            </w:r>
            <w:r>
              <w:rPr>
                <w:strike/>
                <w:color w:val="FF0000"/>
                <w:sz w:val="20"/>
              </w:rPr>
              <w:t>tales</w:t>
            </w:r>
            <w:r>
              <w:rPr>
                <w:strike/>
                <w:color w:val="FF0000"/>
                <w:spacing w:val="-5"/>
                <w:sz w:val="20"/>
              </w:rPr>
              <w:t xml:space="preserve"> </w:t>
            </w:r>
            <w:r>
              <w:rPr>
                <w:strike/>
                <w:color w:val="FF0000"/>
                <w:sz w:val="20"/>
              </w:rPr>
              <w:t>importaciones</w:t>
            </w:r>
            <w:r>
              <w:rPr>
                <w:strike/>
                <w:color w:val="FF0000"/>
                <w:spacing w:val="-5"/>
                <w:sz w:val="20"/>
              </w:rPr>
              <w:t xml:space="preserve"> </w:t>
            </w:r>
            <w:r>
              <w:rPr>
                <w:strike/>
                <w:color w:val="FF0000"/>
                <w:sz w:val="20"/>
              </w:rPr>
              <w:t>o</w:t>
            </w:r>
            <w:r>
              <w:rPr>
                <w:strike/>
                <w:color w:val="FF0000"/>
                <w:spacing w:val="-6"/>
                <w:sz w:val="20"/>
              </w:rPr>
              <w:t xml:space="preserve"> </w:t>
            </w:r>
            <w:r>
              <w:rPr>
                <w:strike/>
                <w:color w:val="FF0000"/>
                <w:sz w:val="20"/>
              </w:rPr>
              <w:t>que</w:t>
            </w:r>
            <w:r>
              <w:rPr>
                <w:strike/>
                <w:color w:val="FF0000"/>
                <w:spacing w:val="-6"/>
                <w:sz w:val="20"/>
              </w:rPr>
              <w:t xml:space="preserve"> </w:t>
            </w:r>
            <w:r>
              <w:rPr>
                <w:strike/>
                <w:color w:val="FF0000"/>
                <w:sz w:val="20"/>
              </w:rPr>
              <w:t>sean</w:t>
            </w:r>
            <w:r>
              <w:rPr>
                <w:strike/>
                <w:color w:val="FF0000"/>
                <w:spacing w:val="-6"/>
                <w:sz w:val="20"/>
              </w:rPr>
              <w:t xml:space="preserve"> </w:t>
            </w:r>
            <w:r>
              <w:rPr>
                <w:strike/>
                <w:color w:val="FF0000"/>
                <w:sz w:val="20"/>
              </w:rPr>
              <w:t>necesarios</w:t>
            </w:r>
            <w:r>
              <w:rPr>
                <w:strike/>
                <w:color w:val="FF0000"/>
                <w:spacing w:val="-5"/>
                <w:sz w:val="20"/>
              </w:rPr>
              <w:t xml:space="preserve"> </w:t>
            </w:r>
            <w:r>
              <w:rPr>
                <w:strike/>
                <w:color w:val="FF0000"/>
                <w:sz w:val="20"/>
              </w:rPr>
              <w:t>para</w:t>
            </w:r>
            <w:r>
              <w:rPr>
                <w:strike/>
                <w:color w:val="FF0000"/>
                <w:spacing w:val="-5"/>
                <w:sz w:val="20"/>
              </w:rPr>
              <w:t xml:space="preserve"> </w:t>
            </w:r>
            <w:r>
              <w:rPr>
                <w:strike/>
                <w:color w:val="FF0000"/>
                <w:sz w:val="20"/>
              </w:rPr>
              <w:t>llevarlas</w:t>
            </w:r>
          </w:p>
          <w:p w14:paraId="1167A6EF" w14:textId="77777777" w:rsidR="00240035" w:rsidRDefault="00D563E2">
            <w:pPr>
              <w:pStyle w:val="TableParagraph"/>
              <w:spacing w:line="214" w:lineRule="exact"/>
              <w:ind w:left="70"/>
              <w:rPr>
                <w:b/>
                <w:sz w:val="20"/>
              </w:rPr>
            </w:pPr>
            <w:r>
              <w:rPr>
                <w:rFonts w:ascii="Times New Roman" w:hAnsi="Times New Roman"/>
                <w:strike/>
                <w:color w:val="FF0000"/>
                <w:w w:val="99"/>
                <w:sz w:val="20"/>
              </w:rPr>
              <w:t xml:space="preserve"> </w:t>
            </w:r>
            <w:r>
              <w:rPr>
                <w:strike/>
                <w:color w:val="FF0000"/>
                <w:sz w:val="20"/>
              </w:rPr>
              <w:t>a cabo.”.”.</w:t>
            </w:r>
            <w:r>
              <w:rPr>
                <w:color w:val="FF0000"/>
                <w:sz w:val="20"/>
              </w:rPr>
              <w:t xml:space="preserve"> </w:t>
            </w:r>
            <w:r>
              <w:rPr>
                <w:b/>
                <w:sz w:val="20"/>
              </w:rPr>
              <w:t>(55, inadmisible)</w:t>
            </w:r>
          </w:p>
        </w:tc>
      </w:tr>
      <w:tr w:rsidR="00240035" w14:paraId="54C494D1" w14:textId="77777777">
        <w:trPr>
          <w:trHeight w:val="7820"/>
        </w:trPr>
        <w:tc>
          <w:tcPr>
            <w:tcW w:w="5384" w:type="dxa"/>
          </w:tcPr>
          <w:p w14:paraId="37C71696" w14:textId="77777777" w:rsidR="00240035" w:rsidRDefault="00240035">
            <w:pPr>
              <w:pStyle w:val="TableParagraph"/>
              <w:spacing w:before="4"/>
              <w:rPr>
                <w:rFonts w:ascii="Times New Roman"/>
                <w:sz w:val="19"/>
              </w:rPr>
            </w:pPr>
          </w:p>
          <w:p w14:paraId="6BBA54A7" w14:textId="77777777" w:rsidR="00240035" w:rsidRDefault="00D563E2">
            <w:pPr>
              <w:pStyle w:val="TableParagraph"/>
              <w:ind w:left="71" w:right="57"/>
              <w:jc w:val="both"/>
              <w:rPr>
                <w:sz w:val="20"/>
              </w:rPr>
            </w:pPr>
            <w:r>
              <w:rPr>
                <w:strike/>
                <w:sz w:val="20"/>
              </w:rPr>
              <w:t>Art. 153. Las placentas y otros órganos y tejidos que</w:t>
            </w:r>
            <w:r>
              <w:rPr>
                <w:sz w:val="20"/>
              </w:rPr>
              <w:t xml:space="preserve"> </w:t>
            </w:r>
            <w:r>
              <w:rPr>
                <w:strike/>
                <w:sz w:val="20"/>
              </w:rPr>
              <w:t>determine</w:t>
            </w:r>
            <w:r>
              <w:rPr>
                <w:strike/>
                <w:spacing w:val="-8"/>
                <w:sz w:val="20"/>
              </w:rPr>
              <w:t xml:space="preserve"> </w:t>
            </w:r>
            <w:r>
              <w:rPr>
                <w:strike/>
                <w:sz w:val="20"/>
              </w:rPr>
              <w:t>el</w:t>
            </w:r>
            <w:r>
              <w:rPr>
                <w:strike/>
                <w:spacing w:val="-9"/>
                <w:sz w:val="20"/>
              </w:rPr>
              <w:t xml:space="preserve"> </w:t>
            </w:r>
            <w:r>
              <w:rPr>
                <w:strike/>
                <w:sz w:val="20"/>
              </w:rPr>
              <w:t>reglamento</w:t>
            </w:r>
            <w:r>
              <w:rPr>
                <w:strike/>
                <w:spacing w:val="-8"/>
                <w:sz w:val="20"/>
              </w:rPr>
              <w:t xml:space="preserve"> </w:t>
            </w:r>
            <w:r>
              <w:rPr>
                <w:strike/>
                <w:sz w:val="20"/>
              </w:rPr>
              <w:t>podrán</w:t>
            </w:r>
            <w:r>
              <w:rPr>
                <w:strike/>
                <w:spacing w:val="-8"/>
                <w:sz w:val="20"/>
              </w:rPr>
              <w:t xml:space="preserve"> </w:t>
            </w:r>
            <w:r>
              <w:rPr>
                <w:strike/>
                <w:sz w:val="20"/>
              </w:rPr>
              <w:t>destinarse</w:t>
            </w:r>
            <w:r>
              <w:rPr>
                <w:strike/>
                <w:spacing w:val="-6"/>
                <w:sz w:val="20"/>
              </w:rPr>
              <w:t xml:space="preserve"> </w:t>
            </w:r>
            <w:r>
              <w:rPr>
                <w:strike/>
                <w:sz w:val="20"/>
              </w:rPr>
              <w:t>a</w:t>
            </w:r>
            <w:r>
              <w:rPr>
                <w:strike/>
                <w:spacing w:val="-5"/>
                <w:sz w:val="20"/>
              </w:rPr>
              <w:t xml:space="preserve"> </w:t>
            </w:r>
            <w:r>
              <w:rPr>
                <w:strike/>
                <w:sz w:val="20"/>
              </w:rPr>
              <w:t>la</w:t>
            </w:r>
            <w:r>
              <w:rPr>
                <w:strike/>
                <w:spacing w:val="-6"/>
                <w:sz w:val="20"/>
              </w:rPr>
              <w:t xml:space="preserve"> </w:t>
            </w:r>
            <w:r>
              <w:rPr>
                <w:strike/>
                <w:sz w:val="20"/>
              </w:rPr>
              <w:t>elaboración</w:t>
            </w:r>
            <w:r>
              <w:rPr>
                <w:sz w:val="20"/>
              </w:rPr>
              <w:t xml:space="preserve"> </w:t>
            </w:r>
            <w:r>
              <w:rPr>
                <w:strike/>
                <w:sz w:val="20"/>
              </w:rPr>
              <w:t>de productos terapéuticos y a otros usos que el mismo</w:t>
            </w:r>
            <w:r>
              <w:rPr>
                <w:sz w:val="20"/>
              </w:rPr>
              <w:t xml:space="preserve"> </w:t>
            </w:r>
            <w:r>
              <w:rPr>
                <w:strike/>
                <w:sz w:val="20"/>
              </w:rPr>
              <w:t>reglamento indique.</w:t>
            </w:r>
          </w:p>
        </w:tc>
        <w:tc>
          <w:tcPr>
            <w:tcW w:w="5532" w:type="dxa"/>
            <w:tcBorders>
              <w:right w:val="single" w:sz="6" w:space="0" w:color="000000"/>
            </w:tcBorders>
          </w:tcPr>
          <w:p w14:paraId="664E748A" w14:textId="77777777" w:rsidR="00240035" w:rsidRDefault="00D563E2">
            <w:pPr>
              <w:pStyle w:val="TableParagraph"/>
              <w:spacing w:line="225" w:lineRule="exact"/>
              <w:ind w:left="72"/>
              <w:jc w:val="both"/>
              <w:rPr>
                <w:sz w:val="20"/>
              </w:rPr>
            </w:pPr>
            <w:r>
              <w:rPr>
                <w:b/>
                <w:sz w:val="20"/>
              </w:rPr>
              <w:t xml:space="preserve">24. </w:t>
            </w:r>
            <w:proofErr w:type="spellStart"/>
            <w:r>
              <w:rPr>
                <w:sz w:val="20"/>
              </w:rPr>
              <w:t>Sustitúyese</w:t>
            </w:r>
            <w:proofErr w:type="spellEnd"/>
            <w:r>
              <w:rPr>
                <w:sz w:val="20"/>
              </w:rPr>
              <w:t xml:space="preserve"> el artículo 153, por el siguiente:</w:t>
            </w:r>
          </w:p>
          <w:p w14:paraId="6AD9C54C" w14:textId="77777777" w:rsidR="00240035" w:rsidRDefault="00D563E2">
            <w:pPr>
              <w:pStyle w:val="TableParagraph"/>
              <w:spacing w:before="3"/>
              <w:ind w:left="72" w:right="51"/>
              <w:jc w:val="both"/>
              <w:rPr>
                <w:sz w:val="20"/>
              </w:rPr>
            </w:pPr>
            <w:r>
              <w:rPr>
                <w:sz w:val="20"/>
              </w:rPr>
              <w:t xml:space="preserve">“Artículo 153.- Las placentas, órganos, tejidos, células, fluidos y otros componentes del cuerpo humano, que se determinen en el reglamento respectivo, podrán destinarse a la elaboración de productos terapéuticos, ya sea medicamentos, alimentos o elementos de uso médico; a la investigación científica; a su importación </w:t>
            </w:r>
            <w:r>
              <w:rPr>
                <w:b/>
                <w:sz w:val="20"/>
              </w:rPr>
              <w:t>(*)</w:t>
            </w:r>
            <w:r>
              <w:rPr>
                <w:sz w:val="20"/>
              </w:rPr>
              <w:t>; a su almacenamiento para uso posterior por parte del mismo individuo o en otras personas; o a otros usos, en la forma y condiciones que determine el referido reglamento.</w:t>
            </w:r>
          </w:p>
          <w:p w14:paraId="3F72D56B" w14:textId="77777777" w:rsidR="00240035" w:rsidRDefault="00D563E2">
            <w:pPr>
              <w:pStyle w:val="TableParagraph"/>
              <w:ind w:left="72" w:right="54"/>
              <w:jc w:val="both"/>
              <w:rPr>
                <w:sz w:val="20"/>
              </w:rPr>
            </w:pPr>
            <w:r>
              <w:rPr>
                <w:sz w:val="20"/>
              </w:rPr>
              <w:t>Dicho reglamento contemplará, además, normas de notificación o autorización sanitaria para los procesos o productos señalados; el requerimiento de autorización del establecimiento donde ellas se realicen, considerando aspectos asociados a su infraestructura, funcionamiento y la idoneidad de los profesionales y técnicos que se desempeñen en ellos; normas que establezcan los</w:t>
            </w:r>
            <w:r>
              <w:rPr>
                <w:spacing w:val="-37"/>
                <w:sz w:val="20"/>
              </w:rPr>
              <w:t xml:space="preserve"> </w:t>
            </w:r>
            <w:r>
              <w:rPr>
                <w:sz w:val="20"/>
              </w:rPr>
              <w:t>requisitos que se deberán cumplir para la importación;</w:t>
            </w:r>
            <w:r>
              <w:rPr>
                <w:spacing w:val="31"/>
                <w:sz w:val="20"/>
              </w:rPr>
              <w:t xml:space="preserve"> </w:t>
            </w:r>
            <w:r>
              <w:rPr>
                <w:sz w:val="20"/>
              </w:rPr>
              <w:t>normas asociadas a la obtención del consentimiento informado del donante</w:t>
            </w:r>
            <w:r>
              <w:rPr>
                <w:spacing w:val="-11"/>
                <w:sz w:val="20"/>
              </w:rPr>
              <w:t xml:space="preserve"> </w:t>
            </w:r>
            <w:r>
              <w:rPr>
                <w:sz w:val="20"/>
                <w:u w:val="single"/>
              </w:rPr>
              <w:t>o</w:t>
            </w:r>
            <w:r>
              <w:rPr>
                <w:spacing w:val="-10"/>
                <w:sz w:val="20"/>
                <w:u w:val="single"/>
              </w:rPr>
              <w:t xml:space="preserve"> </w:t>
            </w:r>
            <w:r>
              <w:rPr>
                <w:sz w:val="20"/>
                <w:u w:val="single"/>
              </w:rPr>
              <w:t>sus</w:t>
            </w:r>
            <w:r>
              <w:rPr>
                <w:spacing w:val="-11"/>
                <w:sz w:val="20"/>
                <w:u w:val="single"/>
              </w:rPr>
              <w:t xml:space="preserve"> </w:t>
            </w:r>
            <w:r>
              <w:rPr>
                <w:sz w:val="20"/>
                <w:u w:val="single"/>
              </w:rPr>
              <w:t>parientes</w:t>
            </w:r>
            <w:r>
              <w:rPr>
                <w:sz w:val="20"/>
              </w:rPr>
              <w:t>;</w:t>
            </w:r>
            <w:r>
              <w:rPr>
                <w:spacing w:val="-9"/>
                <w:sz w:val="20"/>
              </w:rPr>
              <w:t xml:space="preserve"> </w:t>
            </w:r>
            <w:r>
              <w:rPr>
                <w:sz w:val="20"/>
              </w:rPr>
              <w:t>así</w:t>
            </w:r>
            <w:r>
              <w:rPr>
                <w:spacing w:val="-12"/>
                <w:sz w:val="20"/>
              </w:rPr>
              <w:t xml:space="preserve"> </w:t>
            </w:r>
            <w:r>
              <w:rPr>
                <w:sz w:val="20"/>
              </w:rPr>
              <w:t>como</w:t>
            </w:r>
            <w:r>
              <w:rPr>
                <w:spacing w:val="-12"/>
                <w:sz w:val="20"/>
              </w:rPr>
              <w:t xml:space="preserve"> </w:t>
            </w:r>
            <w:r>
              <w:rPr>
                <w:sz w:val="20"/>
              </w:rPr>
              <w:t>las</w:t>
            </w:r>
            <w:r>
              <w:rPr>
                <w:spacing w:val="-11"/>
                <w:sz w:val="20"/>
              </w:rPr>
              <w:t xml:space="preserve"> </w:t>
            </w:r>
            <w:r>
              <w:rPr>
                <w:sz w:val="20"/>
              </w:rPr>
              <w:t>normas</w:t>
            </w:r>
            <w:r>
              <w:rPr>
                <w:spacing w:val="-12"/>
                <w:sz w:val="20"/>
              </w:rPr>
              <w:t xml:space="preserve"> </w:t>
            </w:r>
            <w:r>
              <w:rPr>
                <w:sz w:val="20"/>
              </w:rPr>
              <w:t>que</w:t>
            </w:r>
            <w:r>
              <w:rPr>
                <w:spacing w:val="-9"/>
                <w:sz w:val="20"/>
              </w:rPr>
              <w:t xml:space="preserve"> </w:t>
            </w:r>
            <w:r>
              <w:rPr>
                <w:sz w:val="20"/>
              </w:rPr>
              <w:t>garanticen la viabilidad, calidad, seguridad y trazabilidad de los componentes de que se trate, que incluyan la confidencialidad de la información y su resguardo por al menos quince</w:t>
            </w:r>
            <w:r>
              <w:rPr>
                <w:spacing w:val="-2"/>
                <w:sz w:val="20"/>
              </w:rPr>
              <w:t xml:space="preserve"> </w:t>
            </w:r>
            <w:r>
              <w:rPr>
                <w:sz w:val="20"/>
              </w:rPr>
              <w:t>años.</w:t>
            </w:r>
          </w:p>
          <w:p w14:paraId="3372376C" w14:textId="77777777" w:rsidR="00240035" w:rsidRDefault="00D563E2">
            <w:pPr>
              <w:pStyle w:val="TableParagraph"/>
              <w:spacing w:before="1"/>
              <w:ind w:left="72" w:right="52"/>
              <w:jc w:val="both"/>
              <w:rPr>
                <w:sz w:val="20"/>
              </w:rPr>
            </w:pPr>
            <w:r>
              <w:rPr>
                <w:sz w:val="20"/>
              </w:rPr>
              <w:t>Quedan prohibidos los incentivos económicos destinados a obtener donaciones de placentas, órganos, tejidos, células, fluidos y otros componentes del cuerpo humano. Toda publicidad y promoción destinadas a este mismo fin deberá contar con autorización sanitaria del Instituto de Salud Pública de Chile, el que sólo podrá autorizar campañas altruistas.”.</w:t>
            </w:r>
          </w:p>
        </w:tc>
        <w:tc>
          <w:tcPr>
            <w:tcW w:w="5530" w:type="dxa"/>
            <w:tcBorders>
              <w:left w:val="single" w:sz="6" w:space="0" w:color="000000"/>
            </w:tcBorders>
          </w:tcPr>
          <w:p w14:paraId="3FC50400" w14:textId="77777777" w:rsidR="00240035" w:rsidRDefault="00D563E2">
            <w:pPr>
              <w:pStyle w:val="TableParagraph"/>
              <w:ind w:left="70" w:right="60"/>
              <w:jc w:val="both"/>
              <w:rPr>
                <w:sz w:val="20"/>
              </w:rPr>
            </w:pPr>
            <w:r>
              <w:rPr>
                <w:b/>
                <w:sz w:val="20"/>
              </w:rPr>
              <w:t xml:space="preserve">151. </w:t>
            </w:r>
            <w:r>
              <w:rPr>
                <w:sz w:val="20"/>
              </w:rPr>
              <w:t>Del Ejecutivo para modificar su numeral 24, que sustituye el artículo 153, en la forma que a continuación se indica:</w:t>
            </w:r>
          </w:p>
          <w:p w14:paraId="04373EB5" w14:textId="77777777" w:rsidR="00240035" w:rsidRDefault="00240035">
            <w:pPr>
              <w:pStyle w:val="TableParagraph"/>
              <w:rPr>
                <w:rFonts w:ascii="Times New Roman"/>
              </w:rPr>
            </w:pPr>
          </w:p>
          <w:p w14:paraId="566D5CE6" w14:textId="77777777" w:rsidR="00240035" w:rsidRDefault="00240035">
            <w:pPr>
              <w:pStyle w:val="TableParagraph"/>
              <w:spacing w:before="8"/>
              <w:rPr>
                <w:rFonts w:ascii="Times New Roman"/>
                <w:sz w:val="17"/>
              </w:rPr>
            </w:pPr>
          </w:p>
          <w:p w14:paraId="3C91D7C5" w14:textId="77777777" w:rsidR="00240035" w:rsidRDefault="00D563E2">
            <w:pPr>
              <w:pStyle w:val="TableParagraph"/>
              <w:numPr>
                <w:ilvl w:val="0"/>
                <w:numId w:val="26"/>
              </w:numPr>
              <w:tabs>
                <w:tab w:val="left" w:pos="433"/>
              </w:tabs>
              <w:ind w:right="57" w:firstLine="0"/>
              <w:jc w:val="both"/>
              <w:rPr>
                <w:b/>
                <w:sz w:val="20"/>
              </w:rPr>
            </w:pPr>
            <w:proofErr w:type="spellStart"/>
            <w:r>
              <w:rPr>
                <w:sz w:val="20"/>
              </w:rPr>
              <w:t>Agrégase</w:t>
            </w:r>
            <w:proofErr w:type="spellEnd"/>
            <w:r>
              <w:rPr>
                <w:sz w:val="20"/>
              </w:rPr>
              <w:t xml:space="preserve"> en su inciso primero, la expresión “o exportación”, después de la palabra “importación”. </w:t>
            </w:r>
            <w:r>
              <w:rPr>
                <w:b/>
                <w:sz w:val="20"/>
              </w:rPr>
              <w:t>(51, 11-0- 0)</w:t>
            </w:r>
          </w:p>
          <w:p w14:paraId="420F6FD7" w14:textId="77777777" w:rsidR="00240035" w:rsidRDefault="00240035">
            <w:pPr>
              <w:pStyle w:val="TableParagraph"/>
              <w:rPr>
                <w:rFonts w:ascii="Times New Roman"/>
              </w:rPr>
            </w:pPr>
          </w:p>
          <w:p w14:paraId="65426BB0" w14:textId="77777777" w:rsidR="00240035" w:rsidRDefault="00240035">
            <w:pPr>
              <w:pStyle w:val="TableParagraph"/>
              <w:rPr>
                <w:rFonts w:ascii="Times New Roman"/>
              </w:rPr>
            </w:pPr>
          </w:p>
          <w:p w14:paraId="402A1DF2" w14:textId="77777777" w:rsidR="00240035" w:rsidRDefault="00240035">
            <w:pPr>
              <w:pStyle w:val="TableParagraph"/>
              <w:rPr>
                <w:rFonts w:ascii="Times New Roman"/>
              </w:rPr>
            </w:pPr>
          </w:p>
          <w:p w14:paraId="2ACBB30B" w14:textId="77777777" w:rsidR="00240035" w:rsidRDefault="00240035">
            <w:pPr>
              <w:pStyle w:val="TableParagraph"/>
              <w:rPr>
                <w:rFonts w:ascii="Times New Roman"/>
              </w:rPr>
            </w:pPr>
          </w:p>
          <w:p w14:paraId="63A07693" w14:textId="77777777" w:rsidR="00240035" w:rsidRDefault="00240035">
            <w:pPr>
              <w:pStyle w:val="TableParagraph"/>
              <w:rPr>
                <w:rFonts w:ascii="Times New Roman"/>
              </w:rPr>
            </w:pPr>
          </w:p>
          <w:p w14:paraId="1DF1CD7B" w14:textId="77777777" w:rsidR="00240035" w:rsidRDefault="00240035">
            <w:pPr>
              <w:pStyle w:val="TableParagraph"/>
              <w:rPr>
                <w:rFonts w:ascii="Times New Roman"/>
              </w:rPr>
            </w:pPr>
          </w:p>
          <w:p w14:paraId="6064A69F" w14:textId="77777777" w:rsidR="00240035" w:rsidRDefault="00240035">
            <w:pPr>
              <w:pStyle w:val="TableParagraph"/>
              <w:rPr>
                <w:rFonts w:ascii="Times New Roman"/>
              </w:rPr>
            </w:pPr>
          </w:p>
          <w:p w14:paraId="105911C8" w14:textId="77777777" w:rsidR="00240035" w:rsidRDefault="00240035">
            <w:pPr>
              <w:pStyle w:val="TableParagraph"/>
              <w:spacing w:before="1"/>
              <w:rPr>
                <w:rFonts w:ascii="Times New Roman"/>
                <w:sz w:val="26"/>
              </w:rPr>
            </w:pPr>
          </w:p>
          <w:p w14:paraId="440BEE56" w14:textId="77777777" w:rsidR="00240035" w:rsidRDefault="00D563E2">
            <w:pPr>
              <w:pStyle w:val="TableParagraph"/>
              <w:numPr>
                <w:ilvl w:val="0"/>
                <w:numId w:val="26"/>
              </w:numPr>
              <w:tabs>
                <w:tab w:val="left" w:pos="292"/>
              </w:tabs>
              <w:ind w:right="63" w:firstLine="0"/>
              <w:jc w:val="both"/>
              <w:rPr>
                <w:sz w:val="20"/>
              </w:rPr>
            </w:pPr>
            <w:proofErr w:type="spellStart"/>
            <w:r>
              <w:rPr>
                <w:sz w:val="20"/>
              </w:rPr>
              <w:t>Sustitúyese</w:t>
            </w:r>
            <w:proofErr w:type="spellEnd"/>
            <w:r>
              <w:rPr>
                <w:spacing w:val="-14"/>
                <w:sz w:val="20"/>
              </w:rPr>
              <w:t xml:space="preserve"> </w:t>
            </w:r>
            <w:r>
              <w:rPr>
                <w:sz w:val="20"/>
              </w:rPr>
              <w:t>la</w:t>
            </w:r>
            <w:r>
              <w:rPr>
                <w:spacing w:val="-16"/>
                <w:sz w:val="20"/>
              </w:rPr>
              <w:t xml:space="preserve"> </w:t>
            </w:r>
            <w:r>
              <w:rPr>
                <w:sz w:val="20"/>
              </w:rPr>
              <w:t>frase</w:t>
            </w:r>
            <w:r>
              <w:rPr>
                <w:spacing w:val="-15"/>
                <w:sz w:val="20"/>
              </w:rPr>
              <w:t xml:space="preserve"> </w:t>
            </w:r>
            <w:r>
              <w:rPr>
                <w:sz w:val="20"/>
              </w:rPr>
              <w:t>“o</w:t>
            </w:r>
            <w:r>
              <w:rPr>
                <w:spacing w:val="-16"/>
                <w:sz w:val="20"/>
              </w:rPr>
              <w:t xml:space="preserve"> </w:t>
            </w:r>
            <w:r>
              <w:rPr>
                <w:sz w:val="20"/>
              </w:rPr>
              <w:t>sus</w:t>
            </w:r>
            <w:r>
              <w:rPr>
                <w:spacing w:val="-14"/>
                <w:sz w:val="20"/>
              </w:rPr>
              <w:t xml:space="preserve"> </w:t>
            </w:r>
            <w:r>
              <w:rPr>
                <w:sz w:val="20"/>
              </w:rPr>
              <w:t>parientes”</w:t>
            </w:r>
            <w:r>
              <w:rPr>
                <w:spacing w:val="-15"/>
                <w:sz w:val="20"/>
              </w:rPr>
              <w:t xml:space="preserve"> </w:t>
            </w:r>
            <w:r>
              <w:rPr>
                <w:sz w:val="20"/>
              </w:rPr>
              <w:t>contenida</w:t>
            </w:r>
            <w:r>
              <w:rPr>
                <w:spacing w:val="-14"/>
                <w:sz w:val="20"/>
              </w:rPr>
              <w:t xml:space="preserve"> </w:t>
            </w:r>
            <w:r>
              <w:rPr>
                <w:sz w:val="20"/>
              </w:rPr>
              <w:t>en</w:t>
            </w:r>
            <w:r>
              <w:rPr>
                <w:spacing w:val="-13"/>
                <w:sz w:val="20"/>
              </w:rPr>
              <w:t xml:space="preserve"> </w:t>
            </w:r>
            <w:r>
              <w:rPr>
                <w:sz w:val="20"/>
              </w:rPr>
              <w:t>el</w:t>
            </w:r>
            <w:r>
              <w:rPr>
                <w:spacing w:val="-14"/>
                <w:sz w:val="20"/>
              </w:rPr>
              <w:t xml:space="preserve"> </w:t>
            </w:r>
            <w:r>
              <w:rPr>
                <w:sz w:val="20"/>
              </w:rPr>
              <w:t>inciso segundo del artículo 153 por la</w:t>
            </w:r>
            <w:r>
              <w:rPr>
                <w:spacing w:val="-7"/>
                <w:sz w:val="20"/>
              </w:rPr>
              <w:t xml:space="preserve"> </w:t>
            </w:r>
            <w:r>
              <w:rPr>
                <w:sz w:val="20"/>
              </w:rPr>
              <w:t>siguiente:</w:t>
            </w:r>
          </w:p>
          <w:p w14:paraId="18C33A6D" w14:textId="77777777" w:rsidR="00240035" w:rsidRDefault="00240035">
            <w:pPr>
              <w:pStyle w:val="TableParagraph"/>
              <w:spacing w:before="1"/>
              <w:rPr>
                <w:rFonts w:ascii="Times New Roman"/>
                <w:sz w:val="20"/>
              </w:rPr>
            </w:pPr>
          </w:p>
          <w:p w14:paraId="14A531A1" w14:textId="77777777" w:rsidR="00240035" w:rsidRDefault="00D563E2">
            <w:pPr>
              <w:pStyle w:val="TableParagraph"/>
              <w:ind w:left="70" w:right="57" w:firstLine="55"/>
              <w:rPr>
                <w:b/>
                <w:sz w:val="20"/>
              </w:rPr>
            </w:pPr>
            <w:r>
              <w:rPr>
                <w:sz w:val="20"/>
              </w:rPr>
              <w:t>“su</w:t>
            </w:r>
            <w:r>
              <w:rPr>
                <w:spacing w:val="-16"/>
                <w:sz w:val="20"/>
              </w:rPr>
              <w:t xml:space="preserve"> </w:t>
            </w:r>
            <w:r>
              <w:rPr>
                <w:sz w:val="20"/>
              </w:rPr>
              <w:t>cónyuge,</w:t>
            </w:r>
            <w:r>
              <w:rPr>
                <w:spacing w:val="-15"/>
                <w:sz w:val="20"/>
              </w:rPr>
              <w:t xml:space="preserve"> </w:t>
            </w:r>
            <w:r>
              <w:rPr>
                <w:sz w:val="20"/>
              </w:rPr>
              <w:t>conviviente,</w:t>
            </w:r>
            <w:r>
              <w:rPr>
                <w:spacing w:val="-13"/>
                <w:sz w:val="20"/>
              </w:rPr>
              <w:t xml:space="preserve"> </w:t>
            </w:r>
            <w:r>
              <w:rPr>
                <w:sz w:val="20"/>
              </w:rPr>
              <w:t>parientes</w:t>
            </w:r>
            <w:r>
              <w:rPr>
                <w:spacing w:val="-14"/>
                <w:sz w:val="20"/>
              </w:rPr>
              <w:t xml:space="preserve"> </w:t>
            </w:r>
            <w:r>
              <w:rPr>
                <w:sz w:val="20"/>
              </w:rPr>
              <w:t>o</w:t>
            </w:r>
            <w:r>
              <w:rPr>
                <w:spacing w:val="-14"/>
                <w:sz w:val="20"/>
              </w:rPr>
              <w:t xml:space="preserve"> </w:t>
            </w:r>
            <w:r>
              <w:rPr>
                <w:sz w:val="20"/>
              </w:rPr>
              <w:t>su</w:t>
            </w:r>
            <w:r>
              <w:rPr>
                <w:spacing w:val="-13"/>
                <w:sz w:val="20"/>
              </w:rPr>
              <w:t xml:space="preserve"> </w:t>
            </w:r>
            <w:r>
              <w:rPr>
                <w:sz w:val="20"/>
              </w:rPr>
              <w:t>representante</w:t>
            </w:r>
            <w:r>
              <w:rPr>
                <w:spacing w:val="-14"/>
                <w:sz w:val="20"/>
              </w:rPr>
              <w:t xml:space="preserve"> </w:t>
            </w:r>
            <w:r>
              <w:rPr>
                <w:sz w:val="20"/>
              </w:rPr>
              <w:t>legal, tutor</w:t>
            </w:r>
            <w:r>
              <w:rPr>
                <w:spacing w:val="-9"/>
                <w:sz w:val="20"/>
              </w:rPr>
              <w:t xml:space="preserve"> </w:t>
            </w:r>
            <w:r>
              <w:rPr>
                <w:sz w:val="20"/>
              </w:rPr>
              <w:t>o</w:t>
            </w:r>
            <w:r>
              <w:rPr>
                <w:spacing w:val="-12"/>
                <w:sz w:val="20"/>
              </w:rPr>
              <w:t xml:space="preserve"> </w:t>
            </w:r>
            <w:r>
              <w:rPr>
                <w:sz w:val="20"/>
              </w:rPr>
              <w:t>curador,</w:t>
            </w:r>
            <w:r>
              <w:rPr>
                <w:spacing w:val="-12"/>
                <w:sz w:val="20"/>
              </w:rPr>
              <w:t xml:space="preserve"> </w:t>
            </w:r>
            <w:r>
              <w:rPr>
                <w:sz w:val="20"/>
              </w:rPr>
              <w:t>según</w:t>
            </w:r>
            <w:r>
              <w:rPr>
                <w:spacing w:val="-10"/>
                <w:sz w:val="20"/>
              </w:rPr>
              <w:t xml:space="preserve"> </w:t>
            </w:r>
            <w:r>
              <w:rPr>
                <w:sz w:val="20"/>
              </w:rPr>
              <w:t>sea</w:t>
            </w:r>
            <w:r>
              <w:rPr>
                <w:spacing w:val="-8"/>
                <w:sz w:val="20"/>
              </w:rPr>
              <w:t xml:space="preserve"> </w:t>
            </w:r>
            <w:r>
              <w:rPr>
                <w:sz w:val="20"/>
              </w:rPr>
              <w:t>el</w:t>
            </w:r>
            <w:r>
              <w:rPr>
                <w:spacing w:val="-13"/>
                <w:sz w:val="20"/>
              </w:rPr>
              <w:t xml:space="preserve"> </w:t>
            </w:r>
            <w:r>
              <w:rPr>
                <w:sz w:val="20"/>
              </w:rPr>
              <w:t>caso</w:t>
            </w:r>
            <w:r>
              <w:rPr>
                <w:spacing w:val="-5"/>
                <w:sz w:val="20"/>
              </w:rPr>
              <w:t xml:space="preserve"> </w:t>
            </w:r>
            <w:r>
              <w:rPr>
                <w:sz w:val="20"/>
              </w:rPr>
              <w:t>y</w:t>
            </w:r>
            <w:r>
              <w:rPr>
                <w:spacing w:val="-13"/>
                <w:sz w:val="20"/>
              </w:rPr>
              <w:t xml:space="preserve"> </w:t>
            </w:r>
            <w:r>
              <w:rPr>
                <w:sz w:val="20"/>
              </w:rPr>
              <w:t>el</w:t>
            </w:r>
            <w:r>
              <w:rPr>
                <w:spacing w:val="-11"/>
                <w:sz w:val="20"/>
              </w:rPr>
              <w:t xml:space="preserve"> </w:t>
            </w:r>
            <w:r>
              <w:rPr>
                <w:sz w:val="20"/>
              </w:rPr>
              <w:t>orden</w:t>
            </w:r>
            <w:r>
              <w:rPr>
                <w:spacing w:val="-9"/>
                <w:sz w:val="20"/>
              </w:rPr>
              <w:t xml:space="preserve"> </w:t>
            </w:r>
            <w:r>
              <w:rPr>
                <w:sz w:val="20"/>
              </w:rPr>
              <w:t>de</w:t>
            </w:r>
            <w:r>
              <w:rPr>
                <w:spacing w:val="-10"/>
                <w:sz w:val="20"/>
              </w:rPr>
              <w:t xml:space="preserve"> </w:t>
            </w:r>
            <w:r>
              <w:rPr>
                <w:sz w:val="20"/>
              </w:rPr>
              <w:t>prelación</w:t>
            </w:r>
            <w:r>
              <w:rPr>
                <w:spacing w:val="-10"/>
                <w:sz w:val="20"/>
              </w:rPr>
              <w:t xml:space="preserve"> </w:t>
            </w:r>
            <w:r>
              <w:rPr>
                <w:sz w:val="20"/>
              </w:rPr>
              <w:t xml:space="preserve">que se indique, conforme al artículo 2 bis de la ley N°20.673”. </w:t>
            </w:r>
            <w:r>
              <w:rPr>
                <w:b/>
                <w:sz w:val="20"/>
              </w:rPr>
              <w:t>(51,</w:t>
            </w:r>
            <w:r>
              <w:rPr>
                <w:b/>
                <w:spacing w:val="-2"/>
                <w:sz w:val="20"/>
              </w:rPr>
              <w:t xml:space="preserve"> </w:t>
            </w:r>
            <w:r>
              <w:rPr>
                <w:b/>
                <w:sz w:val="20"/>
              </w:rPr>
              <w:t>11-0-0)</w:t>
            </w:r>
          </w:p>
          <w:p w14:paraId="206DB2A6" w14:textId="77777777" w:rsidR="00240035" w:rsidRDefault="00240035">
            <w:pPr>
              <w:pStyle w:val="TableParagraph"/>
              <w:rPr>
                <w:rFonts w:ascii="Times New Roman"/>
              </w:rPr>
            </w:pPr>
          </w:p>
          <w:p w14:paraId="2B6B56E2" w14:textId="77777777" w:rsidR="00240035" w:rsidRDefault="00240035">
            <w:pPr>
              <w:pStyle w:val="TableParagraph"/>
              <w:rPr>
                <w:rFonts w:ascii="Times New Roman"/>
              </w:rPr>
            </w:pPr>
          </w:p>
          <w:p w14:paraId="4FF0E801" w14:textId="77777777" w:rsidR="00240035" w:rsidRDefault="00D563E2">
            <w:pPr>
              <w:pStyle w:val="TableParagraph"/>
              <w:numPr>
                <w:ilvl w:val="0"/>
                <w:numId w:val="26"/>
              </w:numPr>
              <w:tabs>
                <w:tab w:val="left" w:pos="311"/>
              </w:tabs>
              <w:spacing w:before="183"/>
              <w:ind w:right="64" w:firstLine="0"/>
              <w:rPr>
                <w:sz w:val="20"/>
              </w:rPr>
            </w:pPr>
            <w:proofErr w:type="spellStart"/>
            <w:r>
              <w:rPr>
                <w:strike/>
                <w:sz w:val="20"/>
              </w:rPr>
              <w:t>Agrégase</w:t>
            </w:r>
            <w:proofErr w:type="spellEnd"/>
            <w:r>
              <w:rPr>
                <w:strike/>
                <w:sz w:val="20"/>
              </w:rPr>
              <w:t xml:space="preserve"> en su inciso tercero, después del punto aparte que pasa a ser punto seguido la siguiente</w:t>
            </w:r>
            <w:r>
              <w:rPr>
                <w:strike/>
                <w:spacing w:val="-7"/>
                <w:sz w:val="20"/>
              </w:rPr>
              <w:t xml:space="preserve"> </w:t>
            </w:r>
            <w:r>
              <w:rPr>
                <w:strike/>
                <w:sz w:val="20"/>
              </w:rPr>
              <w:t>oración:</w:t>
            </w:r>
          </w:p>
          <w:p w14:paraId="68014846" w14:textId="77777777" w:rsidR="00240035" w:rsidRDefault="00240035">
            <w:pPr>
              <w:pStyle w:val="TableParagraph"/>
              <w:spacing w:before="1"/>
              <w:rPr>
                <w:rFonts w:ascii="Times New Roman"/>
                <w:sz w:val="20"/>
              </w:rPr>
            </w:pPr>
          </w:p>
          <w:p w14:paraId="143EA470" w14:textId="77777777" w:rsidR="00240035" w:rsidRDefault="00D563E2">
            <w:pPr>
              <w:pStyle w:val="TableParagraph"/>
              <w:ind w:left="70" w:right="56"/>
              <w:jc w:val="both"/>
              <w:rPr>
                <w:sz w:val="20"/>
              </w:rPr>
            </w:pPr>
            <w:r>
              <w:rPr>
                <w:rFonts w:ascii="Times New Roman" w:hAnsi="Times New Roman"/>
                <w:strike/>
                <w:spacing w:val="-50"/>
                <w:w w:val="99"/>
                <w:sz w:val="20"/>
              </w:rPr>
              <w:t xml:space="preserve"> </w:t>
            </w:r>
            <w:r>
              <w:rPr>
                <w:strike/>
                <w:sz w:val="20"/>
              </w:rPr>
              <w:t>“No</w:t>
            </w:r>
            <w:r>
              <w:rPr>
                <w:strike/>
                <w:spacing w:val="-14"/>
                <w:sz w:val="20"/>
              </w:rPr>
              <w:t xml:space="preserve"> </w:t>
            </w:r>
            <w:r>
              <w:rPr>
                <w:strike/>
                <w:sz w:val="20"/>
              </w:rPr>
              <w:t>se</w:t>
            </w:r>
            <w:r>
              <w:rPr>
                <w:strike/>
                <w:spacing w:val="-12"/>
                <w:sz w:val="20"/>
              </w:rPr>
              <w:t xml:space="preserve"> </w:t>
            </w:r>
            <w:r>
              <w:rPr>
                <w:strike/>
                <w:sz w:val="20"/>
              </w:rPr>
              <w:t>considerará</w:t>
            </w:r>
            <w:r>
              <w:rPr>
                <w:strike/>
                <w:spacing w:val="-11"/>
                <w:sz w:val="20"/>
              </w:rPr>
              <w:t xml:space="preserve"> </w:t>
            </w:r>
            <w:r>
              <w:rPr>
                <w:strike/>
                <w:sz w:val="20"/>
              </w:rPr>
              <w:t>como</w:t>
            </w:r>
            <w:r>
              <w:rPr>
                <w:strike/>
                <w:spacing w:val="-14"/>
                <w:sz w:val="20"/>
              </w:rPr>
              <w:t xml:space="preserve"> </w:t>
            </w:r>
            <w:r>
              <w:rPr>
                <w:strike/>
                <w:sz w:val="20"/>
              </w:rPr>
              <w:t>incentivo</w:t>
            </w:r>
            <w:r>
              <w:rPr>
                <w:strike/>
                <w:spacing w:val="-12"/>
                <w:sz w:val="20"/>
              </w:rPr>
              <w:t xml:space="preserve"> </w:t>
            </w:r>
            <w:r>
              <w:rPr>
                <w:strike/>
                <w:sz w:val="20"/>
              </w:rPr>
              <w:t>económico</w:t>
            </w:r>
            <w:r>
              <w:rPr>
                <w:strike/>
                <w:spacing w:val="-13"/>
                <w:sz w:val="20"/>
              </w:rPr>
              <w:t xml:space="preserve"> </w:t>
            </w:r>
            <w:r>
              <w:rPr>
                <w:strike/>
                <w:sz w:val="20"/>
              </w:rPr>
              <w:t>todas</w:t>
            </w:r>
            <w:r>
              <w:rPr>
                <w:strike/>
                <w:spacing w:val="-13"/>
                <w:sz w:val="20"/>
              </w:rPr>
              <w:t xml:space="preserve"> </w:t>
            </w:r>
            <w:r>
              <w:rPr>
                <w:strike/>
                <w:sz w:val="20"/>
              </w:rPr>
              <w:t>aquellas</w:t>
            </w:r>
            <w:r>
              <w:rPr>
                <w:sz w:val="20"/>
              </w:rPr>
              <w:t xml:space="preserve"> </w:t>
            </w:r>
            <w:r>
              <w:rPr>
                <w:strike/>
                <w:sz w:val="20"/>
              </w:rPr>
              <w:t>prestaciones</w:t>
            </w:r>
            <w:r>
              <w:rPr>
                <w:strike/>
                <w:spacing w:val="-11"/>
                <w:sz w:val="20"/>
              </w:rPr>
              <w:t xml:space="preserve"> </w:t>
            </w:r>
            <w:r>
              <w:rPr>
                <w:strike/>
                <w:sz w:val="20"/>
              </w:rPr>
              <w:t>pecuniarias</w:t>
            </w:r>
            <w:r>
              <w:rPr>
                <w:strike/>
                <w:spacing w:val="-10"/>
                <w:sz w:val="20"/>
              </w:rPr>
              <w:t xml:space="preserve"> </w:t>
            </w:r>
            <w:r>
              <w:rPr>
                <w:strike/>
                <w:sz w:val="20"/>
              </w:rPr>
              <w:t>destinadas</w:t>
            </w:r>
            <w:r>
              <w:rPr>
                <w:strike/>
                <w:spacing w:val="-8"/>
                <w:sz w:val="20"/>
              </w:rPr>
              <w:t xml:space="preserve"> </w:t>
            </w:r>
            <w:r>
              <w:rPr>
                <w:strike/>
                <w:sz w:val="20"/>
              </w:rPr>
              <w:t>a</w:t>
            </w:r>
            <w:r>
              <w:rPr>
                <w:strike/>
                <w:spacing w:val="-5"/>
                <w:sz w:val="20"/>
              </w:rPr>
              <w:t xml:space="preserve"> </w:t>
            </w:r>
            <w:r>
              <w:rPr>
                <w:strike/>
                <w:sz w:val="20"/>
              </w:rPr>
              <w:t>indemnizar</w:t>
            </w:r>
            <w:r>
              <w:rPr>
                <w:strike/>
                <w:spacing w:val="-9"/>
                <w:sz w:val="20"/>
              </w:rPr>
              <w:t xml:space="preserve"> </w:t>
            </w:r>
            <w:r>
              <w:rPr>
                <w:strike/>
                <w:sz w:val="20"/>
              </w:rPr>
              <w:t>al</w:t>
            </w:r>
            <w:r>
              <w:rPr>
                <w:strike/>
                <w:spacing w:val="-10"/>
                <w:sz w:val="20"/>
              </w:rPr>
              <w:t xml:space="preserve"> </w:t>
            </w:r>
            <w:r>
              <w:rPr>
                <w:strike/>
                <w:sz w:val="20"/>
              </w:rPr>
              <w:t>donante</w:t>
            </w:r>
            <w:r>
              <w:rPr>
                <w:sz w:val="20"/>
              </w:rPr>
              <w:t xml:space="preserve"> </w:t>
            </w:r>
            <w:r>
              <w:rPr>
                <w:strike/>
                <w:sz w:val="20"/>
              </w:rPr>
              <w:t>por</w:t>
            </w:r>
            <w:r>
              <w:rPr>
                <w:strike/>
                <w:spacing w:val="22"/>
                <w:sz w:val="20"/>
              </w:rPr>
              <w:t xml:space="preserve"> </w:t>
            </w:r>
            <w:r>
              <w:rPr>
                <w:strike/>
                <w:sz w:val="20"/>
              </w:rPr>
              <w:t>los</w:t>
            </w:r>
            <w:r>
              <w:rPr>
                <w:strike/>
                <w:spacing w:val="22"/>
                <w:sz w:val="20"/>
              </w:rPr>
              <w:t xml:space="preserve"> </w:t>
            </w:r>
            <w:r>
              <w:rPr>
                <w:strike/>
                <w:sz w:val="20"/>
              </w:rPr>
              <w:t>perjuicios</w:t>
            </w:r>
            <w:r>
              <w:rPr>
                <w:strike/>
                <w:spacing w:val="23"/>
                <w:sz w:val="20"/>
              </w:rPr>
              <w:t xml:space="preserve"> </w:t>
            </w:r>
            <w:r>
              <w:rPr>
                <w:strike/>
                <w:sz w:val="20"/>
              </w:rPr>
              <w:t>económicos</w:t>
            </w:r>
            <w:r>
              <w:rPr>
                <w:strike/>
                <w:spacing w:val="22"/>
                <w:sz w:val="20"/>
              </w:rPr>
              <w:t xml:space="preserve"> </w:t>
            </w:r>
            <w:r>
              <w:rPr>
                <w:strike/>
                <w:sz w:val="20"/>
              </w:rPr>
              <w:t>que</w:t>
            </w:r>
            <w:r>
              <w:rPr>
                <w:strike/>
                <w:spacing w:val="24"/>
                <w:sz w:val="20"/>
              </w:rPr>
              <w:t xml:space="preserve"> </w:t>
            </w:r>
            <w:r>
              <w:rPr>
                <w:strike/>
                <w:sz w:val="20"/>
              </w:rPr>
              <w:t>pueda</w:t>
            </w:r>
            <w:r>
              <w:rPr>
                <w:strike/>
                <w:spacing w:val="23"/>
                <w:sz w:val="20"/>
              </w:rPr>
              <w:t xml:space="preserve"> </w:t>
            </w:r>
            <w:r>
              <w:rPr>
                <w:strike/>
                <w:sz w:val="20"/>
              </w:rPr>
              <w:t>haber</w:t>
            </w:r>
            <w:r>
              <w:rPr>
                <w:strike/>
                <w:spacing w:val="22"/>
                <w:sz w:val="20"/>
              </w:rPr>
              <w:t xml:space="preserve"> </w:t>
            </w:r>
            <w:r>
              <w:rPr>
                <w:strike/>
                <w:sz w:val="20"/>
              </w:rPr>
              <w:t>sufrido</w:t>
            </w:r>
            <w:r>
              <w:rPr>
                <w:strike/>
                <w:spacing w:val="21"/>
                <w:sz w:val="20"/>
              </w:rPr>
              <w:t xml:space="preserve"> </w:t>
            </w:r>
            <w:r>
              <w:rPr>
                <w:strike/>
                <w:sz w:val="20"/>
              </w:rPr>
              <w:t>por</w:t>
            </w:r>
          </w:p>
          <w:p w14:paraId="42370B98" w14:textId="77777777" w:rsidR="00240035" w:rsidRDefault="00D563E2">
            <w:pPr>
              <w:pStyle w:val="TableParagraph"/>
              <w:spacing w:line="212" w:lineRule="exact"/>
              <w:ind w:left="70"/>
              <w:jc w:val="both"/>
              <w:rPr>
                <w:b/>
                <w:sz w:val="20"/>
              </w:rPr>
            </w:pPr>
            <w:r>
              <w:rPr>
                <w:rFonts w:ascii="Times New Roman" w:hAnsi="Times New Roman"/>
                <w:strike/>
                <w:w w:val="99"/>
                <w:sz w:val="20"/>
              </w:rPr>
              <w:t xml:space="preserve"> </w:t>
            </w:r>
            <w:r>
              <w:rPr>
                <w:strike/>
                <w:sz w:val="20"/>
              </w:rPr>
              <w:t>causa de la donación.”.</w:t>
            </w:r>
            <w:r>
              <w:rPr>
                <w:sz w:val="20"/>
              </w:rPr>
              <w:t xml:space="preserve"> </w:t>
            </w:r>
            <w:r>
              <w:rPr>
                <w:b/>
                <w:sz w:val="20"/>
              </w:rPr>
              <w:t>(55, 0-13-0)</w:t>
            </w:r>
          </w:p>
        </w:tc>
      </w:tr>
      <w:tr w:rsidR="00240035" w14:paraId="6A35F2EC" w14:textId="77777777">
        <w:trPr>
          <w:trHeight w:val="690"/>
        </w:trPr>
        <w:tc>
          <w:tcPr>
            <w:tcW w:w="5384" w:type="dxa"/>
          </w:tcPr>
          <w:p w14:paraId="148E0486" w14:textId="77777777" w:rsidR="00240035" w:rsidRDefault="00240035">
            <w:pPr>
              <w:pStyle w:val="TableParagraph"/>
              <w:spacing w:before="8"/>
              <w:rPr>
                <w:rFonts w:ascii="Times New Roman"/>
                <w:sz w:val="19"/>
              </w:rPr>
            </w:pPr>
          </w:p>
          <w:p w14:paraId="2750400E" w14:textId="77777777" w:rsidR="00240035" w:rsidRDefault="00D563E2">
            <w:pPr>
              <w:pStyle w:val="TableParagraph"/>
              <w:spacing w:before="1"/>
              <w:ind w:left="122" w:right="112"/>
              <w:jc w:val="center"/>
              <w:rPr>
                <w:sz w:val="20"/>
              </w:rPr>
            </w:pPr>
            <w:r>
              <w:rPr>
                <w:sz w:val="20"/>
              </w:rPr>
              <w:t>LIBRO X</w:t>
            </w:r>
          </w:p>
        </w:tc>
        <w:tc>
          <w:tcPr>
            <w:tcW w:w="5532" w:type="dxa"/>
            <w:tcBorders>
              <w:right w:val="single" w:sz="6" w:space="0" w:color="000000"/>
            </w:tcBorders>
          </w:tcPr>
          <w:p w14:paraId="4CB6157A" w14:textId="77777777" w:rsidR="00240035" w:rsidRDefault="00D563E2">
            <w:pPr>
              <w:pStyle w:val="TableParagraph"/>
              <w:spacing w:line="242" w:lineRule="auto"/>
              <w:ind w:left="72" w:right="58"/>
              <w:rPr>
                <w:sz w:val="20"/>
              </w:rPr>
            </w:pPr>
            <w:r>
              <w:rPr>
                <w:b/>
                <w:sz w:val="20"/>
              </w:rPr>
              <w:t>25</w:t>
            </w:r>
            <w:r>
              <w:rPr>
                <w:sz w:val="20"/>
              </w:rPr>
              <w:t xml:space="preserve">. </w:t>
            </w:r>
            <w:proofErr w:type="spellStart"/>
            <w:r>
              <w:rPr>
                <w:sz w:val="20"/>
              </w:rPr>
              <w:t>Reemplázase</w:t>
            </w:r>
            <w:proofErr w:type="spellEnd"/>
            <w:r>
              <w:rPr>
                <w:sz w:val="20"/>
              </w:rPr>
              <w:t xml:space="preserve"> la denominación del Libro Décimo, “De los procedimientos y sanciones”, por la siguiente:</w:t>
            </w:r>
          </w:p>
        </w:tc>
        <w:tc>
          <w:tcPr>
            <w:tcW w:w="5530" w:type="dxa"/>
            <w:tcBorders>
              <w:left w:val="single" w:sz="6" w:space="0" w:color="000000"/>
            </w:tcBorders>
          </w:tcPr>
          <w:p w14:paraId="0062D299" w14:textId="77777777" w:rsidR="00240035" w:rsidRDefault="00D563E2">
            <w:pPr>
              <w:pStyle w:val="TableParagraph"/>
              <w:spacing w:line="237" w:lineRule="auto"/>
              <w:ind w:left="70"/>
              <w:rPr>
                <w:b/>
                <w:sz w:val="20"/>
              </w:rPr>
            </w:pPr>
            <w:r>
              <w:rPr>
                <w:b/>
                <w:sz w:val="20"/>
              </w:rPr>
              <w:t xml:space="preserve">152. </w:t>
            </w:r>
            <w:r>
              <w:rPr>
                <w:strike/>
                <w:sz w:val="20"/>
              </w:rPr>
              <w:t>Del Ejecutivo para eliminar el número 25), que modifica la denominación del Libro X.</w:t>
            </w:r>
            <w:r>
              <w:rPr>
                <w:sz w:val="20"/>
              </w:rPr>
              <w:t xml:space="preserve"> </w:t>
            </w:r>
            <w:r>
              <w:rPr>
                <w:b/>
                <w:sz w:val="20"/>
              </w:rPr>
              <w:t>(49, 0-11-0)</w:t>
            </w:r>
          </w:p>
        </w:tc>
      </w:tr>
    </w:tbl>
    <w:p w14:paraId="32B5428B" w14:textId="77777777" w:rsidR="00240035" w:rsidRDefault="00240035">
      <w:pPr>
        <w:spacing w:line="237" w:lineRule="auto"/>
        <w:rPr>
          <w:sz w:val="20"/>
        </w:rPr>
        <w:sectPr w:rsidR="00240035">
          <w:pgSz w:w="18730" w:h="12250" w:orient="landscape"/>
          <w:pgMar w:top="1220" w:right="1020" w:bottom="1200" w:left="1020" w:header="724" w:footer="1007" w:gutter="0"/>
          <w:cols w:space="720"/>
        </w:sectPr>
      </w:pPr>
    </w:p>
    <w:p w14:paraId="6EC6AB8E"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4F48EDAA" w14:textId="77777777">
        <w:trPr>
          <w:trHeight w:val="230"/>
        </w:trPr>
        <w:tc>
          <w:tcPr>
            <w:tcW w:w="5384" w:type="dxa"/>
          </w:tcPr>
          <w:p w14:paraId="56B0575A"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4613FFC5"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08480DE0" w14:textId="77777777" w:rsidR="00240035" w:rsidRDefault="00D563E2">
            <w:pPr>
              <w:pStyle w:val="TableParagraph"/>
              <w:spacing w:line="210" w:lineRule="exact"/>
              <w:ind w:left="8"/>
              <w:jc w:val="center"/>
              <w:rPr>
                <w:b/>
                <w:sz w:val="20"/>
              </w:rPr>
            </w:pPr>
            <w:r>
              <w:rPr>
                <w:b/>
                <w:sz w:val="20"/>
              </w:rPr>
              <w:t>Indicaciones</w:t>
            </w:r>
          </w:p>
        </w:tc>
      </w:tr>
      <w:tr w:rsidR="00240035" w14:paraId="2C3E9C09" w14:textId="77777777">
        <w:trPr>
          <w:trHeight w:val="1151"/>
        </w:trPr>
        <w:tc>
          <w:tcPr>
            <w:tcW w:w="5384" w:type="dxa"/>
          </w:tcPr>
          <w:p w14:paraId="3BD281CD" w14:textId="77777777" w:rsidR="00240035" w:rsidRDefault="00D563E2">
            <w:pPr>
              <w:pStyle w:val="TableParagraph"/>
              <w:spacing w:line="227" w:lineRule="exact"/>
              <w:ind w:left="122" w:right="111"/>
              <w:jc w:val="center"/>
              <w:rPr>
                <w:sz w:val="20"/>
              </w:rPr>
            </w:pPr>
            <w:r>
              <w:rPr>
                <w:sz w:val="20"/>
                <w:u w:val="single"/>
              </w:rPr>
              <w:t>DE LOS PROCEDIMIENTOS Y SANCIONES</w:t>
            </w:r>
          </w:p>
        </w:tc>
        <w:tc>
          <w:tcPr>
            <w:tcW w:w="5532" w:type="dxa"/>
            <w:tcBorders>
              <w:right w:val="single" w:sz="6" w:space="0" w:color="000000"/>
            </w:tcBorders>
          </w:tcPr>
          <w:p w14:paraId="15CA76A8" w14:textId="77777777" w:rsidR="00240035" w:rsidRDefault="00D563E2">
            <w:pPr>
              <w:pStyle w:val="TableParagraph"/>
              <w:ind w:left="2256" w:hanging="2139"/>
              <w:rPr>
                <w:sz w:val="20"/>
              </w:rPr>
            </w:pPr>
            <w:r>
              <w:rPr>
                <w:sz w:val="20"/>
              </w:rPr>
              <w:t>“De la interpretación administrativa, de los procedimientos y sanciones”.</w:t>
            </w:r>
          </w:p>
        </w:tc>
        <w:tc>
          <w:tcPr>
            <w:tcW w:w="5530" w:type="dxa"/>
            <w:tcBorders>
              <w:left w:val="single" w:sz="6" w:space="0" w:color="000000"/>
            </w:tcBorders>
          </w:tcPr>
          <w:p w14:paraId="1336D510" w14:textId="77777777" w:rsidR="00240035" w:rsidRDefault="00D563E2">
            <w:pPr>
              <w:pStyle w:val="TableParagraph"/>
              <w:ind w:left="70" w:right="60"/>
              <w:jc w:val="both"/>
              <w:rPr>
                <w:sz w:val="20"/>
              </w:rPr>
            </w:pPr>
            <w:r>
              <w:rPr>
                <w:b/>
                <w:sz w:val="20"/>
              </w:rPr>
              <w:t xml:space="preserve">153. </w:t>
            </w:r>
            <w:r>
              <w:rPr>
                <w:strike/>
                <w:sz w:val="20"/>
              </w:rPr>
              <w:t>Del diputado Ricardo Celis. Para rechazar la enmienda Del Ejecutivo, contenida en su numeral 23), que elimina el número 25) del proyecto aprobado por el Senado, que</w:t>
            </w:r>
          </w:p>
          <w:p w14:paraId="39988BF9" w14:textId="77777777" w:rsidR="00240035" w:rsidRDefault="00D563E2">
            <w:pPr>
              <w:pStyle w:val="TableParagraph"/>
              <w:spacing w:line="230" w:lineRule="exact"/>
              <w:ind w:left="70" w:right="60"/>
              <w:jc w:val="both"/>
              <w:rPr>
                <w:b/>
                <w:sz w:val="20"/>
              </w:rPr>
            </w:pPr>
            <w:r>
              <w:rPr>
                <w:strike/>
                <w:sz w:val="20"/>
              </w:rPr>
              <w:t>modifica la denominación del Libro X</w:t>
            </w:r>
            <w:r>
              <w:rPr>
                <w:sz w:val="20"/>
              </w:rPr>
              <w:t xml:space="preserve">. </w:t>
            </w:r>
            <w:r>
              <w:rPr>
                <w:b/>
                <w:sz w:val="20"/>
              </w:rPr>
              <w:t>(49, aprobada por defecto)</w:t>
            </w:r>
          </w:p>
        </w:tc>
      </w:tr>
      <w:tr w:rsidR="00240035" w14:paraId="4254D072" w14:textId="77777777">
        <w:trPr>
          <w:trHeight w:val="7359"/>
        </w:trPr>
        <w:tc>
          <w:tcPr>
            <w:tcW w:w="5384" w:type="dxa"/>
          </w:tcPr>
          <w:p w14:paraId="78F4D12B" w14:textId="77777777" w:rsidR="00240035" w:rsidRDefault="00240035">
            <w:pPr>
              <w:pStyle w:val="TableParagraph"/>
              <w:rPr>
                <w:rFonts w:ascii="Times New Roman"/>
                <w:sz w:val="20"/>
              </w:rPr>
            </w:pPr>
          </w:p>
        </w:tc>
        <w:tc>
          <w:tcPr>
            <w:tcW w:w="5532" w:type="dxa"/>
            <w:tcBorders>
              <w:right w:val="single" w:sz="6" w:space="0" w:color="000000"/>
            </w:tcBorders>
          </w:tcPr>
          <w:p w14:paraId="63095EE6" w14:textId="77777777" w:rsidR="00240035" w:rsidRDefault="00D563E2">
            <w:pPr>
              <w:pStyle w:val="TableParagraph"/>
              <w:ind w:left="72" w:right="52"/>
              <w:jc w:val="both"/>
              <w:rPr>
                <w:sz w:val="20"/>
              </w:rPr>
            </w:pPr>
            <w:r>
              <w:rPr>
                <w:b/>
                <w:sz w:val="20"/>
              </w:rPr>
              <w:t xml:space="preserve">26. </w:t>
            </w:r>
            <w:r>
              <w:rPr>
                <w:sz w:val="20"/>
              </w:rPr>
              <w:t xml:space="preserve">Intercálase, en el Libro Décimo, el siguiente Título I, nuevo, pasando el actual Título I a ser Título II y reordenándose de manera correlativa los </w:t>
            </w:r>
            <w:proofErr w:type="gramStart"/>
            <w:r>
              <w:rPr>
                <w:sz w:val="20"/>
              </w:rPr>
              <w:t>siguientes::</w:t>
            </w:r>
            <w:proofErr w:type="gramEnd"/>
          </w:p>
          <w:p w14:paraId="798A7631" w14:textId="77777777" w:rsidR="00240035" w:rsidRDefault="00240035">
            <w:pPr>
              <w:pStyle w:val="TableParagraph"/>
              <w:spacing w:before="8"/>
              <w:rPr>
                <w:rFonts w:ascii="Times New Roman"/>
                <w:sz w:val="19"/>
              </w:rPr>
            </w:pPr>
          </w:p>
          <w:p w14:paraId="4FE5316F" w14:textId="77777777" w:rsidR="00240035" w:rsidRDefault="00D563E2">
            <w:pPr>
              <w:pStyle w:val="TableParagraph"/>
              <w:ind w:left="37" w:right="20"/>
              <w:jc w:val="center"/>
              <w:rPr>
                <w:sz w:val="20"/>
              </w:rPr>
            </w:pPr>
            <w:r>
              <w:rPr>
                <w:sz w:val="20"/>
              </w:rPr>
              <w:t>“TÍTULO I</w:t>
            </w:r>
          </w:p>
          <w:p w14:paraId="26A63E13" w14:textId="77777777" w:rsidR="00240035" w:rsidRDefault="00D563E2">
            <w:pPr>
              <w:pStyle w:val="TableParagraph"/>
              <w:ind w:left="37" w:right="18"/>
              <w:jc w:val="center"/>
              <w:rPr>
                <w:sz w:val="20"/>
              </w:rPr>
            </w:pPr>
            <w:r>
              <w:rPr>
                <w:sz w:val="20"/>
              </w:rPr>
              <w:t>DE LA INTERPRETACIÓN ADMINISTRATIVA DE LA AUTORIDAD SANITARIA</w:t>
            </w:r>
          </w:p>
          <w:p w14:paraId="52A83512" w14:textId="77777777" w:rsidR="00240035" w:rsidRDefault="00D563E2">
            <w:pPr>
              <w:pStyle w:val="TableParagraph"/>
              <w:ind w:left="72" w:right="56"/>
              <w:jc w:val="both"/>
              <w:rPr>
                <w:sz w:val="20"/>
              </w:rPr>
            </w:pPr>
            <w:r>
              <w:rPr>
                <w:sz w:val="20"/>
              </w:rPr>
              <w:t>Artículo</w:t>
            </w:r>
            <w:r>
              <w:rPr>
                <w:spacing w:val="-8"/>
                <w:sz w:val="20"/>
              </w:rPr>
              <w:t xml:space="preserve"> </w:t>
            </w:r>
            <w:r>
              <w:rPr>
                <w:sz w:val="20"/>
              </w:rPr>
              <w:t>154</w:t>
            </w:r>
            <w:r>
              <w:rPr>
                <w:spacing w:val="-6"/>
                <w:sz w:val="20"/>
              </w:rPr>
              <w:t xml:space="preserve"> </w:t>
            </w:r>
            <w:r>
              <w:rPr>
                <w:sz w:val="20"/>
              </w:rPr>
              <w:t>A.-</w:t>
            </w:r>
            <w:r>
              <w:rPr>
                <w:spacing w:val="-4"/>
                <w:sz w:val="20"/>
              </w:rPr>
              <w:t xml:space="preserve"> </w:t>
            </w:r>
            <w:r>
              <w:rPr>
                <w:sz w:val="20"/>
              </w:rPr>
              <w:t>Serán</w:t>
            </w:r>
            <w:r>
              <w:rPr>
                <w:spacing w:val="-5"/>
                <w:sz w:val="20"/>
              </w:rPr>
              <w:t xml:space="preserve"> </w:t>
            </w:r>
            <w:r>
              <w:rPr>
                <w:sz w:val="20"/>
              </w:rPr>
              <w:t>funciones</w:t>
            </w:r>
            <w:r>
              <w:rPr>
                <w:spacing w:val="-7"/>
                <w:sz w:val="20"/>
              </w:rPr>
              <w:t xml:space="preserve"> </w:t>
            </w:r>
            <w:r>
              <w:rPr>
                <w:sz w:val="20"/>
              </w:rPr>
              <w:t>del</w:t>
            </w:r>
            <w:r>
              <w:rPr>
                <w:spacing w:val="-7"/>
                <w:sz w:val="20"/>
              </w:rPr>
              <w:t xml:space="preserve"> </w:t>
            </w:r>
            <w:r>
              <w:rPr>
                <w:sz w:val="20"/>
              </w:rPr>
              <w:t>Ministerio</w:t>
            </w:r>
            <w:r>
              <w:rPr>
                <w:spacing w:val="-5"/>
                <w:sz w:val="20"/>
              </w:rPr>
              <w:t xml:space="preserve"> </w:t>
            </w:r>
            <w:r>
              <w:rPr>
                <w:sz w:val="20"/>
              </w:rPr>
              <w:t>de</w:t>
            </w:r>
            <w:r>
              <w:rPr>
                <w:spacing w:val="-6"/>
                <w:sz w:val="20"/>
              </w:rPr>
              <w:t xml:space="preserve"> </w:t>
            </w:r>
            <w:r>
              <w:rPr>
                <w:sz w:val="20"/>
              </w:rPr>
              <w:t>Salud</w:t>
            </w:r>
            <w:r>
              <w:rPr>
                <w:spacing w:val="-6"/>
                <w:sz w:val="20"/>
              </w:rPr>
              <w:t xml:space="preserve"> </w:t>
            </w:r>
            <w:r>
              <w:rPr>
                <w:sz w:val="20"/>
              </w:rPr>
              <w:t>y</w:t>
            </w:r>
            <w:r>
              <w:rPr>
                <w:spacing w:val="-8"/>
                <w:sz w:val="20"/>
              </w:rPr>
              <w:t xml:space="preserve"> </w:t>
            </w:r>
            <w:r>
              <w:rPr>
                <w:sz w:val="20"/>
              </w:rPr>
              <w:t>del Instituto</w:t>
            </w:r>
            <w:r>
              <w:rPr>
                <w:spacing w:val="-8"/>
                <w:sz w:val="20"/>
              </w:rPr>
              <w:t xml:space="preserve"> </w:t>
            </w:r>
            <w:r>
              <w:rPr>
                <w:sz w:val="20"/>
              </w:rPr>
              <w:t>de</w:t>
            </w:r>
            <w:r>
              <w:rPr>
                <w:spacing w:val="-8"/>
                <w:sz w:val="20"/>
              </w:rPr>
              <w:t xml:space="preserve"> </w:t>
            </w:r>
            <w:r>
              <w:rPr>
                <w:sz w:val="20"/>
              </w:rPr>
              <w:t>Salud</w:t>
            </w:r>
            <w:r>
              <w:rPr>
                <w:spacing w:val="-8"/>
                <w:sz w:val="20"/>
              </w:rPr>
              <w:t xml:space="preserve"> </w:t>
            </w:r>
            <w:r>
              <w:rPr>
                <w:sz w:val="20"/>
              </w:rPr>
              <w:t>Pública</w:t>
            </w:r>
            <w:r>
              <w:rPr>
                <w:spacing w:val="-8"/>
                <w:sz w:val="20"/>
              </w:rPr>
              <w:t xml:space="preserve"> </w:t>
            </w:r>
            <w:r>
              <w:rPr>
                <w:sz w:val="20"/>
              </w:rPr>
              <w:t>de</w:t>
            </w:r>
            <w:r>
              <w:rPr>
                <w:spacing w:val="-9"/>
                <w:sz w:val="20"/>
              </w:rPr>
              <w:t xml:space="preserve"> </w:t>
            </w:r>
            <w:r>
              <w:rPr>
                <w:sz w:val="20"/>
              </w:rPr>
              <w:t>Chile,</w:t>
            </w:r>
            <w:r>
              <w:rPr>
                <w:spacing w:val="-8"/>
                <w:sz w:val="20"/>
              </w:rPr>
              <w:t xml:space="preserve"> </w:t>
            </w:r>
            <w:r>
              <w:rPr>
                <w:sz w:val="20"/>
              </w:rPr>
              <w:t>el</w:t>
            </w:r>
            <w:r>
              <w:rPr>
                <w:spacing w:val="-9"/>
                <w:sz w:val="20"/>
              </w:rPr>
              <w:t xml:space="preserve"> </w:t>
            </w:r>
            <w:r>
              <w:rPr>
                <w:sz w:val="20"/>
              </w:rPr>
              <w:t>primero</w:t>
            </w:r>
            <w:r>
              <w:rPr>
                <w:spacing w:val="-6"/>
                <w:sz w:val="20"/>
              </w:rPr>
              <w:t xml:space="preserve"> </w:t>
            </w:r>
            <w:r>
              <w:rPr>
                <w:sz w:val="20"/>
              </w:rPr>
              <w:t>respecto</w:t>
            </w:r>
            <w:r>
              <w:rPr>
                <w:spacing w:val="-8"/>
                <w:sz w:val="20"/>
              </w:rPr>
              <w:t xml:space="preserve"> </w:t>
            </w:r>
            <w:r>
              <w:rPr>
                <w:sz w:val="20"/>
              </w:rPr>
              <w:t>de</w:t>
            </w:r>
            <w:r>
              <w:rPr>
                <w:spacing w:val="-8"/>
                <w:sz w:val="20"/>
              </w:rPr>
              <w:t xml:space="preserve"> </w:t>
            </w:r>
            <w:r>
              <w:rPr>
                <w:sz w:val="20"/>
              </w:rPr>
              <w:t>las materias</w:t>
            </w:r>
            <w:r>
              <w:rPr>
                <w:spacing w:val="-14"/>
                <w:sz w:val="20"/>
              </w:rPr>
              <w:t xml:space="preserve"> </w:t>
            </w:r>
            <w:r>
              <w:rPr>
                <w:sz w:val="20"/>
              </w:rPr>
              <w:t>de</w:t>
            </w:r>
            <w:r>
              <w:rPr>
                <w:spacing w:val="-16"/>
                <w:sz w:val="20"/>
              </w:rPr>
              <w:t xml:space="preserve"> </w:t>
            </w:r>
            <w:r>
              <w:rPr>
                <w:sz w:val="20"/>
              </w:rPr>
              <w:t>este</w:t>
            </w:r>
            <w:r>
              <w:rPr>
                <w:spacing w:val="-15"/>
                <w:sz w:val="20"/>
              </w:rPr>
              <w:t xml:space="preserve"> </w:t>
            </w:r>
            <w:r>
              <w:rPr>
                <w:sz w:val="20"/>
              </w:rPr>
              <w:t>Código</w:t>
            </w:r>
            <w:r>
              <w:rPr>
                <w:spacing w:val="-15"/>
                <w:sz w:val="20"/>
              </w:rPr>
              <w:t xml:space="preserve"> </w:t>
            </w:r>
            <w:r>
              <w:rPr>
                <w:sz w:val="20"/>
              </w:rPr>
              <w:t>cuya</w:t>
            </w:r>
            <w:r>
              <w:rPr>
                <w:spacing w:val="-13"/>
                <w:sz w:val="20"/>
              </w:rPr>
              <w:t xml:space="preserve"> </w:t>
            </w:r>
            <w:r>
              <w:rPr>
                <w:sz w:val="20"/>
              </w:rPr>
              <w:t>competencia</w:t>
            </w:r>
            <w:r>
              <w:rPr>
                <w:spacing w:val="-12"/>
                <w:sz w:val="20"/>
              </w:rPr>
              <w:t xml:space="preserve"> </w:t>
            </w:r>
            <w:r>
              <w:rPr>
                <w:sz w:val="20"/>
              </w:rPr>
              <w:t>ha</w:t>
            </w:r>
            <w:r>
              <w:rPr>
                <w:spacing w:val="-16"/>
                <w:sz w:val="20"/>
              </w:rPr>
              <w:t xml:space="preserve"> </w:t>
            </w:r>
            <w:r>
              <w:rPr>
                <w:sz w:val="20"/>
              </w:rPr>
              <w:t>sido</w:t>
            </w:r>
            <w:r>
              <w:rPr>
                <w:spacing w:val="-16"/>
                <w:sz w:val="20"/>
              </w:rPr>
              <w:t xml:space="preserve"> </w:t>
            </w:r>
            <w:r>
              <w:rPr>
                <w:sz w:val="20"/>
              </w:rPr>
              <w:t>entregada a las Secretarías Regionales Ministeriales de Salud, y el segundo en cuanto a las materias cuya competencia le ha sido conferida, las</w:t>
            </w:r>
            <w:r>
              <w:rPr>
                <w:spacing w:val="-1"/>
                <w:sz w:val="20"/>
              </w:rPr>
              <w:t xml:space="preserve"> </w:t>
            </w:r>
            <w:r>
              <w:rPr>
                <w:sz w:val="20"/>
              </w:rPr>
              <w:t>siguientes:</w:t>
            </w:r>
          </w:p>
          <w:p w14:paraId="1A08C909" w14:textId="77777777" w:rsidR="00240035" w:rsidRDefault="00D563E2">
            <w:pPr>
              <w:pStyle w:val="TableParagraph"/>
              <w:numPr>
                <w:ilvl w:val="0"/>
                <w:numId w:val="25"/>
              </w:numPr>
              <w:tabs>
                <w:tab w:val="left" w:pos="331"/>
              </w:tabs>
              <w:ind w:right="58" w:firstLine="0"/>
              <w:jc w:val="both"/>
              <w:rPr>
                <w:sz w:val="20"/>
              </w:rPr>
            </w:pPr>
            <w:r>
              <w:rPr>
                <w:sz w:val="20"/>
              </w:rPr>
              <w:t>Fijar, en el orden administrativo, la interpretación de las leyes, reglamentos y demás normas, en las materias sanitarias propias de su</w:t>
            </w:r>
            <w:r>
              <w:rPr>
                <w:spacing w:val="-1"/>
                <w:sz w:val="20"/>
              </w:rPr>
              <w:t xml:space="preserve"> </w:t>
            </w:r>
            <w:r>
              <w:rPr>
                <w:sz w:val="20"/>
              </w:rPr>
              <w:t>competencia.</w:t>
            </w:r>
          </w:p>
          <w:p w14:paraId="5E151B69" w14:textId="77777777" w:rsidR="00240035" w:rsidRDefault="00D563E2">
            <w:pPr>
              <w:pStyle w:val="TableParagraph"/>
              <w:numPr>
                <w:ilvl w:val="0"/>
                <w:numId w:val="25"/>
              </w:numPr>
              <w:tabs>
                <w:tab w:val="left" w:pos="346"/>
              </w:tabs>
              <w:spacing w:before="1"/>
              <w:ind w:right="59" w:firstLine="0"/>
              <w:jc w:val="both"/>
              <w:rPr>
                <w:sz w:val="20"/>
              </w:rPr>
            </w:pPr>
            <w:r>
              <w:rPr>
                <w:sz w:val="20"/>
              </w:rPr>
              <w:t>Dictar las circulares, instrucciones y resoluciones a las entidades sometidas a su fiscalización, en tanto sean necesarias para el ejercicio de las funciones y atribuciones que le confiere este</w:t>
            </w:r>
            <w:r>
              <w:rPr>
                <w:spacing w:val="-1"/>
                <w:sz w:val="20"/>
              </w:rPr>
              <w:t xml:space="preserve"> </w:t>
            </w:r>
            <w:r>
              <w:rPr>
                <w:sz w:val="20"/>
              </w:rPr>
              <w:t>Código.</w:t>
            </w:r>
          </w:p>
          <w:p w14:paraId="6AC96D60" w14:textId="77777777" w:rsidR="00240035" w:rsidRDefault="00D563E2">
            <w:pPr>
              <w:pStyle w:val="TableParagraph"/>
              <w:ind w:left="72" w:right="58"/>
              <w:jc w:val="both"/>
              <w:rPr>
                <w:sz w:val="20"/>
              </w:rPr>
            </w:pPr>
            <w:r>
              <w:rPr>
                <w:sz w:val="20"/>
              </w:rPr>
              <w:t>Asimismo, deberán impartir instrucciones a las entidades sometidas</w:t>
            </w:r>
            <w:r>
              <w:rPr>
                <w:spacing w:val="-12"/>
                <w:sz w:val="20"/>
              </w:rPr>
              <w:t xml:space="preserve"> </w:t>
            </w:r>
            <w:r>
              <w:rPr>
                <w:sz w:val="20"/>
              </w:rPr>
              <w:t>a</w:t>
            </w:r>
            <w:r>
              <w:rPr>
                <w:spacing w:val="-14"/>
                <w:sz w:val="20"/>
              </w:rPr>
              <w:t xml:space="preserve"> </w:t>
            </w:r>
            <w:r>
              <w:rPr>
                <w:sz w:val="20"/>
              </w:rPr>
              <w:t>su</w:t>
            </w:r>
            <w:r>
              <w:rPr>
                <w:spacing w:val="-13"/>
                <w:sz w:val="20"/>
              </w:rPr>
              <w:t xml:space="preserve"> </w:t>
            </w:r>
            <w:r>
              <w:rPr>
                <w:sz w:val="20"/>
              </w:rPr>
              <w:t>fiscalización,</w:t>
            </w:r>
            <w:r>
              <w:rPr>
                <w:spacing w:val="-15"/>
                <w:sz w:val="20"/>
              </w:rPr>
              <w:t xml:space="preserve"> </w:t>
            </w:r>
            <w:r>
              <w:rPr>
                <w:sz w:val="20"/>
              </w:rPr>
              <w:t>sobre</w:t>
            </w:r>
            <w:r>
              <w:rPr>
                <w:spacing w:val="-13"/>
                <w:sz w:val="20"/>
              </w:rPr>
              <w:t xml:space="preserve"> </w:t>
            </w:r>
            <w:r>
              <w:rPr>
                <w:sz w:val="20"/>
              </w:rPr>
              <w:t>los</w:t>
            </w:r>
            <w:r>
              <w:rPr>
                <w:spacing w:val="-14"/>
                <w:sz w:val="20"/>
              </w:rPr>
              <w:t xml:space="preserve"> </w:t>
            </w:r>
            <w:r>
              <w:rPr>
                <w:sz w:val="20"/>
              </w:rPr>
              <w:t>procedimientos</w:t>
            </w:r>
            <w:r>
              <w:rPr>
                <w:spacing w:val="-12"/>
                <w:sz w:val="20"/>
              </w:rPr>
              <w:t xml:space="preserve"> </w:t>
            </w:r>
            <w:r>
              <w:rPr>
                <w:sz w:val="20"/>
              </w:rPr>
              <w:t>que</w:t>
            </w:r>
            <w:r>
              <w:rPr>
                <w:spacing w:val="-13"/>
                <w:sz w:val="20"/>
              </w:rPr>
              <w:t xml:space="preserve"> </w:t>
            </w:r>
            <w:r>
              <w:rPr>
                <w:sz w:val="20"/>
              </w:rPr>
              <w:t>en cada caso correspondan para el adecuado cumplimiento de las disposiciones de este Código, dentro del ámbito de su competencia.</w:t>
            </w:r>
          </w:p>
          <w:p w14:paraId="4C75DABC" w14:textId="77777777" w:rsidR="00240035" w:rsidRDefault="00D563E2">
            <w:pPr>
              <w:pStyle w:val="TableParagraph"/>
              <w:ind w:left="72" w:right="55"/>
              <w:jc w:val="both"/>
              <w:rPr>
                <w:sz w:val="20"/>
              </w:rPr>
            </w:pPr>
            <w:r>
              <w:rPr>
                <w:sz w:val="20"/>
              </w:rPr>
              <w:t>El procedimiento para dictar circulares o instrucciones de carácter general se sujetará a lo establecido en el artículo</w:t>
            </w:r>
            <w:r>
              <w:rPr>
                <w:spacing w:val="-29"/>
                <w:sz w:val="20"/>
              </w:rPr>
              <w:t xml:space="preserve"> </w:t>
            </w:r>
            <w:r>
              <w:rPr>
                <w:sz w:val="20"/>
              </w:rPr>
              <w:t>39 de</w:t>
            </w:r>
            <w:r>
              <w:rPr>
                <w:spacing w:val="-8"/>
                <w:sz w:val="20"/>
              </w:rPr>
              <w:t xml:space="preserve"> </w:t>
            </w:r>
            <w:r>
              <w:rPr>
                <w:sz w:val="20"/>
              </w:rPr>
              <w:t>la</w:t>
            </w:r>
            <w:r>
              <w:rPr>
                <w:spacing w:val="-8"/>
                <w:sz w:val="20"/>
              </w:rPr>
              <w:t xml:space="preserve"> </w:t>
            </w:r>
            <w:r>
              <w:rPr>
                <w:sz w:val="20"/>
              </w:rPr>
              <w:t>ley</w:t>
            </w:r>
            <w:r>
              <w:rPr>
                <w:spacing w:val="-10"/>
                <w:sz w:val="20"/>
              </w:rPr>
              <w:t xml:space="preserve"> </w:t>
            </w:r>
            <w:proofErr w:type="spellStart"/>
            <w:r>
              <w:rPr>
                <w:sz w:val="20"/>
              </w:rPr>
              <w:t>Nº</w:t>
            </w:r>
            <w:proofErr w:type="spellEnd"/>
            <w:r>
              <w:rPr>
                <w:spacing w:val="-8"/>
                <w:sz w:val="20"/>
              </w:rPr>
              <w:t xml:space="preserve"> </w:t>
            </w:r>
            <w:r>
              <w:rPr>
                <w:sz w:val="20"/>
              </w:rPr>
              <w:t>19.880,</w:t>
            </w:r>
            <w:r>
              <w:rPr>
                <w:spacing w:val="-8"/>
                <w:sz w:val="20"/>
              </w:rPr>
              <w:t xml:space="preserve"> </w:t>
            </w:r>
            <w:r>
              <w:rPr>
                <w:sz w:val="20"/>
              </w:rPr>
              <w:t>salvo</w:t>
            </w:r>
            <w:r>
              <w:rPr>
                <w:spacing w:val="-7"/>
                <w:sz w:val="20"/>
              </w:rPr>
              <w:t xml:space="preserve"> </w:t>
            </w:r>
            <w:r>
              <w:rPr>
                <w:sz w:val="20"/>
              </w:rPr>
              <w:t>que,</w:t>
            </w:r>
            <w:r>
              <w:rPr>
                <w:spacing w:val="-8"/>
                <w:sz w:val="20"/>
              </w:rPr>
              <w:t xml:space="preserve"> </w:t>
            </w:r>
            <w:r>
              <w:rPr>
                <w:sz w:val="20"/>
              </w:rPr>
              <w:t>por</w:t>
            </w:r>
            <w:r>
              <w:rPr>
                <w:spacing w:val="-6"/>
                <w:sz w:val="20"/>
              </w:rPr>
              <w:t xml:space="preserve"> </w:t>
            </w:r>
            <w:r>
              <w:rPr>
                <w:sz w:val="20"/>
              </w:rPr>
              <w:t>la</w:t>
            </w:r>
            <w:r>
              <w:rPr>
                <w:spacing w:val="-8"/>
                <w:sz w:val="20"/>
              </w:rPr>
              <w:t xml:space="preserve"> </w:t>
            </w:r>
            <w:r>
              <w:rPr>
                <w:sz w:val="20"/>
              </w:rPr>
              <w:t>naturaleza</w:t>
            </w:r>
            <w:r>
              <w:rPr>
                <w:spacing w:val="-8"/>
                <w:sz w:val="20"/>
              </w:rPr>
              <w:t xml:space="preserve"> </w:t>
            </w:r>
            <w:r>
              <w:rPr>
                <w:sz w:val="20"/>
              </w:rPr>
              <w:t>de</w:t>
            </w:r>
            <w:r>
              <w:rPr>
                <w:spacing w:val="-7"/>
                <w:sz w:val="20"/>
              </w:rPr>
              <w:t xml:space="preserve"> </w:t>
            </w:r>
            <w:r>
              <w:rPr>
                <w:sz w:val="20"/>
              </w:rPr>
              <w:t>la</w:t>
            </w:r>
            <w:r>
              <w:rPr>
                <w:spacing w:val="-6"/>
                <w:sz w:val="20"/>
              </w:rPr>
              <w:t xml:space="preserve"> </w:t>
            </w:r>
            <w:r>
              <w:rPr>
                <w:sz w:val="20"/>
              </w:rPr>
              <w:t>materia de</w:t>
            </w:r>
            <w:r>
              <w:rPr>
                <w:spacing w:val="-16"/>
                <w:sz w:val="20"/>
              </w:rPr>
              <w:t xml:space="preserve"> </w:t>
            </w:r>
            <w:r>
              <w:rPr>
                <w:sz w:val="20"/>
              </w:rPr>
              <w:t>que</w:t>
            </w:r>
            <w:r>
              <w:rPr>
                <w:spacing w:val="-14"/>
                <w:sz w:val="20"/>
              </w:rPr>
              <w:t xml:space="preserve"> </w:t>
            </w:r>
            <w:r>
              <w:rPr>
                <w:sz w:val="20"/>
              </w:rPr>
              <w:t>se</w:t>
            </w:r>
            <w:r>
              <w:rPr>
                <w:spacing w:val="-14"/>
                <w:sz w:val="20"/>
              </w:rPr>
              <w:t xml:space="preserve"> </w:t>
            </w:r>
            <w:r>
              <w:rPr>
                <w:sz w:val="20"/>
              </w:rPr>
              <w:t>trate</w:t>
            </w:r>
            <w:r>
              <w:rPr>
                <w:spacing w:val="-14"/>
                <w:sz w:val="20"/>
              </w:rPr>
              <w:t xml:space="preserve"> </w:t>
            </w:r>
            <w:r>
              <w:rPr>
                <w:sz w:val="20"/>
              </w:rPr>
              <w:t>o</w:t>
            </w:r>
            <w:r>
              <w:rPr>
                <w:spacing w:val="-15"/>
                <w:sz w:val="20"/>
              </w:rPr>
              <w:t xml:space="preserve"> </w:t>
            </w:r>
            <w:r>
              <w:rPr>
                <w:sz w:val="20"/>
              </w:rPr>
              <w:t>por</w:t>
            </w:r>
            <w:r>
              <w:rPr>
                <w:spacing w:val="-13"/>
                <w:sz w:val="20"/>
              </w:rPr>
              <w:t xml:space="preserve"> </w:t>
            </w:r>
            <w:r>
              <w:rPr>
                <w:sz w:val="20"/>
              </w:rPr>
              <w:t>la</w:t>
            </w:r>
            <w:r>
              <w:rPr>
                <w:spacing w:val="-14"/>
                <w:sz w:val="20"/>
              </w:rPr>
              <w:t xml:space="preserve"> </w:t>
            </w:r>
            <w:r>
              <w:rPr>
                <w:sz w:val="20"/>
              </w:rPr>
              <w:t>oportunidad</w:t>
            </w:r>
            <w:r>
              <w:rPr>
                <w:spacing w:val="-15"/>
                <w:sz w:val="20"/>
              </w:rPr>
              <w:t xml:space="preserve"> </w:t>
            </w:r>
            <w:r>
              <w:rPr>
                <w:sz w:val="20"/>
              </w:rPr>
              <w:t>en</w:t>
            </w:r>
            <w:r>
              <w:rPr>
                <w:spacing w:val="-14"/>
                <w:sz w:val="20"/>
              </w:rPr>
              <w:t xml:space="preserve"> </w:t>
            </w:r>
            <w:r>
              <w:rPr>
                <w:sz w:val="20"/>
              </w:rPr>
              <w:t>que</w:t>
            </w:r>
            <w:r>
              <w:rPr>
                <w:spacing w:val="-14"/>
                <w:sz w:val="20"/>
              </w:rPr>
              <w:t xml:space="preserve"> </w:t>
            </w:r>
            <w:r>
              <w:rPr>
                <w:sz w:val="20"/>
              </w:rPr>
              <w:t>deban</w:t>
            </w:r>
            <w:r>
              <w:rPr>
                <w:spacing w:val="-15"/>
                <w:sz w:val="20"/>
              </w:rPr>
              <w:t xml:space="preserve"> </w:t>
            </w:r>
            <w:r>
              <w:rPr>
                <w:sz w:val="20"/>
              </w:rPr>
              <w:t>surtir</w:t>
            </w:r>
            <w:r>
              <w:rPr>
                <w:spacing w:val="-12"/>
                <w:sz w:val="20"/>
              </w:rPr>
              <w:t xml:space="preserve"> </w:t>
            </w:r>
            <w:r>
              <w:rPr>
                <w:sz w:val="20"/>
              </w:rPr>
              <w:t>efecto las respectivas instrucciones, ese trámite no sea</w:t>
            </w:r>
            <w:r>
              <w:rPr>
                <w:spacing w:val="-40"/>
                <w:sz w:val="20"/>
              </w:rPr>
              <w:t xml:space="preserve"> </w:t>
            </w:r>
            <w:r>
              <w:rPr>
                <w:sz w:val="20"/>
              </w:rPr>
              <w:t>procedente. Dicho</w:t>
            </w:r>
            <w:r>
              <w:rPr>
                <w:spacing w:val="15"/>
                <w:sz w:val="20"/>
              </w:rPr>
              <w:t xml:space="preserve"> </w:t>
            </w:r>
            <w:r>
              <w:rPr>
                <w:sz w:val="20"/>
              </w:rPr>
              <w:t>proceso</w:t>
            </w:r>
            <w:r>
              <w:rPr>
                <w:spacing w:val="13"/>
                <w:sz w:val="20"/>
              </w:rPr>
              <w:t xml:space="preserve"> </w:t>
            </w:r>
            <w:r>
              <w:rPr>
                <w:sz w:val="20"/>
              </w:rPr>
              <w:t>se</w:t>
            </w:r>
            <w:r>
              <w:rPr>
                <w:spacing w:val="13"/>
                <w:sz w:val="20"/>
              </w:rPr>
              <w:t xml:space="preserve"> </w:t>
            </w:r>
            <w:r>
              <w:rPr>
                <w:sz w:val="20"/>
              </w:rPr>
              <w:t>realizará</w:t>
            </w:r>
            <w:r>
              <w:rPr>
                <w:spacing w:val="16"/>
                <w:sz w:val="20"/>
              </w:rPr>
              <w:t xml:space="preserve"> </w:t>
            </w:r>
            <w:r>
              <w:rPr>
                <w:sz w:val="20"/>
              </w:rPr>
              <w:t>por</w:t>
            </w:r>
            <w:r>
              <w:rPr>
                <w:spacing w:val="14"/>
                <w:sz w:val="20"/>
              </w:rPr>
              <w:t xml:space="preserve"> </w:t>
            </w:r>
            <w:r>
              <w:rPr>
                <w:sz w:val="20"/>
              </w:rPr>
              <w:t>medios</w:t>
            </w:r>
            <w:r>
              <w:rPr>
                <w:spacing w:val="14"/>
                <w:sz w:val="20"/>
              </w:rPr>
              <w:t xml:space="preserve"> </w:t>
            </w:r>
            <w:r>
              <w:rPr>
                <w:sz w:val="20"/>
              </w:rPr>
              <w:t>electrónicos</w:t>
            </w:r>
            <w:r>
              <w:rPr>
                <w:spacing w:val="15"/>
                <w:sz w:val="20"/>
              </w:rPr>
              <w:t xml:space="preserve"> </w:t>
            </w:r>
            <w:r>
              <w:rPr>
                <w:sz w:val="20"/>
              </w:rPr>
              <w:t>u</w:t>
            </w:r>
            <w:r>
              <w:rPr>
                <w:spacing w:val="15"/>
                <w:sz w:val="20"/>
              </w:rPr>
              <w:t xml:space="preserve"> </w:t>
            </w:r>
            <w:r>
              <w:rPr>
                <w:sz w:val="20"/>
              </w:rPr>
              <w:t>otros,</w:t>
            </w:r>
          </w:p>
          <w:p w14:paraId="605536A3" w14:textId="77777777" w:rsidR="00240035" w:rsidRDefault="00D563E2">
            <w:pPr>
              <w:pStyle w:val="TableParagraph"/>
              <w:spacing w:line="213" w:lineRule="exact"/>
              <w:ind w:left="72"/>
              <w:jc w:val="both"/>
              <w:rPr>
                <w:sz w:val="20"/>
              </w:rPr>
            </w:pPr>
            <w:r>
              <w:rPr>
                <w:sz w:val="20"/>
              </w:rPr>
              <w:t>en los plazos que se fijen en un reglamento.”.</w:t>
            </w:r>
          </w:p>
        </w:tc>
        <w:tc>
          <w:tcPr>
            <w:tcW w:w="5530" w:type="dxa"/>
            <w:tcBorders>
              <w:left w:val="single" w:sz="6" w:space="0" w:color="000000"/>
            </w:tcBorders>
          </w:tcPr>
          <w:p w14:paraId="401DEAF9" w14:textId="77777777" w:rsidR="00240035" w:rsidRDefault="00240035">
            <w:pPr>
              <w:pStyle w:val="TableParagraph"/>
              <w:rPr>
                <w:rFonts w:ascii="Times New Roman"/>
              </w:rPr>
            </w:pPr>
          </w:p>
          <w:p w14:paraId="56CC318A" w14:textId="77777777" w:rsidR="00240035" w:rsidRDefault="00240035">
            <w:pPr>
              <w:pStyle w:val="TableParagraph"/>
              <w:spacing w:before="6"/>
              <w:rPr>
                <w:rFonts w:ascii="Times New Roman"/>
                <w:sz w:val="17"/>
              </w:rPr>
            </w:pPr>
          </w:p>
          <w:p w14:paraId="7295683A" w14:textId="77777777" w:rsidR="00240035" w:rsidRDefault="00D563E2">
            <w:pPr>
              <w:pStyle w:val="TableParagraph"/>
              <w:numPr>
                <w:ilvl w:val="0"/>
                <w:numId w:val="24"/>
              </w:numPr>
              <w:tabs>
                <w:tab w:val="left" w:pos="515"/>
              </w:tabs>
              <w:spacing w:before="1"/>
              <w:ind w:right="57" w:firstLine="0"/>
              <w:jc w:val="both"/>
              <w:rPr>
                <w:b/>
                <w:sz w:val="20"/>
              </w:rPr>
            </w:pPr>
            <w:r>
              <w:rPr>
                <w:strike/>
                <w:sz w:val="20"/>
              </w:rPr>
              <w:t>Del Ejecutivo, para eliminar el número 26),</w:t>
            </w:r>
            <w:r>
              <w:rPr>
                <w:strike/>
                <w:spacing w:val="38"/>
                <w:sz w:val="20"/>
              </w:rPr>
              <w:t xml:space="preserve"> </w:t>
            </w:r>
            <w:r>
              <w:rPr>
                <w:strike/>
                <w:sz w:val="20"/>
              </w:rPr>
              <w:t>que incorpora un nuevo Título I al libro X.</w:t>
            </w:r>
            <w:r>
              <w:rPr>
                <w:sz w:val="20"/>
              </w:rPr>
              <w:t xml:space="preserve"> </w:t>
            </w:r>
            <w:r>
              <w:rPr>
                <w:b/>
                <w:sz w:val="20"/>
              </w:rPr>
              <w:t>(49,</w:t>
            </w:r>
            <w:r>
              <w:rPr>
                <w:b/>
                <w:spacing w:val="-2"/>
                <w:sz w:val="20"/>
              </w:rPr>
              <w:t xml:space="preserve"> </w:t>
            </w:r>
            <w:r>
              <w:rPr>
                <w:b/>
                <w:sz w:val="20"/>
              </w:rPr>
              <w:t>0-11-0)</w:t>
            </w:r>
          </w:p>
          <w:p w14:paraId="68CC64E4" w14:textId="77777777" w:rsidR="00240035" w:rsidRDefault="00240035">
            <w:pPr>
              <w:pStyle w:val="TableParagraph"/>
              <w:spacing w:before="3"/>
              <w:rPr>
                <w:rFonts w:ascii="Times New Roman"/>
                <w:sz w:val="20"/>
              </w:rPr>
            </w:pPr>
          </w:p>
          <w:p w14:paraId="0447675B" w14:textId="77777777" w:rsidR="00240035" w:rsidRDefault="00D563E2">
            <w:pPr>
              <w:pStyle w:val="TableParagraph"/>
              <w:numPr>
                <w:ilvl w:val="0"/>
                <w:numId w:val="24"/>
              </w:numPr>
              <w:tabs>
                <w:tab w:val="left" w:pos="515"/>
              </w:tabs>
              <w:spacing w:line="237" w:lineRule="auto"/>
              <w:ind w:right="63" w:firstLine="0"/>
              <w:jc w:val="both"/>
              <w:rPr>
                <w:b/>
                <w:sz w:val="20"/>
              </w:rPr>
            </w:pPr>
            <w:r>
              <w:rPr>
                <w:strike/>
                <w:sz w:val="20"/>
              </w:rPr>
              <w:t>Del diputado Ricardo Celis. Para rechazar la enmienda del Ejecutivo que elimina el número 26), que incorpora un nuevo Título I al libro X.</w:t>
            </w:r>
            <w:r>
              <w:rPr>
                <w:sz w:val="20"/>
              </w:rPr>
              <w:t xml:space="preserve"> </w:t>
            </w:r>
            <w:r>
              <w:rPr>
                <w:b/>
                <w:sz w:val="20"/>
              </w:rPr>
              <w:t>(49, aprobada por</w:t>
            </w:r>
            <w:r>
              <w:rPr>
                <w:b/>
                <w:spacing w:val="-9"/>
                <w:sz w:val="20"/>
              </w:rPr>
              <w:t xml:space="preserve"> </w:t>
            </w:r>
            <w:r>
              <w:rPr>
                <w:b/>
                <w:sz w:val="20"/>
              </w:rPr>
              <w:t>defecto)</w:t>
            </w:r>
          </w:p>
        </w:tc>
      </w:tr>
      <w:tr w:rsidR="00240035" w14:paraId="68A79D5C" w14:textId="77777777">
        <w:trPr>
          <w:trHeight w:val="690"/>
        </w:trPr>
        <w:tc>
          <w:tcPr>
            <w:tcW w:w="5384" w:type="dxa"/>
          </w:tcPr>
          <w:p w14:paraId="4ACD7CB5" w14:textId="77777777" w:rsidR="00240035" w:rsidRDefault="00D563E2">
            <w:pPr>
              <w:pStyle w:val="TableParagraph"/>
              <w:spacing w:line="230" w:lineRule="exact"/>
              <w:ind w:left="71" w:right="60"/>
              <w:jc w:val="both"/>
              <w:rPr>
                <w:sz w:val="20"/>
              </w:rPr>
            </w:pPr>
            <w:r>
              <w:rPr>
                <w:sz w:val="20"/>
              </w:rPr>
              <w:t xml:space="preserve">Art. 155 (146). Para la debida aplicación del presente Código y de sus reglamentos, decretos y resoluciones del </w:t>
            </w:r>
            <w:r>
              <w:rPr>
                <w:sz w:val="20"/>
                <w:u w:val="single"/>
              </w:rPr>
              <w:t>Director General de Salud</w:t>
            </w:r>
            <w:r>
              <w:rPr>
                <w:sz w:val="20"/>
              </w:rPr>
              <w:t>, la autoridad sanitaria podrá</w:t>
            </w:r>
          </w:p>
        </w:tc>
        <w:tc>
          <w:tcPr>
            <w:tcW w:w="5532" w:type="dxa"/>
            <w:tcBorders>
              <w:right w:val="single" w:sz="6" w:space="0" w:color="000000"/>
            </w:tcBorders>
          </w:tcPr>
          <w:p w14:paraId="4835F6AF" w14:textId="77777777" w:rsidR="00240035" w:rsidRDefault="00240035">
            <w:pPr>
              <w:pStyle w:val="TableParagraph"/>
              <w:rPr>
                <w:rFonts w:ascii="Times New Roman"/>
                <w:sz w:val="20"/>
              </w:rPr>
            </w:pPr>
          </w:p>
        </w:tc>
        <w:tc>
          <w:tcPr>
            <w:tcW w:w="5530" w:type="dxa"/>
            <w:tcBorders>
              <w:left w:val="single" w:sz="6" w:space="0" w:color="000000"/>
            </w:tcBorders>
          </w:tcPr>
          <w:p w14:paraId="594563A0" w14:textId="77777777" w:rsidR="00240035" w:rsidRDefault="00D563E2">
            <w:pPr>
              <w:pStyle w:val="TableParagraph"/>
              <w:spacing w:line="227" w:lineRule="exact"/>
              <w:ind w:left="70"/>
              <w:rPr>
                <w:sz w:val="20"/>
              </w:rPr>
            </w:pPr>
            <w:r>
              <w:rPr>
                <w:b/>
                <w:strike/>
                <w:color w:val="00AFEF"/>
                <w:sz w:val="20"/>
              </w:rPr>
              <w:t xml:space="preserve">156. </w:t>
            </w:r>
            <w:r>
              <w:rPr>
                <w:strike/>
                <w:color w:val="00AFEF"/>
                <w:sz w:val="20"/>
              </w:rPr>
              <w:t xml:space="preserve">Del diputado </w:t>
            </w:r>
            <w:proofErr w:type="spellStart"/>
            <w:r>
              <w:rPr>
                <w:strike/>
                <w:color w:val="00AFEF"/>
                <w:sz w:val="20"/>
              </w:rPr>
              <w:t>Crispi</w:t>
            </w:r>
            <w:proofErr w:type="spellEnd"/>
            <w:r>
              <w:rPr>
                <w:strike/>
                <w:color w:val="00AFEF"/>
                <w:sz w:val="20"/>
              </w:rPr>
              <w:t>. Reemplácese en el inciso primero</w:t>
            </w:r>
          </w:p>
          <w:p w14:paraId="560BD8F9" w14:textId="77777777" w:rsidR="00240035" w:rsidRDefault="00D563E2">
            <w:pPr>
              <w:pStyle w:val="TableParagraph"/>
              <w:ind w:left="70"/>
              <w:rPr>
                <w:sz w:val="20"/>
              </w:rPr>
            </w:pPr>
            <w:r>
              <w:rPr>
                <w:rFonts w:ascii="Times New Roman" w:hAnsi="Times New Roman"/>
                <w:strike/>
                <w:color w:val="00AFEF"/>
                <w:w w:val="99"/>
                <w:sz w:val="20"/>
              </w:rPr>
              <w:t xml:space="preserve"> </w:t>
            </w:r>
            <w:r>
              <w:rPr>
                <w:strike/>
                <w:color w:val="00AFEF"/>
                <w:sz w:val="20"/>
              </w:rPr>
              <w:t>del artículo 155 la frase “director general de Salud” por:</w:t>
            </w:r>
          </w:p>
          <w:p w14:paraId="1F8FBF38" w14:textId="77777777" w:rsidR="00240035" w:rsidRDefault="00D563E2">
            <w:pPr>
              <w:pStyle w:val="TableParagraph"/>
              <w:spacing w:before="1" w:line="213" w:lineRule="exact"/>
              <w:ind w:left="70"/>
              <w:rPr>
                <w:sz w:val="20"/>
              </w:rPr>
            </w:pPr>
            <w:r>
              <w:rPr>
                <w:rFonts w:ascii="Times New Roman" w:hAnsi="Times New Roman"/>
                <w:strike/>
                <w:color w:val="00AFEF"/>
                <w:w w:val="99"/>
                <w:sz w:val="20"/>
              </w:rPr>
              <w:t xml:space="preserve"> </w:t>
            </w:r>
            <w:r>
              <w:rPr>
                <w:strike/>
                <w:color w:val="00AFEF"/>
                <w:sz w:val="20"/>
              </w:rPr>
              <w:t>“Ministerio de Salud”.</w:t>
            </w:r>
          </w:p>
        </w:tc>
      </w:tr>
    </w:tbl>
    <w:p w14:paraId="014CC059" w14:textId="77777777" w:rsidR="00240035" w:rsidRDefault="00240035">
      <w:pPr>
        <w:spacing w:line="213" w:lineRule="exact"/>
        <w:rPr>
          <w:sz w:val="20"/>
        </w:rPr>
        <w:sectPr w:rsidR="00240035">
          <w:pgSz w:w="18730" w:h="12250" w:orient="landscape"/>
          <w:pgMar w:top="1220" w:right="1020" w:bottom="1200" w:left="1020" w:header="724" w:footer="1007" w:gutter="0"/>
          <w:cols w:space="720"/>
        </w:sectPr>
      </w:pPr>
    </w:p>
    <w:p w14:paraId="787BB559"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0812CB04" w14:textId="77777777">
        <w:trPr>
          <w:trHeight w:val="230"/>
        </w:trPr>
        <w:tc>
          <w:tcPr>
            <w:tcW w:w="5384" w:type="dxa"/>
          </w:tcPr>
          <w:p w14:paraId="3CE91F2E"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565DF2DD"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6D3AE93D" w14:textId="77777777" w:rsidR="00240035" w:rsidRDefault="00D563E2">
            <w:pPr>
              <w:pStyle w:val="TableParagraph"/>
              <w:spacing w:line="210" w:lineRule="exact"/>
              <w:ind w:left="8"/>
              <w:jc w:val="center"/>
              <w:rPr>
                <w:b/>
                <w:sz w:val="20"/>
              </w:rPr>
            </w:pPr>
            <w:r>
              <w:rPr>
                <w:b/>
                <w:sz w:val="20"/>
              </w:rPr>
              <w:t>Indicaciones</w:t>
            </w:r>
          </w:p>
        </w:tc>
      </w:tr>
      <w:tr w:rsidR="00240035" w14:paraId="1499731D" w14:textId="77777777">
        <w:trPr>
          <w:trHeight w:val="1610"/>
        </w:trPr>
        <w:tc>
          <w:tcPr>
            <w:tcW w:w="5384" w:type="dxa"/>
          </w:tcPr>
          <w:p w14:paraId="540303B0" w14:textId="77777777" w:rsidR="00240035" w:rsidRDefault="00D563E2">
            <w:pPr>
              <w:pStyle w:val="TableParagraph"/>
              <w:ind w:left="71"/>
              <w:rPr>
                <w:sz w:val="20"/>
              </w:rPr>
            </w:pPr>
            <w:r>
              <w:rPr>
                <w:sz w:val="20"/>
              </w:rPr>
              <w:t>practicar la inspección y registro de cualquier sitio, edificio, casa, local y lugares de trabajo, sean públicos o privados.</w:t>
            </w:r>
          </w:p>
          <w:p w14:paraId="12B1495D" w14:textId="77777777" w:rsidR="00240035" w:rsidRDefault="00240035">
            <w:pPr>
              <w:pStyle w:val="TableParagraph"/>
              <w:spacing w:before="9"/>
              <w:rPr>
                <w:rFonts w:ascii="Times New Roman"/>
                <w:sz w:val="19"/>
              </w:rPr>
            </w:pPr>
          </w:p>
          <w:p w14:paraId="365820C5" w14:textId="77777777" w:rsidR="00240035" w:rsidRDefault="00D563E2">
            <w:pPr>
              <w:pStyle w:val="TableParagraph"/>
              <w:ind w:left="71"/>
              <w:rPr>
                <w:sz w:val="20"/>
              </w:rPr>
            </w:pPr>
            <w:r>
              <w:rPr>
                <w:sz w:val="20"/>
              </w:rPr>
              <w:t xml:space="preserve">Cuando se trate de edificio o lugares cerrados, deberá procederse a la entrada y registro </w:t>
            </w:r>
            <w:r>
              <w:rPr>
                <w:sz w:val="20"/>
                <w:u w:val="single"/>
              </w:rPr>
              <w:t>previo decreto de</w:t>
            </w:r>
          </w:p>
          <w:p w14:paraId="6DEDF0F1" w14:textId="77777777" w:rsidR="00240035" w:rsidRDefault="00D563E2">
            <w:pPr>
              <w:pStyle w:val="TableParagraph"/>
              <w:spacing w:before="6" w:line="228" w:lineRule="exact"/>
              <w:ind w:left="71" w:right="55"/>
              <w:rPr>
                <w:sz w:val="20"/>
              </w:rPr>
            </w:pPr>
            <w:r>
              <w:rPr>
                <w:sz w:val="20"/>
                <w:u w:val="single"/>
              </w:rPr>
              <w:t>allanamiento del Director General de Salud</w:t>
            </w:r>
            <w:r>
              <w:rPr>
                <w:sz w:val="20"/>
              </w:rPr>
              <w:t>, con el auxilio de la fuerza pública si fuere necesario.</w:t>
            </w:r>
          </w:p>
        </w:tc>
        <w:tc>
          <w:tcPr>
            <w:tcW w:w="5532" w:type="dxa"/>
            <w:tcBorders>
              <w:right w:val="single" w:sz="6" w:space="0" w:color="000000"/>
            </w:tcBorders>
          </w:tcPr>
          <w:p w14:paraId="5C414369" w14:textId="77777777" w:rsidR="00240035" w:rsidRDefault="00D563E2">
            <w:pPr>
              <w:pStyle w:val="TableParagraph"/>
              <w:spacing w:line="242" w:lineRule="auto"/>
              <w:ind w:left="72" w:right="56"/>
              <w:jc w:val="both"/>
              <w:rPr>
                <w:sz w:val="20"/>
              </w:rPr>
            </w:pPr>
            <w:r>
              <w:rPr>
                <w:b/>
                <w:sz w:val="20"/>
              </w:rPr>
              <w:t>27</w:t>
            </w:r>
            <w:r>
              <w:rPr>
                <w:sz w:val="20"/>
              </w:rPr>
              <w:t>.</w:t>
            </w:r>
            <w:r>
              <w:rPr>
                <w:spacing w:val="-13"/>
                <w:sz w:val="20"/>
              </w:rPr>
              <w:t xml:space="preserve"> </w:t>
            </w:r>
            <w:proofErr w:type="spellStart"/>
            <w:r>
              <w:rPr>
                <w:sz w:val="20"/>
              </w:rPr>
              <w:t>Sustitúyese</w:t>
            </w:r>
            <w:proofErr w:type="spellEnd"/>
            <w:r>
              <w:rPr>
                <w:sz w:val="20"/>
              </w:rPr>
              <w:t>,</w:t>
            </w:r>
            <w:r>
              <w:rPr>
                <w:spacing w:val="-13"/>
                <w:sz w:val="20"/>
              </w:rPr>
              <w:t xml:space="preserve"> </w:t>
            </w:r>
            <w:r>
              <w:rPr>
                <w:sz w:val="20"/>
              </w:rPr>
              <w:t>en</w:t>
            </w:r>
            <w:r>
              <w:rPr>
                <w:spacing w:val="-11"/>
                <w:sz w:val="20"/>
              </w:rPr>
              <w:t xml:space="preserve"> </w:t>
            </w:r>
            <w:r>
              <w:rPr>
                <w:sz w:val="20"/>
              </w:rPr>
              <w:t>el</w:t>
            </w:r>
            <w:r>
              <w:rPr>
                <w:spacing w:val="-11"/>
                <w:sz w:val="20"/>
              </w:rPr>
              <w:t xml:space="preserve"> </w:t>
            </w:r>
            <w:r>
              <w:rPr>
                <w:sz w:val="20"/>
              </w:rPr>
              <w:t>inciso</w:t>
            </w:r>
            <w:r>
              <w:rPr>
                <w:spacing w:val="-11"/>
                <w:sz w:val="20"/>
              </w:rPr>
              <w:t xml:space="preserve"> </w:t>
            </w:r>
            <w:r>
              <w:rPr>
                <w:sz w:val="20"/>
              </w:rPr>
              <w:t>segundo</w:t>
            </w:r>
            <w:r>
              <w:rPr>
                <w:spacing w:val="-13"/>
                <w:sz w:val="20"/>
              </w:rPr>
              <w:t xml:space="preserve"> </w:t>
            </w:r>
            <w:r>
              <w:rPr>
                <w:sz w:val="20"/>
              </w:rPr>
              <w:t>del</w:t>
            </w:r>
            <w:r>
              <w:rPr>
                <w:spacing w:val="-13"/>
                <w:sz w:val="20"/>
              </w:rPr>
              <w:t xml:space="preserve"> </w:t>
            </w:r>
            <w:r>
              <w:rPr>
                <w:sz w:val="20"/>
              </w:rPr>
              <w:t>artículo</w:t>
            </w:r>
            <w:r>
              <w:rPr>
                <w:spacing w:val="-10"/>
                <w:sz w:val="20"/>
              </w:rPr>
              <w:t xml:space="preserve"> </w:t>
            </w:r>
            <w:r>
              <w:rPr>
                <w:sz w:val="20"/>
              </w:rPr>
              <w:t>155,</w:t>
            </w:r>
            <w:r>
              <w:rPr>
                <w:spacing w:val="-10"/>
                <w:sz w:val="20"/>
              </w:rPr>
              <w:t xml:space="preserve"> </w:t>
            </w:r>
            <w:r>
              <w:rPr>
                <w:sz w:val="20"/>
              </w:rPr>
              <w:t>la</w:t>
            </w:r>
            <w:r>
              <w:rPr>
                <w:spacing w:val="-13"/>
                <w:sz w:val="20"/>
              </w:rPr>
              <w:t xml:space="preserve"> </w:t>
            </w:r>
            <w:r>
              <w:rPr>
                <w:sz w:val="20"/>
              </w:rPr>
              <w:t>frase “previo decreto de allanamiento del Director General de Salud”, por la que</w:t>
            </w:r>
            <w:r>
              <w:rPr>
                <w:spacing w:val="-4"/>
                <w:sz w:val="20"/>
              </w:rPr>
              <w:t xml:space="preserve"> </w:t>
            </w:r>
            <w:r>
              <w:rPr>
                <w:sz w:val="20"/>
              </w:rPr>
              <w:t>sigue:</w:t>
            </w:r>
          </w:p>
          <w:p w14:paraId="4EC408B5" w14:textId="77777777" w:rsidR="00240035" w:rsidRDefault="00240035">
            <w:pPr>
              <w:pStyle w:val="TableParagraph"/>
              <w:spacing w:before="3"/>
              <w:rPr>
                <w:rFonts w:ascii="Times New Roman"/>
                <w:sz w:val="19"/>
              </w:rPr>
            </w:pPr>
          </w:p>
          <w:p w14:paraId="518EE15E" w14:textId="77777777" w:rsidR="00240035" w:rsidRDefault="00D563E2">
            <w:pPr>
              <w:pStyle w:val="TableParagraph"/>
              <w:ind w:left="72"/>
              <w:rPr>
                <w:sz w:val="20"/>
              </w:rPr>
            </w:pPr>
            <w:r>
              <w:rPr>
                <w:sz w:val="20"/>
              </w:rPr>
              <w:t>“previa</w:t>
            </w:r>
            <w:r>
              <w:rPr>
                <w:spacing w:val="-17"/>
                <w:sz w:val="20"/>
              </w:rPr>
              <w:t xml:space="preserve"> </w:t>
            </w:r>
            <w:r>
              <w:rPr>
                <w:sz w:val="20"/>
              </w:rPr>
              <w:t>resolución</w:t>
            </w:r>
            <w:r>
              <w:rPr>
                <w:spacing w:val="-14"/>
                <w:sz w:val="20"/>
              </w:rPr>
              <w:t xml:space="preserve"> </w:t>
            </w:r>
            <w:r>
              <w:rPr>
                <w:sz w:val="20"/>
              </w:rPr>
              <w:t>de</w:t>
            </w:r>
            <w:r>
              <w:rPr>
                <w:spacing w:val="-14"/>
                <w:sz w:val="20"/>
              </w:rPr>
              <w:t xml:space="preserve"> </w:t>
            </w:r>
            <w:r>
              <w:rPr>
                <w:sz w:val="20"/>
              </w:rPr>
              <w:t>allanamiento</w:t>
            </w:r>
            <w:r>
              <w:rPr>
                <w:spacing w:val="-16"/>
                <w:sz w:val="20"/>
              </w:rPr>
              <w:t xml:space="preserve"> </w:t>
            </w:r>
            <w:r>
              <w:rPr>
                <w:sz w:val="20"/>
              </w:rPr>
              <w:t>del</w:t>
            </w:r>
            <w:r>
              <w:rPr>
                <w:spacing w:val="-15"/>
                <w:sz w:val="20"/>
              </w:rPr>
              <w:t xml:space="preserve"> </w:t>
            </w:r>
            <w:proofErr w:type="gramStart"/>
            <w:r>
              <w:rPr>
                <w:sz w:val="20"/>
              </w:rPr>
              <w:t>Director</w:t>
            </w:r>
            <w:proofErr w:type="gramEnd"/>
            <w:r>
              <w:rPr>
                <w:spacing w:val="-13"/>
                <w:sz w:val="20"/>
              </w:rPr>
              <w:t xml:space="preserve"> </w:t>
            </w:r>
            <w:r>
              <w:rPr>
                <w:sz w:val="20"/>
              </w:rPr>
              <w:t>del</w:t>
            </w:r>
            <w:r>
              <w:rPr>
                <w:spacing w:val="-15"/>
                <w:sz w:val="20"/>
              </w:rPr>
              <w:t xml:space="preserve"> </w:t>
            </w:r>
            <w:r>
              <w:rPr>
                <w:sz w:val="20"/>
              </w:rPr>
              <w:t>Instituto</w:t>
            </w:r>
            <w:r>
              <w:rPr>
                <w:spacing w:val="-14"/>
                <w:sz w:val="20"/>
              </w:rPr>
              <w:t xml:space="preserve"> </w:t>
            </w:r>
            <w:r>
              <w:rPr>
                <w:sz w:val="20"/>
              </w:rPr>
              <w:t>de</w:t>
            </w:r>
          </w:p>
          <w:p w14:paraId="7168B647" w14:textId="77777777" w:rsidR="00240035" w:rsidRDefault="00D563E2">
            <w:pPr>
              <w:pStyle w:val="TableParagraph"/>
              <w:spacing w:before="6" w:line="228" w:lineRule="exact"/>
              <w:ind w:left="72"/>
              <w:rPr>
                <w:sz w:val="20"/>
              </w:rPr>
            </w:pPr>
            <w:r>
              <w:rPr>
                <w:sz w:val="20"/>
              </w:rPr>
              <w:t>Salud Pública o del Secretario Regional Ministerial de Salud respectivo, según corresponda,”.</w:t>
            </w:r>
          </w:p>
        </w:tc>
        <w:tc>
          <w:tcPr>
            <w:tcW w:w="5530" w:type="dxa"/>
            <w:tcBorders>
              <w:left w:val="single" w:sz="6" w:space="0" w:color="000000"/>
            </w:tcBorders>
          </w:tcPr>
          <w:p w14:paraId="5925A78B" w14:textId="77777777" w:rsidR="00240035" w:rsidRDefault="00D563E2">
            <w:pPr>
              <w:pStyle w:val="TableParagraph"/>
              <w:spacing w:line="225" w:lineRule="exact"/>
              <w:ind w:left="70"/>
              <w:rPr>
                <w:b/>
                <w:sz w:val="20"/>
              </w:rPr>
            </w:pPr>
            <w:r>
              <w:rPr>
                <w:b/>
                <w:sz w:val="20"/>
              </w:rPr>
              <w:t>(51, retirada)</w:t>
            </w:r>
          </w:p>
        </w:tc>
      </w:tr>
      <w:tr w:rsidR="00240035" w14:paraId="0327A311" w14:textId="77777777">
        <w:trPr>
          <w:trHeight w:val="1380"/>
        </w:trPr>
        <w:tc>
          <w:tcPr>
            <w:tcW w:w="5384" w:type="dxa"/>
          </w:tcPr>
          <w:p w14:paraId="5DE1DD6D" w14:textId="77777777" w:rsidR="00240035" w:rsidRDefault="00240035">
            <w:pPr>
              <w:pStyle w:val="TableParagraph"/>
              <w:rPr>
                <w:rFonts w:ascii="Times New Roman"/>
              </w:rPr>
            </w:pPr>
          </w:p>
          <w:p w14:paraId="3CF879C9" w14:textId="77777777" w:rsidR="00240035" w:rsidRDefault="00240035">
            <w:pPr>
              <w:pStyle w:val="TableParagraph"/>
              <w:spacing w:before="9"/>
              <w:rPr>
                <w:rFonts w:ascii="Times New Roman"/>
                <w:sz w:val="17"/>
              </w:rPr>
            </w:pPr>
          </w:p>
          <w:p w14:paraId="2364F009" w14:textId="77777777" w:rsidR="00240035" w:rsidRDefault="00D563E2">
            <w:pPr>
              <w:pStyle w:val="TableParagraph"/>
              <w:ind w:left="122" w:right="110"/>
              <w:jc w:val="center"/>
              <w:rPr>
                <w:sz w:val="20"/>
              </w:rPr>
            </w:pPr>
            <w:r>
              <w:rPr>
                <w:sz w:val="20"/>
                <w:u w:val="single"/>
              </w:rPr>
              <w:t>TITULO II</w:t>
            </w:r>
          </w:p>
          <w:p w14:paraId="72593ED7" w14:textId="77777777" w:rsidR="00240035" w:rsidRDefault="00D563E2">
            <w:pPr>
              <w:pStyle w:val="TableParagraph"/>
              <w:spacing w:before="1"/>
              <w:ind w:left="122" w:right="110"/>
              <w:jc w:val="center"/>
              <w:rPr>
                <w:sz w:val="20"/>
              </w:rPr>
            </w:pPr>
            <w:r>
              <w:rPr>
                <w:sz w:val="20"/>
                <w:u w:val="single"/>
              </w:rPr>
              <w:t>DEL SUMARIO SANITARIO</w:t>
            </w:r>
          </w:p>
        </w:tc>
        <w:tc>
          <w:tcPr>
            <w:tcW w:w="5532" w:type="dxa"/>
            <w:tcBorders>
              <w:right w:val="single" w:sz="6" w:space="0" w:color="000000"/>
            </w:tcBorders>
          </w:tcPr>
          <w:p w14:paraId="64CCB96F" w14:textId="77777777" w:rsidR="00240035" w:rsidRDefault="00240035">
            <w:pPr>
              <w:pStyle w:val="TableParagraph"/>
              <w:rPr>
                <w:rFonts w:ascii="Times New Roman"/>
                <w:sz w:val="20"/>
              </w:rPr>
            </w:pPr>
          </w:p>
        </w:tc>
        <w:tc>
          <w:tcPr>
            <w:tcW w:w="5530" w:type="dxa"/>
            <w:tcBorders>
              <w:left w:val="single" w:sz="6" w:space="0" w:color="000000"/>
            </w:tcBorders>
          </w:tcPr>
          <w:p w14:paraId="1CF2D6EE" w14:textId="77777777" w:rsidR="00240035" w:rsidRDefault="00D563E2">
            <w:pPr>
              <w:pStyle w:val="TableParagraph"/>
              <w:spacing w:line="227" w:lineRule="exact"/>
              <w:ind w:left="70"/>
              <w:rPr>
                <w:sz w:val="20"/>
              </w:rPr>
            </w:pPr>
            <w:r>
              <w:rPr>
                <w:b/>
                <w:strike/>
                <w:color w:val="00AFEF"/>
                <w:sz w:val="20"/>
              </w:rPr>
              <w:t>157.</w:t>
            </w:r>
            <w:r>
              <w:rPr>
                <w:b/>
                <w:strike/>
                <w:color w:val="00AFEF"/>
                <w:spacing w:val="-2"/>
                <w:sz w:val="20"/>
              </w:rPr>
              <w:t xml:space="preserve"> </w:t>
            </w:r>
            <w:r>
              <w:rPr>
                <w:strike/>
                <w:color w:val="00AFEF"/>
                <w:sz w:val="20"/>
              </w:rPr>
              <w:t>De</w:t>
            </w:r>
            <w:r>
              <w:rPr>
                <w:strike/>
                <w:color w:val="00AFEF"/>
                <w:spacing w:val="-13"/>
                <w:sz w:val="20"/>
              </w:rPr>
              <w:t xml:space="preserve"> </w:t>
            </w:r>
            <w:r>
              <w:rPr>
                <w:strike/>
                <w:color w:val="00AFEF"/>
                <w:sz w:val="20"/>
              </w:rPr>
              <w:t>la</w:t>
            </w:r>
            <w:r>
              <w:rPr>
                <w:strike/>
                <w:color w:val="00AFEF"/>
                <w:spacing w:val="-12"/>
                <w:sz w:val="20"/>
              </w:rPr>
              <w:t xml:space="preserve"> </w:t>
            </w:r>
            <w:r>
              <w:rPr>
                <w:strike/>
                <w:color w:val="00AFEF"/>
                <w:sz w:val="20"/>
              </w:rPr>
              <w:t>diputada</w:t>
            </w:r>
            <w:r>
              <w:rPr>
                <w:strike/>
                <w:color w:val="00AFEF"/>
                <w:spacing w:val="-10"/>
                <w:sz w:val="20"/>
              </w:rPr>
              <w:t xml:space="preserve"> </w:t>
            </w:r>
            <w:proofErr w:type="spellStart"/>
            <w:r>
              <w:rPr>
                <w:strike/>
                <w:color w:val="00AFEF"/>
                <w:sz w:val="20"/>
              </w:rPr>
              <w:t>Mix</w:t>
            </w:r>
            <w:proofErr w:type="spellEnd"/>
            <w:r>
              <w:rPr>
                <w:strike/>
                <w:color w:val="00AFEF"/>
                <w:sz w:val="20"/>
              </w:rPr>
              <w:t>.</w:t>
            </w:r>
            <w:r>
              <w:rPr>
                <w:strike/>
                <w:color w:val="00AFEF"/>
                <w:spacing w:val="-9"/>
                <w:sz w:val="20"/>
              </w:rPr>
              <w:t xml:space="preserve"> </w:t>
            </w:r>
            <w:r>
              <w:rPr>
                <w:strike/>
                <w:color w:val="00AFEF"/>
                <w:sz w:val="20"/>
              </w:rPr>
              <w:t>Para</w:t>
            </w:r>
            <w:r>
              <w:rPr>
                <w:strike/>
                <w:color w:val="00AFEF"/>
                <w:spacing w:val="-12"/>
                <w:sz w:val="20"/>
              </w:rPr>
              <w:t xml:space="preserve"> </w:t>
            </w:r>
            <w:r>
              <w:rPr>
                <w:strike/>
                <w:color w:val="00AFEF"/>
                <w:sz w:val="20"/>
              </w:rPr>
              <w:t>sustituir</w:t>
            </w:r>
            <w:r>
              <w:rPr>
                <w:strike/>
                <w:color w:val="00AFEF"/>
                <w:spacing w:val="-9"/>
                <w:sz w:val="20"/>
              </w:rPr>
              <w:t xml:space="preserve"> </w:t>
            </w:r>
            <w:r>
              <w:rPr>
                <w:strike/>
                <w:color w:val="00AFEF"/>
                <w:sz w:val="20"/>
              </w:rPr>
              <w:t>el</w:t>
            </w:r>
            <w:r>
              <w:rPr>
                <w:strike/>
                <w:color w:val="00AFEF"/>
                <w:spacing w:val="-12"/>
                <w:sz w:val="20"/>
              </w:rPr>
              <w:t xml:space="preserve"> </w:t>
            </w:r>
            <w:r>
              <w:rPr>
                <w:strike/>
                <w:color w:val="00AFEF"/>
                <w:sz w:val="20"/>
              </w:rPr>
              <w:t>Titulo</w:t>
            </w:r>
            <w:r>
              <w:rPr>
                <w:strike/>
                <w:color w:val="00AFEF"/>
                <w:spacing w:val="-11"/>
                <w:sz w:val="20"/>
              </w:rPr>
              <w:t xml:space="preserve"> </w:t>
            </w:r>
            <w:r>
              <w:rPr>
                <w:strike/>
                <w:color w:val="00AFEF"/>
                <w:sz w:val="20"/>
              </w:rPr>
              <w:t>II,</w:t>
            </w:r>
            <w:r>
              <w:rPr>
                <w:strike/>
                <w:color w:val="00AFEF"/>
                <w:spacing w:val="-11"/>
                <w:sz w:val="20"/>
              </w:rPr>
              <w:t xml:space="preserve"> </w:t>
            </w:r>
            <w:r>
              <w:rPr>
                <w:strike/>
                <w:color w:val="00AFEF"/>
                <w:sz w:val="20"/>
              </w:rPr>
              <w:t>titulado</w:t>
            </w:r>
            <w:r>
              <w:rPr>
                <w:strike/>
                <w:color w:val="00AFEF"/>
                <w:spacing w:val="-13"/>
                <w:sz w:val="20"/>
              </w:rPr>
              <w:t xml:space="preserve"> </w:t>
            </w:r>
            <w:r>
              <w:rPr>
                <w:strike/>
                <w:color w:val="00AFEF"/>
                <w:sz w:val="20"/>
              </w:rPr>
              <w:t>“Del</w:t>
            </w:r>
          </w:p>
          <w:p w14:paraId="2B2C28C0" w14:textId="77777777" w:rsidR="00240035" w:rsidRDefault="00D563E2">
            <w:pPr>
              <w:pStyle w:val="TableParagraph"/>
              <w:spacing w:before="1"/>
              <w:ind w:right="2320"/>
              <w:jc w:val="right"/>
              <w:rPr>
                <w:sz w:val="20"/>
              </w:rPr>
            </w:pPr>
            <w:r>
              <w:rPr>
                <w:rFonts w:ascii="Times New Roman" w:hAnsi="Times New Roman"/>
                <w:strike/>
                <w:color w:val="00AFEF"/>
                <w:w w:val="99"/>
                <w:sz w:val="20"/>
              </w:rPr>
              <w:t xml:space="preserve"> </w:t>
            </w:r>
            <w:r>
              <w:rPr>
                <w:strike/>
                <w:color w:val="00AFEF"/>
                <w:sz w:val="20"/>
              </w:rPr>
              <w:t>Sumario Sanitario” por el siguiente:</w:t>
            </w:r>
          </w:p>
          <w:p w14:paraId="582421BE" w14:textId="77777777" w:rsidR="00240035" w:rsidRDefault="00D563E2">
            <w:pPr>
              <w:pStyle w:val="TableParagraph"/>
              <w:ind w:right="2385"/>
              <w:jc w:val="right"/>
              <w:rPr>
                <w:sz w:val="20"/>
              </w:rPr>
            </w:pPr>
            <w:r>
              <w:rPr>
                <w:rFonts w:ascii="Times New Roman" w:hAnsi="Times New Roman"/>
                <w:strike/>
                <w:color w:val="00AFEF"/>
                <w:w w:val="99"/>
                <w:sz w:val="20"/>
              </w:rPr>
              <w:t xml:space="preserve"> </w:t>
            </w:r>
            <w:r>
              <w:rPr>
                <w:strike/>
                <w:color w:val="00AFEF"/>
                <w:sz w:val="20"/>
              </w:rPr>
              <w:t>“Título II</w:t>
            </w:r>
          </w:p>
          <w:p w14:paraId="7D2F679C" w14:textId="77777777" w:rsidR="00240035" w:rsidRDefault="00D563E2">
            <w:pPr>
              <w:pStyle w:val="TableParagraph"/>
              <w:spacing w:before="1"/>
              <w:ind w:left="7"/>
              <w:jc w:val="center"/>
              <w:rPr>
                <w:sz w:val="20"/>
              </w:rPr>
            </w:pPr>
            <w:r>
              <w:rPr>
                <w:strike/>
                <w:color w:val="00AFEF"/>
                <w:sz w:val="20"/>
              </w:rPr>
              <w:t>DEL SUMARIO SANITARIO Y LOS RECURSOS</w:t>
            </w:r>
          </w:p>
          <w:p w14:paraId="1EA6D9F7" w14:textId="77777777" w:rsidR="00240035" w:rsidRDefault="00D563E2">
            <w:pPr>
              <w:pStyle w:val="TableParagraph"/>
              <w:spacing w:line="228" w:lineRule="exact"/>
              <w:ind w:left="9"/>
              <w:jc w:val="center"/>
              <w:rPr>
                <w:sz w:val="20"/>
              </w:rPr>
            </w:pPr>
            <w:r>
              <w:rPr>
                <w:rFonts w:ascii="Times New Roman" w:hAnsi="Times New Roman"/>
                <w:strike/>
                <w:color w:val="00AFEF"/>
                <w:w w:val="99"/>
                <w:sz w:val="20"/>
              </w:rPr>
              <w:t xml:space="preserve"> </w:t>
            </w:r>
            <w:r>
              <w:rPr>
                <w:strike/>
                <w:color w:val="00AFEF"/>
                <w:sz w:val="20"/>
              </w:rPr>
              <w:t>PROCEDENTES”</w:t>
            </w:r>
          </w:p>
          <w:p w14:paraId="020489D0" w14:textId="77777777" w:rsidR="00240035" w:rsidRDefault="00D563E2">
            <w:pPr>
              <w:pStyle w:val="TableParagraph"/>
              <w:spacing w:line="213" w:lineRule="exact"/>
              <w:ind w:left="70"/>
              <w:rPr>
                <w:b/>
                <w:sz w:val="20"/>
              </w:rPr>
            </w:pPr>
            <w:r>
              <w:rPr>
                <w:b/>
                <w:sz w:val="20"/>
              </w:rPr>
              <w:t>(51, retirada)</w:t>
            </w:r>
          </w:p>
        </w:tc>
      </w:tr>
      <w:tr w:rsidR="00240035" w14:paraId="14000FBF" w14:textId="77777777">
        <w:trPr>
          <w:trHeight w:val="5520"/>
        </w:trPr>
        <w:tc>
          <w:tcPr>
            <w:tcW w:w="5384" w:type="dxa"/>
          </w:tcPr>
          <w:p w14:paraId="22A786FE" w14:textId="77777777" w:rsidR="00240035" w:rsidRDefault="00240035">
            <w:pPr>
              <w:pStyle w:val="TableParagraph"/>
              <w:rPr>
                <w:rFonts w:ascii="Times New Roman"/>
                <w:sz w:val="20"/>
              </w:rPr>
            </w:pPr>
          </w:p>
        </w:tc>
        <w:tc>
          <w:tcPr>
            <w:tcW w:w="5532" w:type="dxa"/>
            <w:tcBorders>
              <w:right w:val="single" w:sz="6" w:space="0" w:color="000000"/>
            </w:tcBorders>
          </w:tcPr>
          <w:p w14:paraId="0FF27126" w14:textId="77777777" w:rsidR="00240035" w:rsidRDefault="00240035">
            <w:pPr>
              <w:pStyle w:val="TableParagraph"/>
              <w:rPr>
                <w:rFonts w:ascii="Times New Roman"/>
                <w:sz w:val="20"/>
              </w:rPr>
            </w:pPr>
          </w:p>
        </w:tc>
        <w:tc>
          <w:tcPr>
            <w:tcW w:w="5530" w:type="dxa"/>
            <w:tcBorders>
              <w:left w:val="single" w:sz="6" w:space="0" w:color="000000"/>
            </w:tcBorders>
          </w:tcPr>
          <w:p w14:paraId="62EB7773" w14:textId="77777777" w:rsidR="00240035" w:rsidRDefault="00D563E2">
            <w:pPr>
              <w:pStyle w:val="TableParagraph"/>
              <w:ind w:left="70"/>
              <w:rPr>
                <w:sz w:val="20"/>
              </w:rPr>
            </w:pPr>
            <w:r>
              <w:rPr>
                <w:b/>
                <w:strike/>
                <w:color w:val="00AFEF"/>
                <w:sz w:val="20"/>
              </w:rPr>
              <w:t xml:space="preserve">158. </w:t>
            </w:r>
            <w:r>
              <w:rPr>
                <w:strike/>
                <w:color w:val="00AFEF"/>
                <w:sz w:val="20"/>
              </w:rPr>
              <w:t xml:space="preserve">De la diputada </w:t>
            </w:r>
            <w:proofErr w:type="spellStart"/>
            <w:r>
              <w:rPr>
                <w:strike/>
                <w:color w:val="00AFEF"/>
                <w:sz w:val="20"/>
              </w:rPr>
              <w:t>Mix</w:t>
            </w:r>
            <w:proofErr w:type="spellEnd"/>
            <w:r>
              <w:rPr>
                <w:strike/>
                <w:color w:val="00AFEF"/>
                <w:sz w:val="20"/>
              </w:rPr>
              <w:t>. Para incorporar un nuevo artículo 161 bis del siguiente tenor:</w:t>
            </w:r>
          </w:p>
          <w:p w14:paraId="7E525CE7" w14:textId="77777777" w:rsidR="00240035" w:rsidRDefault="00240035">
            <w:pPr>
              <w:pStyle w:val="TableParagraph"/>
              <w:spacing w:before="9"/>
              <w:rPr>
                <w:rFonts w:ascii="Times New Roman"/>
                <w:sz w:val="19"/>
              </w:rPr>
            </w:pPr>
          </w:p>
          <w:p w14:paraId="38C2F9DD" w14:textId="77777777" w:rsidR="00240035" w:rsidRDefault="00D563E2">
            <w:pPr>
              <w:pStyle w:val="TableParagraph"/>
              <w:ind w:left="70" w:right="52"/>
              <w:rPr>
                <w:sz w:val="20"/>
              </w:rPr>
            </w:pPr>
            <w:r>
              <w:rPr>
                <w:rFonts w:ascii="Times New Roman" w:hAnsi="Times New Roman"/>
                <w:strike/>
                <w:color w:val="00AFEF"/>
                <w:w w:val="99"/>
                <w:sz w:val="20"/>
              </w:rPr>
              <w:t xml:space="preserve"> </w:t>
            </w:r>
            <w:r>
              <w:rPr>
                <w:strike/>
                <w:color w:val="00AFEF"/>
                <w:sz w:val="20"/>
              </w:rPr>
              <w:t>“Art. 161 bis. La instrucción y substanciación del sumario</w:t>
            </w:r>
            <w:r>
              <w:rPr>
                <w:color w:val="00AFEF"/>
                <w:sz w:val="20"/>
              </w:rPr>
              <w:t xml:space="preserve"> </w:t>
            </w:r>
            <w:r>
              <w:rPr>
                <w:strike/>
                <w:color w:val="00AFEF"/>
                <w:sz w:val="20"/>
              </w:rPr>
              <w:t>sanitario se regirá, entre otros, por los siguientes principios:</w:t>
            </w:r>
            <w:r>
              <w:rPr>
                <w:color w:val="00AFEF"/>
                <w:sz w:val="20"/>
              </w:rPr>
              <w:t xml:space="preserve"> </w:t>
            </w:r>
            <w:r>
              <w:rPr>
                <w:strike/>
                <w:color w:val="00AFEF"/>
                <w:sz w:val="20"/>
              </w:rPr>
              <w:t>a) Principio del debido proceso administrativo: La autoridad</w:t>
            </w:r>
            <w:r>
              <w:rPr>
                <w:color w:val="00AFEF"/>
                <w:sz w:val="20"/>
              </w:rPr>
              <w:t xml:space="preserve"> </w:t>
            </w:r>
            <w:r>
              <w:rPr>
                <w:strike/>
                <w:color w:val="00AFEF"/>
                <w:sz w:val="20"/>
              </w:rPr>
              <w:t>sanitaria deberá velar por la adecuada instrucción y</w:t>
            </w:r>
            <w:r>
              <w:rPr>
                <w:color w:val="00AFEF"/>
                <w:sz w:val="20"/>
              </w:rPr>
              <w:t xml:space="preserve"> </w:t>
            </w:r>
            <w:r>
              <w:rPr>
                <w:strike/>
                <w:color w:val="00AFEF"/>
                <w:sz w:val="20"/>
              </w:rPr>
              <w:t>substanciación del sumario administrativo con pleno respeto</w:t>
            </w:r>
            <w:r>
              <w:rPr>
                <w:color w:val="00AFEF"/>
                <w:sz w:val="20"/>
              </w:rPr>
              <w:t xml:space="preserve"> </w:t>
            </w:r>
            <w:r>
              <w:rPr>
                <w:strike/>
                <w:color w:val="00AFEF"/>
                <w:sz w:val="20"/>
              </w:rPr>
              <w:t>al debido proceso administrativo.</w:t>
            </w:r>
          </w:p>
          <w:p w14:paraId="2AF85526" w14:textId="77777777" w:rsidR="00240035" w:rsidRDefault="00D563E2">
            <w:pPr>
              <w:pStyle w:val="TableParagraph"/>
              <w:numPr>
                <w:ilvl w:val="0"/>
                <w:numId w:val="23"/>
              </w:numPr>
              <w:tabs>
                <w:tab w:val="left" w:pos="313"/>
              </w:tabs>
              <w:spacing w:before="1"/>
              <w:ind w:right="61" w:firstLine="0"/>
              <w:jc w:val="both"/>
              <w:rPr>
                <w:sz w:val="20"/>
              </w:rPr>
            </w:pPr>
            <w:r>
              <w:rPr>
                <w:strike/>
                <w:color w:val="00AFEF"/>
                <w:sz w:val="20"/>
              </w:rPr>
              <w:t>Principio de la supletoriedad: En todo aquello que no sea regulado por el presente título y no resulte incompatible con este procedimiento, será aplicable la ley 19.880, que establece bases de los procedimientos administrativos que rigen los actos de los órganos de la Administración del Estado.</w:t>
            </w:r>
          </w:p>
          <w:p w14:paraId="13E75FAF" w14:textId="77777777" w:rsidR="00240035" w:rsidRDefault="00D563E2">
            <w:pPr>
              <w:pStyle w:val="TableParagraph"/>
              <w:numPr>
                <w:ilvl w:val="0"/>
                <w:numId w:val="23"/>
              </w:numPr>
              <w:tabs>
                <w:tab w:val="left" w:pos="313"/>
              </w:tabs>
              <w:ind w:right="62" w:firstLine="0"/>
              <w:jc w:val="both"/>
              <w:rPr>
                <w:sz w:val="20"/>
              </w:rPr>
            </w:pPr>
            <w:r>
              <w:rPr>
                <w:strike/>
                <w:color w:val="00AFEF"/>
                <w:sz w:val="20"/>
              </w:rPr>
              <w:t>Principio de impugnabilidad: Por regla general, todos los actos administrativos, que se dicten en el marco de la substanciación del sumario administrativo, son impugnables. d)</w:t>
            </w:r>
            <w:r>
              <w:rPr>
                <w:strike/>
                <w:color w:val="00AFEF"/>
                <w:spacing w:val="-14"/>
                <w:sz w:val="20"/>
              </w:rPr>
              <w:t xml:space="preserve"> </w:t>
            </w:r>
            <w:r>
              <w:rPr>
                <w:strike/>
                <w:color w:val="00AFEF"/>
                <w:sz w:val="20"/>
              </w:rPr>
              <w:t>Principio</w:t>
            </w:r>
            <w:r>
              <w:rPr>
                <w:strike/>
                <w:color w:val="00AFEF"/>
                <w:spacing w:val="-15"/>
                <w:sz w:val="20"/>
              </w:rPr>
              <w:t xml:space="preserve"> </w:t>
            </w:r>
            <w:r>
              <w:rPr>
                <w:strike/>
                <w:color w:val="00AFEF"/>
                <w:sz w:val="20"/>
              </w:rPr>
              <w:t>de</w:t>
            </w:r>
            <w:r>
              <w:rPr>
                <w:strike/>
                <w:color w:val="00AFEF"/>
                <w:spacing w:val="-13"/>
                <w:sz w:val="20"/>
              </w:rPr>
              <w:t xml:space="preserve"> </w:t>
            </w:r>
            <w:r>
              <w:rPr>
                <w:strike/>
                <w:color w:val="00AFEF"/>
                <w:sz w:val="20"/>
              </w:rPr>
              <w:t>la</w:t>
            </w:r>
            <w:r>
              <w:rPr>
                <w:strike/>
                <w:color w:val="00AFEF"/>
                <w:spacing w:val="-15"/>
                <w:sz w:val="20"/>
              </w:rPr>
              <w:t xml:space="preserve"> </w:t>
            </w:r>
            <w:r>
              <w:rPr>
                <w:strike/>
                <w:color w:val="00AFEF"/>
                <w:sz w:val="20"/>
              </w:rPr>
              <w:t>prohibición</w:t>
            </w:r>
            <w:r>
              <w:rPr>
                <w:strike/>
                <w:color w:val="00AFEF"/>
                <w:spacing w:val="-15"/>
                <w:sz w:val="20"/>
              </w:rPr>
              <w:t xml:space="preserve"> </w:t>
            </w:r>
            <w:r>
              <w:rPr>
                <w:strike/>
                <w:color w:val="00AFEF"/>
                <w:sz w:val="20"/>
              </w:rPr>
              <w:t>de</w:t>
            </w:r>
            <w:r>
              <w:rPr>
                <w:strike/>
                <w:color w:val="00AFEF"/>
                <w:spacing w:val="-16"/>
                <w:sz w:val="20"/>
              </w:rPr>
              <w:t xml:space="preserve"> </w:t>
            </w:r>
            <w:r>
              <w:rPr>
                <w:strike/>
                <w:color w:val="00AFEF"/>
                <w:sz w:val="20"/>
              </w:rPr>
              <w:t>la</w:t>
            </w:r>
            <w:r>
              <w:rPr>
                <w:strike/>
                <w:color w:val="00AFEF"/>
                <w:spacing w:val="-14"/>
                <w:sz w:val="20"/>
              </w:rPr>
              <w:t xml:space="preserve"> </w:t>
            </w:r>
            <w:r>
              <w:rPr>
                <w:strike/>
                <w:color w:val="00AFEF"/>
                <w:sz w:val="20"/>
              </w:rPr>
              <w:t>doble</w:t>
            </w:r>
            <w:r>
              <w:rPr>
                <w:strike/>
                <w:color w:val="00AFEF"/>
                <w:spacing w:val="-15"/>
                <w:sz w:val="20"/>
              </w:rPr>
              <w:t xml:space="preserve"> </w:t>
            </w:r>
            <w:r>
              <w:rPr>
                <w:strike/>
                <w:color w:val="00AFEF"/>
                <w:sz w:val="20"/>
              </w:rPr>
              <w:t>sanción:</w:t>
            </w:r>
            <w:r>
              <w:rPr>
                <w:strike/>
                <w:color w:val="00AFEF"/>
                <w:spacing w:val="-15"/>
                <w:sz w:val="20"/>
              </w:rPr>
              <w:t xml:space="preserve"> </w:t>
            </w:r>
            <w:r>
              <w:rPr>
                <w:strike/>
                <w:color w:val="00AFEF"/>
                <w:sz w:val="20"/>
              </w:rPr>
              <w:t>La</w:t>
            </w:r>
            <w:r>
              <w:rPr>
                <w:strike/>
                <w:color w:val="00AFEF"/>
                <w:spacing w:val="-13"/>
                <w:sz w:val="20"/>
              </w:rPr>
              <w:t xml:space="preserve"> </w:t>
            </w:r>
            <w:r>
              <w:rPr>
                <w:strike/>
                <w:color w:val="00AFEF"/>
                <w:sz w:val="20"/>
              </w:rPr>
              <w:t>autoridad sanitaria</w:t>
            </w:r>
            <w:r>
              <w:rPr>
                <w:strike/>
                <w:color w:val="00AFEF"/>
                <w:spacing w:val="-6"/>
                <w:sz w:val="20"/>
              </w:rPr>
              <w:t xml:space="preserve"> </w:t>
            </w:r>
            <w:r>
              <w:rPr>
                <w:strike/>
                <w:color w:val="00AFEF"/>
                <w:sz w:val="20"/>
              </w:rPr>
              <w:t>no</w:t>
            </w:r>
            <w:r>
              <w:rPr>
                <w:strike/>
                <w:color w:val="00AFEF"/>
                <w:spacing w:val="-5"/>
                <w:sz w:val="20"/>
              </w:rPr>
              <w:t xml:space="preserve"> </w:t>
            </w:r>
            <w:r>
              <w:rPr>
                <w:strike/>
                <w:color w:val="00AFEF"/>
                <w:sz w:val="20"/>
              </w:rPr>
              <w:t>podrá</w:t>
            </w:r>
            <w:r>
              <w:rPr>
                <w:strike/>
                <w:color w:val="00AFEF"/>
                <w:spacing w:val="-6"/>
                <w:sz w:val="20"/>
              </w:rPr>
              <w:t xml:space="preserve"> </w:t>
            </w:r>
            <w:r>
              <w:rPr>
                <w:strike/>
                <w:color w:val="00AFEF"/>
                <w:sz w:val="20"/>
              </w:rPr>
              <w:t>imponer</w:t>
            </w:r>
            <w:r>
              <w:rPr>
                <w:strike/>
                <w:color w:val="00AFEF"/>
                <w:spacing w:val="-4"/>
                <w:sz w:val="20"/>
              </w:rPr>
              <w:t xml:space="preserve"> </w:t>
            </w:r>
            <w:r>
              <w:rPr>
                <w:strike/>
                <w:color w:val="00AFEF"/>
                <w:sz w:val="20"/>
              </w:rPr>
              <w:t>más</w:t>
            </w:r>
            <w:r>
              <w:rPr>
                <w:strike/>
                <w:color w:val="00AFEF"/>
                <w:spacing w:val="-7"/>
                <w:sz w:val="20"/>
              </w:rPr>
              <w:t xml:space="preserve"> </w:t>
            </w:r>
            <w:r>
              <w:rPr>
                <w:strike/>
                <w:color w:val="00AFEF"/>
                <w:sz w:val="20"/>
              </w:rPr>
              <w:t>de</w:t>
            </w:r>
            <w:r>
              <w:rPr>
                <w:strike/>
                <w:color w:val="00AFEF"/>
                <w:spacing w:val="-5"/>
                <w:sz w:val="20"/>
              </w:rPr>
              <w:t xml:space="preserve"> </w:t>
            </w:r>
            <w:r>
              <w:rPr>
                <w:strike/>
                <w:color w:val="00AFEF"/>
                <w:sz w:val="20"/>
              </w:rPr>
              <w:t>una</w:t>
            </w:r>
            <w:r>
              <w:rPr>
                <w:strike/>
                <w:color w:val="00AFEF"/>
                <w:spacing w:val="-5"/>
                <w:sz w:val="20"/>
              </w:rPr>
              <w:t xml:space="preserve"> </w:t>
            </w:r>
            <w:r>
              <w:rPr>
                <w:strike/>
                <w:color w:val="00AFEF"/>
                <w:sz w:val="20"/>
              </w:rPr>
              <w:t>sanción</w:t>
            </w:r>
            <w:r>
              <w:rPr>
                <w:strike/>
                <w:color w:val="00AFEF"/>
                <w:spacing w:val="-6"/>
                <w:sz w:val="20"/>
              </w:rPr>
              <w:t xml:space="preserve"> </w:t>
            </w:r>
            <w:r>
              <w:rPr>
                <w:strike/>
                <w:color w:val="00AFEF"/>
                <w:sz w:val="20"/>
              </w:rPr>
              <w:t>a</w:t>
            </w:r>
            <w:r>
              <w:rPr>
                <w:strike/>
                <w:color w:val="00AFEF"/>
                <w:spacing w:val="-5"/>
                <w:sz w:val="20"/>
              </w:rPr>
              <w:t xml:space="preserve"> </w:t>
            </w:r>
            <w:r>
              <w:rPr>
                <w:strike/>
                <w:color w:val="00AFEF"/>
                <w:sz w:val="20"/>
              </w:rPr>
              <w:t>una</w:t>
            </w:r>
            <w:r>
              <w:rPr>
                <w:strike/>
                <w:color w:val="00AFEF"/>
                <w:spacing w:val="-6"/>
                <w:sz w:val="20"/>
              </w:rPr>
              <w:t xml:space="preserve"> </w:t>
            </w:r>
            <w:r>
              <w:rPr>
                <w:strike/>
                <w:color w:val="00AFEF"/>
                <w:sz w:val="20"/>
              </w:rPr>
              <w:t>misma infracción:</w:t>
            </w:r>
          </w:p>
          <w:p w14:paraId="2E4E7DFD" w14:textId="77777777" w:rsidR="00240035" w:rsidRDefault="00D563E2">
            <w:pPr>
              <w:pStyle w:val="TableParagraph"/>
              <w:spacing w:before="1"/>
              <w:ind w:left="70"/>
              <w:jc w:val="both"/>
              <w:rPr>
                <w:sz w:val="20"/>
              </w:rPr>
            </w:pPr>
            <w:r>
              <w:rPr>
                <w:strike/>
                <w:color w:val="00AFEF"/>
                <w:sz w:val="20"/>
              </w:rPr>
              <w:t>e) Principio de proporcionalidad: La autoridad sanitaria</w:t>
            </w:r>
          </w:p>
          <w:p w14:paraId="14441C58" w14:textId="77777777" w:rsidR="00240035" w:rsidRDefault="00D563E2">
            <w:pPr>
              <w:pStyle w:val="TableParagraph"/>
              <w:spacing w:before="7" w:line="226" w:lineRule="exact"/>
              <w:ind w:left="70" w:right="61"/>
              <w:jc w:val="both"/>
              <w:rPr>
                <w:b/>
                <w:sz w:val="20"/>
              </w:rPr>
            </w:pPr>
            <w:r>
              <w:rPr>
                <w:strike/>
                <w:color w:val="00AFEF"/>
                <w:sz w:val="20"/>
              </w:rPr>
              <w:t>deberá</w:t>
            </w:r>
            <w:r>
              <w:rPr>
                <w:strike/>
                <w:color w:val="00AFEF"/>
                <w:spacing w:val="-10"/>
                <w:sz w:val="20"/>
              </w:rPr>
              <w:t xml:space="preserve"> </w:t>
            </w:r>
            <w:r>
              <w:rPr>
                <w:strike/>
                <w:color w:val="00AFEF"/>
                <w:sz w:val="20"/>
              </w:rPr>
              <w:t>dictar</w:t>
            </w:r>
            <w:r>
              <w:rPr>
                <w:strike/>
                <w:color w:val="00AFEF"/>
                <w:spacing w:val="-10"/>
                <w:sz w:val="20"/>
              </w:rPr>
              <w:t xml:space="preserve"> </w:t>
            </w:r>
            <w:r>
              <w:rPr>
                <w:strike/>
                <w:color w:val="00AFEF"/>
                <w:sz w:val="20"/>
              </w:rPr>
              <w:t>una</w:t>
            </w:r>
            <w:r>
              <w:rPr>
                <w:strike/>
                <w:color w:val="00AFEF"/>
                <w:spacing w:val="-10"/>
                <w:sz w:val="20"/>
              </w:rPr>
              <w:t xml:space="preserve"> </w:t>
            </w:r>
            <w:r>
              <w:rPr>
                <w:strike/>
                <w:color w:val="00AFEF"/>
                <w:sz w:val="20"/>
              </w:rPr>
              <w:t>sanción</w:t>
            </w:r>
            <w:r>
              <w:rPr>
                <w:strike/>
                <w:color w:val="00AFEF"/>
                <w:spacing w:val="-8"/>
                <w:sz w:val="20"/>
              </w:rPr>
              <w:t xml:space="preserve"> </w:t>
            </w:r>
            <w:r>
              <w:rPr>
                <w:strike/>
                <w:color w:val="00AFEF"/>
                <w:sz w:val="20"/>
              </w:rPr>
              <w:t>que</w:t>
            </w:r>
            <w:r>
              <w:rPr>
                <w:strike/>
                <w:color w:val="00AFEF"/>
                <w:spacing w:val="-11"/>
                <w:sz w:val="20"/>
              </w:rPr>
              <w:t xml:space="preserve"> </w:t>
            </w:r>
            <w:r>
              <w:rPr>
                <w:strike/>
                <w:color w:val="00AFEF"/>
                <w:sz w:val="20"/>
              </w:rPr>
              <w:t>tenga</w:t>
            </w:r>
            <w:r>
              <w:rPr>
                <w:strike/>
                <w:color w:val="00AFEF"/>
                <w:spacing w:val="-8"/>
                <w:sz w:val="20"/>
              </w:rPr>
              <w:t xml:space="preserve"> </w:t>
            </w:r>
            <w:r>
              <w:rPr>
                <w:strike/>
                <w:color w:val="00AFEF"/>
                <w:sz w:val="20"/>
              </w:rPr>
              <w:t>directa</w:t>
            </w:r>
            <w:r>
              <w:rPr>
                <w:strike/>
                <w:color w:val="00AFEF"/>
                <w:spacing w:val="-10"/>
                <w:sz w:val="20"/>
              </w:rPr>
              <w:t xml:space="preserve"> </w:t>
            </w:r>
            <w:r>
              <w:rPr>
                <w:strike/>
                <w:color w:val="00AFEF"/>
                <w:sz w:val="20"/>
              </w:rPr>
              <w:t>proporcionalidad</w:t>
            </w:r>
            <w:r>
              <w:rPr>
                <w:color w:val="00AFEF"/>
                <w:sz w:val="20"/>
              </w:rPr>
              <w:t xml:space="preserve"> </w:t>
            </w:r>
            <w:r>
              <w:rPr>
                <w:strike/>
                <w:color w:val="00AFEF"/>
                <w:sz w:val="20"/>
              </w:rPr>
              <w:t>con la infracción correspondiente.</w:t>
            </w:r>
            <w:r>
              <w:rPr>
                <w:color w:val="00AFEF"/>
                <w:sz w:val="20"/>
              </w:rPr>
              <w:t xml:space="preserve"> </w:t>
            </w:r>
            <w:r>
              <w:rPr>
                <w:b/>
                <w:sz w:val="20"/>
              </w:rPr>
              <w:t>(51,</w:t>
            </w:r>
            <w:r>
              <w:rPr>
                <w:b/>
                <w:spacing w:val="-2"/>
                <w:sz w:val="20"/>
              </w:rPr>
              <w:t xml:space="preserve"> </w:t>
            </w:r>
            <w:r>
              <w:rPr>
                <w:b/>
                <w:sz w:val="20"/>
              </w:rPr>
              <w:t>retirada)</w:t>
            </w:r>
          </w:p>
        </w:tc>
      </w:tr>
      <w:tr w:rsidR="00240035" w14:paraId="7FD7052A" w14:textId="77777777">
        <w:trPr>
          <w:trHeight w:val="460"/>
        </w:trPr>
        <w:tc>
          <w:tcPr>
            <w:tcW w:w="5384" w:type="dxa"/>
          </w:tcPr>
          <w:p w14:paraId="6168D991" w14:textId="77777777" w:rsidR="00240035" w:rsidRDefault="00240035">
            <w:pPr>
              <w:pStyle w:val="TableParagraph"/>
              <w:rPr>
                <w:rFonts w:ascii="Times New Roman"/>
                <w:sz w:val="20"/>
              </w:rPr>
            </w:pPr>
          </w:p>
        </w:tc>
        <w:tc>
          <w:tcPr>
            <w:tcW w:w="5532" w:type="dxa"/>
            <w:tcBorders>
              <w:right w:val="single" w:sz="6" w:space="0" w:color="000000"/>
            </w:tcBorders>
          </w:tcPr>
          <w:p w14:paraId="0E6F7EF3" w14:textId="77777777" w:rsidR="00240035" w:rsidRDefault="00D563E2">
            <w:pPr>
              <w:pStyle w:val="TableParagraph"/>
              <w:spacing w:line="225" w:lineRule="exact"/>
              <w:ind w:left="72"/>
              <w:rPr>
                <w:sz w:val="20"/>
              </w:rPr>
            </w:pPr>
            <w:r>
              <w:rPr>
                <w:b/>
                <w:sz w:val="20"/>
              </w:rPr>
              <w:t>28</w:t>
            </w:r>
            <w:r>
              <w:rPr>
                <w:sz w:val="20"/>
              </w:rPr>
              <w:t xml:space="preserve">. </w:t>
            </w:r>
            <w:proofErr w:type="spellStart"/>
            <w:r>
              <w:rPr>
                <w:sz w:val="20"/>
              </w:rPr>
              <w:t>Introdúcense</w:t>
            </w:r>
            <w:proofErr w:type="spellEnd"/>
            <w:r>
              <w:rPr>
                <w:sz w:val="20"/>
              </w:rPr>
              <w:t>, en el artículo 165, las siguientes</w:t>
            </w:r>
          </w:p>
          <w:p w14:paraId="6665D9A3" w14:textId="77777777" w:rsidR="00240035" w:rsidRDefault="00D563E2">
            <w:pPr>
              <w:pStyle w:val="TableParagraph"/>
              <w:spacing w:before="3" w:line="213" w:lineRule="exact"/>
              <w:ind w:left="72"/>
              <w:rPr>
                <w:sz w:val="20"/>
              </w:rPr>
            </w:pPr>
            <w:r>
              <w:rPr>
                <w:sz w:val="20"/>
              </w:rPr>
              <w:t>modificaciones:</w:t>
            </w:r>
          </w:p>
        </w:tc>
        <w:tc>
          <w:tcPr>
            <w:tcW w:w="5530" w:type="dxa"/>
            <w:tcBorders>
              <w:left w:val="single" w:sz="6" w:space="0" w:color="000000"/>
            </w:tcBorders>
          </w:tcPr>
          <w:p w14:paraId="6C5B263E" w14:textId="77777777" w:rsidR="00240035" w:rsidRDefault="00240035">
            <w:pPr>
              <w:pStyle w:val="TableParagraph"/>
              <w:rPr>
                <w:rFonts w:ascii="Times New Roman"/>
                <w:sz w:val="20"/>
              </w:rPr>
            </w:pPr>
          </w:p>
        </w:tc>
      </w:tr>
    </w:tbl>
    <w:p w14:paraId="76EE2B25" w14:textId="77777777" w:rsidR="00240035" w:rsidRDefault="00240035">
      <w:pPr>
        <w:rPr>
          <w:rFonts w:ascii="Times New Roman"/>
          <w:sz w:val="20"/>
        </w:rPr>
        <w:sectPr w:rsidR="00240035">
          <w:pgSz w:w="18730" w:h="12250" w:orient="landscape"/>
          <w:pgMar w:top="1220" w:right="1020" w:bottom="1260" w:left="1020" w:header="724" w:footer="1007" w:gutter="0"/>
          <w:cols w:space="720"/>
        </w:sectPr>
      </w:pPr>
    </w:p>
    <w:p w14:paraId="29FA1345"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1B25173A" w14:textId="77777777">
        <w:trPr>
          <w:trHeight w:val="230"/>
        </w:trPr>
        <w:tc>
          <w:tcPr>
            <w:tcW w:w="5384" w:type="dxa"/>
          </w:tcPr>
          <w:p w14:paraId="79C1F609"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2108AB69"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64A4A399" w14:textId="77777777" w:rsidR="00240035" w:rsidRDefault="00D563E2">
            <w:pPr>
              <w:pStyle w:val="TableParagraph"/>
              <w:spacing w:line="210" w:lineRule="exact"/>
              <w:ind w:left="8"/>
              <w:jc w:val="center"/>
              <w:rPr>
                <w:b/>
                <w:sz w:val="20"/>
              </w:rPr>
            </w:pPr>
            <w:r>
              <w:rPr>
                <w:b/>
                <w:sz w:val="20"/>
              </w:rPr>
              <w:t>Indicaciones</w:t>
            </w:r>
          </w:p>
        </w:tc>
      </w:tr>
      <w:tr w:rsidR="00240035" w14:paraId="761FE0B8" w14:textId="77777777">
        <w:trPr>
          <w:trHeight w:val="3221"/>
        </w:trPr>
        <w:tc>
          <w:tcPr>
            <w:tcW w:w="5384" w:type="dxa"/>
          </w:tcPr>
          <w:p w14:paraId="78F8BC19" w14:textId="77777777" w:rsidR="00240035" w:rsidRDefault="00240035">
            <w:pPr>
              <w:pStyle w:val="TableParagraph"/>
              <w:rPr>
                <w:rFonts w:ascii="Times New Roman"/>
              </w:rPr>
            </w:pPr>
          </w:p>
          <w:p w14:paraId="7954F57A" w14:textId="77777777" w:rsidR="00240035" w:rsidRDefault="00240035">
            <w:pPr>
              <w:pStyle w:val="TableParagraph"/>
              <w:rPr>
                <w:rFonts w:ascii="Times New Roman"/>
              </w:rPr>
            </w:pPr>
          </w:p>
          <w:p w14:paraId="4B5A46D3" w14:textId="77777777" w:rsidR="00240035" w:rsidRDefault="00240035">
            <w:pPr>
              <w:pStyle w:val="TableParagraph"/>
              <w:rPr>
                <w:rFonts w:ascii="Times New Roman"/>
              </w:rPr>
            </w:pPr>
          </w:p>
          <w:p w14:paraId="615BF015" w14:textId="77777777" w:rsidR="00240035" w:rsidRDefault="00240035">
            <w:pPr>
              <w:pStyle w:val="TableParagraph"/>
              <w:rPr>
                <w:rFonts w:ascii="Times New Roman"/>
              </w:rPr>
            </w:pPr>
          </w:p>
          <w:p w14:paraId="1F1630E5" w14:textId="77777777" w:rsidR="00240035" w:rsidRDefault="00240035">
            <w:pPr>
              <w:pStyle w:val="TableParagraph"/>
              <w:rPr>
                <w:rFonts w:ascii="Times New Roman"/>
              </w:rPr>
            </w:pPr>
          </w:p>
          <w:p w14:paraId="315E7DCF" w14:textId="77777777" w:rsidR="00240035" w:rsidRDefault="00240035">
            <w:pPr>
              <w:pStyle w:val="TableParagraph"/>
              <w:rPr>
                <w:rFonts w:ascii="Times New Roman"/>
              </w:rPr>
            </w:pPr>
          </w:p>
          <w:p w14:paraId="110D4605" w14:textId="77777777" w:rsidR="00240035" w:rsidRDefault="00240035">
            <w:pPr>
              <w:pStyle w:val="TableParagraph"/>
              <w:rPr>
                <w:rFonts w:ascii="Times New Roman"/>
              </w:rPr>
            </w:pPr>
          </w:p>
          <w:p w14:paraId="4543DCCC" w14:textId="77777777" w:rsidR="00240035" w:rsidRDefault="00240035">
            <w:pPr>
              <w:pStyle w:val="TableParagraph"/>
              <w:spacing w:before="8"/>
              <w:rPr>
                <w:rFonts w:ascii="Times New Roman"/>
                <w:sz w:val="25"/>
              </w:rPr>
            </w:pPr>
          </w:p>
          <w:p w14:paraId="577A53AD" w14:textId="77777777" w:rsidR="00240035" w:rsidRDefault="00D563E2">
            <w:pPr>
              <w:pStyle w:val="TableParagraph"/>
              <w:ind w:left="71" w:right="56"/>
              <w:jc w:val="both"/>
              <w:rPr>
                <w:sz w:val="20"/>
              </w:rPr>
            </w:pPr>
            <w:r>
              <w:rPr>
                <w:sz w:val="20"/>
              </w:rPr>
              <w:t xml:space="preserve">Art. 165. (156) Las notificaciones </w:t>
            </w:r>
            <w:r>
              <w:rPr>
                <w:b/>
                <w:sz w:val="20"/>
              </w:rPr>
              <w:t xml:space="preserve">(*) </w:t>
            </w:r>
            <w:r>
              <w:rPr>
                <w:sz w:val="20"/>
              </w:rPr>
              <w:t>que sea menester practicar</w:t>
            </w:r>
            <w:r>
              <w:rPr>
                <w:spacing w:val="-7"/>
                <w:sz w:val="20"/>
              </w:rPr>
              <w:t xml:space="preserve"> </w:t>
            </w:r>
            <w:r>
              <w:rPr>
                <w:sz w:val="20"/>
              </w:rPr>
              <w:t>se</w:t>
            </w:r>
            <w:r>
              <w:rPr>
                <w:spacing w:val="-8"/>
                <w:sz w:val="20"/>
              </w:rPr>
              <w:t xml:space="preserve"> </w:t>
            </w:r>
            <w:r>
              <w:rPr>
                <w:sz w:val="20"/>
              </w:rPr>
              <w:t>harán</w:t>
            </w:r>
            <w:r>
              <w:rPr>
                <w:spacing w:val="-4"/>
                <w:sz w:val="20"/>
              </w:rPr>
              <w:t xml:space="preserve"> </w:t>
            </w:r>
            <w:r>
              <w:rPr>
                <w:sz w:val="20"/>
              </w:rPr>
              <w:t>por</w:t>
            </w:r>
            <w:r>
              <w:rPr>
                <w:spacing w:val="-7"/>
                <w:sz w:val="20"/>
              </w:rPr>
              <w:t xml:space="preserve"> </w:t>
            </w:r>
            <w:r>
              <w:rPr>
                <w:sz w:val="20"/>
              </w:rPr>
              <w:t>funcionarios</w:t>
            </w:r>
            <w:r>
              <w:rPr>
                <w:spacing w:val="-6"/>
                <w:sz w:val="20"/>
              </w:rPr>
              <w:t xml:space="preserve"> </w:t>
            </w:r>
            <w:r>
              <w:rPr>
                <w:sz w:val="20"/>
              </w:rPr>
              <w:t>del</w:t>
            </w:r>
            <w:r>
              <w:rPr>
                <w:spacing w:val="-6"/>
                <w:sz w:val="20"/>
              </w:rPr>
              <w:t xml:space="preserve"> </w:t>
            </w:r>
            <w:r>
              <w:rPr>
                <w:sz w:val="20"/>
              </w:rPr>
              <w:t>Servicio</w:t>
            </w:r>
            <w:r>
              <w:rPr>
                <w:spacing w:val="-6"/>
                <w:sz w:val="20"/>
              </w:rPr>
              <w:t xml:space="preserve"> </w:t>
            </w:r>
            <w:r>
              <w:rPr>
                <w:sz w:val="20"/>
              </w:rPr>
              <w:t>Nacional</w:t>
            </w:r>
            <w:r>
              <w:rPr>
                <w:spacing w:val="-8"/>
                <w:sz w:val="20"/>
              </w:rPr>
              <w:t xml:space="preserve"> </w:t>
            </w:r>
            <w:r>
              <w:rPr>
                <w:sz w:val="20"/>
              </w:rPr>
              <w:t>de Salud o de Carabineros, quienes procederán</w:t>
            </w:r>
            <w:r>
              <w:rPr>
                <w:spacing w:val="20"/>
                <w:sz w:val="20"/>
              </w:rPr>
              <w:t xml:space="preserve"> </w:t>
            </w:r>
            <w:r>
              <w:rPr>
                <w:sz w:val="20"/>
              </w:rPr>
              <w:t>con sujeción</w:t>
            </w:r>
          </w:p>
          <w:p w14:paraId="0AE8FE53" w14:textId="77777777" w:rsidR="00240035" w:rsidRDefault="00D563E2">
            <w:pPr>
              <w:pStyle w:val="TableParagraph"/>
              <w:spacing w:before="1" w:line="230" w:lineRule="atLeast"/>
              <w:ind w:left="71" w:right="59"/>
              <w:jc w:val="both"/>
              <w:rPr>
                <w:sz w:val="20"/>
              </w:rPr>
            </w:pPr>
            <w:r>
              <w:rPr>
                <w:sz w:val="20"/>
              </w:rPr>
              <w:t>a las instrucciones que se impartan, dejando testimonio escrito de su actuación.</w:t>
            </w:r>
          </w:p>
        </w:tc>
        <w:tc>
          <w:tcPr>
            <w:tcW w:w="5532" w:type="dxa"/>
            <w:tcBorders>
              <w:right w:val="single" w:sz="6" w:space="0" w:color="000000"/>
            </w:tcBorders>
          </w:tcPr>
          <w:p w14:paraId="27716DE7" w14:textId="77777777" w:rsidR="00240035" w:rsidRDefault="00D563E2">
            <w:pPr>
              <w:pStyle w:val="TableParagraph"/>
              <w:numPr>
                <w:ilvl w:val="0"/>
                <w:numId w:val="22"/>
              </w:numPr>
              <w:tabs>
                <w:tab w:val="left" w:pos="353"/>
              </w:tabs>
              <w:ind w:right="59" w:firstLine="0"/>
              <w:jc w:val="both"/>
              <w:rPr>
                <w:sz w:val="20"/>
              </w:rPr>
            </w:pPr>
            <w:proofErr w:type="spellStart"/>
            <w:r>
              <w:rPr>
                <w:sz w:val="20"/>
              </w:rPr>
              <w:t>Agrégase</w:t>
            </w:r>
            <w:proofErr w:type="spellEnd"/>
            <w:r>
              <w:rPr>
                <w:sz w:val="20"/>
              </w:rPr>
              <w:t xml:space="preserve"> un inciso primero, nuevo, pasando el actual inciso único a ser inciso segundo:</w:t>
            </w:r>
          </w:p>
          <w:p w14:paraId="4591EFCA" w14:textId="77777777" w:rsidR="00240035" w:rsidRDefault="00D563E2">
            <w:pPr>
              <w:pStyle w:val="TableParagraph"/>
              <w:ind w:left="72" w:right="56"/>
              <w:jc w:val="both"/>
              <w:rPr>
                <w:sz w:val="20"/>
              </w:rPr>
            </w:pPr>
            <w:r>
              <w:rPr>
                <w:sz w:val="20"/>
              </w:rPr>
              <w:t>“Art. 165. Las notificaciones podrán realizarse personalmente,</w:t>
            </w:r>
            <w:r>
              <w:rPr>
                <w:spacing w:val="-16"/>
                <w:sz w:val="20"/>
              </w:rPr>
              <w:t xml:space="preserve"> </w:t>
            </w:r>
            <w:r>
              <w:rPr>
                <w:sz w:val="20"/>
              </w:rPr>
              <w:t>por</w:t>
            </w:r>
            <w:r>
              <w:rPr>
                <w:spacing w:val="-13"/>
                <w:sz w:val="20"/>
              </w:rPr>
              <w:t xml:space="preserve"> </w:t>
            </w:r>
            <w:r>
              <w:rPr>
                <w:sz w:val="20"/>
              </w:rPr>
              <w:t>carta</w:t>
            </w:r>
            <w:r>
              <w:rPr>
                <w:spacing w:val="-12"/>
                <w:sz w:val="20"/>
              </w:rPr>
              <w:t xml:space="preserve"> </w:t>
            </w:r>
            <w:r>
              <w:rPr>
                <w:sz w:val="20"/>
              </w:rPr>
              <w:t>certificada</w:t>
            </w:r>
            <w:r>
              <w:rPr>
                <w:spacing w:val="-13"/>
                <w:sz w:val="20"/>
              </w:rPr>
              <w:t xml:space="preserve"> </w:t>
            </w:r>
            <w:r>
              <w:rPr>
                <w:sz w:val="20"/>
              </w:rPr>
              <w:t>o</w:t>
            </w:r>
            <w:r>
              <w:rPr>
                <w:spacing w:val="-12"/>
                <w:sz w:val="20"/>
              </w:rPr>
              <w:t xml:space="preserve"> </w:t>
            </w:r>
            <w:r>
              <w:rPr>
                <w:sz w:val="20"/>
              </w:rPr>
              <w:t>por</w:t>
            </w:r>
            <w:r>
              <w:rPr>
                <w:spacing w:val="-11"/>
                <w:sz w:val="20"/>
              </w:rPr>
              <w:t xml:space="preserve"> </w:t>
            </w:r>
            <w:r>
              <w:rPr>
                <w:sz w:val="20"/>
              </w:rPr>
              <w:t>el</w:t>
            </w:r>
            <w:r>
              <w:rPr>
                <w:spacing w:val="-14"/>
                <w:sz w:val="20"/>
              </w:rPr>
              <w:t xml:space="preserve"> </w:t>
            </w:r>
            <w:r>
              <w:rPr>
                <w:sz w:val="20"/>
              </w:rPr>
              <w:t>medio</w:t>
            </w:r>
            <w:r>
              <w:rPr>
                <w:spacing w:val="-12"/>
                <w:sz w:val="20"/>
              </w:rPr>
              <w:t xml:space="preserve"> </w:t>
            </w:r>
            <w:r>
              <w:rPr>
                <w:sz w:val="20"/>
              </w:rPr>
              <w:t>preferente que haya determinado la parte en la primera actuación realizada ante la autoridad sanitaria</w:t>
            </w:r>
            <w:r>
              <w:rPr>
                <w:spacing w:val="-8"/>
                <w:sz w:val="20"/>
              </w:rPr>
              <w:t xml:space="preserve"> </w:t>
            </w:r>
            <w:r>
              <w:rPr>
                <w:sz w:val="20"/>
              </w:rPr>
              <w:t>respectiva.”.</w:t>
            </w:r>
          </w:p>
          <w:p w14:paraId="0AA8ED0E" w14:textId="77777777" w:rsidR="00240035" w:rsidRDefault="00240035">
            <w:pPr>
              <w:pStyle w:val="TableParagraph"/>
              <w:spacing w:before="9"/>
              <w:rPr>
                <w:rFonts w:ascii="Times New Roman"/>
                <w:sz w:val="19"/>
              </w:rPr>
            </w:pPr>
          </w:p>
          <w:p w14:paraId="0D9AEF4E" w14:textId="77777777" w:rsidR="00240035" w:rsidRDefault="00D563E2">
            <w:pPr>
              <w:pStyle w:val="TableParagraph"/>
              <w:numPr>
                <w:ilvl w:val="0"/>
                <w:numId w:val="22"/>
              </w:numPr>
              <w:tabs>
                <w:tab w:val="left" w:pos="312"/>
              </w:tabs>
              <w:ind w:right="58" w:firstLine="0"/>
              <w:jc w:val="both"/>
              <w:rPr>
                <w:sz w:val="20"/>
              </w:rPr>
            </w:pPr>
            <w:r>
              <w:rPr>
                <w:sz w:val="20"/>
              </w:rPr>
              <w:t>Intercálase en el actual inciso único, que ha pasado a ser inciso</w:t>
            </w:r>
            <w:r>
              <w:rPr>
                <w:spacing w:val="-8"/>
                <w:sz w:val="20"/>
              </w:rPr>
              <w:t xml:space="preserve"> </w:t>
            </w:r>
            <w:r>
              <w:rPr>
                <w:sz w:val="20"/>
              </w:rPr>
              <w:t>segundo,</w:t>
            </w:r>
            <w:r>
              <w:rPr>
                <w:spacing w:val="-7"/>
                <w:sz w:val="20"/>
              </w:rPr>
              <w:t xml:space="preserve"> </w:t>
            </w:r>
            <w:r>
              <w:rPr>
                <w:sz w:val="20"/>
              </w:rPr>
              <w:t>a</w:t>
            </w:r>
            <w:r>
              <w:rPr>
                <w:spacing w:val="-7"/>
                <w:sz w:val="20"/>
              </w:rPr>
              <w:t xml:space="preserve"> </w:t>
            </w:r>
            <w:r>
              <w:rPr>
                <w:sz w:val="20"/>
              </w:rPr>
              <w:t>continuación</w:t>
            </w:r>
            <w:r>
              <w:rPr>
                <w:spacing w:val="-7"/>
                <w:sz w:val="20"/>
              </w:rPr>
              <w:t xml:space="preserve"> </w:t>
            </w:r>
            <w:r>
              <w:rPr>
                <w:sz w:val="20"/>
              </w:rPr>
              <w:t>de</w:t>
            </w:r>
            <w:r>
              <w:rPr>
                <w:spacing w:val="-7"/>
                <w:sz w:val="20"/>
              </w:rPr>
              <w:t xml:space="preserve"> </w:t>
            </w:r>
            <w:r>
              <w:rPr>
                <w:sz w:val="20"/>
              </w:rPr>
              <w:t>la</w:t>
            </w:r>
            <w:r>
              <w:rPr>
                <w:spacing w:val="-7"/>
                <w:sz w:val="20"/>
              </w:rPr>
              <w:t xml:space="preserve"> </w:t>
            </w:r>
            <w:r>
              <w:rPr>
                <w:sz w:val="20"/>
              </w:rPr>
              <w:t>palabra</w:t>
            </w:r>
            <w:r>
              <w:rPr>
                <w:spacing w:val="-8"/>
                <w:sz w:val="20"/>
              </w:rPr>
              <w:t xml:space="preserve"> </w:t>
            </w:r>
            <w:r>
              <w:rPr>
                <w:sz w:val="20"/>
              </w:rPr>
              <w:t>“notificaciones”, el vocablo</w:t>
            </w:r>
            <w:r>
              <w:rPr>
                <w:spacing w:val="-1"/>
                <w:sz w:val="20"/>
              </w:rPr>
              <w:t xml:space="preserve"> </w:t>
            </w:r>
            <w:r>
              <w:rPr>
                <w:sz w:val="20"/>
              </w:rPr>
              <w:t>“personales”.</w:t>
            </w:r>
          </w:p>
        </w:tc>
        <w:tc>
          <w:tcPr>
            <w:tcW w:w="5530" w:type="dxa"/>
            <w:tcBorders>
              <w:left w:val="single" w:sz="6" w:space="0" w:color="000000"/>
            </w:tcBorders>
          </w:tcPr>
          <w:p w14:paraId="0BDB462D" w14:textId="77777777" w:rsidR="00240035" w:rsidRDefault="00240035">
            <w:pPr>
              <w:pStyle w:val="TableParagraph"/>
              <w:rPr>
                <w:rFonts w:ascii="Times New Roman"/>
                <w:sz w:val="20"/>
              </w:rPr>
            </w:pPr>
          </w:p>
        </w:tc>
      </w:tr>
      <w:tr w:rsidR="00240035" w14:paraId="14CFD602" w14:textId="77777777">
        <w:trPr>
          <w:trHeight w:val="2299"/>
        </w:trPr>
        <w:tc>
          <w:tcPr>
            <w:tcW w:w="5384" w:type="dxa"/>
          </w:tcPr>
          <w:p w14:paraId="3FFCF1C6" w14:textId="77777777" w:rsidR="00240035" w:rsidRDefault="00240035">
            <w:pPr>
              <w:pStyle w:val="TableParagraph"/>
              <w:rPr>
                <w:rFonts w:ascii="Times New Roman"/>
              </w:rPr>
            </w:pPr>
          </w:p>
          <w:p w14:paraId="65D40761" w14:textId="77777777" w:rsidR="00240035" w:rsidRDefault="00240035">
            <w:pPr>
              <w:pStyle w:val="TableParagraph"/>
              <w:spacing w:before="9"/>
              <w:rPr>
                <w:rFonts w:ascii="Times New Roman"/>
                <w:sz w:val="17"/>
              </w:rPr>
            </w:pPr>
          </w:p>
          <w:p w14:paraId="122BF4E6" w14:textId="77777777" w:rsidR="00240035" w:rsidRDefault="00D563E2">
            <w:pPr>
              <w:pStyle w:val="TableParagraph"/>
              <w:ind w:left="71"/>
              <w:rPr>
                <w:sz w:val="20"/>
              </w:rPr>
            </w:pPr>
            <w:r>
              <w:rPr>
                <w:sz w:val="20"/>
                <w:u w:val="single"/>
              </w:rPr>
              <w:t>Art. 167. (158). Establecida la infracción, la autoridad</w:t>
            </w:r>
            <w:r>
              <w:rPr>
                <w:sz w:val="20"/>
              </w:rPr>
              <w:t xml:space="preserve"> </w:t>
            </w:r>
            <w:r>
              <w:rPr>
                <w:sz w:val="20"/>
                <w:u w:val="single"/>
              </w:rPr>
              <w:t>sanitaria dictará sentencia sin más trámite.</w:t>
            </w:r>
          </w:p>
        </w:tc>
        <w:tc>
          <w:tcPr>
            <w:tcW w:w="5532" w:type="dxa"/>
            <w:tcBorders>
              <w:right w:val="single" w:sz="6" w:space="0" w:color="000000"/>
            </w:tcBorders>
          </w:tcPr>
          <w:p w14:paraId="3B5EDB2B" w14:textId="77777777" w:rsidR="00240035" w:rsidRDefault="00240035">
            <w:pPr>
              <w:pStyle w:val="TableParagraph"/>
              <w:rPr>
                <w:rFonts w:ascii="Times New Roman"/>
                <w:sz w:val="20"/>
              </w:rPr>
            </w:pPr>
          </w:p>
        </w:tc>
        <w:tc>
          <w:tcPr>
            <w:tcW w:w="5530" w:type="dxa"/>
            <w:tcBorders>
              <w:left w:val="single" w:sz="6" w:space="0" w:color="000000"/>
            </w:tcBorders>
          </w:tcPr>
          <w:p w14:paraId="410AE2A1" w14:textId="77777777" w:rsidR="00240035" w:rsidRDefault="00D563E2">
            <w:pPr>
              <w:pStyle w:val="TableParagraph"/>
              <w:ind w:left="70" w:right="62"/>
              <w:jc w:val="both"/>
              <w:rPr>
                <w:sz w:val="20"/>
              </w:rPr>
            </w:pPr>
            <w:r>
              <w:rPr>
                <w:b/>
                <w:strike/>
                <w:color w:val="00AFEF"/>
                <w:sz w:val="20"/>
              </w:rPr>
              <w:t xml:space="preserve">159. </w:t>
            </w:r>
            <w:r>
              <w:rPr>
                <w:strike/>
                <w:color w:val="00AFEF"/>
                <w:sz w:val="20"/>
              </w:rPr>
              <w:t xml:space="preserve">De la diputada </w:t>
            </w:r>
            <w:proofErr w:type="spellStart"/>
            <w:r>
              <w:rPr>
                <w:strike/>
                <w:color w:val="00AFEF"/>
                <w:sz w:val="20"/>
              </w:rPr>
              <w:t>Mix</w:t>
            </w:r>
            <w:proofErr w:type="spellEnd"/>
            <w:r>
              <w:rPr>
                <w:strike/>
                <w:color w:val="00AFEF"/>
                <w:sz w:val="20"/>
              </w:rPr>
              <w:t>. Para sustituir el artículo 167 por el siguiente:</w:t>
            </w:r>
          </w:p>
          <w:p w14:paraId="59A50471" w14:textId="77777777" w:rsidR="00240035" w:rsidRDefault="00D563E2">
            <w:pPr>
              <w:pStyle w:val="TableParagraph"/>
              <w:ind w:left="70" w:right="59"/>
              <w:jc w:val="both"/>
              <w:rPr>
                <w:sz w:val="20"/>
              </w:rPr>
            </w:pPr>
            <w:r>
              <w:rPr>
                <w:rFonts w:ascii="Times New Roman" w:hAnsi="Times New Roman"/>
                <w:strike/>
                <w:color w:val="00AFEF"/>
                <w:w w:val="99"/>
                <w:sz w:val="20"/>
              </w:rPr>
              <w:t xml:space="preserve"> </w:t>
            </w:r>
            <w:r>
              <w:rPr>
                <w:strike/>
                <w:color w:val="00AFEF"/>
                <w:sz w:val="20"/>
              </w:rPr>
              <w:t>“Art. 167. La autoridad sanitaria dictará la resolución final</w:t>
            </w:r>
            <w:r>
              <w:rPr>
                <w:color w:val="00AFEF"/>
                <w:sz w:val="20"/>
              </w:rPr>
              <w:t xml:space="preserve"> </w:t>
            </w:r>
            <w:r>
              <w:rPr>
                <w:strike/>
                <w:color w:val="00AFEF"/>
                <w:sz w:val="20"/>
              </w:rPr>
              <w:t>luego de haber establecido la infracción respectiva, la cual</w:t>
            </w:r>
            <w:r>
              <w:rPr>
                <w:color w:val="00AFEF"/>
                <w:sz w:val="20"/>
              </w:rPr>
              <w:t xml:space="preserve"> </w:t>
            </w:r>
            <w:r>
              <w:rPr>
                <w:strike/>
                <w:color w:val="00AFEF"/>
                <w:sz w:val="20"/>
              </w:rPr>
              <w:t>será notificada de acuerdo con lo dispuesto en el artículo 45</w:t>
            </w:r>
            <w:r>
              <w:rPr>
                <w:color w:val="00AFEF"/>
                <w:sz w:val="20"/>
              </w:rPr>
              <w:t xml:space="preserve"> </w:t>
            </w:r>
            <w:r>
              <w:rPr>
                <w:strike/>
                <w:color w:val="00AFEF"/>
                <w:sz w:val="20"/>
              </w:rPr>
              <w:t>de la ley 19.880. La resolución deberá contener la decisión</w:t>
            </w:r>
            <w:r>
              <w:rPr>
                <w:color w:val="00AFEF"/>
                <w:sz w:val="20"/>
              </w:rPr>
              <w:t xml:space="preserve"> </w:t>
            </w:r>
            <w:r>
              <w:rPr>
                <w:strike/>
                <w:color w:val="00AFEF"/>
                <w:sz w:val="20"/>
              </w:rPr>
              <w:t>fundada del asunto, los recursos que procedan en su contra</w:t>
            </w:r>
            <w:r>
              <w:rPr>
                <w:color w:val="00AFEF"/>
                <w:sz w:val="20"/>
              </w:rPr>
              <w:t xml:space="preserve"> </w:t>
            </w:r>
            <w:r>
              <w:rPr>
                <w:strike/>
                <w:color w:val="00AFEF"/>
                <w:sz w:val="20"/>
              </w:rPr>
              <w:t>y los informes que le hayan servido de motivación, todo esto</w:t>
            </w:r>
            <w:r>
              <w:rPr>
                <w:color w:val="00AFEF"/>
                <w:sz w:val="20"/>
              </w:rPr>
              <w:t xml:space="preserve"> </w:t>
            </w:r>
            <w:r>
              <w:rPr>
                <w:strike/>
                <w:color w:val="00AFEF"/>
                <w:sz w:val="20"/>
              </w:rPr>
              <w:t>conforme a lo estipulado en el artículo 41 de la ley 19.880.”.</w:t>
            </w:r>
          </w:p>
          <w:p w14:paraId="2AA8479B" w14:textId="77777777" w:rsidR="00240035" w:rsidRDefault="00D563E2">
            <w:pPr>
              <w:pStyle w:val="TableParagraph"/>
              <w:spacing w:line="212" w:lineRule="exact"/>
              <w:ind w:left="70"/>
              <w:jc w:val="both"/>
              <w:rPr>
                <w:b/>
                <w:sz w:val="20"/>
              </w:rPr>
            </w:pPr>
            <w:r>
              <w:rPr>
                <w:b/>
                <w:sz w:val="20"/>
              </w:rPr>
              <w:t>(51, retirada)</w:t>
            </w:r>
          </w:p>
        </w:tc>
      </w:tr>
      <w:tr w:rsidR="00240035" w14:paraId="3B43C86C" w14:textId="77777777">
        <w:trPr>
          <w:trHeight w:val="3681"/>
        </w:trPr>
        <w:tc>
          <w:tcPr>
            <w:tcW w:w="5384" w:type="dxa"/>
          </w:tcPr>
          <w:p w14:paraId="0451D642" w14:textId="77777777" w:rsidR="00240035" w:rsidRDefault="00D563E2">
            <w:pPr>
              <w:pStyle w:val="TableParagraph"/>
              <w:ind w:left="71" w:right="61"/>
              <w:jc w:val="both"/>
              <w:rPr>
                <w:sz w:val="20"/>
              </w:rPr>
            </w:pPr>
            <w:r>
              <w:rPr>
                <w:sz w:val="20"/>
              </w:rPr>
              <w:t>Art. 168. (159) Los infractores a quienes se les aplicare multa deberán acreditar su pago ante la autoridad sanitaria que los sancionó, dentro del plazo de cinco días hábiles contado desde la notificación de la sentencia.</w:t>
            </w:r>
          </w:p>
        </w:tc>
        <w:tc>
          <w:tcPr>
            <w:tcW w:w="5532" w:type="dxa"/>
            <w:tcBorders>
              <w:right w:val="single" w:sz="6" w:space="0" w:color="000000"/>
            </w:tcBorders>
          </w:tcPr>
          <w:p w14:paraId="5295590C" w14:textId="77777777" w:rsidR="00240035" w:rsidRDefault="00240035">
            <w:pPr>
              <w:pStyle w:val="TableParagraph"/>
              <w:rPr>
                <w:rFonts w:ascii="Times New Roman"/>
              </w:rPr>
            </w:pPr>
          </w:p>
          <w:p w14:paraId="46860E9B" w14:textId="77777777" w:rsidR="00240035" w:rsidRDefault="00240035">
            <w:pPr>
              <w:pStyle w:val="TableParagraph"/>
              <w:rPr>
                <w:rFonts w:ascii="Times New Roman"/>
              </w:rPr>
            </w:pPr>
          </w:p>
          <w:p w14:paraId="1FEB23B5" w14:textId="77777777" w:rsidR="00240035" w:rsidRDefault="00240035">
            <w:pPr>
              <w:pStyle w:val="TableParagraph"/>
              <w:rPr>
                <w:rFonts w:ascii="Times New Roman"/>
              </w:rPr>
            </w:pPr>
          </w:p>
          <w:p w14:paraId="1AC5909A" w14:textId="77777777" w:rsidR="00240035" w:rsidRDefault="00240035">
            <w:pPr>
              <w:pStyle w:val="TableParagraph"/>
              <w:rPr>
                <w:rFonts w:ascii="Times New Roman"/>
              </w:rPr>
            </w:pPr>
          </w:p>
          <w:p w14:paraId="2849201D" w14:textId="77777777" w:rsidR="00240035" w:rsidRDefault="00D563E2">
            <w:pPr>
              <w:pStyle w:val="TableParagraph"/>
              <w:spacing w:before="134"/>
              <w:ind w:left="72"/>
              <w:rPr>
                <w:sz w:val="20"/>
              </w:rPr>
            </w:pPr>
            <w:r>
              <w:rPr>
                <w:b/>
                <w:sz w:val="20"/>
              </w:rPr>
              <w:t>29</w:t>
            </w:r>
            <w:r>
              <w:rPr>
                <w:sz w:val="20"/>
              </w:rPr>
              <w:t xml:space="preserve">. </w:t>
            </w:r>
            <w:proofErr w:type="spellStart"/>
            <w:r>
              <w:rPr>
                <w:sz w:val="20"/>
              </w:rPr>
              <w:t>Incorpórase</w:t>
            </w:r>
            <w:proofErr w:type="spellEnd"/>
            <w:r>
              <w:rPr>
                <w:sz w:val="20"/>
              </w:rPr>
              <w:t>, en el artículo 168, el siguiente inciso segundo:</w:t>
            </w:r>
          </w:p>
          <w:p w14:paraId="1861CCE8" w14:textId="77777777" w:rsidR="00240035" w:rsidRDefault="00240035">
            <w:pPr>
              <w:pStyle w:val="TableParagraph"/>
              <w:spacing w:before="2"/>
              <w:rPr>
                <w:rFonts w:ascii="Times New Roman"/>
                <w:sz w:val="20"/>
              </w:rPr>
            </w:pPr>
          </w:p>
          <w:p w14:paraId="7AFEA7FC" w14:textId="77777777" w:rsidR="00240035" w:rsidRDefault="00D563E2">
            <w:pPr>
              <w:pStyle w:val="TableParagraph"/>
              <w:ind w:left="72" w:right="54"/>
              <w:jc w:val="both"/>
              <w:rPr>
                <w:sz w:val="20"/>
              </w:rPr>
            </w:pPr>
            <w:r>
              <w:rPr>
                <w:sz w:val="20"/>
              </w:rPr>
              <w:t>“Tratándose</w:t>
            </w:r>
            <w:r>
              <w:rPr>
                <w:spacing w:val="-15"/>
                <w:sz w:val="20"/>
              </w:rPr>
              <w:t xml:space="preserve"> </w:t>
            </w:r>
            <w:r>
              <w:rPr>
                <w:sz w:val="20"/>
              </w:rPr>
              <w:t>de</w:t>
            </w:r>
            <w:r>
              <w:rPr>
                <w:spacing w:val="-16"/>
                <w:sz w:val="20"/>
              </w:rPr>
              <w:t xml:space="preserve"> </w:t>
            </w:r>
            <w:r>
              <w:rPr>
                <w:sz w:val="20"/>
              </w:rPr>
              <w:t>micro</w:t>
            </w:r>
            <w:r>
              <w:rPr>
                <w:spacing w:val="-14"/>
                <w:sz w:val="20"/>
              </w:rPr>
              <w:t xml:space="preserve"> </w:t>
            </w:r>
            <w:r>
              <w:rPr>
                <w:sz w:val="20"/>
              </w:rPr>
              <w:t>y</w:t>
            </w:r>
            <w:r>
              <w:rPr>
                <w:spacing w:val="-18"/>
                <w:sz w:val="20"/>
              </w:rPr>
              <w:t xml:space="preserve"> </w:t>
            </w:r>
            <w:r>
              <w:rPr>
                <w:sz w:val="20"/>
              </w:rPr>
              <w:t>pequeñas</w:t>
            </w:r>
            <w:r>
              <w:rPr>
                <w:spacing w:val="-12"/>
                <w:sz w:val="20"/>
              </w:rPr>
              <w:t xml:space="preserve"> </w:t>
            </w:r>
            <w:r>
              <w:rPr>
                <w:sz w:val="20"/>
              </w:rPr>
              <w:t>empresas,</w:t>
            </w:r>
            <w:r>
              <w:rPr>
                <w:spacing w:val="-16"/>
                <w:sz w:val="20"/>
              </w:rPr>
              <w:t xml:space="preserve"> </w:t>
            </w:r>
            <w:r>
              <w:rPr>
                <w:sz w:val="20"/>
              </w:rPr>
              <w:t>el</w:t>
            </w:r>
            <w:r>
              <w:rPr>
                <w:spacing w:val="-16"/>
                <w:sz w:val="20"/>
              </w:rPr>
              <w:t xml:space="preserve"> </w:t>
            </w:r>
            <w:r>
              <w:rPr>
                <w:sz w:val="20"/>
              </w:rPr>
              <w:t>pago</w:t>
            </w:r>
            <w:r>
              <w:rPr>
                <w:spacing w:val="-14"/>
                <w:sz w:val="20"/>
              </w:rPr>
              <w:t xml:space="preserve"> </w:t>
            </w:r>
            <w:r>
              <w:rPr>
                <w:sz w:val="20"/>
              </w:rPr>
              <w:t>quedará sujeto a lo establecido en el artículo 172 del presente</w:t>
            </w:r>
            <w:r>
              <w:rPr>
                <w:spacing w:val="-38"/>
                <w:sz w:val="20"/>
              </w:rPr>
              <w:t xml:space="preserve"> </w:t>
            </w:r>
            <w:r>
              <w:rPr>
                <w:sz w:val="20"/>
              </w:rPr>
              <w:t>Código y</w:t>
            </w:r>
            <w:r>
              <w:rPr>
                <w:spacing w:val="-16"/>
                <w:sz w:val="20"/>
              </w:rPr>
              <w:t xml:space="preserve"> </w:t>
            </w:r>
            <w:r>
              <w:rPr>
                <w:sz w:val="20"/>
              </w:rPr>
              <w:t>la</w:t>
            </w:r>
            <w:r>
              <w:rPr>
                <w:spacing w:val="-12"/>
                <w:sz w:val="20"/>
              </w:rPr>
              <w:t xml:space="preserve"> </w:t>
            </w:r>
            <w:r>
              <w:rPr>
                <w:sz w:val="20"/>
              </w:rPr>
              <w:t>autoridad</w:t>
            </w:r>
            <w:r>
              <w:rPr>
                <w:spacing w:val="-12"/>
                <w:sz w:val="20"/>
              </w:rPr>
              <w:t xml:space="preserve"> </w:t>
            </w:r>
            <w:r>
              <w:rPr>
                <w:sz w:val="20"/>
              </w:rPr>
              <w:t>competente</w:t>
            </w:r>
            <w:r>
              <w:rPr>
                <w:spacing w:val="-13"/>
                <w:sz w:val="20"/>
              </w:rPr>
              <w:t xml:space="preserve"> </w:t>
            </w:r>
            <w:r>
              <w:rPr>
                <w:sz w:val="20"/>
              </w:rPr>
              <w:t>definirá</w:t>
            </w:r>
            <w:r>
              <w:rPr>
                <w:spacing w:val="-10"/>
                <w:sz w:val="20"/>
              </w:rPr>
              <w:t xml:space="preserve"> </w:t>
            </w:r>
            <w:r>
              <w:rPr>
                <w:sz w:val="20"/>
              </w:rPr>
              <w:t>y</w:t>
            </w:r>
            <w:r>
              <w:rPr>
                <w:spacing w:val="-17"/>
                <w:sz w:val="20"/>
              </w:rPr>
              <w:t xml:space="preserve"> </w:t>
            </w:r>
            <w:r>
              <w:rPr>
                <w:sz w:val="20"/>
              </w:rPr>
              <w:t>fundamentará</w:t>
            </w:r>
            <w:r>
              <w:rPr>
                <w:spacing w:val="-13"/>
                <w:sz w:val="20"/>
              </w:rPr>
              <w:t xml:space="preserve"> </w:t>
            </w:r>
            <w:r>
              <w:rPr>
                <w:sz w:val="20"/>
              </w:rPr>
              <w:t>los</w:t>
            </w:r>
            <w:r>
              <w:rPr>
                <w:spacing w:val="-8"/>
                <w:sz w:val="20"/>
              </w:rPr>
              <w:t xml:space="preserve"> </w:t>
            </w:r>
            <w:r>
              <w:rPr>
                <w:sz w:val="20"/>
              </w:rPr>
              <w:t xml:space="preserve">montos y la forma del cumplimiento de </w:t>
            </w:r>
            <w:proofErr w:type="gramStart"/>
            <w:r>
              <w:rPr>
                <w:sz w:val="20"/>
              </w:rPr>
              <w:t>la misma</w:t>
            </w:r>
            <w:proofErr w:type="gramEnd"/>
            <w:r>
              <w:rPr>
                <w:sz w:val="20"/>
              </w:rPr>
              <w:t>, pudiendo pactarse en cuotas, y en un plazo no superior a doce meses. Tratándose de medianas empresas, la forma de pago no podrá ser superior a seis</w:t>
            </w:r>
            <w:r>
              <w:rPr>
                <w:spacing w:val="-5"/>
                <w:sz w:val="20"/>
              </w:rPr>
              <w:t xml:space="preserve"> </w:t>
            </w:r>
            <w:r>
              <w:rPr>
                <w:sz w:val="20"/>
              </w:rPr>
              <w:t>meses.”.</w:t>
            </w:r>
          </w:p>
        </w:tc>
        <w:tc>
          <w:tcPr>
            <w:tcW w:w="5530" w:type="dxa"/>
            <w:tcBorders>
              <w:left w:val="single" w:sz="6" w:space="0" w:color="000000"/>
            </w:tcBorders>
          </w:tcPr>
          <w:p w14:paraId="167F683C" w14:textId="77777777" w:rsidR="00240035" w:rsidRDefault="00D563E2">
            <w:pPr>
              <w:pStyle w:val="TableParagraph"/>
              <w:ind w:left="70" w:right="61"/>
              <w:jc w:val="both"/>
              <w:rPr>
                <w:sz w:val="20"/>
              </w:rPr>
            </w:pPr>
            <w:r>
              <w:rPr>
                <w:b/>
                <w:strike/>
                <w:color w:val="00AFEF"/>
                <w:sz w:val="20"/>
              </w:rPr>
              <w:t xml:space="preserve">160. </w:t>
            </w:r>
            <w:r>
              <w:rPr>
                <w:strike/>
                <w:color w:val="00AFEF"/>
                <w:sz w:val="20"/>
              </w:rPr>
              <w:t xml:space="preserve">De la diputada </w:t>
            </w:r>
            <w:proofErr w:type="spellStart"/>
            <w:r>
              <w:rPr>
                <w:strike/>
                <w:color w:val="00AFEF"/>
                <w:sz w:val="20"/>
              </w:rPr>
              <w:t>Mix</w:t>
            </w:r>
            <w:proofErr w:type="spellEnd"/>
            <w:r>
              <w:rPr>
                <w:strike/>
                <w:color w:val="00AFEF"/>
                <w:sz w:val="20"/>
              </w:rPr>
              <w:t>. Para incorporar en el incido</w:t>
            </w:r>
            <w:r>
              <w:rPr>
                <w:strike/>
                <w:color w:val="00AFEF"/>
                <w:spacing w:val="-23"/>
                <w:sz w:val="20"/>
              </w:rPr>
              <w:t xml:space="preserve"> </w:t>
            </w:r>
            <w:r>
              <w:rPr>
                <w:strike/>
                <w:color w:val="00AFEF"/>
                <w:sz w:val="20"/>
              </w:rPr>
              <w:t>primero actual del artículo 168, a continuación del punto aparte, la siguiente</w:t>
            </w:r>
            <w:r>
              <w:rPr>
                <w:strike/>
                <w:color w:val="00AFEF"/>
                <w:spacing w:val="-2"/>
                <w:sz w:val="20"/>
              </w:rPr>
              <w:t xml:space="preserve"> </w:t>
            </w:r>
            <w:r>
              <w:rPr>
                <w:strike/>
                <w:color w:val="00AFEF"/>
                <w:sz w:val="20"/>
              </w:rPr>
              <w:t>oración</w:t>
            </w:r>
          </w:p>
          <w:p w14:paraId="30CE78AD" w14:textId="77777777" w:rsidR="00240035" w:rsidRDefault="00D563E2">
            <w:pPr>
              <w:pStyle w:val="TableParagraph"/>
              <w:spacing w:line="229" w:lineRule="exact"/>
              <w:ind w:left="70"/>
              <w:rPr>
                <w:sz w:val="20"/>
              </w:rPr>
            </w:pPr>
            <w:r>
              <w:rPr>
                <w:rFonts w:ascii="Times New Roman" w:hAnsi="Times New Roman"/>
                <w:strike/>
                <w:color w:val="00AFEF"/>
                <w:w w:val="99"/>
                <w:sz w:val="20"/>
              </w:rPr>
              <w:t xml:space="preserve"> </w:t>
            </w:r>
            <w:r>
              <w:rPr>
                <w:strike/>
                <w:color w:val="00AFEF"/>
                <w:sz w:val="20"/>
              </w:rPr>
              <w:t>“El pago de la multa podrá suspenderse previa orden de la</w:t>
            </w:r>
          </w:p>
          <w:p w14:paraId="7BF84522" w14:textId="77777777" w:rsidR="00240035" w:rsidRDefault="00D563E2">
            <w:pPr>
              <w:pStyle w:val="TableParagraph"/>
              <w:spacing w:line="229" w:lineRule="exact"/>
              <w:ind w:left="70"/>
              <w:rPr>
                <w:sz w:val="20"/>
              </w:rPr>
            </w:pPr>
            <w:r>
              <w:rPr>
                <w:rFonts w:ascii="Times New Roman" w:hAnsi="Times New Roman"/>
                <w:strike/>
                <w:color w:val="00AFEF"/>
                <w:w w:val="99"/>
                <w:sz w:val="20"/>
              </w:rPr>
              <w:t xml:space="preserve"> </w:t>
            </w:r>
            <w:r>
              <w:rPr>
                <w:strike/>
                <w:color w:val="00AFEF"/>
                <w:sz w:val="20"/>
              </w:rPr>
              <w:t>autoridad administrativa o judicial respectiva”</w:t>
            </w:r>
          </w:p>
          <w:p w14:paraId="7E8123B5" w14:textId="77777777" w:rsidR="00240035" w:rsidRDefault="00D563E2">
            <w:pPr>
              <w:pStyle w:val="TableParagraph"/>
              <w:spacing w:line="229" w:lineRule="exact"/>
              <w:ind w:left="70"/>
              <w:rPr>
                <w:b/>
                <w:sz w:val="20"/>
              </w:rPr>
            </w:pPr>
            <w:r>
              <w:rPr>
                <w:b/>
                <w:sz w:val="20"/>
              </w:rPr>
              <w:t>(51, retirada)</w:t>
            </w:r>
          </w:p>
        </w:tc>
      </w:tr>
    </w:tbl>
    <w:p w14:paraId="326C9FD7" w14:textId="77777777" w:rsidR="00240035" w:rsidRDefault="00240035">
      <w:pPr>
        <w:spacing w:line="229" w:lineRule="exact"/>
        <w:rPr>
          <w:sz w:val="20"/>
        </w:rPr>
        <w:sectPr w:rsidR="00240035">
          <w:pgSz w:w="18730" w:h="12250" w:orient="landscape"/>
          <w:pgMar w:top="1220" w:right="1020" w:bottom="1200" w:left="1020" w:header="724" w:footer="1007" w:gutter="0"/>
          <w:cols w:space="720"/>
        </w:sectPr>
      </w:pPr>
    </w:p>
    <w:p w14:paraId="0C3CD553"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000FBB1E" w14:textId="77777777">
        <w:trPr>
          <w:trHeight w:val="230"/>
        </w:trPr>
        <w:tc>
          <w:tcPr>
            <w:tcW w:w="5384" w:type="dxa"/>
          </w:tcPr>
          <w:p w14:paraId="14D078F1"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1CBC7A56"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05AE0558" w14:textId="77777777" w:rsidR="00240035" w:rsidRDefault="00D563E2">
            <w:pPr>
              <w:pStyle w:val="TableParagraph"/>
              <w:spacing w:line="210" w:lineRule="exact"/>
              <w:ind w:left="8"/>
              <w:jc w:val="center"/>
              <w:rPr>
                <w:b/>
                <w:sz w:val="20"/>
              </w:rPr>
            </w:pPr>
            <w:r>
              <w:rPr>
                <w:b/>
                <w:sz w:val="20"/>
              </w:rPr>
              <w:t>Indicaciones</w:t>
            </w:r>
          </w:p>
        </w:tc>
      </w:tr>
      <w:tr w:rsidR="00240035" w14:paraId="7CC8878D" w14:textId="77777777">
        <w:trPr>
          <w:trHeight w:val="7592"/>
        </w:trPr>
        <w:tc>
          <w:tcPr>
            <w:tcW w:w="5384" w:type="dxa"/>
          </w:tcPr>
          <w:p w14:paraId="768A1F93" w14:textId="77777777" w:rsidR="00240035" w:rsidRDefault="00240035">
            <w:pPr>
              <w:pStyle w:val="TableParagraph"/>
              <w:spacing w:before="8"/>
              <w:rPr>
                <w:rFonts w:ascii="Times New Roman"/>
                <w:sz w:val="19"/>
              </w:rPr>
            </w:pPr>
          </w:p>
          <w:p w14:paraId="2BEA34A7" w14:textId="77777777" w:rsidR="00240035" w:rsidRDefault="00D563E2">
            <w:pPr>
              <w:pStyle w:val="TableParagraph"/>
              <w:spacing w:before="1"/>
              <w:ind w:left="71" w:right="55"/>
              <w:jc w:val="both"/>
              <w:rPr>
                <w:sz w:val="20"/>
              </w:rPr>
            </w:pPr>
            <w:r>
              <w:rPr>
                <w:sz w:val="20"/>
              </w:rPr>
              <w:t xml:space="preserve">Art. 171. (162). De las sanciones aplicadas por el </w:t>
            </w:r>
            <w:r>
              <w:rPr>
                <w:sz w:val="20"/>
                <w:u w:val="single"/>
              </w:rPr>
              <w:t>Servicio</w:t>
            </w:r>
            <w:r>
              <w:rPr>
                <w:sz w:val="20"/>
              </w:rPr>
              <w:t xml:space="preserve"> </w:t>
            </w:r>
            <w:r>
              <w:rPr>
                <w:sz w:val="20"/>
                <w:u w:val="single"/>
              </w:rPr>
              <w:t>Nacional de Salud</w:t>
            </w:r>
            <w:r>
              <w:rPr>
                <w:sz w:val="20"/>
              </w:rPr>
              <w:t xml:space="preserve"> podrá reclamarse ante la justicia ordinaria civil, dentro de los cinco días hábiles siguientes a la notificación de la sentencia, reclamo que tramitará en forma breve y sumaria.</w:t>
            </w:r>
          </w:p>
          <w:p w14:paraId="52F2C1A9" w14:textId="77777777" w:rsidR="00240035" w:rsidRDefault="00240035">
            <w:pPr>
              <w:pStyle w:val="TableParagraph"/>
              <w:rPr>
                <w:rFonts w:ascii="Times New Roman"/>
              </w:rPr>
            </w:pPr>
          </w:p>
          <w:p w14:paraId="45FC45D0" w14:textId="77777777" w:rsidR="00240035" w:rsidRDefault="00240035">
            <w:pPr>
              <w:pStyle w:val="TableParagraph"/>
              <w:rPr>
                <w:rFonts w:ascii="Times New Roman"/>
                <w:sz w:val="18"/>
              </w:rPr>
            </w:pPr>
          </w:p>
          <w:p w14:paraId="7A0F1919" w14:textId="77777777" w:rsidR="00240035" w:rsidRDefault="00D563E2">
            <w:pPr>
              <w:pStyle w:val="TableParagraph"/>
              <w:ind w:left="71" w:right="54"/>
              <w:jc w:val="both"/>
              <w:rPr>
                <w:sz w:val="20"/>
              </w:rPr>
            </w:pPr>
            <w:r>
              <w:rPr>
                <w:sz w:val="20"/>
              </w:rPr>
              <w:t xml:space="preserve">El tribunal desechará la reclamación si los hechos que hayan motivado la sanción se encuentren comprobados en el sumario sanitario </w:t>
            </w:r>
            <w:proofErr w:type="gramStart"/>
            <w:r>
              <w:rPr>
                <w:sz w:val="20"/>
              </w:rPr>
              <w:t>de acuerdo a</w:t>
            </w:r>
            <w:proofErr w:type="gramEnd"/>
            <w:r>
              <w:rPr>
                <w:sz w:val="20"/>
              </w:rPr>
              <w:t xml:space="preserve"> las normas del presente Código, si tales hechos constituyen efectivamente una infracción a las leyes o reglamentos sanitarios y si la sanción aplicada es la que corresponde a la infracción cometida.</w:t>
            </w:r>
          </w:p>
        </w:tc>
        <w:tc>
          <w:tcPr>
            <w:tcW w:w="5532" w:type="dxa"/>
            <w:tcBorders>
              <w:right w:val="single" w:sz="6" w:space="0" w:color="000000"/>
            </w:tcBorders>
          </w:tcPr>
          <w:p w14:paraId="3042BA6F" w14:textId="77777777" w:rsidR="00240035" w:rsidRDefault="00240035">
            <w:pPr>
              <w:pStyle w:val="TableParagraph"/>
              <w:rPr>
                <w:rFonts w:ascii="Times New Roman"/>
              </w:rPr>
            </w:pPr>
          </w:p>
          <w:p w14:paraId="0AF712F6" w14:textId="77777777" w:rsidR="00240035" w:rsidRDefault="00240035">
            <w:pPr>
              <w:pStyle w:val="TableParagraph"/>
              <w:rPr>
                <w:rFonts w:ascii="Times New Roman"/>
              </w:rPr>
            </w:pPr>
          </w:p>
          <w:p w14:paraId="439F2AA7" w14:textId="77777777" w:rsidR="00240035" w:rsidRDefault="00240035">
            <w:pPr>
              <w:pStyle w:val="TableParagraph"/>
              <w:rPr>
                <w:rFonts w:ascii="Times New Roman"/>
              </w:rPr>
            </w:pPr>
          </w:p>
          <w:p w14:paraId="4C3426DA" w14:textId="77777777" w:rsidR="00240035" w:rsidRDefault="00240035">
            <w:pPr>
              <w:pStyle w:val="TableParagraph"/>
              <w:rPr>
                <w:rFonts w:ascii="Times New Roman"/>
              </w:rPr>
            </w:pPr>
          </w:p>
          <w:p w14:paraId="07C35F67" w14:textId="77777777" w:rsidR="00240035" w:rsidRDefault="00240035">
            <w:pPr>
              <w:pStyle w:val="TableParagraph"/>
              <w:spacing w:before="8"/>
              <w:rPr>
                <w:rFonts w:ascii="Times New Roman"/>
                <w:sz w:val="31"/>
              </w:rPr>
            </w:pPr>
          </w:p>
          <w:p w14:paraId="6D2F9C9A" w14:textId="77777777" w:rsidR="00240035" w:rsidRDefault="00D563E2">
            <w:pPr>
              <w:pStyle w:val="TableParagraph"/>
              <w:ind w:left="72" w:right="60"/>
              <w:jc w:val="both"/>
              <w:rPr>
                <w:sz w:val="20"/>
              </w:rPr>
            </w:pPr>
            <w:r>
              <w:rPr>
                <w:sz w:val="20"/>
              </w:rPr>
              <w:t xml:space="preserve">30. </w:t>
            </w:r>
            <w:proofErr w:type="spellStart"/>
            <w:r>
              <w:rPr>
                <w:sz w:val="20"/>
              </w:rPr>
              <w:t>Sustitúyese</w:t>
            </w:r>
            <w:proofErr w:type="spellEnd"/>
            <w:r>
              <w:rPr>
                <w:sz w:val="20"/>
              </w:rPr>
              <w:t xml:space="preserve"> el inciso segundo del artículo 171, por el siguiente:</w:t>
            </w:r>
          </w:p>
          <w:p w14:paraId="5697A3E6" w14:textId="77777777" w:rsidR="00240035" w:rsidRDefault="00D563E2">
            <w:pPr>
              <w:pStyle w:val="TableParagraph"/>
              <w:spacing w:before="1"/>
              <w:ind w:left="72" w:right="60"/>
              <w:jc w:val="both"/>
              <w:rPr>
                <w:sz w:val="20"/>
              </w:rPr>
            </w:pPr>
            <w:r>
              <w:rPr>
                <w:sz w:val="20"/>
              </w:rPr>
              <w:t>“El tribunal desechará la reclamación si en la sustanciación del sumario sanitario se respetaron las normas del debido proceso administrativo.”.</w:t>
            </w:r>
          </w:p>
        </w:tc>
        <w:tc>
          <w:tcPr>
            <w:tcW w:w="5530" w:type="dxa"/>
            <w:tcBorders>
              <w:left w:val="single" w:sz="6" w:space="0" w:color="000000"/>
            </w:tcBorders>
          </w:tcPr>
          <w:p w14:paraId="12779463" w14:textId="77777777" w:rsidR="00240035" w:rsidRDefault="00D563E2">
            <w:pPr>
              <w:pStyle w:val="TableParagraph"/>
              <w:numPr>
                <w:ilvl w:val="0"/>
                <w:numId w:val="21"/>
              </w:numPr>
              <w:tabs>
                <w:tab w:val="left" w:pos="515"/>
              </w:tabs>
              <w:spacing w:line="227" w:lineRule="exact"/>
              <w:ind w:hanging="445"/>
              <w:rPr>
                <w:color w:val="00AFEF"/>
                <w:sz w:val="20"/>
              </w:rPr>
            </w:pPr>
            <w:r>
              <w:rPr>
                <w:strike/>
                <w:color w:val="00AFEF"/>
                <w:sz w:val="20"/>
              </w:rPr>
              <w:t>Del</w:t>
            </w:r>
            <w:r>
              <w:rPr>
                <w:strike/>
                <w:color w:val="00AFEF"/>
                <w:spacing w:val="15"/>
                <w:sz w:val="20"/>
              </w:rPr>
              <w:t xml:space="preserve"> </w:t>
            </w:r>
            <w:r>
              <w:rPr>
                <w:strike/>
                <w:color w:val="00AFEF"/>
                <w:sz w:val="20"/>
              </w:rPr>
              <w:t>diputado</w:t>
            </w:r>
            <w:r>
              <w:rPr>
                <w:strike/>
                <w:color w:val="00AFEF"/>
                <w:spacing w:val="17"/>
                <w:sz w:val="20"/>
              </w:rPr>
              <w:t xml:space="preserve"> </w:t>
            </w:r>
            <w:proofErr w:type="spellStart"/>
            <w:r>
              <w:rPr>
                <w:strike/>
                <w:color w:val="00AFEF"/>
                <w:sz w:val="20"/>
              </w:rPr>
              <w:t>Crispi</w:t>
            </w:r>
            <w:proofErr w:type="spellEnd"/>
            <w:r>
              <w:rPr>
                <w:strike/>
                <w:color w:val="00AFEF"/>
                <w:sz w:val="20"/>
              </w:rPr>
              <w:t>.</w:t>
            </w:r>
            <w:r>
              <w:rPr>
                <w:strike/>
                <w:color w:val="00AFEF"/>
                <w:spacing w:val="19"/>
                <w:sz w:val="20"/>
              </w:rPr>
              <w:t xml:space="preserve"> </w:t>
            </w:r>
            <w:r>
              <w:rPr>
                <w:strike/>
                <w:color w:val="00AFEF"/>
                <w:sz w:val="20"/>
              </w:rPr>
              <w:t>Reemplácese</w:t>
            </w:r>
            <w:r>
              <w:rPr>
                <w:strike/>
                <w:color w:val="00AFEF"/>
                <w:spacing w:val="17"/>
                <w:sz w:val="20"/>
              </w:rPr>
              <w:t xml:space="preserve"> </w:t>
            </w:r>
            <w:r>
              <w:rPr>
                <w:strike/>
                <w:color w:val="00AFEF"/>
                <w:sz w:val="20"/>
              </w:rPr>
              <w:t>en</w:t>
            </w:r>
            <w:r>
              <w:rPr>
                <w:strike/>
                <w:color w:val="00AFEF"/>
                <w:spacing w:val="16"/>
                <w:sz w:val="20"/>
              </w:rPr>
              <w:t xml:space="preserve"> </w:t>
            </w:r>
            <w:r>
              <w:rPr>
                <w:strike/>
                <w:color w:val="00AFEF"/>
                <w:sz w:val="20"/>
              </w:rPr>
              <w:t>el</w:t>
            </w:r>
            <w:r>
              <w:rPr>
                <w:strike/>
                <w:color w:val="00AFEF"/>
                <w:spacing w:val="16"/>
                <w:sz w:val="20"/>
              </w:rPr>
              <w:t xml:space="preserve"> </w:t>
            </w:r>
            <w:r>
              <w:rPr>
                <w:strike/>
                <w:color w:val="00AFEF"/>
                <w:sz w:val="20"/>
              </w:rPr>
              <w:t>inciso</w:t>
            </w:r>
            <w:r>
              <w:rPr>
                <w:strike/>
                <w:color w:val="00AFEF"/>
                <w:spacing w:val="17"/>
                <w:sz w:val="20"/>
              </w:rPr>
              <w:t xml:space="preserve"> </w:t>
            </w:r>
            <w:r>
              <w:rPr>
                <w:strike/>
                <w:color w:val="00AFEF"/>
                <w:sz w:val="20"/>
              </w:rPr>
              <w:t>primero</w:t>
            </w:r>
          </w:p>
          <w:p w14:paraId="108447AD" w14:textId="77777777" w:rsidR="00240035" w:rsidRDefault="00D563E2">
            <w:pPr>
              <w:pStyle w:val="TableParagraph"/>
              <w:spacing w:line="229" w:lineRule="exact"/>
              <w:ind w:left="70"/>
              <w:rPr>
                <w:sz w:val="20"/>
              </w:rPr>
            </w:pPr>
            <w:r>
              <w:rPr>
                <w:rFonts w:ascii="Times New Roman" w:hAnsi="Times New Roman"/>
                <w:strike/>
                <w:color w:val="00AFEF"/>
                <w:w w:val="99"/>
                <w:sz w:val="20"/>
              </w:rPr>
              <w:t xml:space="preserve"> </w:t>
            </w:r>
            <w:r>
              <w:rPr>
                <w:strike/>
                <w:color w:val="00AFEF"/>
                <w:sz w:val="20"/>
              </w:rPr>
              <w:t>del artículo 171 la frase “servicio nacional de salud” por:</w:t>
            </w:r>
          </w:p>
          <w:p w14:paraId="3DBE63AE" w14:textId="77777777" w:rsidR="00240035" w:rsidRDefault="00D563E2">
            <w:pPr>
              <w:pStyle w:val="TableParagraph"/>
              <w:spacing w:line="229" w:lineRule="exact"/>
              <w:ind w:left="70"/>
              <w:rPr>
                <w:b/>
                <w:sz w:val="20"/>
              </w:rPr>
            </w:pPr>
            <w:r>
              <w:rPr>
                <w:rFonts w:ascii="Times New Roman" w:hAnsi="Times New Roman"/>
                <w:strike/>
                <w:color w:val="00AFEF"/>
                <w:spacing w:val="-50"/>
                <w:w w:val="99"/>
                <w:sz w:val="20"/>
              </w:rPr>
              <w:t xml:space="preserve"> </w:t>
            </w:r>
            <w:r>
              <w:rPr>
                <w:strike/>
                <w:color w:val="00AFEF"/>
                <w:sz w:val="20"/>
              </w:rPr>
              <w:t>“Ministerio de Salud”</w:t>
            </w:r>
            <w:r>
              <w:rPr>
                <w:color w:val="00AFEF"/>
                <w:sz w:val="20"/>
              </w:rPr>
              <w:t xml:space="preserve"> </w:t>
            </w:r>
            <w:r>
              <w:rPr>
                <w:b/>
                <w:sz w:val="20"/>
              </w:rPr>
              <w:t>(55,</w:t>
            </w:r>
            <w:r>
              <w:rPr>
                <w:b/>
                <w:spacing w:val="-18"/>
                <w:sz w:val="20"/>
              </w:rPr>
              <w:t xml:space="preserve"> </w:t>
            </w:r>
            <w:r>
              <w:rPr>
                <w:b/>
                <w:sz w:val="20"/>
              </w:rPr>
              <w:t>retirada)</w:t>
            </w:r>
          </w:p>
          <w:p w14:paraId="4C02EE04" w14:textId="77777777" w:rsidR="00240035" w:rsidRDefault="00240035">
            <w:pPr>
              <w:pStyle w:val="TableParagraph"/>
              <w:spacing w:before="3"/>
              <w:rPr>
                <w:rFonts w:ascii="Times New Roman"/>
                <w:sz w:val="20"/>
              </w:rPr>
            </w:pPr>
          </w:p>
          <w:p w14:paraId="2771E732" w14:textId="77777777" w:rsidR="00240035" w:rsidRDefault="00D563E2">
            <w:pPr>
              <w:pStyle w:val="TableParagraph"/>
              <w:ind w:left="70" w:right="56"/>
              <w:jc w:val="both"/>
              <w:rPr>
                <w:b/>
                <w:sz w:val="20"/>
              </w:rPr>
            </w:pPr>
            <w:r>
              <w:rPr>
                <w:sz w:val="20"/>
              </w:rPr>
              <w:t>---</w:t>
            </w:r>
            <w:r>
              <w:rPr>
                <w:spacing w:val="-15"/>
                <w:sz w:val="20"/>
              </w:rPr>
              <w:t xml:space="preserve"> </w:t>
            </w:r>
            <w:r>
              <w:rPr>
                <w:sz w:val="20"/>
              </w:rPr>
              <w:t>De</w:t>
            </w:r>
            <w:r>
              <w:rPr>
                <w:spacing w:val="-15"/>
                <w:sz w:val="20"/>
              </w:rPr>
              <w:t xml:space="preserve"> </w:t>
            </w:r>
            <w:r>
              <w:rPr>
                <w:sz w:val="20"/>
              </w:rPr>
              <w:t>las</w:t>
            </w:r>
            <w:r>
              <w:rPr>
                <w:spacing w:val="-12"/>
                <w:sz w:val="20"/>
              </w:rPr>
              <w:t xml:space="preserve"> </w:t>
            </w:r>
            <w:r>
              <w:rPr>
                <w:sz w:val="20"/>
              </w:rPr>
              <w:t>diputadas</w:t>
            </w:r>
            <w:r>
              <w:rPr>
                <w:spacing w:val="-9"/>
                <w:sz w:val="20"/>
              </w:rPr>
              <w:t xml:space="preserve"> </w:t>
            </w:r>
            <w:r>
              <w:rPr>
                <w:sz w:val="20"/>
              </w:rPr>
              <w:t>y</w:t>
            </w:r>
            <w:r>
              <w:rPr>
                <w:spacing w:val="-17"/>
                <w:sz w:val="20"/>
              </w:rPr>
              <w:t xml:space="preserve"> </w:t>
            </w:r>
            <w:r>
              <w:rPr>
                <w:sz w:val="20"/>
              </w:rPr>
              <w:t>diputados</w:t>
            </w:r>
            <w:r>
              <w:rPr>
                <w:spacing w:val="-14"/>
                <w:sz w:val="20"/>
              </w:rPr>
              <w:t xml:space="preserve"> </w:t>
            </w:r>
            <w:r>
              <w:rPr>
                <w:sz w:val="20"/>
              </w:rPr>
              <w:t>Cariola,</w:t>
            </w:r>
            <w:r>
              <w:rPr>
                <w:spacing w:val="-15"/>
                <w:sz w:val="20"/>
              </w:rPr>
              <w:t xml:space="preserve"> </w:t>
            </w:r>
            <w:r>
              <w:rPr>
                <w:sz w:val="20"/>
              </w:rPr>
              <w:t>Ricardo</w:t>
            </w:r>
            <w:r>
              <w:rPr>
                <w:spacing w:val="-13"/>
                <w:sz w:val="20"/>
              </w:rPr>
              <w:t xml:space="preserve"> </w:t>
            </w:r>
            <w:r>
              <w:rPr>
                <w:sz w:val="20"/>
              </w:rPr>
              <w:t>Celis,</w:t>
            </w:r>
            <w:r>
              <w:rPr>
                <w:spacing w:val="-10"/>
                <w:sz w:val="20"/>
              </w:rPr>
              <w:t xml:space="preserve"> </w:t>
            </w:r>
            <w:proofErr w:type="spellStart"/>
            <w:r>
              <w:rPr>
                <w:sz w:val="20"/>
              </w:rPr>
              <w:t>Crispi</w:t>
            </w:r>
            <w:proofErr w:type="spellEnd"/>
            <w:r>
              <w:rPr>
                <w:sz w:val="20"/>
              </w:rPr>
              <w:t xml:space="preserve">, </w:t>
            </w:r>
            <w:proofErr w:type="spellStart"/>
            <w:r>
              <w:rPr>
                <w:sz w:val="20"/>
              </w:rPr>
              <w:t>Mix</w:t>
            </w:r>
            <w:proofErr w:type="spellEnd"/>
            <w:r>
              <w:rPr>
                <w:spacing w:val="-7"/>
                <w:sz w:val="20"/>
              </w:rPr>
              <w:t xml:space="preserve"> </w:t>
            </w:r>
            <w:r>
              <w:rPr>
                <w:sz w:val="20"/>
              </w:rPr>
              <w:t>y</w:t>
            </w:r>
            <w:r>
              <w:rPr>
                <w:spacing w:val="-15"/>
                <w:sz w:val="20"/>
              </w:rPr>
              <w:t xml:space="preserve"> </w:t>
            </w:r>
            <w:r>
              <w:rPr>
                <w:sz w:val="20"/>
              </w:rPr>
              <w:t>Rosas,</w:t>
            </w:r>
            <w:r>
              <w:rPr>
                <w:spacing w:val="-9"/>
                <w:sz w:val="20"/>
              </w:rPr>
              <w:t xml:space="preserve"> </w:t>
            </w:r>
            <w:r>
              <w:rPr>
                <w:sz w:val="20"/>
              </w:rPr>
              <w:t>para</w:t>
            </w:r>
            <w:r>
              <w:rPr>
                <w:spacing w:val="-10"/>
                <w:sz w:val="20"/>
              </w:rPr>
              <w:t xml:space="preserve"> </w:t>
            </w:r>
            <w:r>
              <w:rPr>
                <w:sz w:val="20"/>
              </w:rPr>
              <w:t>reemplazar</w:t>
            </w:r>
            <w:r>
              <w:rPr>
                <w:spacing w:val="-11"/>
                <w:sz w:val="20"/>
              </w:rPr>
              <w:t xml:space="preserve"> </w:t>
            </w:r>
            <w:r>
              <w:rPr>
                <w:sz w:val="20"/>
              </w:rPr>
              <w:t>en</w:t>
            </w:r>
            <w:r>
              <w:rPr>
                <w:spacing w:val="-10"/>
                <w:sz w:val="20"/>
              </w:rPr>
              <w:t xml:space="preserve"> </w:t>
            </w:r>
            <w:r>
              <w:rPr>
                <w:sz w:val="20"/>
              </w:rPr>
              <w:t>el</w:t>
            </w:r>
            <w:r>
              <w:rPr>
                <w:spacing w:val="-11"/>
                <w:sz w:val="20"/>
              </w:rPr>
              <w:t xml:space="preserve"> </w:t>
            </w:r>
            <w:r>
              <w:rPr>
                <w:sz w:val="20"/>
              </w:rPr>
              <w:t>inciso</w:t>
            </w:r>
            <w:r>
              <w:rPr>
                <w:spacing w:val="-12"/>
                <w:sz w:val="20"/>
              </w:rPr>
              <w:t xml:space="preserve"> </w:t>
            </w:r>
            <w:r>
              <w:rPr>
                <w:sz w:val="20"/>
              </w:rPr>
              <w:t>primero</w:t>
            </w:r>
            <w:r>
              <w:rPr>
                <w:spacing w:val="-12"/>
                <w:sz w:val="20"/>
              </w:rPr>
              <w:t xml:space="preserve"> </w:t>
            </w:r>
            <w:r>
              <w:rPr>
                <w:sz w:val="20"/>
              </w:rPr>
              <w:t>del</w:t>
            </w:r>
            <w:r>
              <w:rPr>
                <w:spacing w:val="-10"/>
                <w:sz w:val="20"/>
              </w:rPr>
              <w:t xml:space="preserve"> </w:t>
            </w:r>
            <w:r>
              <w:rPr>
                <w:sz w:val="20"/>
              </w:rPr>
              <w:t xml:space="preserve">artículo 171 la frase ‘el servicio nacional de salud’ por ‘la autoridad sanitaria competente’. </w:t>
            </w:r>
            <w:r>
              <w:rPr>
                <w:b/>
                <w:sz w:val="20"/>
              </w:rPr>
              <w:t>(55,</w:t>
            </w:r>
            <w:r>
              <w:rPr>
                <w:b/>
                <w:spacing w:val="-2"/>
                <w:sz w:val="20"/>
              </w:rPr>
              <w:t xml:space="preserve"> </w:t>
            </w:r>
            <w:r>
              <w:rPr>
                <w:b/>
                <w:sz w:val="20"/>
              </w:rPr>
              <w:t>13-0-0)</w:t>
            </w:r>
          </w:p>
          <w:p w14:paraId="57BF378A" w14:textId="77777777" w:rsidR="00240035" w:rsidRDefault="00240035">
            <w:pPr>
              <w:pStyle w:val="TableParagraph"/>
              <w:rPr>
                <w:rFonts w:ascii="Times New Roman"/>
                <w:sz w:val="20"/>
              </w:rPr>
            </w:pPr>
          </w:p>
          <w:p w14:paraId="5DC282D2" w14:textId="77777777" w:rsidR="00240035" w:rsidRDefault="00D563E2">
            <w:pPr>
              <w:pStyle w:val="TableParagraph"/>
              <w:numPr>
                <w:ilvl w:val="0"/>
                <w:numId w:val="21"/>
              </w:numPr>
              <w:tabs>
                <w:tab w:val="left" w:pos="515"/>
              </w:tabs>
              <w:spacing w:before="1"/>
              <w:ind w:left="70" w:right="63" w:firstLine="0"/>
              <w:jc w:val="both"/>
              <w:rPr>
                <w:color w:val="00AFEF"/>
                <w:sz w:val="20"/>
              </w:rPr>
            </w:pPr>
            <w:r>
              <w:rPr>
                <w:strike/>
                <w:color w:val="00AFEF"/>
                <w:sz w:val="20"/>
              </w:rPr>
              <w:t xml:space="preserve">De la diputada </w:t>
            </w:r>
            <w:proofErr w:type="spellStart"/>
            <w:r>
              <w:rPr>
                <w:strike/>
                <w:color w:val="00AFEF"/>
                <w:sz w:val="20"/>
              </w:rPr>
              <w:t>Mix</w:t>
            </w:r>
            <w:proofErr w:type="spellEnd"/>
            <w:r>
              <w:rPr>
                <w:strike/>
                <w:color w:val="00AFEF"/>
                <w:sz w:val="20"/>
              </w:rPr>
              <w:t>. Para sustituir en el artículo 171, el inciso segundo, por el</w:t>
            </w:r>
            <w:r>
              <w:rPr>
                <w:strike/>
                <w:color w:val="00AFEF"/>
                <w:spacing w:val="-4"/>
                <w:sz w:val="20"/>
              </w:rPr>
              <w:t xml:space="preserve"> </w:t>
            </w:r>
            <w:r>
              <w:rPr>
                <w:strike/>
                <w:color w:val="00AFEF"/>
                <w:sz w:val="20"/>
              </w:rPr>
              <w:t>siguiente:</w:t>
            </w:r>
          </w:p>
          <w:p w14:paraId="0A219C64" w14:textId="77777777" w:rsidR="00240035" w:rsidRDefault="00D563E2">
            <w:pPr>
              <w:pStyle w:val="TableParagraph"/>
              <w:ind w:left="70" w:right="56"/>
              <w:jc w:val="both"/>
              <w:rPr>
                <w:sz w:val="20"/>
              </w:rPr>
            </w:pPr>
            <w:r>
              <w:rPr>
                <w:rFonts w:ascii="Times New Roman" w:hAnsi="Times New Roman"/>
                <w:strike/>
                <w:color w:val="00AFEF"/>
                <w:spacing w:val="-50"/>
                <w:w w:val="99"/>
                <w:sz w:val="20"/>
              </w:rPr>
              <w:t xml:space="preserve"> </w:t>
            </w:r>
            <w:r>
              <w:rPr>
                <w:strike/>
                <w:color w:val="00AFEF"/>
                <w:sz w:val="20"/>
              </w:rPr>
              <w:t xml:space="preserve">“El tribunal desechará la reclamación si en la instrucción </w:t>
            </w:r>
            <w:r>
              <w:rPr>
                <w:strike/>
                <w:color w:val="00AFEF"/>
                <w:spacing w:val="5"/>
                <w:sz w:val="20"/>
              </w:rPr>
              <w:t>y</w:t>
            </w:r>
            <w:r>
              <w:rPr>
                <w:color w:val="00AFEF"/>
                <w:spacing w:val="5"/>
                <w:sz w:val="20"/>
              </w:rPr>
              <w:t xml:space="preserve"> </w:t>
            </w:r>
            <w:r>
              <w:rPr>
                <w:strike/>
                <w:color w:val="00AFEF"/>
                <w:sz w:val="20"/>
              </w:rPr>
              <w:t>substanciación del sumario sanitario se respetaron las</w:t>
            </w:r>
            <w:r>
              <w:rPr>
                <w:color w:val="00AFEF"/>
                <w:sz w:val="20"/>
              </w:rPr>
              <w:t xml:space="preserve"> </w:t>
            </w:r>
            <w:r>
              <w:rPr>
                <w:strike/>
                <w:color w:val="00AFEF"/>
                <w:sz w:val="20"/>
              </w:rPr>
              <w:t>normas y garantías del debido proceso administrativo. En</w:t>
            </w:r>
            <w:r>
              <w:rPr>
                <w:color w:val="00AFEF"/>
                <w:sz w:val="20"/>
              </w:rPr>
              <w:t xml:space="preserve"> </w:t>
            </w:r>
            <w:r>
              <w:rPr>
                <w:strike/>
                <w:color w:val="00AFEF"/>
                <w:sz w:val="20"/>
              </w:rPr>
              <w:t>contra</w:t>
            </w:r>
            <w:r>
              <w:rPr>
                <w:strike/>
                <w:color w:val="00AFEF"/>
                <w:spacing w:val="-8"/>
                <w:sz w:val="20"/>
              </w:rPr>
              <w:t xml:space="preserve"> </w:t>
            </w:r>
            <w:r>
              <w:rPr>
                <w:strike/>
                <w:color w:val="00AFEF"/>
                <w:sz w:val="20"/>
              </w:rPr>
              <w:t>de</w:t>
            </w:r>
            <w:r>
              <w:rPr>
                <w:strike/>
                <w:color w:val="00AFEF"/>
                <w:spacing w:val="-8"/>
                <w:sz w:val="20"/>
              </w:rPr>
              <w:t xml:space="preserve"> </w:t>
            </w:r>
            <w:r>
              <w:rPr>
                <w:strike/>
                <w:color w:val="00AFEF"/>
                <w:sz w:val="20"/>
              </w:rPr>
              <w:t>esta</w:t>
            </w:r>
            <w:r>
              <w:rPr>
                <w:strike/>
                <w:color w:val="00AFEF"/>
                <w:spacing w:val="-7"/>
                <w:sz w:val="20"/>
              </w:rPr>
              <w:t xml:space="preserve"> </w:t>
            </w:r>
            <w:r>
              <w:rPr>
                <w:strike/>
                <w:color w:val="00AFEF"/>
                <w:sz w:val="20"/>
              </w:rPr>
              <w:t>resolución,</w:t>
            </w:r>
            <w:r>
              <w:rPr>
                <w:strike/>
                <w:color w:val="00AFEF"/>
                <w:spacing w:val="-8"/>
                <w:sz w:val="20"/>
              </w:rPr>
              <w:t xml:space="preserve"> </w:t>
            </w:r>
            <w:r>
              <w:rPr>
                <w:strike/>
                <w:color w:val="00AFEF"/>
                <w:sz w:val="20"/>
              </w:rPr>
              <w:t>procederá</w:t>
            </w:r>
            <w:r>
              <w:rPr>
                <w:strike/>
                <w:color w:val="00AFEF"/>
                <w:spacing w:val="-7"/>
                <w:sz w:val="20"/>
              </w:rPr>
              <w:t xml:space="preserve"> </w:t>
            </w:r>
            <w:r>
              <w:rPr>
                <w:strike/>
                <w:color w:val="00AFEF"/>
                <w:sz w:val="20"/>
              </w:rPr>
              <w:t>el</w:t>
            </w:r>
            <w:r>
              <w:rPr>
                <w:strike/>
                <w:color w:val="00AFEF"/>
                <w:spacing w:val="-8"/>
                <w:sz w:val="20"/>
              </w:rPr>
              <w:t xml:space="preserve"> </w:t>
            </w:r>
            <w:r>
              <w:rPr>
                <w:strike/>
                <w:color w:val="00AFEF"/>
                <w:sz w:val="20"/>
              </w:rPr>
              <w:t>recurso</w:t>
            </w:r>
            <w:r>
              <w:rPr>
                <w:strike/>
                <w:color w:val="00AFEF"/>
                <w:spacing w:val="-6"/>
                <w:sz w:val="20"/>
              </w:rPr>
              <w:t xml:space="preserve"> </w:t>
            </w:r>
            <w:r>
              <w:rPr>
                <w:strike/>
                <w:color w:val="00AFEF"/>
                <w:sz w:val="20"/>
              </w:rPr>
              <w:t>de</w:t>
            </w:r>
            <w:r>
              <w:rPr>
                <w:strike/>
                <w:color w:val="00AFEF"/>
                <w:spacing w:val="-8"/>
                <w:sz w:val="20"/>
              </w:rPr>
              <w:t xml:space="preserve"> </w:t>
            </w:r>
            <w:r>
              <w:rPr>
                <w:strike/>
                <w:color w:val="00AFEF"/>
                <w:sz w:val="20"/>
              </w:rPr>
              <w:t>reposición</w:t>
            </w:r>
          </w:p>
          <w:p w14:paraId="46796399" w14:textId="77777777" w:rsidR="00240035" w:rsidRDefault="00D563E2">
            <w:pPr>
              <w:pStyle w:val="TableParagraph"/>
              <w:spacing w:line="229" w:lineRule="exact"/>
              <w:ind w:left="70"/>
              <w:rPr>
                <w:sz w:val="20"/>
              </w:rPr>
            </w:pPr>
            <w:r>
              <w:rPr>
                <w:rFonts w:ascii="Times New Roman" w:hAnsi="Times New Roman"/>
                <w:strike/>
                <w:color w:val="00AFEF"/>
                <w:w w:val="99"/>
                <w:sz w:val="20"/>
              </w:rPr>
              <w:t xml:space="preserve"> </w:t>
            </w:r>
            <w:r>
              <w:rPr>
                <w:strike/>
                <w:color w:val="00AFEF"/>
                <w:sz w:val="20"/>
              </w:rPr>
              <w:t>con apelación en subsidio”.</w:t>
            </w:r>
          </w:p>
          <w:p w14:paraId="39EEB20F" w14:textId="77777777" w:rsidR="00240035" w:rsidRDefault="00D563E2">
            <w:pPr>
              <w:pStyle w:val="TableParagraph"/>
              <w:spacing w:line="229" w:lineRule="exact"/>
              <w:ind w:left="70"/>
              <w:rPr>
                <w:b/>
                <w:sz w:val="20"/>
              </w:rPr>
            </w:pPr>
            <w:r>
              <w:rPr>
                <w:b/>
                <w:sz w:val="20"/>
              </w:rPr>
              <w:t>(51, retirada)</w:t>
            </w:r>
          </w:p>
          <w:p w14:paraId="1531BC3F" w14:textId="77777777" w:rsidR="00240035" w:rsidRDefault="00240035">
            <w:pPr>
              <w:pStyle w:val="TableParagraph"/>
              <w:rPr>
                <w:rFonts w:ascii="Times New Roman"/>
              </w:rPr>
            </w:pPr>
          </w:p>
          <w:p w14:paraId="300F8BB6" w14:textId="77777777" w:rsidR="00240035" w:rsidRDefault="00240035">
            <w:pPr>
              <w:pStyle w:val="TableParagraph"/>
              <w:spacing w:before="1"/>
              <w:rPr>
                <w:rFonts w:ascii="Times New Roman"/>
                <w:sz w:val="18"/>
              </w:rPr>
            </w:pPr>
          </w:p>
          <w:p w14:paraId="5F6FA240" w14:textId="77777777" w:rsidR="00240035" w:rsidRDefault="00D563E2">
            <w:pPr>
              <w:pStyle w:val="TableParagraph"/>
              <w:numPr>
                <w:ilvl w:val="0"/>
                <w:numId w:val="21"/>
              </w:numPr>
              <w:tabs>
                <w:tab w:val="left" w:pos="515"/>
              </w:tabs>
              <w:ind w:left="70" w:right="63" w:firstLine="0"/>
              <w:jc w:val="both"/>
              <w:rPr>
                <w:color w:val="00AFEF"/>
                <w:sz w:val="20"/>
              </w:rPr>
            </w:pPr>
            <w:r>
              <w:rPr>
                <w:strike/>
                <w:color w:val="00AFEF"/>
                <w:sz w:val="20"/>
              </w:rPr>
              <w:t xml:space="preserve">De la diputada </w:t>
            </w:r>
            <w:proofErr w:type="spellStart"/>
            <w:r>
              <w:rPr>
                <w:strike/>
                <w:color w:val="00AFEF"/>
                <w:sz w:val="20"/>
              </w:rPr>
              <w:t>Mix</w:t>
            </w:r>
            <w:proofErr w:type="spellEnd"/>
            <w:r>
              <w:rPr>
                <w:strike/>
                <w:color w:val="00AFEF"/>
                <w:sz w:val="20"/>
              </w:rPr>
              <w:t>. Para agregar en el artículo 171 un nuevo inciso final, pasando el actual a ser penúltimo, del siguiente</w:t>
            </w:r>
            <w:r>
              <w:rPr>
                <w:strike/>
                <w:color w:val="00AFEF"/>
                <w:spacing w:val="-2"/>
                <w:sz w:val="20"/>
              </w:rPr>
              <w:t xml:space="preserve"> </w:t>
            </w:r>
            <w:r>
              <w:rPr>
                <w:strike/>
                <w:color w:val="00AFEF"/>
                <w:sz w:val="20"/>
              </w:rPr>
              <w:t>tenor:</w:t>
            </w:r>
          </w:p>
          <w:p w14:paraId="58B068FC" w14:textId="77777777" w:rsidR="00240035" w:rsidRDefault="00240035">
            <w:pPr>
              <w:pStyle w:val="TableParagraph"/>
              <w:rPr>
                <w:rFonts w:ascii="Times New Roman"/>
                <w:sz w:val="20"/>
              </w:rPr>
            </w:pPr>
          </w:p>
          <w:p w14:paraId="02B86F6E" w14:textId="77777777" w:rsidR="00240035" w:rsidRDefault="00D563E2">
            <w:pPr>
              <w:pStyle w:val="TableParagraph"/>
              <w:ind w:left="70" w:right="56"/>
              <w:jc w:val="both"/>
              <w:rPr>
                <w:sz w:val="20"/>
              </w:rPr>
            </w:pPr>
            <w:r>
              <w:rPr>
                <w:rFonts w:ascii="Times New Roman" w:hAnsi="Times New Roman"/>
                <w:strike/>
                <w:color w:val="00AFEF"/>
                <w:spacing w:val="-50"/>
                <w:w w:val="99"/>
                <w:sz w:val="20"/>
              </w:rPr>
              <w:t xml:space="preserve"> </w:t>
            </w:r>
            <w:r>
              <w:rPr>
                <w:strike/>
                <w:color w:val="00AFEF"/>
                <w:sz w:val="20"/>
              </w:rPr>
              <w:t>“También será procedente la interposición del recurso de</w:t>
            </w:r>
            <w:r>
              <w:rPr>
                <w:color w:val="00AFEF"/>
                <w:sz w:val="20"/>
              </w:rPr>
              <w:t xml:space="preserve"> </w:t>
            </w:r>
            <w:r>
              <w:rPr>
                <w:strike/>
                <w:color w:val="00AFEF"/>
                <w:sz w:val="20"/>
              </w:rPr>
              <w:t xml:space="preserve">reposición y el recurso extraordinario de revisión </w:t>
            </w:r>
            <w:proofErr w:type="gramStart"/>
            <w:r>
              <w:rPr>
                <w:strike/>
                <w:color w:val="00AFEF"/>
                <w:sz w:val="20"/>
              </w:rPr>
              <w:t>de acuerdo</w:t>
            </w:r>
            <w:r>
              <w:rPr>
                <w:color w:val="00AFEF"/>
                <w:sz w:val="20"/>
              </w:rPr>
              <w:t xml:space="preserve"> </w:t>
            </w:r>
            <w:r>
              <w:rPr>
                <w:strike/>
                <w:color w:val="00AFEF"/>
                <w:sz w:val="20"/>
              </w:rPr>
              <w:t>a</w:t>
            </w:r>
            <w:proofErr w:type="gramEnd"/>
            <w:r>
              <w:rPr>
                <w:strike/>
                <w:color w:val="00AFEF"/>
                <w:sz w:val="20"/>
              </w:rPr>
              <w:t xml:space="preserve"> lo dispuesto por los artículos 59 y 60 de la ley 19.880, que</w:t>
            </w:r>
            <w:r>
              <w:rPr>
                <w:color w:val="00AFEF"/>
                <w:sz w:val="20"/>
              </w:rPr>
              <w:t xml:space="preserve"> </w:t>
            </w:r>
            <w:r>
              <w:rPr>
                <w:strike/>
                <w:color w:val="00AFEF"/>
                <w:sz w:val="20"/>
              </w:rPr>
              <w:t>establece</w:t>
            </w:r>
            <w:r>
              <w:rPr>
                <w:strike/>
                <w:color w:val="00AFEF"/>
                <w:spacing w:val="-16"/>
                <w:sz w:val="20"/>
              </w:rPr>
              <w:t xml:space="preserve"> </w:t>
            </w:r>
            <w:r>
              <w:rPr>
                <w:strike/>
                <w:color w:val="00AFEF"/>
                <w:sz w:val="20"/>
              </w:rPr>
              <w:t>las</w:t>
            </w:r>
            <w:r>
              <w:rPr>
                <w:strike/>
                <w:color w:val="00AFEF"/>
                <w:spacing w:val="-14"/>
                <w:sz w:val="20"/>
              </w:rPr>
              <w:t xml:space="preserve"> </w:t>
            </w:r>
            <w:r>
              <w:rPr>
                <w:strike/>
                <w:color w:val="00AFEF"/>
                <w:sz w:val="20"/>
              </w:rPr>
              <w:t>bases</w:t>
            </w:r>
            <w:r>
              <w:rPr>
                <w:strike/>
                <w:color w:val="00AFEF"/>
                <w:spacing w:val="-15"/>
                <w:sz w:val="20"/>
              </w:rPr>
              <w:t xml:space="preserve"> </w:t>
            </w:r>
            <w:r>
              <w:rPr>
                <w:strike/>
                <w:color w:val="00AFEF"/>
                <w:sz w:val="20"/>
              </w:rPr>
              <w:t>de</w:t>
            </w:r>
            <w:r>
              <w:rPr>
                <w:strike/>
                <w:color w:val="00AFEF"/>
                <w:spacing w:val="-16"/>
                <w:sz w:val="20"/>
              </w:rPr>
              <w:t xml:space="preserve"> </w:t>
            </w:r>
            <w:r>
              <w:rPr>
                <w:strike/>
                <w:color w:val="00AFEF"/>
                <w:sz w:val="20"/>
              </w:rPr>
              <w:t>los</w:t>
            </w:r>
            <w:r>
              <w:rPr>
                <w:strike/>
                <w:color w:val="00AFEF"/>
                <w:spacing w:val="-17"/>
                <w:sz w:val="20"/>
              </w:rPr>
              <w:t xml:space="preserve"> </w:t>
            </w:r>
            <w:r>
              <w:rPr>
                <w:strike/>
                <w:color w:val="00AFEF"/>
                <w:sz w:val="20"/>
              </w:rPr>
              <w:t>procedimientos</w:t>
            </w:r>
            <w:r>
              <w:rPr>
                <w:strike/>
                <w:color w:val="00AFEF"/>
                <w:spacing w:val="-14"/>
                <w:sz w:val="20"/>
              </w:rPr>
              <w:t xml:space="preserve"> </w:t>
            </w:r>
            <w:r>
              <w:rPr>
                <w:strike/>
                <w:color w:val="00AFEF"/>
                <w:sz w:val="20"/>
              </w:rPr>
              <w:t>administrativos.</w:t>
            </w:r>
            <w:r>
              <w:rPr>
                <w:strike/>
                <w:color w:val="00AFEF"/>
                <w:spacing w:val="-18"/>
                <w:sz w:val="20"/>
              </w:rPr>
              <w:t xml:space="preserve"> </w:t>
            </w:r>
            <w:r>
              <w:rPr>
                <w:strike/>
                <w:color w:val="00AFEF"/>
                <w:sz w:val="20"/>
              </w:rPr>
              <w:t>La</w:t>
            </w:r>
            <w:r>
              <w:rPr>
                <w:color w:val="00AFEF"/>
                <w:sz w:val="20"/>
              </w:rPr>
              <w:t xml:space="preserve"> </w:t>
            </w:r>
            <w:r>
              <w:rPr>
                <w:strike/>
                <w:color w:val="00AFEF"/>
                <w:sz w:val="20"/>
              </w:rPr>
              <w:t>interposición</w:t>
            </w:r>
            <w:r>
              <w:rPr>
                <w:strike/>
                <w:color w:val="00AFEF"/>
                <w:spacing w:val="25"/>
                <w:sz w:val="20"/>
              </w:rPr>
              <w:t xml:space="preserve"> </w:t>
            </w:r>
            <w:r>
              <w:rPr>
                <w:strike/>
                <w:color w:val="00AFEF"/>
                <w:sz w:val="20"/>
              </w:rPr>
              <w:t>de</w:t>
            </w:r>
            <w:r>
              <w:rPr>
                <w:strike/>
                <w:color w:val="00AFEF"/>
                <w:spacing w:val="26"/>
                <w:sz w:val="20"/>
              </w:rPr>
              <w:t xml:space="preserve"> </w:t>
            </w:r>
            <w:r>
              <w:rPr>
                <w:strike/>
                <w:color w:val="00AFEF"/>
                <w:sz w:val="20"/>
              </w:rPr>
              <w:t>los</w:t>
            </w:r>
            <w:r>
              <w:rPr>
                <w:strike/>
                <w:color w:val="00AFEF"/>
                <w:spacing w:val="26"/>
                <w:sz w:val="20"/>
              </w:rPr>
              <w:t xml:space="preserve"> </w:t>
            </w:r>
            <w:r>
              <w:rPr>
                <w:strike/>
                <w:color w:val="00AFEF"/>
                <w:sz w:val="20"/>
              </w:rPr>
              <w:t>recursos</w:t>
            </w:r>
            <w:r>
              <w:rPr>
                <w:strike/>
                <w:color w:val="00AFEF"/>
                <w:spacing w:val="27"/>
                <w:sz w:val="20"/>
              </w:rPr>
              <w:t xml:space="preserve"> </w:t>
            </w:r>
            <w:r>
              <w:rPr>
                <w:strike/>
                <w:color w:val="00AFEF"/>
                <w:sz w:val="20"/>
              </w:rPr>
              <w:t>regulados</w:t>
            </w:r>
            <w:r>
              <w:rPr>
                <w:strike/>
                <w:color w:val="00AFEF"/>
                <w:spacing w:val="29"/>
                <w:sz w:val="20"/>
              </w:rPr>
              <w:t xml:space="preserve"> </w:t>
            </w:r>
            <w:r>
              <w:rPr>
                <w:strike/>
                <w:color w:val="00AFEF"/>
                <w:sz w:val="20"/>
              </w:rPr>
              <w:t>en</w:t>
            </w:r>
            <w:r>
              <w:rPr>
                <w:strike/>
                <w:color w:val="00AFEF"/>
                <w:spacing w:val="25"/>
                <w:sz w:val="20"/>
              </w:rPr>
              <w:t xml:space="preserve"> </w:t>
            </w:r>
            <w:r>
              <w:rPr>
                <w:strike/>
                <w:color w:val="00AFEF"/>
                <w:sz w:val="20"/>
              </w:rPr>
              <w:t>este</w:t>
            </w:r>
            <w:r>
              <w:rPr>
                <w:strike/>
                <w:color w:val="00AFEF"/>
                <w:spacing w:val="26"/>
                <w:sz w:val="20"/>
              </w:rPr>
              <w:t xml:space="preserve"> </w:t>
            </w:r>
            <w:r>
              <w:rPr>
                <w:strike/>
                <w:color w:val="00AFEF"/>
                <w:sz w:val="20"/>
              </w:rPr>
              <w:t>artículo</w:t>
            </w:r>
            <w:r>
              <w:rPr>
                <w:strike/>
                <w:color w:val="00AFEF"/>
                <w:spacing w:val="26"/>
                <w:sz w:val="20"/>
              </w:rPr>
              <w:t xml:space="preserve"> </w:t>
            </w:r>
            <w:r>
              <w:rPr>
                <w:strike/>
                <w:color w:val="00AFEF"/>
                <w:sz w:val="20"/>
              </w:rPr>
              <w:t>se</w:t>
            </w:r>
          </w:p>
          <w:p w14:paraId="7897874E" w14:textId="77777777" w:rsidR="00240035" w:rsidRDefault="00D563E2">
            <w:pPr>
              <w:pStyle w:val="TableParagraph"/>
              <w:spacing w:line="229" w:lineRule="exact"/>
              <w:ind w:left="70"/>
              <w:rPr>
                <w:sz w:val="20"/>
              </w:rPr>
            </w:pPr>
            <w:r>
              <w:rPr>
                <w:rFonts w:ascii="Times New Roman" w:hAnsi="Times New Roman"/>
                <w:strike/>
                <w:color w:val="00AFEF"/>
                <w:w w:val="99"/>
                <w:sz w:val="20"/>
              </w:rPr>
              <w:t xml:space="preserve"> </w:t>
            </w:r>
            <w:r>
              <w:rPr>
                <w:strike/>
                <w:color w:val="00AFEF"/>
                <w:sz w:val="20"/>
              </w:rPr>
              <w:t>regirá por lo establecido en el artículo 54 de la ley 19.880”.</w:t>
            </w:r>
          </w:p>
          <w:p w14:paraId="682EABF4" w14:textId="77777777" w:rsidR="00240035" w:rsidRDefault="00D563E2">
            <w:pPr>
              <w:pStyle w:val="TableParagraph"/>
              <w:spacing w:line="229" w:lineRule="exact"/>
              <w:ind w:left="70"/>
              <w:rPr>
                <w:b/>
                <w:sz w:val="20"/>
              </w:rPr>
            </w:pPr>
            <w:r>
              <w:rPr>
                <w:b/>
                <w:sz w:val="20"/>
              </w:rPr>
              <w:t>(51, retirada)</w:t>
            </w:r>
          </w:p>
          <w:p w14:paraId="6187A0B5" w14:textId="77777777" w:rsidR="00240035" w:rsidRDefault="00240035">
            <w:pPr>
              <w:pStyle w:val="TableParagraph"/>
              <w:spacing w:before="9"/>
              <w:rPr>
                <w:rFonts w:ascii="Times New Roman"/>
                <w:sz w:val="20"/>
              </w:rPr>
            </w:pPr>
          </w:p>
          <w:p w14:paraId="2B2D1D44" w14:textId="77777777" w:rsidR="00240035" w:rsidRDefault="00D563E2">
            <w:pPr>
              <w:pStyle w:val="TableParagraph"/>
              <w:numPr>
                <w:ilvl w:val="0"/>
                <w:numId w:val="21"/>
              </w:numPr>
              <w:tabs>
                <w:tab w:val="left" w:pos="515"/>
              </w:tabs>
              <w:spacing w:line="228" w:lineRule="exact"/>
              <w:ind w:left="70" w:right="63" w:firstLine="0"/>
              <w:rPr>
                <w:b/>
                <w:sz w:val="20"/>
              </w:rPr>
            </w:pPr>
            <w:r>
              <w:rPr>
                <w:sz w:val="20"/>
              </w:rPr>
              <w:t xml:space="preserve">Del Ejecutivo. Para eliminar el número 30) que modifica el artículo 171. </w:t>
            </w:r>
            <w:r>
              <w:rPr>
                <w:b/>
                <w:sz w:val="20"/>
              </w:rPr>
              <w:t>(49,</w:t>
            </w:r>
            <w:r>
              <w:rPr>
                <w:b/>
                <w:spacing w:val="-1"/>
                <w:sz w:val="20"/>
              </w:rPr>
              <w:t xml:space="preserve"> </w:t>
            </w:r>
            <w:r>
              <w:rPr>
                <w:b/>
                <w:sz w:val="20"/>
              </w:rPr>
              <w:t>11-0-0)</w:t>
            </w:r>
          </w:p>
        </w:tc>
      </w:tr>
      <w:tr w:rsidR="00240035" w14:paraId="2A57E8EC" w14:textId="77777777">
        <w:trPr>
          <w:trHeight w:val="1609"/>
        </w:trPr>
        <w:tc>
          <w:tcPr>
            <w:tcW w:w="5384" w:type="dxa"/>
          </w:tcPr>
          <w:p w14:paraId="340521DC" w14:textId="77777777" w:rsidR="00240035" w:rsidRDefault="00D563E2">
            <w:pPr>
              <w:pStyle w:val="TableParagraph"/>
              <w:ind w:left="71" w:right="61"/>
              <w:jc w:val="both"/>
              <w:rPr>
                <w:sz w:val="20"/>
              </w:rPr>
            </w:pPr>
            <w:r>
              <w:rPr>
                <w:sz w:val="20"/>
              </w:rPr>
              <w:t xml:space="preserve">Art.  </w:t>
            </w:r>
            <w:proofErr w:type="gramStart"/>
            <w:r>
              <w:rPr>
                <w:sz w:val="20"/>
              </w:rPr>
              <w:t>172.  (</w:t>
            </w:r>
            <w:proofErr w:type="gramEnd"/>
            <w:r>
              <w:rPr>
                <w:sz w:val="20"/>
              </w:rPr>
              <w:t xml:space="preserve">163).  </w:t>
            </w:r>
            <w:proofErr w:type="gramStart"/>
            <w:r>
              <w:rPr>
                <w:sz w:val="20"/>
              </w:rPr>
              <w:t>Las  sentencias</w:t>
            </w:r>
            <w:proofErr w:type="gramEnd"/>
            <w:r>
              <w:rPr>
                <w:sz w:val="20"/>
              </w:rPr>
              <w:t xml:space="preserve">  que  dicte   la   autoridad sanitaria podrán cumplirse no obstante encontrarse pendiente la reclamación a que se refiere el artículo anterior, sin perjuicio de lo que por sentencia definitiva ejecutoriada o que cause ejecutoria resuelva la justicia ordinaria al pronunciarse sobre</w:t>
            </w:r>
            <w:r>
              <w:rPr>
                <w:spacing w:val="-4"/>
                <w:sz w:val="20"/>
              </w:rPr>
              <w:t xml:space="preserve"> </w:t>
            </w:r>
            <w:r>
              <w:rPr>
                <w:sz w:val="20"/>
              </w:rPr>
              <w:t>aquélla.</w:t>
            </w:r>
          </w:p>
        </w:tc>
        <w:tc>
          <w:tcPr>
            <w:tcW w:w="5532" w:type="dxa"/>
            <w:tcBorders>
              <w:right w:val="single" w:sz="6" w:space="0" w:color="000000"/>
            </w:tcBorders>
          </w:tcPr>
          <w:p w14:paraId="43F0D5A8" w14:textId="77777777" w:rsidR="00240035" w:rsidRDefault="00240035">
            <w:pPr>
              <w:pStyle w:val="TableParagraph"/>
              <w:rPr>
                <w:rFonts w:ascii="Times New Roman"/>
                <w:sz w:val="20"/>
              </w:rPr>
            </w:pPr>
          </w:p>
        </w:tc>
        <w:tc>
          <w:tcPr>
            <w:tcW w:w="5530" w:type="dxa"/>
            <w:tcBorders>
              <w:left w:val="single" w:sz="6" w:space="0" w:color="000000"/>
            </w:tcBorders>
          </w:tcPr>
          <w:p w14:paraId="0941549E" w14:textId="77777777" w:rsidR="00240035" w:rsidRDefault="00D563E2">
            <w:pPr>
              <w:pStyle w:val="TableParagraph"/>
              <w:ind w:left="70" w:right="52"/>
              <w:rPr>
                <w:sz w:val="20"/>
              </w:rPr>
            </w:pPr>
            <w:r>
              <w:rPr>
                <w:b/>
                <w:strike/>
                <w:color w:val="00AFEF"/>
                <w:sz w:val="20"/>
              </w:rPr>
              <w:t xml:space="preserve">165. </w:t>
            </w:r>
            <w:r>
              <w:rPr>
                <w:strike/>
                <w:color w:val="00AFEF"/>
                <w:sz w:val="20"/>
              </w:rPr>
              <w:t xml:space="preserve">De la diputada </w:t>
            </w:r>
            <w:proofErr w:type="spellStart"/>
            <w:r>
              <w:rPr>
                <w:strike/>
                <w:color w:val="00AFEF"/>
                <w:sz w:val="20"/>
              </w:rPr>
              <w:t>Mix</w:t>
            </w:r>
            <w:proofErr w:type="spellEnd"/>
            <w:r>
              <w:rPr>
                <w:strike/>
                <w:color w:val="00AFEF"/>
                <w:sz w:val="20"/>
              </w:rPr>
              <w:t>. Para incorporar en el artículo 172, un nuevo inciso segundo del siguiente tenor:</w:t>
            </w:r>
          </w:p>
        </w:tc>
      </w:tr>
    </w:tbl>
    <w:p w14:paraId="098F7011" w14:textId="77777777" w:rsidR="00240035" w:rsidRDefault="00240035">
      <w:pPr>
        <w:rPr>
          <w:sz w:val="20"/>
        </w:rPr>
        <w:sectPr w:rsidR="00240035">
          <w:pgSz w:w="18730" w:h="12250" w:orient="landscape"/>
          <w:pgMar w:top="1220" w:right="1020" w:bottom="1200" w:left="1020" w:header="724" w:footer="1007" w:gutter="0"/>
          <w:cols w:space="720"/>
        </w:sectPr>
      </w:pPr>
    </w:p>
    <w:p w14:paraId="5ECAF6D8"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171EEA77" w14:textId="77777777">
        <w:trPr>
          <w:trHeight w:val="230"/>
        </w:trPr>
        <w:tc>
          <w:tcPr>
            <w:tcW w:w="5384" w:type="dxa"/>
          </w:tcPr>
          <w:p w14:paraId="2B6C9EED"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0119B781"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52A17554" w14:textId="77777777" w:rsidR="00240035" w:rsidRDefault="00D563E2">
            <w:pPr>
              <w:pStyle w:val="TableParagraph"/>
              <w:spacing w:line="210" w:lineRule="exact"/>
              <w:ind w:left="8"/>
              <w:jc w:val="center"/>
              <w:rPr>
                <w:b/>
                <w:sz w:val="20"/>
              </w:rPr>
            </w:pPr>
            <w:r>
              <w:rPr>
                <w:b/>
                <w:sz w:val="20"/>
              </w:rPr>
              <w:t>Indicaciones</w:t>
            </w:r>
          </w:p>
        </w:tc>
      </w:tr>
      <w:tr w:rsidR="00240035" w14:paraId="03E278B0" w14:textId="77777777">
        <w:trPr>
          <w:trHeight w:val="1151"/>
        </w:trPr>
        <w:tc>
          <w:tcPr>
            <w:tcW w:w="5384" w:type="dxa"/>
          </w:tcPr>
          <w:p w14:paraId="18159918" w14:textId="77777777" w:rsidR="00240035" w:rsidRDefault="00240035">
            <w:pPr>
              <w:pStyle w:val="TableParagraph"/>
              <w:rPr>
                <w:rFonts w:ascii="Times New Roman"/>
                <w:sz w:val="20"/>
              </w:rPr>
            </w:pPr>
          </w:p>
        </w:tc>
        <w:tc>
          <w:tcPr>
            <w:tcW w:w="5532" w:type="dxa"/>
            <w:tcBorders>
              <w:right w:val="single" w:sz="6" w:space="0" w:color="000000"/>
            </w:tcBorders>
          </w:tcPr>
          <w:p w14:paraId="0F9EFA99" w14:textId="77777777" w:rsidR="00240035" w:rsidRDefault="00240035">
            <w:pPr>
              <w:pStyle w:val="TableParagraph"/>
              <w:rPr>
                <w:rFonts w:ascii="Times New Roman"/>
                <w:sz w:val="20"/>
              </w:rPr>
            </w:pPr>
          </w:p>
        </w:tc>
        <w:tc>
          <w:tcPr>
            <w:tcW w:w="5530" w:type="dxa"/>
            <w:tcBorders>
              <w:left w:val="single" w:sz="6" w:space="0" w:color="000000"/>
            </w:tcBorders>
          </w:tcPr>
          <w:p w14:paraId="610080FE" w14:textId="77777777" w:rsidR="00240035" w:rsidRDefault="00D563E2">
            <w:pPr>
              <w:pStyle w:val="TableParagraph"/>
              <w:ind w:left="70" w:right="56"/>
              <w:jc w:val="both"/>
              <w:rPr>
                <w:sz w:val="20"/>
              </w:rPr>
            </w:pPr>
            <w:r>
              <w:rPr>
                <w:rFonts w:ascii="Times New Roman" w:hAnsi="Times New Roman"/>
                <w:strike/>
                <w:color w:val="00AFEF"/>
                <w:spacing w:val="-50"/>
                <w:w w:val="99"/>
                <w:sz w:val="20"/>
              </w:rPr>
              <w:t xml:space="preserve"> </w:t>
            </w:r>
            <w:r>
              <w:rPr>
                <w:strike/>
                <w:color w:val="00AFEF"/>
                <w:sz w:val="20"/>
              </w:rPr>
              <w:t xml:space="preserve">“El cumplimiento de la sentencia podrá suspenderse </w:t>
            </w:r>
            <w:r>
              <w:rPr>
                <w:strike/>
                <w:color w:val="00AFEF"/>
                <w:spacing w:val="7"/>
                <w:sz w:val="20"/>
              </w:rPr>
              <w:t>a</w:t>
            </w:r>
            <w:r>
              <w:rPr>
                <w:color w:val="00AFEF"/>
                <w:spacing w:val="7"/>
                <w:sz w:val="20"/>
              </w:rPr>
              <w:t xml:space="preserve"> </w:t>
            </w:r>
            <w:r>
              <w:rPr>
                <w:strike/>
                <w:color w:val="00AFEF"/>
                <w:sz w:val="20"/>
              </w:rPr>
              <w:t>solicitud</w:t>
            </w:r>
            <w:r>
              <w:rPr>
                <w:strike/>
                <w:color w:val="00AFEF"/>
                <w:spacing w:val="-16"/>
                <w:sz w:val="20"/>
              </w:rPr>
              <w:t xml:space="preserve"> </w:t>
            </w:r>
            <w:r>
              <w:rPr>
                <w:strike/>
                <w:color w:val="00AFEF"/>
                <w:sz w:val="20"/>
              </w:rPr>
              <w:t>de</w:t>
            </w:r>
            <w:r>
              <w:rPr>
                <w:strike/>
                <w:color w:val="00AFEF"/>
                <w:spacing w:val="-16"/>
                <w:sz w:val="20"/>
              </w:rPr>
              <w:t xml:space="preserve"> </w:t>
            </w:r>
            <w:r>
              <w:rPr>
                <w:strike/>
                <w:color w:val="00AFEF"/>
                <w:sz w:val="20"/>
              </w:rPr>
              <w:t>la</w:t>
            </w:r>
            <w:r>
              <w:rPr>
                <w:strike/>
                <w:color w:val="00AFEF"/>
                <w:spacing w:val="-15"/>
                <w:sz w:val="20"/>
              </w:rPr>
              <w:t xml:space="preserve"> </w:t>
            </w:r>
            <w:r>
              <w:rPr>
                <w:strike/>
                <w:color w:val="00AFEF"/>
                <w:sz w:val="20"/>
              </w:rPr>
              <w:t>persona</w:t>
            </w:r>
            <w:r>
              <w:rPr>
                <w:strike/>
                <w:color w:val="00AFEF"/>
                <w:spacing w:val="-15"/>
                <w:sz w:val="20"/>
              </w:rPr>
              <w:t xml:space="preserve"> </w:t>
            </w:r>
            <w:r>
              <w:rPr>
                <w:strike/>
                <w:color w:val="00AFEF"/>
                <w:sz w:val="20"/>
              </w:rPr>
              <w:t>afectada</w:t>
            </w:r>
            <w:r>
              <w:rPr>
                <w:strike/>
                <w:color w:val="00AFEF"/>
                <w:spacing w:val="-15"/>
                <w:sz w:val="20"/>
              </w:rPr>
              <w:t xml:space="preserve"> </w:t>
            </w:r>
            <w:r>
              <w:rPr>
                <w:strike/>
                <w:color w:val="00AFEF"/>
                <w:sz w:val="20"/>
              </w:rPr>
              <w:t>en</w:t>
            </w:r>
            <w:r>
              <w:rPr>
                <w:strike/>
                <w:color w:val="00AFEF"/>
                <w:spacing w:val="-13"/>
                <w:sz w:val="20"/>
              </w:rPr>
              <w:t xml:space="preserve"> </w:t>
            </w:r>
            <w:r>
              <w:rPr>
                <w:strike/>
                <w:color w:val="00AFEF"/>
                <w:sz w:val="20"/>
              </w:rPr>
              <w:t>la</w:t>
            </w:r>
            <w:r>
              <w:rPr>
                <w:strike/>
                <w:color w:val="00AFEF"/>
                <w:spacing w:val="-15"/>
                <w:sz w:val="20"/>
              </w:rPr>
              <w:t xml:space="preserve"> </w:t>
            </w:r>
            <w:r>
              <w:rPr>
                <w:strike/>
                <w:color w:val="00AFEF"/>
                <w:sz w:val="20"/>
              </w:rPr>
              <w:t>reclamación</w:t>
            </w:r>
            <w:r>
              <w:rPr>
                <w:strike/>
                <w:color w:val="00AFEF"/>
                <w:spacing w:val="-16"/>
                <w:sz w:val="20"/>
              </w:rPr>
              <w:t xml:space="preserve"> </w:t>
            </w:r>
            <w:r>
              <w:rPr>
                <w:strike/>
                <w:color w:val="00AFEF"/>
                <w:sz w:val="20"/>
              </w:rPr>
              <w:t>presentada</w:t>
            </w:r>
            <w:r>
              <w:rPr>
                <w:color w:val="00AFEF"/>
                <w:sz w:val="20"/>
              </w:rPr>
              <w:t xml:space="preserve"> </w:t>
            </w:r>
            <w:r>
              <w:rPr>
                <w:strike/>
                <w:color w:val="00AFEF"/>
                <w:sz w:val="20"/>
              </w:rPr>
              <w:t>en contra de la sentencia que haya dictado la</w:t>
            </w:r>
            <w:r>
              <w:rPr>
                <w:strike/>
                <w:color w:val="00AFEF"/>
                <w:spacing w:val="47"/>
                <w:sz w:val="20"/>
              </w:rPr>
              <w:t xml:space="preserve"> </w:t>
            </w:r>
            <w:r>
              <w:rPr>
                <w:strike/>
                <w:color w:val="00AFEF"/>
                <w:sz w:val="20"/>
              </w:rPr>
              <w:t>respectiva</w:t>
            </w:r>
          </w:p>
          <w:p w14:paraId="6B618010" w14:textId="77777777" w:rsidR="00240035" w:rsidRDefault="00D563E2">
            <w:pPr>
              <w:pStyle w:val="TableParagraph"/>
              <w:spacing w:line="229" w:lineRule="exact"/>
              <w:ind w:left="70"/>
              <w:rPr>
                <w:sz w:val="20"/>
              </w:rPr>
            </w:pPr>
            <w:r>
              <w:rPr>
                <w:rFonts w:ascii="Times New Roman" w:hAnsi="Times New Roman"/>
                <w:strike/>
                <w:color w:val="00AFEF"/>
                <w:w w:val="99"/>
                <w:sz w:val="20"/>
              </w:rPr>
              <w:t xml:space="preserve"> </w:t>
            </w:r>
            <w:r>
              <w:rPr>
                <w:strike/>
                <w:color w:val="00AFEF"/>
                <w:sz w:val="20"/>
              </w:rPr>
              <w:t>autoridad sanitaria”.</w:t>
            </w:r>
          </w:p>
          <w:p w14:paraId="167AE651" w14:textId="77777777" w:rsidR="00240035" w:rsidRDefault="00D563E2">
            <w:pPr>
              <w:pStyle w:val="TableParagraph"/>
              <w:spacing w:line="214" w:lineRule="exact"/>
              <w:ind w:left="70"/>
              <w:rPr>
                <w:b/>
                <w:sz w:val="20"/>
              </w:rPr>
            </w:pPr>
            <w:r>
              <w:rPr>
                <w:b/>
                <w:sz w:val="20"/>
              </w:rPr>
              <w:t>(51, retirada)</w:t>
            </w:r>
          </w:p>
        </w:tc>
      </w:tr>
      <w:tr w:rsidR="00240035" w14:paraId="6E37F042" w14:textId="77777777">
        <w:trPr>
          <w:trHeight w:val="1260"/>
        </w:trPr>
        <w:tc>
          <w:tcPr>
            <w:tcW w:w="5384" w:type="dxa"/>
            <w:vMerge w:val="restart"/>
          </w:tcPr>
          <w:p w14:paraId="223CA173" w14:textId="77777777" w:rsidR="00240035" w:rsidRDefault="00240035">
            <w:pPr>
              <w:pStyle w:val="TableParagraph"/>
              <w:rPr>
                <w:rFonts w:ascii="Times New Roman"/>
                <w:sz w:val="20"/>
              </w:rPr>
            </w:pPr>
          </w:p>
        </w:tc>
        <w:tc>
          <w:tcPr>
            <w:tcW w:w="5532" w:type="dxa"/>
            <w:tcBorders>
              <w:bottom w:val="nil"/>
              <w:right w:val="single" w:sz="6" w:space="0" w:color="000000"/>
            </w:tcBorders>
          </w:tcPr>
          <w:p w14:paraId="0B0A8462" w14:textId="77777777" w:rsidR="00240035" w:rsidRDefault="00D563E2">
            <w:pPr>
              <w:pStyle w:val="TableParagraph"/>
              <w:spacing w:line="227" w:lineRule="exact"/>
              <w:ind w:left="72"/>
              <w:rPr>
                <w:sz w:val="20"/>
              </w:rPr>
            </w:pPr>
            <w:r>
              <w:rPr>
                <w:sz w:val="20"/>
              </w:rPr>
              <w:t>31. Intercálase el siguiente artículo 172 A:</w:t>
            </w:r>
          </w:p>
          <w:p w14:paraId="2D8561A5" w14:textId="77777777" w:rsidR="00240035" w:rsidRDefault="00240035">
            <w:pPr>
              <w:pStyle w:val="TableParagraph"/>
              <w:spacing w:before="9"/>
              <w:rPr>
                <w:rFonts w:ascii="Times New Roman"/>
                <w:sz w:val="19"/>
              </w:rPr>
            </w:pPr>
          </w:p>
          <w:p w14:paraId="70FFB9B3" w14:textId="77777777" w:rsidR="00240035" w:rsidRDefault="00D563E2">
            <w:pPr>
              <w:pStyle w:val="TableParagraph"/>
              <w:spacing w:before="1"/>
              <w:ind w:left="72" w:right="58"/>
              <w:jc w:val="both"/>
              <w:rPr>
                <w:sz w:val="20"/>
              </w:rPr>
            </w:pPr>
            <w:r>
              <w:rPr>
                <w:sz w:val="20"/>
              </w:rPr>
              <w:t>“Artículo 172 A.- El plazo de prescripción de la infracción,</w:t>
            </w:r>
            <w:r>
              <w:rPr>
                <w:spacing w:val="-36"/>
                <w:sz w:val="20"/>
              </w:rPr>
              <w:t xml:space="preserve"> </w:t>
            </w:r>
            <w:r>
              <w:rPr>
                <w:sz w:val="20"/>
              </w:rPr>
              <w:t xml:space="preserve">así como de la sanción que se establezca en virtud del sumario sanitario, será de </w:t>
            </w:r>
            <w:r>
              <w:rPr>
                <w:sz w:val="20"/>
                <w:u w:val="single"/>
              </w:rPr>
              <w:t>cuatro</w:t>
            </w:r>
            <w:r>
              <w:rPr>
                <w:spacing w:val="1"/>
                <w:sz w:val="20"/>
                <w:u w:val="single"/>
              </w:rPr>
              <w:t xml:space="preserve"> </w:t>
            </w:r>
            <w:r>
              <w:rPr>
                <w:sz w:val="20"/>
                <w:u w:val="single"/>
              </w:rPr>
              <w:t>años</w:t>
            </w:r>
            <w:r>
              <w:rPr>
                <w:sz w:val="20"/>
              </w:rPr>
              <w:t>.</w:t>
            </w:r>
          </w:p>
        </w:tc>
        <w:tc>
          <w:tcPr>
            <w:tcW w:w="5530" w:type="dxa"/>
            <w:tcBorders>
              <w:left w:val="single" w:sz="6" w:space="0" w:color="000000"/>
              <w:bottom w:val="nil"/>
            </w:tcBorders>
          </w:tcPr>
          <w:p w14:paraId="1D84022A" w14:textId="77777777" w:rsidR="00240035" w:rsidRDefault="00D563E2">
            <w:pPr>
              <w:pStyle w:val="TableParagraph"/>
              <w:spacing w:line="237" w:lineRule="auto"/>
              <w:ind w:left="70" w:right="52"/>
              <w:rPr>
                <w:sz w:val="20"/>
              </w:rPr>
            </w:pPr>
            <w:r>
              <w:rPr>
                <w:b/>
                <w:strike/>
                <w:color w:val="00AFEF"/>
                <w:sz w:val="20"/>
              </w:rPr>
              <w:t xml:space="preserve">166. </w:t>
            </w:r>
            <w:r>
              <w:rPr>
                <w:strike/>
                <w:color w:val="00AFEF"/>
                <w:sz w:val="20"/>
              </w:rPr>
              <w:t xml:space="preserve">De la diputada Olivera y los diputados </w:t>
            </w:r>
            <w:proofErr w:type="spellStart"/>
            <w:r>
              <w:rPr>
                <w:strike/>
                <w:color w:val="00AFEF"/>
                <w:sz w:val="20"/>
              </w:rPr>
              <w:t>Bellolio</w:t>
            </w:r>
            <w:proofErr w:type="spellEnd"/>
            <w:r>
              <w:rPr>
                <w:strike/>
                <w:color w:val="00AFEF"/>
                <w:sz w:val="20"/>
              </w:rPr>
              <w:t>, Gahona y Macaya. Modifíquese el artículo 172 A, contenido en el</w:t>
            </w:r>
          </w:p>
          <w:p w14:paraId="6C53BBBA" w14:textId="77777777" w:rsidR="00240035" w:rsidRDefault="00D563E2">
            <w:pPr>
              <w:pStyle w:val="TableParagraph"/>
              <w:ind w:left="70"/>
              <w:rPr>
                <w:sz w:val="20"/>
              </w:rPr>
            </w:pPr>
            <w:r>
              <w:rPr>
                <w:rFonts w:ascii="Times New Roman" w:hAnsi="Times New Roman"/>
                <w:strike/>
                <w:color w:val="00AFEF"/>
                <w:w w:val="99"/>
                <w:sz w:val="20"/>
              </w:rPr>
              <w:t xml:space="preserve"> </w:t>
            </w:r>
            <w:r>
              <w:rPr>
                <w:strike/>
                <w:color w:val="00AFEF"/>
                <w:sz w:val="20"/>
              </w:rPr>
              <w:t>numeral 31 del artículo primero, la expresión “cuatro años”</w:t>
            </w:r>
            <w:r>
              <w:rPr>
                <w:color w:val="00AFEF"/>
                <w:sz w:val="20"/>
              </w:rPr>
              <w:t xml:space="preserve"> </w:t>
            </w:r>
            <w:r>
              <w:rPr>
                <w:strike/>
                <w:color w:val="00AFEF"/>
                <w:sz w:val="20"/>
              </w:rPr>
              <w:t>por</w:t>
            </w:r>
          </w:p>
          <w:p w14:paraId="6355D0CB" w14:textId="77777777" w:rsidR="00240035" w:rsidRDefault="00D563E2">
            <w:pPr>
              <w:pStyle w:val="TableParagraph"/>
              <w:spacing w:line="229" w:lineRule="exact"/>
              <w:ind w:left="70"/>
              <w:rPr>
                <w:b/>
                <w:sz w:val="20"/>
              </w:rPr>
            </w:pPr>
            <w:r>
              <w:rPr>
                <w:rFonts w:ascii="Times New Roman" w:hAnsi="Times New Roman"/>
                <w:strike/>
                <w:color w:val="00AFEF"/>
                <w:w w:val="99"/>
                <w:sz w:val="20"/>
              </w:rPr>
              <w:t xml:space="preserve"> </w:t>
            </w:r>
            <w:r>
              <w:rPr>
                <w:strike/>
                <w:color w:val="00AFEF"/>
                <w:sz w:val="20"/>
              </w:rPr>
              <w:t>“seis meses”.</w:t>
            </w:r>
            <w:r>
              <w:rPr>
                <w:color w:val="00AFEF"/>
                <w:sz w:val="20"/>
              </w:rPr>
              <w:t xml:space="preserve"> </w:t>
            </w:r>
            <w:r>
              <w:rPr>
                <w:b/>
                <w:sz w:val="20"/>
              </w:rPr>
              <w:t>(51, retirada)</w:t>
            </w:r>
          </w:p>
        </w:tc>
      </w:tr>
      <w:tr w:rsidR="00240035" w14:paraId="69A7D284" w14:textId="77777777">
        <w:trPr>
          <w:trHeight w:val="2178"/>
        </w:trPr>
        <w:tc>
          <w:tcPr>
            <w:tcW w:w="5384" w:type="dxa"/>
            <w:vMerge/>
            <w:tcBorders>
              <w:top w:val="nil"/>
            </w:tcBorders>
          </w:tcPr>
          <w:p w14:paraId="7308FF1F" w14:textId="77777777" w:rsidR="00240035" w:rsidRDefault="00240035">
            <w:pPr>
              <w:rPr>
                <w:sz w:val="2"/>
                <w:szCs w:val="2"/>
              </w:rPr>
            </w:pPr>
          </w:p>
        </w:tc>
        <w:tc>
          <w:tcPr>
            <w:tcW w:w="5532" w:type="dxa"/>
            <w:tcBorders>
              <w:top w:val="nil"/>
              <w:right w:val="single" w:sz="6" w:space="0" w:color="000000"/>
            </w:tcBorders>
          </w:tcPr>
          <w:p w14:paraId="3B303EE0" w14:textId="77777777" w:rsidR="00240035" w:rsidRDefault="00240035">
            <w:pPr>
              <w:pStyle w:val="TableParagraph"/>
              <w:spacing w:before="1"/>
              <w:rPr>
                <w:rFonts w:ascii="Times New Roman"/>
                <w:sz w:val="29"/>
              </w:rPr>
            </w:pPr>
          </w:p>
          <w:p w14:paraId="44E8DF88" w14:textId="77777777" w:rsidR="00240035" w:rsidRDefault="00D563E2">
            <w:pPr>
              <w:pStyle w:val="TableParagraph"/>
              <w:ind w:left="72" w:right="58"/>
              <w:jc w:val="both"/>
              <w:rPr>
                <w:sz w:val="20"/>
              </w:rPr>
            </w:pPr>
            <w:r>
              <w:rPr>
                <w:sz w:val="20"/>
              </w:rPr>
              <w:t>Un</w:t>
            </w:r>
            <w:r>
              <w:rPr>
                <w:spacing w:val="-8"/>
                <w:sz w:val="20"/>
              </w:rPr>
              <w:t xml:space="preserve"> </w:t>
            </w:r>
            <w:r>
              <w:rPr>
                <w:sz w:val="20"/>
              </w:rPr>
              <w:t>reglamento</w:t>
            </w:r>
            <w:r>
              <w:rPr>
                <w:spacing w:val="-7"/>
                <w:sz w:val="20"/>
              </w:rPr>
              <w:t xml:space="preserve"> </w:t>
            </w:r>
            <w:r>
              <w:rPr>
                <w:sz w:val="20"/>
              </w:rPr>
              <w:t>dictado</w:t>
            </w:r>
            <w:r>
              <w:rPr>
                <w:spacing w:val="-6"/>
                <w:sz w:val="20"/>
              </w:rPr>
              <w:t xml:space="preserve"> </w:t>
            </w:r>
            <w:r>
              <w:rPr>
                <w:sz w:val="20"/>
              </w:rPr>
              <w:t>por</w:t>
            </w:r>
            <w:r>
              <w:rPr>
                <w:spacing w:val="-5"/>
                <w:sz w:val="20"/>
              </w:rPr>
              <w:t xml:space="preserve"> </w:t>
            </w:r>
            <w:r>
              <w:rPr>
                <w:sz w:val="20"/>
              </w:rPr>
              <w:t>intermedio</w:t>
            </w:r>
            <w:r>
              <w:rPr>
                <w:spacing w:val="-8"/>
                <w:sz w:val="20"/>
              </w:rPr>
              <w:t xml:space="preserve"> </w:t>
            </w:r>
            <w:r>
              <w:rPr>
                <w:sz w:val="20"/>
              </w:rPr>
              <w:t>del</w:t>
            </w:r>
            <w:r>
              <w:rPr>
                <w:spacing w:val="-7"/>
                <w:sz w:val="20"/>
              </w:rPr>
              <w:t xml:space="preserve"> </w:t>
            </w:r>
            <w:r>
              <w:rPr>
                <w:sz w:val="20"/>
              </w:rPr>
              <w:t>Ministerio</w:t>
            </w:r>
            <w:r>
              <w:rPr>
                <w:spacing w:val="-6"/>
                <w:sz w:val="20"/>
              </w:rPr>
              <w:t xml:space="preserve"> </w:t>
            </w:r>
            <w:r>
              <w:rPr>
                <w:sz w:val="20"/>
              </w:rPr>
              <w:t>de</w:t>
            </w:r>
            <w:r>
              <w:rPr>
                <w:spacing w:val="-4"/>
                <w:sz w:val="20"/>
              </w:rPr>
              <w:t xml:space="preserve"> </w:t>
            </w:r>
            <w:r>
              <w:rPr>
                <w:sz w:val="20"/>
              </w:rPr>
              <w:t>Salud complementará, en lo necesario, el procedimiento para la substanciación de los sumarios</w:t>
            </w:r>
            <w:r>
              <w:rPr>
                <w:spacing w:val="-4"/>
                <w:sz w:val="20"/>
              </w:rPr>
              <w:t xml:space="preserve"> </w:t>
            </w:r>
            <w:r>
              <w:rPr>
                <w:sz w:val="20"/>
              </w:rPr>
              <w:t>sanitarios.”.</w:t>
            </w:r>
          </w:p>
        </w:tc>
        <w:tc>
          <w:tcPr>
            <w:tcW w:w="5530" w:type="dxa"/>
            <w:tcBorders>
              <w:top w:val="nil"/>
              <w:left w:val="single" w:sz="6" w:space="0" w:color="000000"/>
            </w:tcBorders>
          </w:tcPr>
          <w:p w14:paraId="34D43B2D" w14:textId="77777777" w:rsidR="00240035" w:rsidRDefault="00D563E2">
            <w:pPr>
              <w:pStyle w:val="TableParagraph"/>
              <w:spacing w:before="107"/>
              <w:ind w:left="70" w:right="63"/>
              <w:jc w:val="both"/>
              <w:rPr>
                <w:sz w:val="20"/>
              </w:rPr>
            </w:pPr>
            <w:r>
              <w:rPr>
                <w:b/>
                <w:strike/>
                <w:color w:val="00AFEF"/>
                <w:sz w:val="20"/>
              </w:rPr>
              <w:t>167.</w:t>
            </w:r>
            <w:r>
              <w:rPr>
                <w:b/>
                <w:strike/>
                <w:color w:val="00AFEF"/>
                <w:spacing w:val="-2"/>
                <w:sz w:val="20"/>
              </w:rPr>
              <w:t xml:space="preserve"> </w:t>
            </w:r>
            <w:r>
              <w:rPr>
                <w:strike/>
                <w:color w:val="00AFEF"/>
                <w:sz w:val="20"/>
              </w:rPr>
              <w:t>De</w:t>
            </w:r>
            <w:r>
              <w:rPr>
                <w:strike/>
                <w:color w:val="00AFEF"/>
                <w:spacing w:val="-12"/>
                <w:sz w:val="20"/>
              </w:rPr>
              <w:t xml:space="preserve"> </w:t>
            </w:r>
            <w:r>
              <w:rPr>
                <w:strike/>
                <w:color w:val="00AFEF"/>
                <w:sz w:val="20"/>
              </w:rPr>
              <w:t>la</w:t>
            </w:r>
            <w:r>
              <w:rPr>
                <w:strike/>
                <w:color w:val="00AFEF"/>
                <w:spacing w:val="-13"/>
                <w:sz w:val="20"/>
              </w:rPr>
              <w:t xml:space="preserve"> </w:t>
            </w:r>
            <w:r>
              <w:rPr>
                <w:strike/>
                <w:color w:val="00AFEF"/>
                <w:sz w:val="20"/>
              </w:rPr>
              <w:t>diputada</w:t>
            </w:r>
            <w:r>
              <w:rPr>
                <w:strike/>
                <w:color w:val="00AFEF"/>
                <w:spacing w:val="-11"/>
                <w:sz w:val="20"/>
              </w:rPr>
              <w:t xml:space="preserve"> </w:t>
            </w:r>
            <w:proofErr w:type="spellStart"/>
            <w:r>
              <w:rPr>
                <w:strike/>
                <w:color w:val="00AFEF"/>
                <w:sz w:val="20"/>
              </w:rPr>
              <w:t>Mix</w:t>
            </w:r>
            <w:proofErr w:type="spellEnd"/>
            <w:r>
              <w:rPr>
                <w:strike/>
                <w:color w:val="00AFEF"/>
                <w:sz w:val="20"/>
              </w:rPr>
              <w:t>.</w:t>
            </w:r>
            <w:r>
              <w:rPr>
                <w:strike/>
                <w:color w:val="00AFEF"/>
                <w:spacing w:val="-10"/>
                <w:sz w:val="20"/>
              </w:rPr>
              <w:t xml:space="preserve"> </w:t>
            </w:r>
            <w:r>
              <w:rPr>
                <w:strike/>
                <w:color w:val="00AFEF"/>
                <w:sz w:val="20"/>
              </w:rPr>
              <w:t>Para</w:t>
            </w:r>
            <w:r>
              <w:rPr>
                <w:strike/>
                <w:color w:val="00AFEF"/>
                <w:spacing w:val="-9"/>
                <w:sz w:val="20"/>
              </w:rPr>
              <w:t xml:space="preserve"> </w:t>
            </w:r>
            <w:r>
              <w:rPr>
                <w:strike/>
                <w:color w:val="00AFEF"/>
                <w:sz w:val="20"/>
              </w:rPr>
              <w:t>incorporar</w:t>
            </w:r>
            <w:r>
              <w:rPr>
                <w:strike/>
                <w:color w:val="00AFEF"/>
                <w:spacing w:val="-12"/>
                <w:sz w:val="20"/>
              </w:rPr>
              <w:t xml:space="preserve"> </w:t>
            </w:r>
            <w:r>
              <w:rPr>
                <w:strike/>
                <w:color w:val="00AFEF"/>
                <w:sz w:val="20"/>
              </w:rPr>
              <w:t>en</w:t>
            </w:r>
            <w:r>
              <w:rPr>
                <w:strike/>
                <w:color w:val="00AFEF"/>
                <w:spacing w:val="-13"/>
                <w:sz w:val="20"/>
              </w:rPr>
              <w:t xml:space="preserve"> </w:t>
            </w:r>
            <w:r>
              <w:rPr>
                <w:strike/>
                <w:color w:val="00AFEF"/>
                <w:sz w:val="20"/>
              </w:rPr>
              <w:t>el</w:t>
            </w:r>
            <w:r>
              <w:rPr>
                <w:strike/>
                <w:color w:val="00AFEF"/>
                <w:spacing w:val="-11"/>
                <w:sz w:val="20"/>
              </w:rPr>
              <w:t xml:space="preserve"> </w:t>
            </w:r>
            <w:r>
              <w:rPr>
                <w:strike/>
                <w:color w:val="00AFEF"/>
                <w:sz w:val="20"/>
              </w:rPr>
              <w:t>inciso</w:t>
            </w:r>
            <w:r>
              <w:rPr>
                <w:strike/>
                <w:color w:val="00AFEF"/>
                <w:spacing w:val="-10"/>
                <w:sz w:val="20"/>
              </w:rPr>
              <w:t xml:space="preserve"> </w:t>
            </w:r>
            <w:r>
              <w:rPr>
                <w:strike/>
                <w:color w:val="00AFEF"/>
                <w:sz w:val="20"/>
              </w:rPr>
              <w:t>segundo del artículo 172 A, a continuación del punto aparte, la siguiente</w:t>
            </w:r>
            <w:r>
              <w:rPr>
                <w:strike/>
                <w:color w:val="00AFEF"/>
                <w:spacing w:val="-2"/>
                <w:sz w:val="20"/>
              </w:rPr>
              <w:t xml:space="preserve"> </w:t>
            </w:r>
            <w:r>
              <w:rPr>
                <w:strike/>
                <w:color w:val="00AFEF"/>
                <w:sz w:val="20"/>
              </w:rPr>
              <w:t>oración:</w:t>
            </w:r>
          </w:p>
          <w:p w14:paraId="4CEEEDDC" w14:textId="77777777" w:rsidR="00240035" w:rsidRDefault="00D563E2">
            <w:pPr>
              <w:pStyle w:val="TableParagraph"/>
              <w:ind w:left="70" w:right="58"/>
              <w:jc w:val="both"/>
              <w:rPr>
                <w:sz w:val="20"/>
              </w:rPr>
            </w:pPr>
            <w:r>
              <w:rPr>
                <w:rFonts w:ascii="Times New Roman" w:hAnsi="Times New Roman"/>
                <w:strike/>
                <w:color w:val="00AFEF"/>
                <w:spacing w:val="-50"/>
                <w:w w:val="99"/>
                <w:sz w:val="20"/>
              </w:rPr>
              <w:t xml:space="preserve"> </w:t>
            </w:r>
            <w:r>
              <w:rPr>
                <w:strike/>
                <w:color w:val="00AFEF"/>
                <w:sz w:val="20"/>
              </w:rPr>
              <w:t>“Este reglamento deberá regirse por los principios</w:t>
            </w:r>
            <w:r>
              <w:rPr>
                <w:strike/>
                <w:color w:val="00AFEF"/>
                <w:spacing w:val="-22"/>
                <w:sz w:val="20"/>
              </w:rPr>
              <w:t xml:space="preserve"> </w:t>
            </w:r>
            <w:r>
              <w:rPr>
                <w:strike/>
                <w:color w:val="00AFEF"/>
                <w:sz w:val="20"/>
              </w:rPr>
              <w:t>señalados</w:t>
            </w:r>
            <w:r>
              <w:rPr>
                <w:color w:val="00AFEF"/>
                <w:sz w:val="20"/>
              </w:rPr>
              <w:t xml:space="preserve"> </w:t>
            </w:r>
            <w:r>
              <w:rPr>
                <w:strike/>
                <w:color w:val="00AFEF"/>
                <w:sz w:val="20"/>
              </w:rPr>
              <w:t>en el artículo 161</w:t>
            </w:r>
            <w:r>
              <w:rPr>
                <w:strike/>
                <w:color w:val="00AFEF"/>
                <w:spacing w:val="-2"/>
                <w:sz w:val="20"/>
              </w:rPr>
              <w:t xml:space="preserve"> </w:t>
            </w:r>
            <w:r>
              <w:rPr>
                <w:strike/>
                <w:color w:val="00AFEF"/>
                <w:sz w:val="20"/>
              </w:rPr>
              <w:t>bis”.</w:t>
            </w:r>
          </w:p>
          <w:p w14:paraId="0527F9D3" w14:textId="77777777" w:rsidR="00240035" w:rsidRDefault="00D563E2">
            <w:pPr>
              <w:pStyle w:val="TableParagraph"/>
              <w:spacing w:line="228" w:lineRule="exact"/>
              <w:ind w:left="70"/>
              <w:jc w:val="both"/>
              <w:rPr>
                <w:b/>
                <w:sz w:val="20"/>
              </w:rPr>
            </w:pPr>
            <w:r>
              <w:rPr>
                <w:b/>
                <w:sz w:val="20"/>
              </w:rPr>
              <w:t>(51, retirada)</w:t>
            </w:r>
          </w:p>
        </w:tc>
      </w:tr>
      <w:tr w:rsidR="00240035" w14:paraId="3A09E68E" w14:textId="77777777">
        <w:trPr>
          <w:trHeight w:val="2644"/>
        </w:trPr>
        <w:tc>
          <w:tcPr>
            <w:tcW w:w="5384" w:type="dxa"/>
            <w:tcBorders>
              <w:bottom w:val="nil"/>
            </w:tcBorders>
          </w:tcPr>
          <w:p w14:paraId="6643FB00" w14:textId="77777777" w:rsidR="00240035" w:rsidRDefault="00D563E2">
            <w:pPr>
              <w:pStyle w:val="TableParagraph"/>
              <w:ind w:left="71" w:right="57"/>
              <w:jc w:val="both"/>
              <w:rPr>
                <w:sz w:val="20"/>
              </w:rPr>
            </w:pPr>
            <w:r>
              <w:rPr>
                <w:sz w:val="20"/>
              </w:rPr>
              <w:t>Artículo 174.- La infracción de cualquiera de las disposiciones</w:t>
            </w:r>
            <w:r>
              <w:rPr>
                <w:spacing w:val="-8"/>
                <w:sz w:val="20"/>
              </w:rPr>
              <w:t xml:space="preserve"> </w:t>
            </w:r>
            <w:r>
              <w:rPr>
                <w:sz w:val="20"/>
              </w:rPr>
              <w:t>de</w:t>
            </w:r>
            <w:r>
              <w:rPr>
                <w:spacing w:val="-7"/>
                <w:sz w:val="20"/>
              </w:rPr>
              <w:t xml:space="preserve"> </w:t>
            </w:r>
            <w:r>
              <w:rPr>
                <w:sz w:val="20"/>
              </w:rPr>
              <w:t>este</w:t>
            </w:r>
            <w:r>
              <w:rPr>
                <w:spacing w:val="-10"/>
                <w:sz w:val="20"/>
              </w:rPr>
              <w:t xml:space="preserve"> </w:t>
            </w:r>
            <w:r>
              <w:rPr>
                <w:sz w:val="20"/>
              </w:rPr>
              <w:t>Código</w:t>
            </w:r>
            <w:r>
              <w:rPr>
                <w:spacing w:val="-10"/>
                <w:sz w:val="20"/>
              </w:rPr>
              <w:t xml:space="preserve"> </w:t>
            </w:r>
            <w:r>
              <w:rPr>
                <w:sz w:val="20"/>
              </w:rPr>
              <w:t>o</w:t>
            </w:r>
            <w:r>
              <w:rPr>
                <w:spacing w:val="-7"/>
                <w:sz w:val="20"/>
              </w:rPr>
              <w:t xml:space="preserve"> </w:t>
            </w:r>
            <w:r>
              <w:rPr>
                <w:sz w:val="20"/>
              </w:rPr>
              <w:t>de</w:t>
            </w:r>
            <w:r>
              <w:rPr>
                <w:spacing w:val="-10"/>
                <w:sz w:val="20"/>
              </w:rPr>
              <w:t xml:space="preserve"> </w:t>
            </w:r>
            <w:r>
              <w:rPr>
                <w:sz w:val="20"/>
              </w:rPr>
              <w:t>sus</w:t>
            </w:r>
            <w:r>
              <w:rPr>
                <w:spacing w:val="-8"/>
                <w:sz w:val="20"/>
              </w:rPr>
              <w:t xml:space="preserve"> </w:t>
            </w:r>
            <w:r>
              <w:rPr>
                <w:sz w:val="20"/>
              </w:rPr>
              <w:t>reglamentos</w:t>
            </w:r>
            <w:r>
              <w:rPr>
                <w:spacing w:val="-6"/>
                <w:sz w:val="20"/>
              </w:rPr>
              <w:t xml:space="preserve"> </w:t>
            </w:r>
            <w:r>
              <w:rPr>
                <w:sz w:val="20"/>
              </w:rPr>
              <w:t>y</w:t>
            </w:r>
            <w:r>
              <w:rPr>
                <w:spacing w:val="-10"/>
                <w:sz w:val="20"/>
              </w:rPr>
              <w:t xml:space="preserve"> </w:t>
            </w:r>
            <w:r>
              <w:rPr>
                <w:sz w:val="20"/>
              </w:rPr>
              <w:t>de</w:t>
            </w:r>
            <w:r>
              <w:rPr>
                <w:spacing w:val="-10"/>
                <w:sz w:val="20"/>
              </w:rPr>
              <w:t xml:space="preserve"> </w:t>
            </w:r>
            <w:r>
              <w:rPr>
                <w:sz w:val="20"/>
              </w:rPr>
              <w:t xml:space="preserve">las resoluciones que dicten los </w:t>
            </w:r>
            <w:proofErr w:type="gramStart"/>
            <w:r>
              <w:rPr>
                <w:sz w:val="20"/>
              </w:rPr>
              <w:t>Directores</w:t>
            </w:r>
            <w:proofErr w:type="gramEnd"/>
            <w:r>
              <w:rPr>
                <w:sz w:val="20"/>
              </w:rPr>
              <w:t xml:space="preserve"> de los Servicios de Salud o el Director del Instituto de Salud Pública de Chile, según sea el caso, salvo las disposiciones que tengan una sanción especial, será castigada con multa de un décimo de unidad tributaria mensual hasta </w:t>
            </w:r>
            <w:r>
              <w:rPr>
                <w:sz w:val="20"/>
                <w:u w:val="single"/>
              </w:rPr>
              <w:t>mil</w:t>
            </w:r>
            <w:r>
              <w:rPr>
                <w:sz w:val="20"/>
              </w:rPr>
              <w:t xml:space="preserve"> unidades tributarias mensuales </w:t>
            </w:r>
            <w:r>
              <w:rPr>
                <w:b/>
                <w:sz w:val="20"/>
              </w:rPr>
              <w:t>(*)</w:t>
            </w:r>
            <w:r>
              <w:rPr>
                <w:sz w:val="20"/>
              </w:rPr>
              <w:t>. Las reincidencias podrán ser sancionadas hasta con el doble de la multa</w:t>
            </w:r>
            <w:r>
              <w:rPr>
                <w:spacing w:val="1"/>
                <w:sz w:val="20"/>
              </w:rPr>
              <w:t xml:space="preserve"> </w:t>
            </w:r>
            <w:r>
              <w:rPr>
                <w:sz w:val="20"/>
              </w:rPr>
              <w:t>original.</w:t>
            </w:r>
          </w:p>
        </w:tc>
        <w:tc>
          <w:tcPr>
            <w:tcW w:w="5532" w:type="dxa"/>
            <w:tcBorders>
              <w:bottom w:val="nil"/>
              <w:right w:val="single" w:sz="6" w:space="0" w:color="000000"/>
            </w:tcBorders>
          </w:tcPr>
          <w:p w14:paraId="5901222A" w14:textId="77777777" w:rsidR="00240035" w:rsidRDefault="00D563E2">
            <w:pPr>
              <w:pStyle w:val="TableParagraph"/>
              <w:spacing w:line="242" w:lineRule="auto"/>
              <w:ind w:left="72"/>
              <w:rPr>
                <w:sz w:val="20"/>
              </w:rPr>
            </w:pPr>
            <w:r>
              <w:rPr>
                <w:b/>
                <w:sz w:val="20"/>
              </w:rPr>
              <w:t>32</w:t>
            </w:r>
            <w:r>
              <w:rPr>
                <w:sz w:val="20"/>
              </w:rPr>
              <w:t xml:space="preserve">. </w:t>
            </w:r>
            <w:proofErr w:type="spellStart"/>
            <w:r>
              <w:rPr>
                <w:sz w:val="20"/>
              </w:rPr>
              <w:t>Introdúcense</w:t>
            </w:r>
            <w:proofErr w:type="spellEnd"/>
            <w:r>
              <w:rPr>
                <w:sz w:val="20"/>
              </w:rPr>
              <w:t xml:space="preserve"> las siguientes modificaciones en el artículo 174:</w:t>
            </w:r>
          </w:p>
          <w:p w14:paraId="1B888611" w14:textId="77777777" w:rsidR="00240035" w:rsidRDefault="00240035">
            <w:pPr>
              <w:pStyle w:val="TableParagraph"/>
              <w:rPr>
                <w:rFonts w:ascii="Times New Roman"/>
              </w:rPr>
            </w:pPr>
          </w:p>
          <w:p w14:paraId="5F8C07BA" w14:textId="77777777" w:rsidR="00240035" w:rsidRDefault="00240035">
            <w:pPr>
              <w:pStyle w:val="TableParagraph"/>
              <w:rPr>
                <w:rFonts w:ascii="Times New Roman"/>
              </w:rPr>
            </w:pPr>
          </w:p>
          <w:p w14:paraId="1A114456" w14:textId="77777777" w:rsidR="00240035" w:rsidRDefault="00D563E2">
            <w:pPr>
              <w:pStyle w:val="TableParagraph"/>
              <w:spacing w:before="176"/>
              <w:ind w:left="72"/>
              <w:rPr>
                <w:sz w:val="20"/>
              </w:rPr>
            </w:pPr>
            <w:r>
              <w:rPr>
                <w:sz w:val="20"/>
              </w:rPr>
              <w:t xml:space="preserve">a) </w:t>
            </w:r>
            <w:proofErr w:type="spellStart"/>
            <w:r>
              <w:rPr>
                <w:sz w:val="20"/>
              </w:rPr>
              <w:t>Reemplázase</w:t>
            </w:r>
            <w:proofErr w:type="spellEnd"/>
            <w:r>
              <w:rPr>
                <w:sz w:val="20"/>
              </w:rPr>
              <w:t>, en el inciso primero, la palabra “mil” por la expresión “cinco mil”.</w:t>
            </w:r>
          </w:p>
        </w:tc>
        <w:tc>
          <w:tcPr>
            <w:tcW w:w="5530" w:type="dxa"/>
            <w:tcBorders>
              <w:left w:val="single" w:sz="6" w:space="0" w:color="000000"/>
              <w:bottom w:val="nil"/>
            </w:tcBorders>
          </w:tcPr>
          <w:p w14:paraId="237761F3" w14:textId="77777777" w:rsidR="00240035" w:rsidRDefault="00D563E2">
            <w:pPr>
              <w:pStyle w:val="TableParagraph"/>
              <w:ind w:left="70" w:right="59"/>
              <w:jc w:val="both"/>
              <w:rPr>
                <w:sz w:val="20"/>
              </w:rPr>
            </w:pPr>
            <w:r>
              <w:rPr>
                <w:b/>
                <w:strike/>
                <w:color w:val="00AFEF"/>
                <w:sz w:val="20"/>
              </w:rPr>
              <w:t xml:space="preserve">168. </w:t>
            </w:r>
            <w:r>
              <w:rPr>
                <w:strike/>
                <w:color w:val="00AFEF"/>
                <w:sz w:val="20"/>
              </w:rPr>
              <w:t xml:space="preserve">De la diputada Olivera y los diputados </w:t>
            </w:r>
            <w:proofErr w:type="spellStart"/>
            <w:r>
              <w:rPr>
                <w:strike/>
                <w:color w:val="00AFEF"/>
                <w:sz w:val="20"/>
              </w:rPr>
              <w:t>Bellolio</w:t>
            </w:r>
            <w:proofErr w:type="spellEnd"/>
            <w:r>
              <w:rPr>
                <w:strike/>
                <w:color w:val="00AFEF"/>
                <w:sz w:val="20"/>
              </w:rPr>
              <w:t>, Gahona y Macaya. Modifíquese el artículo 174, contenido en el numeral 32 del artículo primero, en el siguiente sentido. Agréguese en el inciso primero a continuación de la frase</w:t>
            </w:r>
          </w:p>
          <w:p w14:paraId="35F55E6D" w14:textId="77777777" w:rsidR="00240035" w:rsidRDefault="00D563E2">
            <w:pPr>
              <w:pStyle w:val="TableParagraph"/>
              <w:ind w:left="70"/>
              <w:rPr>
                <w:sz w:val="20"/>
              </w:rPr>
            </w:pPr>
            <w:r>
              <w:rPr>
                <w:rFonts w:ascii="Times New Roman" w:hAnsi="Times New Roman"/>
                <w:strike/>
                <w:color w:val="00AFEF"/>
                <w:w w:val="99"/>
                <w:sz w:val="20"/>
              </w:rPr>
              <w:t xml:space="preserve"> </w:t>
            </w:r>
            <w:r>
              <w:rPr>
                <w:strike/>
                <w:color w:val="00AFEF"/>
                <w:sz w:val="20"/>
              </w:rPr>
              <w:t>“unidades tributarias mensuales” la siguiente oración:</w:t>
            </w:r>
          </w:p>
          <w:p w14:paraId="21344973" w14:textId="77777777" w:rsidR="00240035" w:rsidRDefault="00240035">
            <w:pPr>
              <w:pStyle w:val="TableParagraph"/>
              <w:rPr>
                <w:rFonts w:ascii="Times New Roman"/>
              </w:rPr>
            </w:pPr>
          </w:p>
          <w:p w14:paraId="6DF2900D" w14:textId="77777777" w:rsidR="00240035" w:rsidRDefault="00240035">
            <w:pPr>
              <w:pStyle w:val="TableParagraph"/>
              <w:spacing w:before="9"/>
              <w:rPr>
                <w:rFonts w:ascii="Times New Roman"/>
                <w:sz w:val="17"/>
              </w:rPr>
            </w:pPr>
          </w:p>
          <w:p w14:paraId="0D8D234F" w14:textId="77777777" w:rsidR="00240035" w:rsidRDefault="00D563E2">
            <w:pPr>
              <w:pStyle w:val="TableParagraph"/>
              <w:ind w:left="70"/>
              <w:rPr>
                <w:sz w:val="20"/>
              </w:rPr>
            </w:pPr>
            <w:r>
              <w:rPr>
                <w:rFonts w:ascii="Times New Roman" w:hAnsi="Times New Roman"/>
                <w:strike/>
                <w:color w:val="00AFEF"/>
                <w:w w:val="99"/>
                <w:sz w:val="20"/>
              </w:rPr>
              <w:t xml:space="preserve"> </w:t>
            </w:r>
            <w:r>
              <w:rPr>
                <w:strike/>
                <w:color w:val="00AFEF"/>
                <w:sz w:val="20"/>
              </w:rPr>
              <w:t>“Para la determinación de la multa se considerará</w:t>
            </w:r>
            <w:r>
              <w:rPr>
                <w:color w:val="00AFEF"/>
                <w:sz w:val="20"/>
              </w:rPr>
              <w:t xml:space="preserve"> </w:t>
            </w:r>
            <w:r>
              <w:rPr>
                <w:strike/>
                <w:color w:val="00AFEF"/>
                <w:sz w:val="20"/>
              </w:rPr>
              <w:t>especialmente, la gravedad de la conducta y el valor de los</w:t>
            </w:r>
          </w:p>
          <w:p w14:paraId="7A90466B" w14:textId="77777777" w:rsidR="00240035" w:rsidRDefault="00D563E2">
            <w:pPr>
              <w:pStyle w:val="TableParagraph"/>
              <w:spacing w:before="1" w:line="228" w:lineRule="exact"/>
              <w:ind w:left="70"/>
              <w:rPr>
                <w:sz w:val="20"/>
              </w:rPr>
            </w:pPr>
            <w:r>
              <w:rPr>
                <w:rFonts w:ascii="Times New Roman" w:hAnsi="Times New Roman"/>
                <w:strike/>
                <w:color w:val="00AFEF"/>
                <w:w w:val="99"/>
                <w:sz w:val="20"/>
              </w:rPr>
              <w:t xml:space="preserve"> </w:t>
            </w:r>
            <w:r>
              <w:rPr>
                <w:strike/>
                <w:color w:val="00AFEF"/>
                <w:sz w:val="20"/>
              </w:rPr>
              <w:t>ingresos anuales por ventas y servicios del infractor.”</w:t>
            </w:r>
          </w:p>
          <w:p w14:paraId="0BEA63F8" w14:textId="77777777" w:rsidR="00240035" w:rsidRDefault="00D563E2">
            <w:pPr>
              <w:pStyle w:val="TableParagraph"/>
              <w:spacing w:line="228" w:lineRule="exact"/>
              <w:ind w:left="70"/>
              <w:rPr>
                <w:b/>
                <w:sz w:val="20"/>
              </w:rPr>
            </w:pPr>
            <w:r>
              <w:rPr>
                <w:b/>
                <w:sz w:val="20"/>
              </w:rPr>
              <w:t>(51, retirada)</w:t>
            </w:r>
          </w:p>
        </w:tc>
      </w:tr>
      <w:tr w:rsidR="00240035" w14:paraId="38EB8074" w14:textId="77777777">
        <w:trPr>
          <w:trHeight w:val="921"/>
        </w:trPr>
        <w:tc>
          <w:tcPr>
            <w:tcW w:w="5384" w:type="dxa"/>
            <w:tcBorders>
              <w:top w:val="nil"/>
              <w:bottom w:val="nil"/>
            </w:tcBorders>
          </w:tcPr>
          <w:p w14:paraId="28DE97AD" w14:textId="77777777" w:rsidR="00240035" w:rsidRDefault="00240035">
            <w:pPr>
              <w:pStyle w:val="TableParagraph"/>
              <w:rPr>
                <w:rFonts w:ascii="Times New Roman"/>
                <w:sz w:val="20"/>
              </w:rPr>
            </w:pPr>
          </w:p>
        </w:tc>
        <w:tc>
          <w:tcPr>
            <w:tcW w:w="5532" w:type="dxa"/>
            <w:tcBorders>
              <w:top w:val="nil"/>
              <w:bottom w:val="nil"/>
              <w:right w:val="single" w:sz="6" w:space="0" w:color="000000"/>
            </w:tcBorders>
          </w:tcPr>
          <w:p w14:paraId="7E6D8343" w14:textId="77777777" w:rsidR="00240035" w:rsidRDefault="00240035">
            <w:pPr>
              <w:pStyle w:val="TableParagraph"/>
              <w:rPr>
                <w:rFonts w:ascii="Times New Roman"/>
                <w:sz w:val="20"/>
              </w:rPr>
            </w:pPr>
          </w:p>
        </w:tc>
        <w:tc>
          <w:tcPr>
            <w:tcW w:w="5530" w:type="dxa"/>
            <w:tcBorders>
              <w:top w:val="nil"/>
              <w:left w:val="single" w:sz="6" w:space="0" w:color="000000"/>
              <w:bottom w:val="nil"/>
            </w:tcBorders>
          </w:tcPr>
          <w:p w14:paraId="4A51A31E" w14:textId="77777777" w:rsidR="00240035" w:rsidRDefault="00D563E2">
            <w:pPr>
              <w:pStyle w:val="TableParagraph"/>
              <w:spacing w:before="113"/>
              <w:ind w:left="70" w:right="63"/>
              <w:jc w:val="both"/>
              <w:rPr>
                <w:sz w:val="20"/>
              </w:rPr>
            </w:pPr>
            <w:r>
              <w:rPr>
                <w:b/>
                <w:strike/>
                <w:color w:val="00AFEF"/>
                <w:sz w:val="20"/>
              </w:rPr>
              <w:t xml:space="preserve">169. </w:t>
            </w:r>
            <w:r>
              <w:rPr>
                <w:strike/>
                <w:color w:val="00AFEF"/>
                <w:sz w:val="20"/>
              </w:rPr>
              <w:t xml:space="preserve">De la diputada </w:t>
            </w:r>
            <w:proofErr w:type="spellStart"/>
            <w:r>
              <w:rPr>
                <w:strike/>
                <w:color w:val="00AFEF"/>
                <w:sz w:val="20"/>
              </w:rPr>
              <w:t>Mix</w:t>
            </w:r>
            <w:proofErr w:type="spellEnd"/>
            <w:r>
              <w:rPr>
                <w:strike/>
                <w:color w:val="00AFEF"/>
                <w:sz w:val="20"/>
              </w:rPr>
              <w:t>. Para intercalar en el artículo 174 un nuevo inciso segundo, pasando el actual segundo a ser tercero y así correlativamente del siguiente tenor:</w:t>
            </w:r>
          </w:p>
        </w:tc>
      </w:tr>
      <w:tr w:rsidR="00240035" w14:paraId="0AF78211" w14:textId="77777777">
        <w:trPr>
          <w:trHeight w:val="1034"/>
        </w:trPr>
        <w:tc>
          <w:tcPr>
            <w:tcW w:w="5384" w:type="dxa"/>
            <w:tcBorders>
              <w:top w:val="nil"/>
            </w:tcBorders>
          </w:tcPr>
          <w:p w14:paraId="3DABB1B7" w14:textId="77777777" w:rsidR="00240035" w:rsidRDefault="00240035">
            <w:pPr>
              <w:pStyle w:val="TableParagraph"/>
              <w:rPr>
                <w:rFonts w:ascii="Times New Roman"/>
                <w:sz w:val="20"/>
              </w:rPr>
            </w:pPr>
          </w:p>
        </w:tc>
        <w:tc>
          <w:tcPr>
            <w:tcW w:w="5532" w:type="dxa"/>
            <w:tcBorders>
              <w:top w:val="nil"/>
              <w:right w:val="single" w:sz="6" w:space="0" w:color="000000"/>
            </w:tcBorders>
          </w:tcPr>
          <w:p w14:paraId="7ECD8F92" w14:textId="77777777" w:rsidR="00240035" w:rsidRDefault="00240035">
            <w:pPr>
              <w:pStyle w:val="TableParagraph"/>
              <w:rPr>
                <w:rFonts w:ascii="Times New Roman"/>
                <w:sz w:val="20"/>
              </w:rPr>
            </w:pPr>
          </w:p>
        </w:tc>
        <w:tc>
          <w:tcPr>
            <w:tcW w:w="5530" w:type="dxa"/>
            <w:tcBorders>
              <w:top w:val="nil"/>
              <w:left w:val="single" w:sz="6" w:space="0" w:color="000000"/>
            </w:tcBorders>
          </w:tcPr>
          <w:p w14:paraId="2F09C8EE" w14:textId="77777777" w:rsidR="00240035" w:rsidRDefault="00D563E2">
            <w:pPr>
              <w:pStyle w:val="TableParagraph"/>
              <w:spacing w:before="110"/>
              <w:ind w:left="70"/>
              <w:rPr>
                <w:sz w:val="20"/>
              </w:rPr>
            </w:pPr>
            <w:r>
              <w:rPr>
                <w:rFonts w:ascii="Times New Roman" w:hAnsi="Times New Roman"/>
                <w:strike/>
                <w:color w:val="00AFEF"/>
                <w:w w:val="99"/>
                <w:sz w:val="20"/>
              </w:rPr>
              <w:t xml:space="preserve"> </w:t>
            </w:r>
            <w:r>
              <w:rPr>
                <w:strike/>
                <w:color w:val="00AFEF"/>
                <w:sz w:val="20"/>
              </w:rPr>
              <w:t>“Para el cálculo de la multa descrita en el inciso anterior, se</w:t>
            </w:r>
            <w:r>
              <w:rPr>
                <w:color w:val="00AFEF"/>
                <w:sz w:val="20"/>
              </w:rPr>
              <w:t xml:space="preserve"> </w:t>
            </w:r>
            <w:r>
              <w:rPr>
                <w:strike/>
                <w:color w:val="00AFEF"/>
                <w:sz w:val="20"/>
              </w:rPr>
              <w:t>estará a la siguiente clasificación:</w:t>
            </w:r>
          </w:p>
          <w:p w14:paraId="256E13BA" w14:textId="77777777" w:rsidR="00240035" w:rsidRDefault="00D563E2">
            <w:pPr>
              <w:pStyle w:val="TableParagraph"/>
              <w:spacing w:before="1" w:line="230" w:lineRule="atLeast"/>
              <w:ind w:left="70" w:right="-10"/>
              <w:rPr>
                <w:sz w:val="20"/>
              </w:rPr>
            </w:pPr>
            <w:r>
              <w:rPr>
                <w:strike/>
                <w:color w:val="00AFEF"/>
                <w:sz w:val="20"/>
              </w:rPr>
              <w:t>- Infracciones Leves: Aquellas relacionadas con la falta de publicidad de la información que la ley o reglamento exija. En</w:t>
            </w:r>
          </w:p>
        </w:tc>
      </w:tr>
    </w:tbl>
    <w:p w14:paraId="54458231" w14:textId="77777777" w:rsidR="00240035" w:rsidRDefault="00240035">
      <w:pPr>
        <w:spacing w:line="230" w:lineRule="atLeast"/>
        <w:rPr>
          <w:sz w:val="20"/>
        </w:rPr>
        <w:sectPr w:rsidR="00240035">
          <w:pgSz w:w="18730" w:h="12250" w:orient="landscape"/>
          <w:pgMar w:top="1220" w:right="1020" w:bottom="1200" w:left="1020" w:header="724" w:footer="1007" w:gutter="0"/>
          <w:cols w:space="720"/>
        </w:sectPr>
      </w:pPr>
    </w:p>
    <w:p w14:paraId="09A07E9A"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3B15C3B0" w14:textId="77777777">
        <w:trPr>
          <w:trHeight w:val="230"/>
        </w:trPr>
        <w:tc>
          <w:tcPr>
            <w:tcW w:w="5384" w:type="dxa"/>
          </w:tcPr>
          <w:p w14:paraId="6D258387"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5333CAFA"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04FEB942" w14:textId="77777777" w:rsidR="00240035" w:rsidRDefault="00D563E2">
            <w:pPr>
              <w:pStyle w:val="TableParagraph"/>
              <w:spacing w:line="210" w:lineRule="exact"/>
              <w:ind w:left="8"/>
              <w:jc w:val="center"/>
              <w:rPr>
                <w:b/>
                <w:sz w:val="20"/>
              </w:rPr>
            </w:pPr>
            <w:r>
              <w:rPr>
                <w:b/>
                <w:sz w:val="20"/>
              </w:rPr>
              <w:t>Indicaciones</w:t>
            </w:r>
          </w:p>
        </w:tc>
      </w:tr>
      <w:tr w:rsidR="00240035" w14:paraId="382EDA67" w14:textId="77777777">
        <w:trPr>
          <w:trHeight w:val="9202"/>
        </w:trPr>
        <w:tc>
          <w:tcPr>
            <w:tcW w:w="5384" w:type="dxa"/>
          </w:tcPr>
          <w:p w14:paraId="4D00FEF1" w14:textId="77777777" w:rsidR="00240035" w:rsidRDefault="00240035">
            <w:pPr>
              <w:pStyle w:val="TableParagraph"/>
              <w:rPr>
                <w:rFonts w:ascii="Times New Roman"/>
              </w:rPr>
            </w:pPr>
          </w:p>
          <w:p w14:paraId="3A4152BF" w14:textId="77777777" w:rsidR="00240035" w:rsidRDefault="00240035">
            <w:pPr>
              <w:pStyle w:val="TableParagraph"/>
              <w:rPr>
                <w:rFonts w:ascii="Times New Roman"/>
              </w:rPr>
            </w:pPr>
          </w:p>
          <w:p w14:paraId="77103224" w14:textId="77777777" w:rsidR="00240035" w:rsidRDefault="00240035">
            <w:pPr>
              <w:pStyle w:val="TableParagraph"/>
              <w:rPr>
                <w:rFonts w:ascii="Times New Roman"/>
              </w:rPr>
            </w:pPr>
          </w:p>
          <w:p w14:paraId="4360773B" w14:textId="77777777" w:rsidR="00240035" w:rsidRDefault="00240035">
            <w:pPr>
              <w:pStyle w:val="TableParagraph"/>
              <w:rPr>
                <w:rFonts w:ascii="Times New Roman"/>
              </w:rPr>
            </w:pPr>
          </w:p>
          <w:p w14:paraId="66CAD87D" w14:textId="77777777" w:rsidR="00240035" w:rsidRDefault="00240035">
            <w:pPr>
              <w:pStyle w:val="TableParagraph"/>
              <w:rPr>
                <w:rFonts w:ascii="Times New Roman"/>
              </w:rPr>
            </w:pPr>
          </w:p>
          <w:p w14:paraId="0EE02D3F" w14:textId="77777777" w:rsidR="00240035" w:rsidRDefault="00240035">
            <w:pPr>
              <w:pStyle w:val="TableParagraph"/>
              <w:rPr>
                <w:rFonts w:ascii="Times New Roman"/>
              </w:rPr>
            </w:pPr>
          </w:p>
          <w:p w14:paraId="49348AB3" w14:textId="77777777" w:rsidR="00240035" w:rsidRDefault="00240035">
            <w:pPr>
              <w:pStyle w:val="TableParagraph"/>
              <w:rPr>
                <w:rFonts w:ascii="Times New Roman"/>
              </w:rPr>
            </w:pPr>
          </w:p>
          <w:p w14:paraId="7FB9D36F" w14:textId="77777777" w:rsidR="00240035" w:rsidRDefault="00240035">
            <w:pPr>
              <w:pStyle w:val="TableParagraph"/>
              <w:rPr>
                <w:rFonts w:ascii="Times New Roman"/>
              </w:rPr>
            </w:pPr>
          </w:p>
          <w:p w14:paraId="16F1446F" w14:textId="77777777" w:rsidR="00240035" w:rsidRDefault="00240035">
            <w:pPr>
              <w:pStyle w:val="TableParagraph"/>
              <w:rPr>
                <w:rFonts w:ascii="Times New Roman"/>
              </w:rPr>
            </w:pPr>
          </w:p>
          <w:p w14:paraId="40DB1A96" w14:textId="77777777" w:rsidR="00240035" w:rsidRDefault="00240035">
            <w:pPr>
              <w:pStyle w:val="TableParagraph"/>
              <w:rPr>
                <w:rFonts w:ascii="Times New Roman"/>
              </w:rPr>
            </w:pPr>
          </w:p>
          <w:p w14:paraId="3097B22D" w14:textId="77777777" w:rsidR="00240035" w:rsidRDefault="00240035">
            <w:pPr>
              <w:pStyle w:val="TableParagraph"/>
              <w:rPr>
                <w:rFonts w:ascii="Times New Roman"/>
              </w:rPr>
            </w:pPr>
          </w:p>
          <w:p w14:paraId="469B3F57" w14:textId="77777777" w:rsidR="00240035" w:rsidRDefault="00240035">
            <w:pPr>
              <w:pStyle w:val="TableParagraph"/>
              <w:rPr>
                <w:rFonts w:ascii="Times New Roman"/>
              </w:rPr>
            </w:pPr>
          </w:p>
          <w:p w14:paraId="4CD9C206" w14:textId="77777777" w:rsidR="00240035" w:rsidRDefault="00240035">
            <w:pPr>
              <w:pStyle w:val="TableParagraph"/>
              <w:rPr>
                <w:rFonts w:ascii="Times New Roman"/>
              </w:rPr>
            </w:pPr>
          </w:p>
          <w:p w14:paraId="58F53CB7" w14:textId="77777777" w:rsidR="00240035" w:rsidRDefault="00240035">
            <w:pPr>
              <w:pStyle w:val="TableParagraph"/>
              <w:rPr>
                <w:rFonts w:ascii="Times New Roman"/>
              </w:rPr>
            </w:pPr>
          </w:p>
          <w:p w14:paraId="53271ED5" w14:textId="77777777" w:rsidR="00240035" w:rsidRDefault="00240035">
            <w:pPr>
              <w:pStyle w:val="TableParagraph"/>
              <w:rPr>
                <w:rFonts w:ascii="Times New Roman"/>
              </w:rPr>
            </w:pPr>
          </w:p>
          <w:p w14:paraId="1ED6AFDE" w14:textId="77777777" w:rsidR="00240035" w:rsidRDefault="00240035">
            <w:pPr>
              <w:pStyle w:val="TableParagraph"/>
              <w:rPr>
                <w:rFonts w:ascii="Times New Roman"/>
              </w:rPr>
            </w:pPr>
          </w:p>
          <w:p w14:paraId="2D258D00" w14:textId="77777777" w:rsidR="00240035" w:rsidRDefault="00240035">
            <w:pPr>
              <w:pStyle w:val="TableParagraph"/>
              <w:rPr>
                <w:rFonts w:ascii="Times New Roman"/>
              </w:rPr>
            </w:pPr>
          </w:p>
          <w:p w14:paraId="149EF911" w14:textId="77777777" w:rsidR="00240035" w:rsidRDefault="00240035">
            <w:pPr>
              <w:pStyle w:val="TableParagraph"/>
              <w:rPr>
                <w:rFonts w:ascii="Times New Roman"/>
              </w:rPr>
            </w:pPr>
          </w:p>
          <w:p w14:paraId="31C5C044" w14:textId="77777777" w:rsidR="00240035" w:rsidRDefault="00240035">
            <w:pPr>
              <w:pStyle w:val="TableParagraph"/>
              <w:rPr>
                <w:rFonts w:ascii="Times New Roman"/>
              </w:rPr>
            </w:pPr>
          </w:p>
          <w:p w14:paraId="0A6DC84C" w14:textId="77777777" w:rsidR="00240035" w:rsidRDefault="00240035">
            <w:pPr>
              <w:pStyle w:val="TableParagraph"/>
              <w:rPr>
                <w:rFonts w:ascii="Times New Roman"/>
              </w:rPr>
            </w:pPr>
          </w:p>
          <w:p w14:paraId="30A9CC0D" w14:textId="77777777" w:rsidR="00240035" w:rsidRDefault="00240035">
            <w:pPr>
              <w:pStyle w:val="TableParagraph"/>
              <w:rPr>
                <w:rFonts w:ascii="Times New Roman"/>
              </w:rPr>
            </w:pPr>
          </w:p>
          <w:p w14:paraId="7D05CA4A" w14:textId="77777777" w:rsidR="00240035" w:rsidRDefault="00240035">
            <w:pPr>
              <w:pStyle w:val="TableParagraph"/>
              <w:rPr>
                <w:rFonts w:ascii="Times New Roman"/>
              </w:rPr>
            </w:pPr>
          </w:p>
          <w:p w14:paraId="622E623B" w14:textId="77777777" w:rsidR="00240035" w:rsidRDefault="00240035">
            <w:pPr>
              <w:pStyle w:val="TableParagraph"/>
              <w:rPr>
                <w:rFonts w:ascii="Times New Roman"/>
              </w:rPr>
            </w:pPr>
          </w:p>
          <w:p w14:paraId="287B5A43" w14:textId="77777777" w:rsidR="00240035" w:rsidRDefault="00240035">
            <w:pPr>
              <w:pStyle w:val="TableParagraph"/>
              <w:rPr>
                <w:rFonts w:ascii="Times New Roman"/>
              </w:rPr>
            </w:pPr>
          </w:p>
          <w:p w14:paraId="1F42743D" w14:textId="77777777" w:rsidR="00240035" w:rsidRDefault="00240035">
            <w:pPr>
              <w:pStyle w:val="TableParagraph"/>
              <w:rPr>
                <w:rFonts w:ascii="Times New Roman"/>
              </w:rPr>
            </w:pPr>
          </w:p>
          <w:p w14:paraId="53720EF7" w14:textId="77777777" w:rsidR="00240035" w:rsidRDefault="00240035">
            <w:pPr>
              <w:pStyle w:val="TableParagraph"/>
              <w:rPr>
                <w:rFonts w:ascii="Times New Roman"/>
              </w:rPr>
            </w:pPr>
          </w:p>
          <w:p w14:paraId="59B50C85" w14:textId="77777777" w:rsidR="00240035" w:rsidRDefault="00240035">
            <w:pPr>
              <w:pStyle w:val="TableParagraph"/>
              <w:rPr>
                <w:rFonts w:ascii="Times New Roman"/>
              </w:rPr>
            </w:pPr>
          </w:p>
          <w:p w14:paraId="11AE2EA6" w14:textId="77777777" w:rsidR="00240035" w:rsidRDefault="00240035">
            <w:pPr>
              <w:pStyle w:val="TableParagraph"/>
              <w:rPr>
                <w:rFonts w:ascii="Times New Roman"/>
              </w:rPr>
            </w:pPr>
          </w:p>
          <w:p w14:paraId="62405218" w14:textId="77777777" w:rsidR="00240035" w:rsidRDefault="00240035">
            <w:pPr>
              <w:pStyle w:val="TableParagraph"/>
              <w:rPr>
                <w:rFonts w:ascii="Times New Roman"/>
              </w:rPr>
            </w:pPr>
          </w:p>
          <w:p w14:paraId="589A60F9" w14:textId="77777777" w:rsidR="00240035" w:rsidRDefault="00240035">
            <w:pPr>
              <w:pStyle w:val="TableParagraph"/>
              <w:rPr>
                <w:rFonts w:ascii="Times New Roman"/>
              </w:rPr>
            </w:pPr>
          </w:p>
          <w:p w14:paraId="35870CC5" w14:textId="77777777" w:rsidR="00240035" w:rsidRDefault="00240035">
            <w:pPr>
              <w:pStyle w:val="TableParagraph"/>
              <w:rPr>
                <w:rFonts w:ascii="Times New Roman"/>
              </w:rPr>
            </w:pPr>
          </w:p>
          <w:p w14:paraId="1901B304" w14:textId="77777777" w:rsidR="00240035" w:rsidRDefault="00240035">
            <w:pPr>
              <w:pStyle w:val="TableParagraph"/>
              <w:rPr>
                <w:rFonts w:ascii="Times New Roman"/>
              </w:rPr>
            </w:pPr>
          </w:p>
          <w:p w14:paraId="713D64EF" w14:textId="77777777" w:rsidR="00240035" w:rsidRDefault="00240035">
            <w:pPr>
              <w:pStyle w:val="TableParagraph"/>
              <w:rPr>
                <w:rFonts w:ascii="Times New Roman"/>
              </w:rPr>
            </w:pPr>
          </w:p>
          <w:p w14:paraId="5B5625C6" w14:textId="77777777" w:rsidR="00240035" w:rsidRDefault="00240035">
            <w:pPr>
              <w:pStyle w:val="TableParagraph"/>
              <w:rPr>
                <w:rFonts w:ascii="Times New Roman"/>
              </w:rPr>
            </w:pPr>
          </w:p>
          <w:p w14:paraId="12F40E00" w14:textId="77777777" w:rsidR="00240035" w:rsidRDefault="00D563E2">
            <w:pPr>
              <w:pStyle w:val="TableParagraph"/>
              <w:spacing w:before="138" w:line="230" w:lineRule="atLeast"/>
              <w:ind w:left="71"/>
              <w:rPr>
                <w:sz w:val="20"/>
              </w:rPr>
            </w:pPr>
            <w:r>
              <w:rPr>
                <w:sz w:val="20"/>
              </w:rPr>
              <w:t>Las resoluciones que establezcan las infracciones y determinen las multas tendrán mérito ejecutivo y se harán</w:t>
            </w:r>
          </w:p>
        </w:tc>
        <w:tc>
          <w:tcPr>
            <w:tcW w:w="5532" w:type="dxa"/>
            <w:tcBorders>
              <w:right w:val="single" w:sz="6" w:space="0" w:color="000000"/>
            </w:tcBorders>
          </w:tcPr>
          <w:p w14:paraId="37C9CD26" w14:textId="77777777" w:rsidR="00240035" w:rsidRDefault="00240035">
            <w:pPr>
              <w:pStyle w:val="TableParagraph"/>
              <w:rPr>
                <w:rFonts w:ascii="Times New Roman"/>
              </w:rPr>
            </w:pPr>
          </w:p>
          <w:p w14:paraId="53CFF8A8" w14:textId="77777777" w:rsidR="00240035" w:rsidRDefault="00240035">
            <w:pPr>
              <w:pStyle w:val="TableParagraph"/>
              <w:rPr>
                <w:rFonts w:ascii="Times New Roman"/>
              </w:rPr>
            </w:pPr>
          </w:p>
          <w:p w14:paraId="6C83144E" w14:textId="77777777" w:rsidR="00240035" w:rsidRDefault="00240035">
            <w:pPr>
              <w:pStyle w:val="TableParagraph"/>
              <w:rPr>
                <w:rFonts w:ascii="Times New Roman"/>
              </w:rPr>
            </w:pPr>
          </w:p>
          <w:p w14:paraId="7BAED4EA" w14:textId="77777777" w:rsidR="00240035" w:rsidRDefault="00240035">
            <w:pPr>
              <w:pStyle w:val="TableParagraph"/>
              <w:rPr>
                <w:rFonts w:ascii="Times New Roman"/>
              </w:rPr>
            </w:pPr>
          </w:p>
          <w:p w14:paraId="7D2B1A74" w14:textId="77777777" w:rsidR="00240035" w:rsidRDefault="00240035">
            <w:pPr>
              <w:pStyle w:val="TableParagraph"/>
              <w:rPr>
                <w:rFonts w:ascii="Times New Roman"/>
              </w:rPr>
            </w:pPr>
          </w:p>
          <w:p w14:paraId="79A2C14F" w14:textId="77777777" w:rsidR="00240035" w:rsidRDefault="00240035">
            <w:pPr>
              <w:pStyle w:val="TableParagraph"/>
              <w:rPr>
                <w:rFonts w:ascii="Times New Roman"/>
              </w:rPr>
            </w:pPr>
          </w:p>
          <w:p w14:paraId="73DEE690" w14:textId="77777777" w:rsidR="00240035" w:rsidRDefault="00240035">
            <w:pPr>
              <w:pStyle w:val="TableParagraph"/>
              <w:rPr>
                <w:rFonts w:ascii="Times New Roman"/>
              </w:rPr>
            </w:pPr>
          </w:p>
          <w:p w14:paraId="49400DAF" w14:textId="77777777" w:rsidR="00240035" w:rsidRDefault="00240035">
            <w:pPr>
              <w:pStyle w:val="TableParagraph"/>
              <w:rPr>
                <w:rFonts w:ascii="Times New Roman"/>
              </w:rPr>
            </w:pPr>
          </w:p>
          <w:p w14:paraId="3959D7A7" w14:textId="77777777" w:rsidR="00240035" w:rsidRDefault="00240035">
            <w:pPr>
              <w:pStyle w:val="TableParagraph"/>
              <w:rPr>
                <w:rFonts w:ascii="Times New Roman"/>
              </w:rPr>
            </w:pPr>
          </w:p>
          <w:p w14:paraId="46B2FCC8" w14:textId="77777777" w:rsidR="00240035" w:rsidRDefault="00240035">
            <w:pPr>
              <w:pStyle w:val="TableParagraph"/>
              <w:rPr>
                <w:rFonts w:ascii="Times New Roman"/>
              </w:rPr>
            </w:pPr>
          </w:p>
          <w:p w14:paraId="5B9859B3" w14:textId="77777777" w:rsidR="00240035" w:rsidRDefault="00240035">
            <w:pPr>
              <w:pStyle w:val="TableParagraph"/>
              <w:rPr>
                <w:rFonts w:ascii="Times New Roman"/>
              </w:rPr>
            </w:pPr>
          </w:p>
          <w:p w14:paraId="7EB60815" w14:textId="77777777" w:rsidR="00240035" w:rsidRDefault="00240035">
            <w:pPr>
              <w:pStyle w:val="TableParagraph"/>
              <w:spacing w:before="9"/>
              <w:rPr>
                <w:rFonts w:ascii="Times New Roman"/>
                <w:sz w:val="17"/>
              </w:rPr>
            </w:pPr>
          </w:p>
          <w:p w14:paraId="28610897" w14:textId="77777777" w:rsidR="00240035" w:rsidRDefault="00D563E2">
            <w:pPr>
              <w:pStyle w:val="TableParagraph"/>
              <w:ind w:left="72" w:right="56"/>
              <w:jc w:val="both"/>
              <w:rPr>
                <w:sz w:val="20"/>
              </w:rPr>
            </w:pPr>
            <w:r>
              <w:rPr>
                <w:sz w:val="20"/>
              </w:rPr>
              <w:t xml:space="preserve">b) </w:t>
            </w:r>
            <w:proofErr w:type="spellStart"/>
            <w:r>
              <w:rPr>
                <w:sz w:val="20"/>
              </w:rPr>
              <w:t>Agréganse</w:t>
            </w:r>
            <w:proofErr w:type="spellEnd"/>
            <w:r>
              <w:rPr>
                <w:sz w:val="20"/>
              </w:rPr>
              <w:t xml:space="preserve"> los siguientes incisos segundo y tercero, nuevos, pasando los actuales incisos segundo, tercero y cuarto a ser incisos cuarto, quinto y sexto, respectivamente:</w:t>
            </w:r>
          </w:p>
          <w:p w14:paraId="2D933F2E" w14:textId="77777777" w:rsidR="00240035" w:rsidRDefault="00240035">
            <w:pPr>
              <w:pStyle w:val="TableParagraph"/>
              <w:rPr>
                <w:rFonts w:ascii="Times New Roman"/>
                <w:sz w:val="20"/>
              </w:rPr>
            </w:pPr>
          </w:p>
          <w:p w14:paraId="04EB95A4" w14:textId="77777777" w:rsidR="00240035" w:rsidRDefault="00D563E2">
            <w:pPr>
              <w:pStyle w:val="TableParagraph"/>
              <w:ind w:left="72" w:right="53"/>
              <w:jc w:val="both"/>
              <w:rPr>
                <w:sz w:val="20"/>
              </w:rPr>
            </w:pPr>
            <w:r>
              <w:rPr>
                <w:sz w:val="20"/>
              </w:rPr>
              <w:t>“Con todo, además de las multas, cuando ocurriere una reincidencia dentro de doce meses contados desde la primera infracción, se podrá ordenar la clausura temporal</w:t>
            </w:r>
            <w:r>
              <w:rPr>
                <w:spacing w:val="-28"/>
                <w:sz w:val="20"/>
              </w:rPr>
              <w:t xml:space="preserve"> </w:t>
            </w:r>
            <w:r>
              <w:rPr>
                <w:sz w:val="20"/>
              </w:rPr>
              <w:t>del establecimiento, recinto, casas, locales o lugares de trabajo donde</w:t>
            </w:r>
            <w:r>
              <w:rPr>
                <w:spacing w:val="-8"/>
                <w:sz w:val="20"/>
              </w:rPr>
              <w:t xml:space="preserve"> </w:t>
            </w:r>
            <w:r>
              <w:rPr>
                <w:sz w:val="20"/>
              </w:rPr>
              <w:t>se</w:t>
            </w:r>
            <w:r>
              <w:rPr>
                <w:spacing w:val="-6"/>
                <w:sz w:val="20"/>
              </w:rPr>
              <w:t xml:space="preserve"> </w:t>
            </w:r>
            <w:r>
              <w:rPr>
                <w:sz w:val="20"/>
              </w:rPr>
              <w:t>cometiere</w:t>
            </w:r>
            <w:r>
              <w:rPr>
                <w:spacing w:val="-5"/>
                <w:sz w:val="20"/>
              </w:rPr>
              <w:t xml:space="preserve"> </w:t>
            </w:r>
            <w:r>
              <w:rPr>
                <w:sz w:val="20"/>
              </w:rPr>
              <w:t>la</w:t>
            </w:r>
            <w:r>
              <w:rPr>
                <w:spacing w:val="-3"/>
                <w:sz w:val="20"/>
              </w:rPr>
              <w:t xml:space="preserve"> </w:t>
            </w:r>
            <w:r>
              <w:rPr>
                <w:sz w:val="20"/>
              </w:rPr>
              <w:t>infracción,</w:t>
            </w:r>
            <w:r>
              <w:rPr>
                <w:spacing w:val="-5"/>
                <w:sz w:val="20"/>
              </w:rPr>
              <w:t xml:space="preserve"> </w:t>
            </w:r>
            <w:r>
              <w:rPr>
                <w:sz w:val="20"/>
              </w:rPr>
              <w:t>o</w:t>
            </w:r>
            <w:r>
              <w:rPr>
                <w:spacing w:val="-6"/>
                <w:sz w:val="20"/>
              </w:rPr>
              <w:t xml:space="preserve"> </w:t>
            </w:r>
            <w:r>
              <w:rPr>
                <w:sz w:val="20"/>
              </w:rPr>
              <w:t>la</w:t>
            </w:r>
            <w:r>
              <w:rPr>
                <w:spacing w:val="-6"/>
                <w:sz w:val="20"/>
              </w:rPr>
              <w:t xml:space="preserve"> </w:t>
            </w:r>
            <w:r>
              <w:rPr>
                <w:sz w:val="20"/>
              </w:rPr>
              <w:t>suspensión</w:t>
            </w:r>
            <w:r>
              <w:rPr>
                <w:spacing w:val="-6"/>
                <w:sz w:val="20"/>
              </w:rPr>
              <w:t xml:space="preserve"> </w:t>
            </w:r>
            <w:r>
              <w:rPr>
                <w:sz w:val="20"/>
              </w:rPr>
              <w:t>del</w:t>
            </w:r>
            <w:r>
              <w:rPr>
                <w:spacing w:val="-6"/>
                <w:sz w:val="20"/>
              </w:rPr>
              <w:t xml:space="preserve"> </w:t>
            </w:r>
            <w:r>
              <w:rPr>
                <w:sz w:val="20"/>
              </w:rPr>
              <w:t>registro o</w:t>
            </w:r>
            <w:r>
              <w:rPr>
                <w:spacing w:val="-8"/>
                <w:sz w:val="20"/>
              </w:rPr>
              <w:t xml:space="preserve"> </w:t>
            </w:r>
            <w:r>
              <w:rPr>
                <w:sz w:val="20"/>
              </w:rPr>
              <w:t>permiso</w:t>
            </w:r>
            <w:r>
              <w:rPr>
                <w:spacing w:val="-7"/>
                <w:sz w:val="20"/>
              </w:rPr>
              <w:t xml:space="preserve"> </w:t>
            </w:r>
            <w:r>
              <w:rPr>
                <w:sz w:val="20"/>
              </w:rPr>
              <w:t>concedido,</w:t>
            </w:r>
            <w:r>
              <w:rPr>
                <w:spacing w:val="-5"/>
                <w:sz w:val="20"/>
              </w:rPr>
              <w:t xml:space="preserve"> </w:t>
            </w:r>
            <w:r>
              <w:rPr>
                <w:sz w:val="20"/>
              </w:rPr>
              <w:t>hasta</w:t>
            </w:r>
            <w:r>
              <w:rPr>
                <w:spacing w:val="-5"/>
                <w:sz w:val="20"/>
              </w:rPr>
              <w:t xml:space="preserve"> </w:t>
            </w:r>
            <w:r>
              <w:rPr>
                <w:sz w:val="20"/>
              </w:rPr>
              <w:t>por</w:t>
            </w:r>
            <w:r>
              <w:rPr>
                <w:spacing w:val="-6"/>
                <w:sz w:val="20"/>
              </w:rPr>
              <w:t xml:space="preserve"> </w:t>
            </w:r>
            <w:r>
              <w:rPr>
                <w:sz w:val="20"/>
              </w:rPr>
              <w:t>treinta</w:t>
            </w:r>
            <w:r>
              <w:rPr>
                <w:spacing w:val="-7"/>
                <w:sz w:val="20"/>
              </w:rPr>
              <w:t xml:space="preserve"> </w:t>
            </w:r>
            <w:r>
              <w:rPr>
                <w:sz w:val="20"/>
              </w:rPr>
              <w:t>días.</w:t>
            </w:r>
            <w:r>
              <w:rPr>
                <w:spacing w:val="-5"/>
                <w:sz w:val="20"/>
              </w:rPr>
              <w:t xml:space="preserve"> </w:t>
            </w:r>
            <w:r>
              <w:rPr>
                <w:sz w:val="20"/>
              </w:rPr>
              <w:t>En</w:t>
            </w:r>
            <w:r>
              <w:rPr>
                <w:spacing w:val="-5"/>
                <w:sz w:val="20"/>
              </w:rPr>
              <w:t xml:space="preserve"> </w:t>
            </w:r>
            <w:r>
              <w:rPr>
                <w:sz w:val="20"/>
              </w:rPr>
              <w:t>este</w:t>
            </w:r>
            <w:r>
              <w:rPr>
                <w:spacing w:val="-7"/>
                <w:sz w:val="20"/>
              </w:rPr>
              <w:t xml:space="preserve"> </w:t>
            </w:r>
            <w:r>
              <w:rPr>
                <w:sz w:val="20"/>
              </w:rPr>
              <w:t>caso,</w:t>
            </w:r>
            <w:r>
              <w:rPr>
                <w:spacing w:val="-7"/>
                <w:sz w:val="20"/>
              </w:rPr>
              <w:t xml:space="preserve"> </w:t>
            </w:r>
            <w:r>
              <w:rPr>
                <w:sz w:val="20"/>
              </w:rPr>
              <w:t xml:space="preserve">no se podrá proceder a la reapertura de </w:t>
            </w:r>
            <w:proofErr w:type="gramStart"/>
            <w:r>
              <w:rPr>
                <w:sz w:val="20"/>
              </w:rPr>
              <w:t>los mismos</w:t>
            </w:r>
            <w:proofErr w:type="gramEnd"/>
            <w:r>
              <w:rPr>
                <w:sz w:val="20"/>
              </w:rPr>
              <w:t xml:space="preserve"> o al levantamiento de la suspensión del registro o permiso concedido, mientras se encuentren multas pendientes de pago y no se hayan superado los hechos materia de infracción. Con todo, si las infracciones ascienden a tres o más en el plazo de doce meses, se procederá a la cancelación de la autorización sanitaria que autoriza el funcionamiento</w:t>
            </w:r>
            <w:r>
              <w:rPr>
                <w:spacing w:val="-11"/>
                <w:sz w:val="20"/>
              </w:rPr>
              <w:t xml:space="preserve"> </w:t>
            </w:r>
            <w:r>
              <w:rPr>
                <w:sz w:val="20"/>
              </w:rPr>
              <w:t>o</w:t>
            </w:r>
            <w:r>
              <w:rPr>
                <w:spacing w:val="-13"/>
                <w:sz w:val="20"/>
              </w:rPr>
              <w:t xml:space="preserve"> </w:t>
            </w:r>
            <w:r>
              <w:rPr>
                <w:sz w:val="20"/>
              </w:rPr>
              <w:t>de</w:t>
            </w:r>
            <w:r>
              <w:rPr>
                <w:spacing w:val="-13"/>
                <w:sz w:val="20"/>
              </w:rPr>
              <w:t xml:space="preserve"> </w:t>
            </w:r>
            <w:r>
              <w:rPr>
                <w:sz w:val="20"/>
              </w:rPr>
              <w:t>los</w:t>
            </w:r>
            <w:r>
              <w:rPr>
                <w:spacing w:val="-9"/>
                <w:sz w:val="20"/>
              </w:rPr>
              <w:t xml:space="preserve"> </w:t>
            </w:r>
            <w:r>
              <w:rPr>
                <w:sz w:val="20"/>
              </w:rPr>
              <w:t>permisos</w:t>
            </w:r>
            <w:r>
              <w:rPr>
                <w:spacing w:val="-11"/>
                <w:sz w:val="20"/>
              </w:rPr>
              <w:t xml:space="preserve"> </w:t>
            </w:r>
            <w:r>
              <w:rPr>
                <w:sz w:val="20"/>
              </w:rPr>
              <w:t>o</w:t>
            </w:r>
            <w:r>
              <w:rPr>
                <w:spacing w:val="-13"/>
                <w:sz w:val="20"/>
              </w:rPr>
              <w:t xml:space="preserve"> </w:t>
            </w:r>
            <w:r>
              <w:rPr>
                <w:sz w:val="20"/>
              </w:rPr>
              <w:t>registros</w:t>
            </w:r>
            <w:r>
              <w:rPr>
                <w:spacing w:val="-12"/>
                <w:sz w:val="20"/>
              </w:rPr>
              <w:t xml:space="preserve"> </w:t>
            </w:r>
            <w:r>
              <w:rPr>
                <w:sz w:val="20"/>
              </w:rPr>
              <w:t>concedidos.</w:t>
            </w:r>
            <w:r>
              <w:rPr>
                <w:spacing w:val="-13"/>
                <w:sz w:val="20"/>
              </w:rPr>
              <w:t xml:space="preserve"> </w:t>
            </w:r>
            <w:r>
              <w:rPr>
                <w:sz w:val="20"/>
              </w:rPr>
              <w:t>Las infracciones y reincidencias se podrán dar por establecidas conforme a lo dispuesto en el artículo</w:t>
            </w:r>
            <w:r>
              <w:rPr>
                <w:spacing w:val="-4"/>
                <w:sz w:val="20"/>
              </w:rPr>
              <w:t xml:space="preserve"> </w:t>
            </w:r>
            <w:r>
              <w:rPr>
                <w:sz w:val="20"/>
              </w:rPr>
              <w:t>166.</w:t>
            </w:r>
          </w:p>
          <w:p w14:paraId="5CD86475" w14:textId="77777777" w:rsidR="00240035" w:rsidRDefault="00240035">
            <w:pPr>
              <w:pStyle w:val="TableParagraph"/>
              <w:rPr>
                <w:rFonts w:ascii="Times New Roman"/>
                <w:sz w:val="20"/>
              </w:rPr>
            </w:pPr>
          </w:p>
          <w:p w14:paraId="7492B8F6" w14:textId="77777777" w:rsidR="00240035" w:rsidRDefault="00D563E2">
            <w:pPr>
              <w:pStyle w:val="TableParagraph"/>
              <w:spacing w:before="1"/>
              <w:ind w:left="72" w:right="58"/>
              <w:jc w:val="both"/>
              <w:rPr>
                <w:sz w:val="20"/>
              </w:rPr>
            </w:pPr>
            <w:r>
              <w:rPr>
                <w:sz w:val="20"/>
              </w:rPr>
              <w:t>Las multas nunca podrán ser inferiores al beneficio económico</w:t>
            </w:r>
            <w:r>
              <w:rPr>
                <w:spacing w:val="-8"/>
                <w:sz w:val="20"/>
              </w:rPr>
              <w:t xml:space="preserve"> </w:t>
            </w:r>
            <w:r>
              <w:rPr>
                <w:sz w:val="20"/>
              </w:rPr>
              <w:t>obtenido</w:t>
            </w:r>
            <w:r>
              <w:rPr>
                <w:spacing w:val="-5"/>
                <w:sz w:val="20"/>
              </w:rPr>
              <w:t xml:space="preserve"> </w:t>
            </w:r>
            <w:r>
              <w:rPr>
                <w:sz w:val="20"/>
              </w:rPr>
              <w:t>con</w:t>
            </w:r>
            <w:r>
              <w:rPr>
                <w:spacing w:val="-8"/>
                <w:sz w:val="20"/>
              </w:rPr>
              <w:t xml:space="preserve"> </w:t>
            </w:r>
            <w:r>
              <w:rPr>
                <w:sz w:val="20"/>
              </w:rPr>
              <w:t>motivo</w:t>
            </w:r>
            <w:r>
              <w:rPr>
                <w:spacing w:val="-5"/>
                <w:sz w:val="20"/>
              </w:rPr>
              <w:t xml:space="preserve"> </w:t>
            </w:r>
            <w:r>
              <w:rPr>
                <w:sz w:val="20"/>
              </w:rPr>
              <w:t>de</w:t>
            </w:r>
            <w:r>
              <w:rPr>
                <w:spacing w:val="-6"/>
                <w:sz w:val="20"/>
              </w:rPr>
              <w:t xml:space="preserve"> </w:t>
            </w:r>
            <w:r>
              <w:rPr>
                <w:sz w:val="20"/>
              </w:rPr>
              <w:t>la</w:t>
            </w:r>
            <w:r>
              <w:rPr>
                <w:spacing w:val="-5"/>
                <w:sz w:val="20"/>
              </w:rPr>
              <w:t xml:space="preserve"> </w:t>
            </w:r>
            <w:r>
              <w:rPr>
                <w:sz w:val="20"/>
              </w:rPr>
              <w:t>infracción,</w:t>
            </w:r>
            <w:r>
              <w:rPr>
                <w:spacing w:val="-8"/>
                <w:sz w:val="20"/>
              </w:rPr>
              <w:t xml:space="preserve"> </w:t>
            </w:r>
            <w:r>
              <w:rPr>
                <w:sz w:val="20"/>
              </w:rPr>
              <w:t>siempre</w:t>
            </w:r>
            <w:r>
              <w:rPr>
                <w:spacing w:val="-7"/>
                <w:sz w:val="20"/>
              </w:rPr>
              <w:t xml:space="preserve"> </w:t>
            </w:r>
            <w:r>
              <w:rPr>
                <w:sz w:val="20"/>
              </w:rPr>
              <w:t>que éste sea posible de determinar, en cuyo caso podrá superar las cinco mil unidades tributarias</w:t>
            </w:r>
            <w:r>
              <w:rPr>
                <w:spacing w:val="-8"/>
                <w:sz w:val="20"/>
              </w:rPr>
              <w:t xml:space="preserve"> </w:t>
            </w:r>
            <w:r>
              <w:rPr>
                <w:sz w:val="20"/>
              </w:rPr>
              <w:t>mensuales.”.</w:t>
            </w:r>
          </w:p>
        </w:tc>
        <w:tc>
          <w:tcPr>
            <w:tcW w:w="5530" w:type="dxa"/>
            <w:tcBorders>
              <w:left w:val="single" w:sz="6" w:space="0" w:color="000000"/>
            </w:tcBorders>
          </w:tcPr>
          <w:p w14:paraId="3BCEBB1D" w14:textId="77777777" w:rsidR="00240035" w:rsidRDefault="00D563E2">
            <w:pPr>
              <w:pStyle w:val="TableParagraph"/>
              <w:ind w:left="70" w:right="63"/>
              <w:jc w:val="both"/>
              <w:rPr>
                <w:sz w:val="20"/>
              </w:rPr>
            </w:pPr>
            <w:r>
              <w:rPr>
                <w:strike/>
                <w:color w:val="00AFEF"/>
                <w:sz w:val="20"/>
              </w:rPr>
              <w:t>este caso, se castigará con multa de media a cinco</w:t>
            </w:r>
            <w:r>
              <w:rPr>
                <w:strike/>
                <w:color w:val="00AFEF"/>
                <w:spacing w:val="-34"/>
                <w:sz w:val="20"/>
              </w:rPr>
              <w:t xml:space="preserve"> </w:t>
            </w:r>
            <w:r>
              <w:rPr>
                <w:strike/>
                <w:color w:val="00AFEF"/>
                <w:sz w:val="20"/>
              </w:rPr>
              <w:t>unidades</w:t>
            </w:r>
            <w:r>
              <w:rPr>
                <w:color w:val="00AFEF"/>
                <w:sz w:val="20"/>
              </w:rPr>
              <w:t xml:space="preserve"> </w:t>
            </w:r>
            <w:r>
              <w:rPr>
                <w:strike/>
                <w:color w:val="00AFEF"/>
                <w:sz w:val="20"/>
              </w:rPr>
              <w:t>tributarias</w:t>
            </w:r>
            <w:r>
              <w:rPr>
                <w:strike/>
                <w:color w:val="00AFEF"/>
                <w:spacing w:val="-1"/>
                <w:sz w:val="20"/>
              </w:rPr>
              <w:t xml:space="preserve"> </w:t>
            </w:r>
            <w:r>
              <w:rPr>
                <w:strike/>
                <w:color w:val="00AFEF"/>
                <w:sz w:val="20"/>
              </w:rPr>
              <w:t>mensuales.</w:t>
            </w:r>
          </w:p>
          <w:p w14:paraId="04ED2A38" w14:textId="77777777" w:rsidR="00240035" w:rsidRDefault="00D563E2">
            <w:pPr>
              <w:pStyle w:val="TableParagraph"/>
              <w:numPr>
                <w:ilvl w:val="0"/>
                <w:numId w:val="20"/>
              </w:numPr>
              <w:tabs>
                <w:tab w:val="left" w:pos="225"/>
              </w:tabs>
              <w:ind w:right="61" w:firstLine="0"/>
              <w:jc w:val="both"/>
              <w:rPr>
                <w:sz w:val="20"/>
              </w:rPr>
            </w:pPr>
            <w:r>
              <w:rPr>
                <w:strike/>
                <w:color w:val="00AFEF"/>
                <w:sz w:val="20"/>
              </w:rPr>
              <w:t>Infracciones menos graves: Aquellas relacionadas con el incumplimiento de las obligaciones profesionales legales y reglamentarias sanitarias. En este caso, se castigará con multa de cinco a cien unidades tributarias</w:t>
            </w:r>
            <w:r>
              <w:rPr>
                <w:strike/>
                <w:color w:val="00AFEF"/>
                <w:spacing w:val="-7"/>
                <w:sz w:val="20"/>
              </w:rPr>
              <w:t xml:space="preserve"> </w:t>
            </w:r>
            <w:r>
              <w:rPr>
                <w:strike/>
                <w:color w:val="00AFEF"/>
                <w:sz w:val="20"/>
              </w:rPr>
              <w:t>mensuales.</w:t>
            </w:r>
          </w:p>
          <w:p w14:paraId="1979624A" w14:textId="77777777" w:rsidR="00240035" w:rsidRDefault="00D563E2">
            <w:pPr>
              <w:pStyle w:val="TableParagraph"/>
              <w:numPr>
                <w:ilvl w:val="0"/>
                <w:numId w:val="20"/>
              </w:numPr>
              <w:tabs>
                <w:tab w:val="left" w:pos="409"/>
              </w:tabs>
              <w:ind w:right="59" w:firstLine="0"/>
              <w:jc w:val="both"/>
              <w:rPr>
                <w:sz w:val="20"/>
              </w:rPr>
            </w:pPr>
            <w:r>
              <w:rPr>
                <w:strike/>
                <w:color w:val="00AFEF"/>
                <w:sz w:val="20"/>
              </w:rPr>
              <w:t>Infracciones graves: Aquellas relacionadas con contravenciones legales o administrativas relativas a la prohibición de dadivas, incentivos económicos, discriminación de productores a distribuidores o dispensadores, o la infracción de prohibiciones reguladas en reglamentos como el de psicotrópicos y estupefacientes. En este caso, se castigará con multa de cien a mil unidades tributarias</w:t>
            </w:r>
            <w:r>
              <w:rPr>
                <w:strike/>
                <w:color w:val="00AFEF"/>
                <w:spacing w:val="-1"/>
                <w:sz w:val="20"/>
              </w:rPr>
              <w:t xml:space="preserve"> </w:t>
            </w:r>
            <w:r>
              <w:rPr>
                <w:strike/>
                <w:color w:val="00AFEF"/>
                <w:sz w:val="20"/>
              </w:rPr>
              <w:t>mensuales.</w:t>
            </w:r>
          </w:p>
          <w:p w14:paraId="60BC7058" w14:textId="77777777" w:rsidR="00240035" w:rsidRDefault="00D563E2">
            <w:pPr>
              <w:pStyle w:val="TableParagraph"/>
              <w:spacing w:line="229" w:lineRule="exact"/>
              <w:ind w:left="70"/>
              <w:jc w:val="both"/>
              <w:rPr>
                <w:b/>
                <w:sz w:val="20"/>
              </w:rPr>
            </w:pPr>
            <w:r>
              <w:rPr>
                <w:b/>
                <w:sz w:val="20"/>
              </w:rPr>
              <w:t>(51, retirada)</w:t>
            </w:r>
          </w:p>
        </w:tc>
      </w:tr>
    </w:tbl>
    <w:p w14:paraId="787D739C" w14:textId="77777777" w:rsidR="00240035" w:rsidRDefault="00240035">
      <w:pPr>
        <w:spacing w:line="229" w:lineRule="exact"/>
        <w:jc w:val="both"/>
        <w:rPr>
          <w:sz w:val="20"/>
        </w:rPr>
        <w:sectPr w:rsidR="00240035">
          <w:pgSz w:w="18730" w:h="12250" w:orient="landscape"/>
          <w:pgMar w:top="1220" w:right="1020" w:bottom="1220" w:left="1020" w:header="724" w:footer="1007" w:gutter="0"/>
          <w:cols w:space="720"/>
        </w:sectPr>
      </w:pPr>
    </w:p>
    <w:p w14:paraId="7FC931D6"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E6F4A8B" w14:textId="77777777">
        <w:trPr>
          <w:trHeight w:val="230"/>
        </w:trPr>
        <w:tc>
          <w:tcPr>
            <w:tcW w:w="5384" w:type="dxa"/>
          </w:tcPr>
          <w:p w14:paraId="6489DCD8" w14:textId="77777777" w:rsidR="00240035" w:rsidRDefault="00D563E2">
            <w:pPr>
              <w:pStyle w:val="TableParagraph"/>
              <w:spacing w:line="210" w:lineRule="exact"/>
              <w:ind w:left="122" w:right="112"/>
              <w:jc w:val="center"/>
              <w:rPr>
                <w:b/>
                <w:sz w:val="20"/>
              </w:rPr>
            </w:pPr>
            <w:r>
              <w:rPr>
                <w:b/>
                <w:sz w:val="20"/>
              </w:rPr>
              <w:t>Código Sanitario</w:t>
            </w:r>
          </w:p>
        </w:tc>
        <w:tc>
          <w:tcPr>
            <w:tcW w:w="5532" w:type="dxa"/>
            <w:tcBorders>
              <w:right w:val="single" w:sz="6" w:space="0" w:color="000000"/>
            </w:tcBorders>
          </w:tcPr>
          <w:p w14:paraId="17EA3F49" w14:textId="77777777" w:rsidR="00240035" w:rsidRDefault="00D563E2">
            <w:pPr>
              <w:pStyle w:val="TableParagraph"/>
              <w:spacing w:line="210" w:lineRule="exact"/>
              <w:ind w:left="1329"/>
              <w:rPr>
                <w:b/>
                <w:sz w:val="20"/>
              </w:rPr>
            </w:pPr>
            <w:r>
              <w:rPr>
                <w:b/>
                <w:sz w:val="20"/>
              </w:rPr>
              <w:t>Texto aprobado por el Senado</w:t>
            </w:r>
          </w:p>
        </w:tc>
        <w:tc>
          <w:tcPr>
            <w:tcW w:w="5530" w:type="dxa"/>
            <w:tcBorders>
              <w:left w:val="single" w:sz="6" w:space="0" w:color="000000"/>
            </w:tcBorders>
          </w:tcPr>
          <w:p w14:paraId="108A8DD1" w14:textId="77777777" w:rsidR="00240035" w:rsidRDefault="00D563E2">
            <w:pPr>
              <w:pStyle w:val="TableParagraph"/>
              <w:spacing w:line="210" w:lineRule="exact"/>
              <w:ind w:left="8"/>
              <w:jc w:val="center"/>
              <w:rPr>
                <w:b/>
                <w:sz w:val="20"/>
              </w:rPr>
            </w:pPr>
            <w:r>
              <w:rPr>
                <w:b/>
                <w:sz w:val="20"/>
              </w:rPr>
              <w:t>Indicaciones</w:t>
            </w:r>
          </w:p>
        </w:tc>
      </w:tr>
      <w:tr w:rsidR="00240035" w14:paraId="1D7966C0" w14:textId="77777777">
        <w:trPr>
          <w:trHeight w:val="3909"/>
        </w:trPr>
        <w:tc>
          <w:tcPr>
            <w:tcW w:w="5384" w:type="dxa"/>
          </w:tcPr>
          <w:p w14:paraId="7E8B7223" w14:textId="77777777" w:rsidR="00240035" w:rsidRDefault="00D563E2">
            <w:pPr>
              <w:pStyle w:val="TableParagraph"/>
              <w:ind w:left="71" w:right="65"/>
              <w:jc w:val="both"/>
              <w:rPr>
                <w:sz w:val="20"/>
              </w:rPr>
            </w:pPr>
            <w:r>
              <w:rPr>
                <w:sz w:val="20"/>
              </w:rPr>
              <w:t>efectivas de acuerdo con los artículos 434 y siguientes del Código de Procedimiento Civil.</w:t>
            </w:r>
          </w:p>
          <w:p w14:paraId="46A69908" w14:textId="77777777" w:rsidR="00240035" w:rsidRDefault="00240035">
            <w:pPr>
              <w:pStyle w:val="TableParagraph"/>
              <w:spacing w:before="9"/>
              <w:rPr>
                <w:rFonts w:ascii="Times New Roman"/>
                <w:sz w:val="19"/>
              </w:rPr>
            </w:pPr>
          </w:p>
          <w:p w14:paraId="0049AC8A" w14:textId="77777777" w:rsidR="00240035" w:rsidRDefault="00D563E2">
            <w:pPr>
              <w:pStyle w:val="TableParagraph"/>
              <w:ind w:left="71" w:right="56"/>
              <w:jc w:val="both"/>
              <w:rPr>
                <w:sz w:val="20"/>
              </w:rPr>
            </w:pPr>
            <w:r>
              <w:rPr>
                <w:sz w:val="20"/>
              </w:rPr>
              <w:t xml:space="preserve">Las infracciones antes señaladas podrán ser sancionadas, además, con la clausura de establecimientos, recintos, edificios, casas, locales o lugares de trabajo donde se cometiere la infracción; con la cancelación de la autorización de funcionamiento o de los permisos </w:t>
            </w:r>
            <w:r>
              <w:rPr>
                <w:b/>
                <w:sz w:val="20"/>
              </w:rPr>
              <w:t xml:space="preserve">(*) </w:t>
            </w:r>
            <w:r>
              <w:rPr>
                <w:sz w:val="20"/>
              </w:rPr>
              <w:t>concedidos; con la paralización de obras o faenas; con la suspensión</w:t>
            </w:r>
            <w:r>
              <w:rPr>
                <w:spacing w:val="-8"/>
                <w:sz w:val="20"/>
              </w:rPr>
              <w:t xml:space="preserve"> </w:t>
            </w:r>
            <w:r>
              <w:rPr>
                <w:sz w:val="20"/>
              </w:rPr>
              <w:t>de</w:t>
            </w:r>
            <w:r>
              <w:rPr>
                <w:spacing w:val="-6"/>
                <w:sz w:val="20"/>
              </w:rPr>
              <w:t xml:space="preserve"> </w:t>
            </w:r>
            <w:r>
              <w:rPr>
                <w:sz w:val="20"/>
              </w:rPr>
              <w:t>la</w:t>
            </w:r>
            <w:r>
              <w:rPr>
                <w:spacing w:val="-5"/>
                <w:sz w:val="20"/>
              </w:rPr>
              <w:t xml:space="preserve"> </w:t>
            </w:r>
            <w:r>
              <w:rPr>
                <w:sz w:val="20"/>
              </w:rPr>
              <w:t>distribución</w:t>
            </w:r>
            <w:r>
              <w:rPr>
                <w:spacing w:val="-6"/>
                <w:sz w:val="20"/>
              </w:rPr>
              <w:t xml:space="preserve"> </w:t>
            </w:r>
            <w:r>
              <w:rPr>
                <w:sz w:val="20"/>
              </w:rPr>
              <w:t>y</w:t>
            </w:r>
            <w:r>
              <w:rPr>
                <w:spacing w:val="-8"/>
                <w:sz w:val="20"/>
              </w:rPr>
              <w:t xml:space="preserve"> </w:t>
            </w:r>
            <w:r>
              <w:rPr>
                <w:sz w:val="20"/>
              </w:rPr>
              <w:t>uso</w:t>
            </w:r>
            <w:r>
              <w:rPr>
                <w:spacing w:val="-8"/>
                <w:sz w:val="20"/>
              </w:rPr>
              <w:t xml:space="preserve"> </w:t>
            </w:r>
            <w:r>
              <w:rPr>
                <w:sz w:val="20"/>
              </w:rPr>
              <w:t>de</w:t>
            </w:r>
            <w:r>
              <w:rPr>
                <w:spacing w:val="-7"/>
                <w:sz w:val="20"/>
              </w:rPr>
              <w:t xml:space="preserve"> </w:t>
            </w:r>
            <w:r>
              <w:rPr>
                <w:sz w:val="20"/>
              </w:rPr>
              <w:t>los</w:t>
            </w:r>
            <w:r>
              <w:rPr>
                <w:spacing w:val="-7"/>
                <w:sz w:val="20"/>
              </w:rPr>
              <w:t xml:space="preserve"> </w:t>
            </w:r>
            <w:r>
              <w:rPr>
                <w:sz w:val="20"/>
              </w:rPr>
              <w:t>productos</w:t>
            </w:r>
            <w:r>
              <w:rPr>
                <w:spacing w:val="-6"/>
                <w:sz w:val="20"/>
              </w:rPr>
              <w:t xml:space="preserve"> </w:t>
            </w:r>
            <w:r>
              <w:rPr>
                <w:sz w:val="20"/>
              </w:rPr>
              <w:t>de</w:t>
            </w:r>
            <w:r>
              <w:rPr>
                <w:spacing w:val="-6"/>
                <w:sz w:val="20"/>
              </w:rPr>
              <w:t xml:space="preserve"> </w:t>
            </w:r>
            <w:r>
              <w:rPr>
                <w:sz w:val="20"/>
              </w:rPr>
              <w:t xml:space="preserve">que se trate, y con el retiro, decomiso, destrucción o desnaturalización de </w:t>
            </w:r>
            <w:proofErr w:type="gramStart"/>
            <w:r>
              <w:rPr>
                <w:sz w:val="20"/>
              </w:rPr>
              <w:t>los mismos</w:t>
            </w:r>
            <w:proofErr w:type="gramEnd"/>
            <w:r>
              <w:rPr>
                <w:sz w:val="20"/>
              </w:rPr>
              <w:t>, cuando</w:t>
            </w:r>
            <w:r>
              <w:rPr>
                <w:spacing w:val="-7"/>
                <w:sz w:val="20"/>
              </w:rPr>
              <w:t xml:space="preserve"> </w:t>
            </w:r>
            <w:r>
              <w:rPr>
                <w:sz w:val="20"/>
              </w:rPr>
              <w:t>proceda.</w:t>
            </w:r>
          </w:p>
          <w:p w14:paraId="256CDB70" w14:textId="77777777" w:rsidR="00240035" w:rsidRDefault="00240035">
            <w:pPr>
              <w:pStyle w:val="TableParagraph"/>
              <w:rPr>
                <w:rFonts w:ascii="Times New Roman"/>
                <w:sz w:val="20"/>
              </w:rPr>
            </w:pPr>
          </w:p>
          <w:p w14:paraId="5C2B1F18" w14:textId="77777777" w:rsidR="00240035" w:rsidRDefault="00D563E2">
            <w:pPr>
              <w:pStyle w:val="TableParagraph"/>
              <w:ind w:left="71" w:right="61"/>
              <w:jc w:val="both"/>
              <w:rPr>
                <w:sz w:val="20"/>
              </w:rPr>
            </w:pPr>
            <w:r>
              <w:rPr>
                <w:sz w:val="20"/>
              </w:rPr>
              <w:t>Lo anterior es sin perjuicio de hacer efectivas las responsabilidades que establezcan otros cuerpos legales respecto de los hechos.</w:t>
            </w:r>
          </w:p>
        </w:tc>
        <w:tc>
          <w:tcPr>
            <w:tcW w:w="5532" w:type="dxa"/>
            <w:tcBorders>
              <w:right w:val="single" w:sz="6" w:space="0" w:color="000000"/>
            </w:tcBorders>
          </w:tcPr>
          <w:p w14:paraId="7D54C7E9" w14:textId="77777777" w:rsidR="00240035" w:rsidRDefault="00240035">
            <w:pPr>
              <w:pStyle w:val="TableParagraph"/>
              <w:rPr>
                <w:rFonts w:ascii="Times New Roman"/>
              </w:rPr>
            </w:pPr>
          </w:p>
          <w:p w14:paraId="388640F0" w14:textId="77777777" w:rsidR="00240035" w:rsidRDefault="00240035">
            <w:pPr>
              <w:pStyle w:val="TableParagraph"/>
              <w:rPr>
                <w:rFonts w:ascii="Times New Roman"/>
              </w:rPr>
            </w:pPr>
          </w:p>
          <w:p w14:paraId="11760471" w14:textId="77777777" w:rsidR="00240035" w:rsidRDefault="00240035">
            <w:pPr>
              <w:pStyle w:val="TableParagraph"/>
              <w:rPr>
                <w:rFonts w:ascii="Times New Roman"/>
              </w:rPr>
            </w:pPr>
          </w:p>
          <w:p w14:paraId="779520F0" w14:textId="77777777" w:rsidR="00240035" w:rsidRDefault="00D563E2">
            <w:pPr>
              <w:pStyle w:val="TableParagraph"/>
              <w:spacing w:before="159"/>
              <w:ind w:left="72" w:right="60"/>
              <w:jc w:val="both"/>
              <w:rPr>
                <w:sz w:val="20"/>
              </w:rPr>
            </w:pPr>
            <w:r>
              <w:rPr>
                <w:sz w:val="20"/>
              </w:rPr>
              <w:t>c)</w:t>
            </w:r>
            <w:r>
              <w:rPr>
                <w:spacing w:val="-8"/>
                <w:sz w:val="20"/>
              </w:rPr>
              <w:t xml:space="preserve"> </w:t>
            </w:r>
            <w:r>
              <w:rPr>
                <w:sz w:val="20"/>
              </w:rPr>
              <w:t>Intercálase</w:t>
            </w:r>
            <w:r>
              <w:rPr>
                <w:spacing w:val="-7"/>
                <w:sz w:val="20"/>
              </w:rPr>
              <w:t xml:space="preserve"> </w:t>
            </w:r>
            <w:r>
              <w:rPr>
                <w:sz w:val="20"/>
              </w:rPr>
              <w:t>en</w:t>
            </w:r>
            <w:r>
              <w:rPr>
                <w:spacing w:val="-8"/>
                <w:sz w:val="20"/>
              </w:rPr>
              <w:t xml:space="preserve"> </w:t>
            </w:r>
            <w:r>
              <w:rPr>
                <w:sz w:val="20"/>
              </w:rPr>
              <w:t>el</w:t>
            </w:r>
            <w:r>
              <w:rPr>
                <w:spacing w:val="-8"/>
                <w:sz w:val="20"/>
              </w:rPr>
              <w:t xml:space="preserve"> </w:t>
            </w:r>
            <w:r>
              <w:rPr>
                <w:sz w:val="20"/>
              </w:rPr>
              <w:t>actual</w:t>
            </w:r>
            <w:r>
              <w:rPr>
                <w:spacing w:val="-8"/>
                <w:sz w:val="20"/>
              </w:rPr>
              <w:t xml:space="preserve"> </w:t>
            </w:r>
            <w:r>
              <w:rPr>
                <w:sz w:val="20"/>
              </w:rPr>
              <w:t>inciso</w:t>
            </w:r>
            <w:r>
              <w:rPr>
                <w:spacing w:val="-9"/>
                <w:sz w:val="20"/>
              </w:rPr>
              <w:t xml:space="preserve"> </w:t>
            </w:r>
            <w:r>
              <w:rPr>
                <w:sz w:val="20"/>
              </w:rPr>
              <w:t>tercero,</w:t>
            </w:r>
            <w:r>
              <w:rPr>
                <w:spacing w:val="-7"/>
                <w:sz w:val="20"/>
              </w:rPr>
              <w:t xml:space="preserve"> </w:t>
            </w:r>
            <w:r>
              <w:rPr>
                <w:sz w:val="20"/>
              </w:rPr>
              <w:t>que</w:t>
            </w:r>
            <w:r>
              <w:rPr>
                <w:spacing w:val="-7"/>
                <w:sz w:val="20"/>
              </w:rPr>
              <w:t xml:space="preserve"> </w:t>
            </w:r>
            <w:r>
              <w:rPr>
                <w:sz w:val="20"/>
              </w:rPr>
              <w:t>ha</w:t>
            </w:r>
            <w:r>
              <w:rPr>
                <w:spacing w:val="-7"/>
                <w:sz w:val="20"/>
              </w:rPr>
              <w:t xml:space="preserve"> </w:t>
            </w:r>
            <w:r>
              <w:rPr>
                <w:sz w:val="20"/>
              </w:rPr>
              <w:t>pasado</w:t>
            </w:r>
            <w:r>
              <w:rPr>
                <w:spacing w:val="-9"/>
                <w:sz w:val="20"/>
              </w:rPr>
              <w:t xml:space="preserve"> </w:t>
            </w:r>
            <w:r>
              <w:rPr>
                <w:sz w:val="20"/>
              </w:rPr>
              <w:t>a</w:t>
            </w:r>
            <w:r>
              <w:rPr>
                <w:spacing w:val="-7"/>
                <w:sz w:val="20"/>
              </w:rPr>
              <w:t xml:space="preserve"> </w:t>
            </w:r>
            <w:r>
              <w:rPr>
                <w:sz w:val="20"/>
              </w:rPr>
              <w:t>ser quinto, a continuación de la palabra “permisos”, la expresión “o</w:t>
            </w:r>
            <w:r>
              <w:rPr>
                <w:spacing w:val="-2"/>
                <w:sz w:val="20"/>
              </w:rPr>
              <w:t xml:space="preserve"> </w:t>
            </w:r>
            <w:r>
              <w:rPr>
                <w:sz w:val="20"/>
              </w:rPr>
              <w:t>registros”.</w:t>
            </w:r>
          </w:p>
        </w:tc>
        <w:tc>
          <w:tcPr>
            <w:tcW w:w="5530" w:type="dxa"/>
            <w:tcBorders>
              <w:left w:val="single" w:sz="6" w:space="0" w:color="000000"/>
            </w:tcBorders>
          </w:tcPr>
          <w:p w14:paraId="2F1D98BD" w14:textId="77777777" w:rsidR="00240035" w:rsidRDefault="00240035">
            <w:pPr>
              <w:pStyle w:val="TableParagraph"/>
              <w:rPr>
                <w:rFonts w:ascii="Times New Roman"/>
                <w:sz w:val="20"/>
              </w:rPr>
            </w:pPr>
          </w:p>
        </w:tc>
      </w:tr>
      <w:tr w:rsidR="00240035" w14:paraId="1787E251" w14:textId="77777777">
        <w:trPr>
          <w:trHeight w:val="1382"/>
        </w:trPr>
        <w:tc>
          <w:tcPr>
            <w:tcW w:w="5384" w:type="dxa"/>
          </w:tcPr>
          <w:p w14:paraId="5567904B" w14:textId="77777777" w:rsidR="00240035" w:rsidRDefault="00D563E2">
            <w:pPr>
              <w:pStyle w:val="TableParagraph"/>
              <w:ind w:left="71" w:right="61"/>
              <w:jc w:val="both"/>
              <w:rPr>
                <w:sz w:val="20"/>
              </w:rPr>
            </w:pPr>
            <w:r>
              <w:rPr>
                <w:sz w:val="20"/>
              </w:rPr>
              <w:t>Art. 175. (166). En los casos en que la sanción consista en la</w:t>
            </w:r>
            <w:r>
              <w:rPr>
                <w:spacing w:val="-13"/>
                <w:sz w:val="20"/>
              </w:rPr>
              <w:t xml:space="preserve"> </w:t>
            </w:r>
            <w:r>
              <w:rPr>
                <w:sz w:val="20"/>
              </w:rPr>
              <w:t>cancelación</w:t>
            </w:r>
            <w:r>
              <w:rPr>
                <w:spacing w:val="-13"/>
                <w:sz w:val="20"/>
              </w:rPr>
              <w:t xml:space="preserve"> </w:t>
            </w:r>
            <w:r>
              <w:rPr>
                <w:sz w:val="20"/>
              </w:rPr>
              <w:t>de</w:t>
            </w:r>
            <w:r>
              <w:rPr>
                <w:spacing w:val="-11"/>
                <w:sz w:val="20"/>
              </w:rPr>
              <w:t xml:space="preserve"> </w:t>
            </w:r>
            <w:r>
              <w:rPr>
                <w:sz w:val="20"/>
              </w:rPr>
              <w:t>la</w:t>
            </w:r>
            <w:r>
              <w:rPr>
                <w:spacing w:val="-13"/>
                <w:sz w:val="20"/>
              </w:rPr>
              <w:t xml:space="preserve"> </w:t>
            </w:r>
            <w:r>
              <w:rPr>
                <w:sz w:val="20"/>
              </w:rPr>
              <w:t>autorización</w:t>
            </w:r>
            <w:r>
              <w:rPr>
                <w:spacing w:val="-12"/>
                <w:sz w:val="20"/>
              </w:rPr>
              <w:t xml:space="preserve"> </w:t>
            </w:r>
            <w:r>
              <w:rPr>
                <w:sz w:val="20"/>
              </w:rPr>
              <w:t>de</w:t>
            </w:r>
            <w:r>
              <w:rPr>
                <w:spacing w:val="-13"/>
                <w:sz w:val="20"/>
              </w:rPr>
              <w:t xml:space="preserve"> </w:t>
            </w:r>
            <w:r>
              <w:rPr>
                <w:sz w:val="20"/>
              </w:rPr>
              <w:t>funcionamiento</w:t>
            </w:r>
            <w:r>
              <w:rPr>
                <w:spacing w:val="-13"/>
                <w:sz w:val="20"/>
              </w:rPr>
              <w:t xml:space="preserve"> </w:t>
            </w:r>
            <w:r>
              <w:rPr>
                <w:sz w:val="20"/>
              </w:rPr>
              <w:t>o</w:t>
            </w:r>
            <w:r>
              <w:rPr>
                <w:spacing w:val="-10"/>
                <w:sz w:val="20"/>
              </w:rPr>
              <w:t xml:space="preserve"> </w:t>
            </w:r>
            <w:r>
              <w:rPr>
                <w:sz w:val="20"/>
              </w:rPr>
              <w:t>de</w:t>
            </w:r>
            <w:r>
              <w:rPr>
                <w:spacing w:val="-12"/>
                <w:sz w:val="20"/>
              </w:rPr>
              <w:t xml:space="preserve"> </w:t>
            </w:r>
            <w:r>
              <w:rPr>
                <w:sz w:val="20"/>
              </w:rPr>
              <w:t xml:space="preserve">los permisos </w:t>
            </w:r>
            <w:r>
              <w:rPr>
                <w:b/>
                <w:sz w:val="20"/>
              </w:rPr>
              <w:t xml:space="preserve">(*) </w:t>
            </w:r>
            <w:r>
              <w:rPr>
                <w:sz w:val="20"/>
              </w:rPr>
              <w:t>concedidos, el Servicio Nacional de Salud comunicará este hecho a la Municipalidad respectiva para que proceda a cancelar la correspondiente</w:t>
            </w:r>
            <w:r>
              <w:rPr>
                <w:spacing w:val="-1"/>
                <w:sz w:val="20"/>
              </w:rPr>
              <w:t xml:space="preserve"> </w:t>
            </w:r>
            <w:r>
              <w:rPr>
                <w:sz w:val="20"/>
              </w:rPr>
              <w:t>patente.</w:t>
            </w:r>
          </w:p>
        </w:tc>
        <w:tc>
          <w:tcPr>
            <w:tcW w:w="5532" w:type="dxa"/>
            <w:tcBorders>
              <w:right w:val="single" w:sz="6" w:space="0" w:color="000000"/>
            </w:tcBorders>
          </w:tcPr>
          <w:p w14:paraId="01175E19" w14:textId="77777777" w:rsidR="00240035" w:rsidRDefault="00D563E2">
            <w:pPr>
              <w:pStyle w:val="TableParagraph"/>
              <w:ind w:left="72"/>
              <w:rPr>
                <w:sz w:val="20"/>
              </w:rPr>
            </w:pPr>
            <w:r>
              <w:rPr>
                <w:b/>
                <w:sz w:val="20"/>
              </w:rPr>
              <w:t>33</w:t>
            </w:r>
            <w:r>
              <w:rPr>
                <w:sz w:val="20"/>
              </w:rPr>
              <w:t xml:space="preserve">. </w:t>
            </w:r>
            <w:proofErr w:type="spellStart"/>
            <w:r>
              <w:rPr>
                <w:sz w:val="20"/>
              </w:rPr>
              <w:t>Agrégase</w:t>
            </w:r>
            <w:proofErr w:type="spellEnd"/>
            <w:r>
              <w:rPr>
                <w:sz w:val="20"/>
              </w:rPr>
              <w:t>, en el artículo 175, después de la palabra “permisos”, la expresión</w:t>
            </w:r>
          </w:p>
          <w:p w14:paraId="7881982E" w14:textId="77777777" w:rsidR="00240035" w:rsidRDefault="00D563E2">
            <w:pPr>
              <w:pStyle w:val="TableParagraph"/>
              <w:ind w:left="72"/>
              <w:rPr>
                <w:sz w:val="20"/>
              </w:rPr>
            </w:pPr>
            <w:r>
              <w:rPr>
                <w:sz w:val="20"/>
              </w:rPr>
              <w:t>“o registros”.</w:t>
            </w:r>
          </w:p>
        </w:tc>
        <w:tc>
          <w:tcPr>
            <w:tcW w:w="5530" w:type="dxa"/>
            <w:tcBorders>
              <w:left w:val="single" w:sz="6" w:space="0" w:color="000000"/>
            </w:tcBorders>
          </w:tcPr>
          <w:p w14:paraId="1EB81845" w14:textId="77777777" w:rsidR="00240035" w:rsidRDefault="00240035">
            <w:pPr>
              <w:pStyle w:val="TableParagraph"/>
              <w:rPr>
                <w:rFonts w:ascii="Times New Roman"/>
                <w:sz w:val="20"/>
              </w:rPr>
            </w:pPr>
          </w:p>
        </w:tc>
      </w:tr>
      <w:tr w:rsidR="00240035" w14:paraId="19C5E6BA" w14:textId="77777777">
        <w:trPr>
          <w:trHeight w:val="2760"/>
        </w:trPr>
        <w:tc>
          <w:tcPr>
            <w:tcW w:w="5384" w:type="dxa"/>
          </w:tcPr>
          <w:p w14:paraId="5301E955" w14:textId="77777777" w:rsidR="00240035" w:rsidRDefault="00D563E2">
            <w:pPr>
              <w:pStyle w:val="TableParagraph"/>
              <w:ind w:left="71" w:right="58"/>
              <w:jc w:val="both"/>
              <w:rPr>
                <w:sz w:val="20"/>
              </w:rPr>
            </w:pPr>
            <w:r>
              <w:rPr>
                <w:sz w:val="20"/>
              </w:rPr>
              <w:t xml:space="preserve">Art. 178. (169). La autoridad podrá también, como medida sanitaria, ordenar en casos justificados la clausura, prohibición de funcionamiento de casas, locales o establecimientos, paralización de faenas, decomiso, </w:t>
            </w:r>
            <w:r>
              <w:rPr>
                <w:b/>
                <w:sz w:val="20"/>
              </w:rPr>
              <w:t xml:space="preserve">(*) </w:t>
            </w:r>
            <w:r>
              <w:rPr>
                <w:sz w:val="20"/>
              </w:rPr>
              <w:t>destrucción y desnaturalización de productos.</w:t>
            </w:r>
          </w:p>
          <w:p w14:paraId="0B614CA8" w14:textId="77777777" w:rsidR="00240035" w:rsidRDefault="00240035">
            <w:pPr>
              <w:pStyle w:val="TableParagraph"/>
              <w:rPr>
                <w:rFonts w:ascii="Times New Roman"/>
              </w:rPr>
            </w:pPr>
          </w:p>
          <w:p w14:paraId="2EC6764A" w14:textId="77777777" w:rsidR="00240035" w:rsidRDefault="00240035">
            <w:pPr>
              <w:pStyle w:val="TableParagraph"/>
              <w:spacing w:before="4"/>
              <w:rPr>
                <w:rFonts w:ascii="Times New Roman"/>
                <w:sz w:val="17"/>
              </w:rPr>
            </w:pPr>
          </w:p>
          <w:p w14:paraId="0EB4C3A3" w14:textId="77777777" w:rsidR="00240035" w:rsidRDefault="00D563E2">
            <w:pPr>
              <w:pStyle w:val="TableParagraph"/>
              <w:spacing w:before="1" w:line="242" w:lineRule="auto"/>
              <w:ind w:left="71" w:right="59"/>
              <w:jc w:val="both"/>
              <w:rPr>
                <w:sz w:val="20"/>
              </w:rPr>
            </w:pPr>
            <w:r>
              <w:rPr>
                <w:sz w:val="20"/>
              </w:rPr>
              <w:t xml:space="preserve">Estas medidas </w:t>
            </w:r>
            <w:r>
              <w:rPr>
                <w:b/>
                <w:sz w:val="20"/>
              </w:rPr>
              <w:t xml:space="preserve">(*) </w:t>
            </w:r>
            <w:r>
              <w:rPr>
                <w:sz w:val="20"/>
              </w:rPr>
              <w:t>podrán ser impuestas por el ministro de fe, con el solo mérito del acta levantada, cuando exista un riesgo</w:t>
            </w:r>
            <w:r>
              <w:rPr>
                <w:spacing w:val="-6"/>
                <w:sz w:val="20"/>
              </w:rPr>
              <w:t xml:space="preserve"> </w:t>
            </w:r>
            <w:r>
              <w:rPr>
                <w:sz w:val="20"/>
              </w:rPr>
              <w:t>inminente</w:t>
            </w:r>
            <w:r>
              <w:rPr>
                <w:spacing w:val="-6"/>
                <w:sz w:val="20"/>
              </w:rPr>
              <w:t xml:space="preserve"> </w:t>
            </w:r>
            <w:r>
              <w:rPr>
                <w:sz w:val="20"/>
              </w:rPr>
              <w:t>para</w:t>
            </w:r>
            <w:r>
              <w:rPr>
                <w:spacing w:val="-5"/>
                <w:sz w:val="20"/>
              </w:rPr>
              <w:t xml:space="preserve"> </w:t>
            </w:r>
            <w:r>
              <w:rPr>
                <w:sz w:val="20"/>
              </w:rPr>
              <w:t>la</w:t>
            </w:r>
            <w:r>
              <w:rPr>
                <w:spacing w:val="-8"/>
                <w:sz w:val="20"/>
              </w:rPr>
              <w:t xml:space="preserve"> </w:t>
            </w:r>
            <w:r>
              <w:rPr>
                <w:sz w:val="20"/>
              </w:rPr>
              <w:t>salud,</w:t>
            </w:r>
            <w:r>
              <w:rPr>
                <w:spacing w:val="-4"/>
                <w:sz w:val="20"/>
              </w:rPr>
              <w:t xml:space="preserve"> </w:t>
            </w:r>
            <w:r>
              <w:rPr>
                <w:sz w:val="20"/>
              </w:rPr>
              <w:t>de</w:t>
            </w:r>
            <w:r>
              <w:rPr>
                <w:spacing w:val="-6"/>
                <w:sz w:val="20"/>
              </w:rPr>
              <w:t xml:space="preserve"> </w:t>
            </w:r>
            <w:r>
              <w:rPr>
                <w:sz w:val="20"/>
              </w:rPr>
              <w:t>lo</w:t>
            </w:r>
            <w:r>
              <w:rPr>
                <w:spacing w:val="-5"/>
                <w:sz w:val="20"/>
              </w:rPr>
              <w:t xml:space="preserve"> </w:t>
            </w:r>
            <w:r>
              <w:rPr>
                <w:sz w:val="20"/>
              </w:rPr>
              <w:t>que</w:t>
            </w:r>
            <w:r>
              <w:rPr>
                <w:spacing w:val="-6"/>
                <w:sz w:val="20"/>
              </w:rPr>
              <w:t xml:space="preserve"> </w:t>
            </w:r>
            <w:r>
              <w:rPr>
                <w:sz w:val="20"/>
              </w:rPr>
              <w:t>deberá</w:t>
            </w:r>
            <w:r>
              <w:rPr>
                <w:spacing w:val="-4"/>
                <w:sz w:val="20"/>
              </w:rPr>
              <w:t xml:space="preserve"> </w:t>
            </w:r>
            <w:r>
              <w:rPr>
                <w:sz w:val="20"/>
              </w:rPr>
              <w:t>dar</w:t>
            </w:r>
            <w:r>
              <w:rPr>
                <w:spacing w:val="-7"/>
                <w:sz w:val="20"/>
              </w:rPr>
              <w:t xml:space="preserve"> </w:t>
            </w:r>
            <w:r>
              <w:rPr>
                <w:sz w:val="20"/>
              </w:rPr>
              <w:t>cuenta</w:t>
            </w:r>
          </w:p>
          <w:p w14:paraId="47C1F405" w14:textId="77777777" w:rsidR="00240035" w:rsidRDefault="00D563E2">
            <w:pPr>
              <w:pStyle w:val="TableParagraph"/>
              <w:spacing w:line="230" w:lineRule="exact"/>
              <w:ind w:left="71" w:right="59"/>
              <w:jc w:val="both"/>
              <w:rPr>
                <w:sz w:val="20"/>
              </w:rPr>
            </w:pPr>
            <w:r>
              <w:rPr>
                <w:sz w:val="20"/>
              </w:rPr>
              <w:t>inmediata a su jefe directo. Copia del acta deberá ser entregada al interesado.</w:t>
            </w:r>
          </w:p>
        </w:tc>
        <w:tc>
          <w:tcPr>
            <w:tcW w:w="5532" w:type="dxa"/>
            <w:tcBorders>
              <w:right w:val="single" w:sz="6" w:space="0" w:color="000000"/>
            </w:tcBorders>
          </w:tcPr>
          <w:p w14:paraId="76BB394E" w14:textId="77777777" w:rsidR="00240035" w:rsidRDefault="00D563E2">
            <w:pPr>
              <w:pStyle w:val="TableParagraph"/>
              <w:spacing w:line="225" w:lineRule="exact"/>
              <w:ind w:left="72"/>
              <w:rPr>
                <w:sz w:val="20"/>
              </w:rPr>
            </w:pPr>
            <w:r>
              <w:rPr>
                <w:b/>
                <w:sz w:val="20"/>
              </w:rPr>
              <w:t>34</w:t>
            </w:r>
            <w:r>
              <w:rPr>
                <w:sz w:val="20"/>
              </w:rPr>
              <w:t xml:space="preserve">. </w:t>
            </w:r>
            <w:proofErr w:type="spellStart"/>
            <w:r>
              <w:rPr>
                <w:sz w:val="20"/>
              </w:rPr>
              <w:t>Efectúanse</w:t>
            </w:r>
            <w:proofErr w:type="spellEnd"/>
            <w:r>
              <w:rPr>
                <w:sz w:val="20"/>
              </w:rPr>
              <w:t>, en el artículo 178, las siguientes enmiendas:</w:t>
            </w:r>
          </w:p>
          <w:p w14:paraId="07926F35" w14:textId="77777777" w:rsidR="00240035" w:rsidRDefault="00D563E2">
            <w:pPr>
              <w:pStyle w:val="TableParagraph"/>
              <w:numPr>
                <w:ilvl w:val="0"/>
                <w:numId w:val="19"/>
              </w:numPr>
              <w:tabs>
                <w:tab w:val="left" w:pos="356"/>
              </w:tabs>
              <w:spacing w:before="3"/>
              <w:ind w:right="59" w:firstLine="0"/>
              <w:rPr>
                <w:sz w:val="20"/>
              </w:rPr>
            </w:pPr>
            <w:r>
              <w:rPr>
                <w:sz w:val="20"/>
              </w:rPr>
              <w:t>Intercálase, en el inciso primero, a continuación de la expresión “decomiso,”, la</w:t>
            </w:r>
            <w:r>
              <w:rPr>
                <w:spacing w:val="-3"/>
                <w:sz w:val="20"/>
              </w:rPr>
              <w:t xml:space="preserve"> </w:t>
            </w:r>
            <w:r>
              <w:rPr>
                <w:sz w:val="20"/>
              </w:rPr>
              <w:t>siguiente:</w:t>
            </w:r>
          </w:p>
          <w:p w14:paraId="17C10020" w14:textId="77777777" w:rsidR="00240035" w:rsidRDefault="00D563E2">
            <w:pPr>
              <w:pStyle w:val="TableParagraph"/>
              <w:spacing w:line="228" w:lineRule="exact"/>
              <w:ind w:left="72"/>
              <w:rPr>
                <w:sz w:val="20"/>
              </w:rPr>
            </w:pPr>
            <w:r>
              <w:rPr>
                <w:sz w:val="20"/>
              </w:rPr>
              <w:t>“retiro,”.</w:t>
            </w:r>
          </w:p>
          <w:p w14:paraId="622E841F" w14:textId="77777777" w:rsidR="00240035" w:rsidRDefault="00240035">
            <w:pPr>
              <w:pStyle w:val="TableParagraph"/>
              <w:rPr>
                <w:rFonts w:ascii="Times New Roman"/>
                <w:sz w:val="20"/>
              </w:rPr>
            </w:pPr>
          </w:p>
          <w:p w14:paraId="2D8F7174" w14:textId="77777777" w:rsidR="00240035" w:rsidRDefault="00D563E2">
            <w:pPr>
              <w:pStyle w:val="TableParagraph"/>
              <w:numPr>
                <w:ilvl w:val="0"/>
                <w:numId w:val="19"/>
              </w:numPr>
              <w:tabs>
                <w:tab w:val="left" w:pos="343"/>
              </w:tabs>
              <w:ind w:right="61" w:firstLine="0"/>
              <w:rPr>
                <w:sz w:val="20"/>
              </w:rPr>
            </w:pPr>
            <w:proofErr w:type="spellStart"/>
            <w:r>
              <w:rPr>
                <w:sz w:val="20"/>
              </w:rPr>
              <w:t>Incorpórase</w:t>
            </w:r>
            <w:proofErr w:type="spellEnd"/>
            <w:r>
              <w:rPr>
                <w:sz w:val="20"/>
              </w:rPr>
              <w:t>, en el inciso segundo, luego de la palabra “medidas”, el</w:t>
            </w:r>
            <w:r>
              <w:rPr>
                <w:spacing w:val="-2"/>
                <w:sz w:val="20"/>
              </w:rPr>
              <w:t xml:space="preserve"> </w:t>
            </w:r>
            <w:r>
              <w:rPr>
                <w:sz w:val="20"/>
              </w:rPr>
              <w:t>vocablo</w:t>
            </w:r>
          </w:p>
          <w:p w14:paraId="730040F6" w14:textId="77777777" w:rsidR="00240035" w:rsidRDefault="00D563E2">
            <w:pPr>
              <w:pStyle w:val="TableParagraph"/>
              <w:spacing w:line="229" w:lineRule="exact"/>
              <w:ind w:left="72"/>
              <w:rPr>
                <w:sz w:val="20"/>
              </w:rPr>
            </w:pPr>
            <w:r>
              <w:rPr>
                <w:sz w:val="20"/>
              </w:rPr>
              <w:t>“además”.</w:t>
            </w:r>
          </w:p>
        </w:tc>
        <w:tc>
          <w:tcPr>
            <w:tcW w:w="5530" w:type="dxa"/>
            <w:tcBorders>
              <w:left w:val="single" w:sz="6" w:space="0" w:color="000000"/>
            </w:tcBorders>
          </w:tcPr>
          <w:p w14:paraId="6BC904B1" w14:textId="77777777" w:rsidR="00240035" w:rsidRDefault="00240035">
            <w:pPr>
              <w:pStyle w:val="TableParagraph"/>
              <w:rPr>
                <w:rFonts w:ascii="Times New Roman"/>
                <w:sz w:val="20"/>
              </w:rPr>
            </w:pPr>
          </w:p>
        </w:tc>
      </w:tr>
    </w:tbl>
    <w:p w14:paraId="58311AC0" w14:textId="77777777" w:rsidR="00240035" w:rsidRDefault="00240035">
      <w:pPr>
        <w:rPr>
          <w:rFonts w:ascii="Times New Roman"/>
          <w:sz w:val="20"/>
        </w:rPr>
        <w:sectPr w:rsidR="00240035">
          <w:pgSz w:w="18730" w:h="12250" w:orient="landscape"/>
          <w:pgMar w:top="1220" w:right="1020" w:bottom="1260" w:left="1020" w:header="724" w:footer="1007" w:gutter="0"/>
          <w:cols w:space="720"/>
        </w:sectPr>
      </w:pPr>
    </w:p>
    <w:p w14:paraId="6EDC25E4"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0F3245B9" w14:textId="77777777">
        <w:trPr>
          <w:trHeight w:val="460"/>
        </w:trPr>
        <w:tc>
          <w:tcPr>
            <w:tcW w:w="5384" w:type="dxa"/>
            <w:shd w:val="clear" w:color="auto" w:fill="DBDBDB"/>
          </w:tcPr>
          <w:p w14:paraId="0EA69C7C" w14:textId="77777777" w:rsidR="00240035" w:rsidRDefault="00D563E2">
            <w:pPr>
              <w:pStyle w:val="TableParagraph"/>
              <w:spacing w:line="225" w:lineRule="exact"/>
              <w:ind w:left="122" w:right="111"/>
              <w:jc w:val="center"/>
              <w:rPr>
                <w:b/>
                <w:sz w:val="20"/>
              </w:rPr>
            </w:pPr>
            <w:r>
              <w:rPr>
                <w:b/>
                <w:sz w:val="20"/>
              </w:rPr>
              <w:t>DFL1/2005</w:t>
            </w:r>
          </w:p>
          <w:p w14:paraId="28CDEFE1" w14:textId="77777777" w:rsidR="00240035" w:rsidRDefault="00D563E2">
            <w:pPr>
              <w:pStyle w:val="TableParagraph"/>
              <w:spacing w:line="215" w:lineRule="exact"/>
              <w:ind w:left="119" w:right="113"/>
              <w:jc w:val="center"/>
              <w:rPr>
                <w:b/>
                <w:sz w:val="20"/>
              </w:rPr>
            </w:pPr>
            <w:r>
              <w:rPr>
                <w:b/>
                <w:sz w:val="20"/>
              </w:rPr>
              <w:t>(DL N°2.763 y leyes N°18.933 y N°18.469)</w:t>
            </w:r>
          </w:p>
        </w:tc>
        <w:tc>
          <w:tcPr>
            <w:tcW w:w="5532" w:type="dxa"/>
            <w:tcBorders>
              <w:right w:val="single" w:sz="6" w:space="0" w:color="000000"/>
            </w:tcBorders>
            <w:shd w:val="clear" w:color="auto" w:fill="DBDBDB"/>
          </w:tcPr>
          <w:p w14:paraId="7F78525E"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45FCD2DD" w14:textId="77777777" w:rsidR="00240035" w:rsidRDefault="00D563E2">
            <w:pPr>
              <w:pStyle w:val="TableParagraph"/>
              <w:spacing w:line="225" w:lineRule="exact"/>
              <w:ind w:left="8"/>
              <w:jc w:val="center"/>
              <w:rPr>
                <w:b/>
                <w:sz w:val="20"/>
              </w:rPr>
            </w:pPr>
            <w:r>
              <w:rPr>
                <w:b/>
                <w:sz w:val="20"/>
              </w:rPr>
              <w:t>Indicaciones</w:t>
            </w:r>
          </w:p>
        </w:tc>
      </w:tr>
      <w:tr w:rsidR="00240035" w14:paraId="7C5F4F21" w14:textId="77777777">
        <w:trPr>
          <w:trHeight w:val="1149"/>
        </w:trPr>
        <w:tc>
          <w:tcPr>
            <w:tcW w:w="5384" w:type="dxa"/>
          </w:tcPr>
          <w:p w14:paraId="16A99118" w14:textId="77777777" w:rsidR="00240035" w:rsidRDefault="00240035">
            <w:pPr>
              <w:pStyle w:val="TableParagraph"/>
              <w:rPr>
                <w:rFonts w:ascii="Times New Roman"/>
                <w:sz w:val="20"/>
              </w:rPr>
            </w:pPr>
          </w:p>
        </w:tc>
        <w:tc>
          <w:tcPr>
            <w:tcW w:w="5532" w:type="dxa"/>
            <w:tcBorders>
              <w:right w:val="single" w:sz="6" w:space="0" w:color="000000"/>
            </w:tcBorders>
          </w:tcPr>
          <w:p w14:paraId="022FF2C1" w14:textId="77777777" w:rsidR="00240035" w:rsidRDefault="00D563E2">
            <w:pPr>
              <w:pStyle w:val="TableParagraph"/>
              <w:spacing w:line="242" w:lineRule="auto"/>
              <w:ind w:left="72" w:right="57"/>
              <w:jc w:val="both"/>
              <w:rPr>
                <w:sz w:val="20"/>
              </w:rPr>
            </w:pPr>
            <w:r>
              <w:rPr>
                <w:b/>
                <w:sz w:val="20"/>
              </w:rPr>
              <w:t>ARTÍCULO 2</w:t>
            </w:r>
            <w:proofErr w:type="gramStart"/>
            <w:r>
              <w:rPr>
                <w:b/>
                <w:sz w:val="20"/>
              </w:rPr>
              <w:t>°.-</w:t>
            </w:r>
            <w:proofErr w:type="gramEnd"/>
            <w:r>
              <w:rPr>
                <w:b/>
                <w:sz w:val="20"/>
              </w:rPr>
              <w:t xml:space="preserve"> </w:t>
            </w:r>
            <w:proofErr w:type="spellStart"/>
            <w:r>
              <w:rPr>
                <w:sz w:val="20"/>
              </w:rPr>
              <w:t>Introdúcense</w:t>
            </w:r>
            <w:proofErr w:type="spellEnd"/>
            <w:r>
              <w:rPr>
                <w:sz w:val="20"/>
              </w:rPr>
              <w:t xml:space="preserve"> las siguientes modificaciones en el decreto con fuerza de ley N° 1, del Ministerio de Salud, promulgado el año 2005 y publicado el año 2006, que fija el</w:t>
            </w:r>
          </w:p>
          <w:p w14:paraId="04808FF6" w14:textId="77777777" w:rsidR="00240035" w:rsidRDefault="00D563E2">
            <w:pPr>
              <w:pStyle w:val="TableParagraph"/>
              <w:spacing w:line="230" w:lineRule="exact"/>
              <w:ind w:left="72" w:right="57"/>
              <w:jc w:val="both"/>
              <w:rPr>
                <w:sz w:val="20"/>
              </w:rPr>
            </w:pPr>
            <w:r>
              <w:rPr>
                <w:sz w:val="20"/>
              </w:rPr>
              <w:t>texto refundido, coordinado y sistematizado del decreto ley N° 2.763, de 1979, y de las leyes N° 18.933 y N° 18.469:</w:t>
            </w:r>
          </w:p>
        </w:tc>
        <w:tc>
          <w:tcPr>
            <w:tcW w:w="5530" w:type="dxa"/>
            <w:tcBorders>
              <w:left w:val="single" w:sz="6" w:space="0" w:color="000000"/>
            </w:tcBorders>
          </w:tcPr>
          <w:p w14:paraId="531F8C89" w14:textId="77777777" w:rsidR="00240035" w:rsidRDefault="00240035">
            <w:pPr>
              <w:pStyle w:val="TableParagraph"/>
              <w:rPr>
                <w:rFonts w:ascii="Times New Roman"/>
                <w:sz w:val="20"/>
              </w:rPr>
            </w:pPr>
          </w:p>
        </w:tc>
      </w:tr>
      <w:tr w:rsidR="00240035" w14:paraId="5C3703C5" w14:textId="77777777">
        <w:trPr>
          <w:trHeight w:val="7814"/>
        </w:trPr>
        <w:tc>
          <w:tcPr>
            <w:tcW w:w="5384" w:type="dxa"/>
          </w:tcPr>
          <w:p w14:paraId="6F6BA111" w14:textId="77777777" w:rsidR="00240035" w:rsidRDefault="00240035">
            <w:pPr>
              <w:pStyle w:val="TableParagraph"/>
              <w:spacing w:before="1"/>
              <w:rPr>
                <w:rFonts w:ascii="Times New Roman"/>
                <w:sz w:val="19"/>
              </w:rPr>
            </w:pPr>
          </w:p>
          <w:p w14:paraId="0F0F0197" w14:textId="77777777" w:rsidR="00240035" w:rsidRDefault="00D563E2">
            <w:pPr>
              <w:pStyle w:val="TableParagraph"/>
              <w:ind w:left="71" w:right="57"/>
              <w:jc w:val="both"/>
              <w:rPr>
                <w:sz w:val="20"/>
              </w:rPr>
            </w:pPr>
            <w:r>
              <w:rPr>
                <w:sz w:val="20"/>
              </w:rPr>
              <w:t>Artículo 4</w:t>
            </w:r>
            <w:proofErr w:type="gramStart"/>
            <w:r>
              <w:rPr>
                <w:sz w:val="20"/>
              </w:rPr>
              <w:t>°.-</w:t>
            </w:r>
            <w:proofErr w:type="gramEnd"/>
            <w:r>
              <w:rPr>
                <w:sz w:val="20"/>
              </w:rPr>
              <w:t xml:space="preserve"> Al Ministerio de Salud le corresponderá formular, fijar y controlar las políticas de salud. En </w:t>
            </w:r>
            <w:proofErr w:type="gramStart"/>
            <w:r>
              <w:rPr>
                <w:sz w:val="20"/>
              </w:rPr>
              <w:t>consecuencia</w:t>
            </w:r>
            <w:proofErr w:type="gramEnd"/>
            <w:r>
              <w:rPr>
                <w:sz w:val="20"/>
              </w:rPr>
              <w:t xml:space="preserve"> tendrá, entre otras, las siguientes funciones: 1.- Ejercer la rectoría del sector salud, la cual comprende, entre otras materias:</w:t>
            </w:r>
          </w:p>
          <w:p w14:paraId="4DBCAD6F" w14:textId="77777777" w:rsidR="00240035" w:rsidRDefault="00D563E2">
            <w:pPr>
              <w:pStyle w:val="TableParagraph"/>
              <w:numPr>
                <w:ilvl w:val="0"/>
                <w:numId w:val="18"/>
              </w:numPr>
              <w:tabs>
                <w:tab w:val="left" w:pos="399"/>
              </w:tabs>
              <w:ind w:right="60" w:firstLine="0"/>
              <w:rPr>
                <w:sz w:val="20"/>
              </w:rPr>
            </w:pPr>
            <w:r>
              <w:rPr>
                <w:sz w:val="20"/>
              </w:rPr>
              <w:t>La formulación, control y evaluación de planes y programas generales en materia de</w:t>
            </w:r>
            <w:r>
              <w:rPr>
                <w:spacing w:val="-2"/>
                <w:sz w:val="20"/>
              </w:rPr>
              <w:t xml:space="preserve"> </w:t>
            </w:r>
            <w:r>
              <w:rPr>
                <w:sz w:val="20"/>
              </w:rPr>
              <w:t>salud.</w:t>
            </w:r>
          </w:p>
          <w:p w14:paraId="5A566246" w14:textId="77777777" w:rsidR="00240035" w:rsidRDefault="00D563E2">
            <w:pPr>
              <w:pStyle w:val="TableParagraph"/>
              <w:numPr>
                <w:ilvl w:val="0"/>
                <w:numId w:val="18"/>
              </w:numPr>
              <w:tabs>
                <w:tab w:val="left" w:pos="305"/>
              </w:tabs>
              <w:spacing w:before="1"/>
              <w:ind w:left="304" w:hanging="234"/>
              <w:rPr>
                <w:sz w:val="20"/>
              </w:rPr>
            </w:pPr>
            <w:r>
              <w:rPr>
                <w:sz w:val="20"/>
              </w:rPr>
              <w:t>La definición de objetivos sanitarios</w:t>
            </w:r>
            <w:r>
              <w:rPr>
                <w:spacing w:val="-4"/>
                <w:sz w:val="20"/>
              </w:rPr>
              <w:t xml:space="preserve"> </w:t>
            </w:r>
            <w:r>
              <w:rPr>
                <w:sz w:val="20"/>
              </w:rPr>
              <w:t>nacionales.</w:t>
            </w:r>
          </w:p>
          <w:p w14:paraId="3F05074C" w14:textId="77777777" w:rsidR="00240035" w:rsidRDefault="00D563E2">
            <w:pPr>
              <w:pStyle w:val="TableParagraph"/>
              <w:numPr>
                <w:ilvl w:val="0"/>
                <w:numId w:val="18"/>
              </w:numPr>
              <w:tabs>
                <w:tab w:val="left" w:pos="295"/>
              </w:tabs>
              <w:spacing w:before="1"/>
              <w:ind w:right="61" w:firstLine="0"/>
              <w:rPr>
                <w:sz w:val="20"/>
              </w:rPr>
            </w:pPr>
            <w:r>
              <w:rPr>
                <w:sz w:val="20"/>
              </w:rPr>
              <w:t>La coordinación sectorial e intersectorial para el logro de los objetivos sanitarios.</w:t>
            </w:r>
          </w:p>
          <w:p w14:paraId="3EF5CFB8" w14:textId="77777777" w:rsidR="00240035" w:rsidRDefault="00D563E2">
            <w:pPr>
              <w:pStyle w:val="TableParagraph"/>
              <w:numPr>
                <w:ilvl w:val="0"/>
                <w:numId w:val="18"/>
              </w:numPr>
              <w:tabs>
                <w:tab w:val="left" w:pos="305"/>
              </w:tabs>
              <w:spacing w:line="229" w:lineRule="exact"/>
              <w:ind w:left="304" w:hanging="234"/>
              <w:rPr>
                <w:sz w:val="20"/>
              </w:rPr>
            </w:pPr>
            <w:r>
              <w:rPr>
                <w:sz w:val="20"/>
              </w:rPr>
              <w:t>La coordinación y cooperación internacional en</w:t>
            </w:r>
            <w:r>
              <w:rPr>
                <w:spacing w:val="-12"/>
                <w:sz w:val="20"/>
              </w:rPr>
              <w:t xml:space="preserve"> </w:t>
            </w:r>
            <w:r>
              <w:rPr>
                <w:sz w:val="20"/>
              </w:rPr>
              <w:t>salud.</w:t>
            </w:r>
          </w:p>
          <w:p w14:paraId="772E88E7" w14:textId="77777777" w:rsidR="00240035" w:rsidRDefault="00D563E2">
            <w:pPr>
              <w:pStyle w:val="TableParagraph"/>
              <w:numPr>
                <w:ilvl w:val="0"/>
                <w:numId w:val="18"/>
              </w:numPr>
              <w:tabs>
                <w:tab w:val="left" w:pos="326"/>
              </w:tabs>
              <w:ind w:right="63" w:firstLine="0"/>
              <w:jc w:val="both"/>
              <w:rPr>
                <w:sz w:val="20"/>
              </w:rPr>
            </w:pPr>
            <w:r>
              <w:rPr>
                <w:sz w:val="20"/>
              </w:rPr>
              <w:t>La Dirección y orientación de todas las actividades del Estado relativas a la provisión de acciones de salud, de acuerdo con las políticas</w:t>
            </w:r>
            <w:r>
              <w:rPr>
                <w:spacing w:val="-3"/>
                <w:sz w:val="20"/>
              </w:rPr>
              <w:t xml:space="preserve"> </w:t>
            </w:r>
            <w:r>
              <w:rPr>
                <w:sz w:val="20"/>
              </w:rPr>
              <w:t>fijadas.</w:t>
            </w:r>
          </w:p>
          <w:p w14:paraId="4F46F58F" w14:textId="77777777" w:rsidR="00240035" w:rsidRDefault="00D563E2">
            <w:pPr>
              <w:pStyle w:val="TableParagraph"/>
              <w:spacing w:before="1"/>
              <w:ind w:left="71" w:right="56"/>
              <w:jc w:val="both"/>
              <w:rPr>
                <w:sz w:val="20"/>
              </w:rPr>
            </w:pPr>
            <w:r>
              <w:rPr>
                <w:sz w:val="20"/>
              </w:rPr>
              <w:t>2.- Dictar normas generales sobre materias técnicas, administrativas y financieras a las que deberán ceñirse los organismos y entidades del Sistema, para ejecutar actividades de prevención, promoción, fomento, protección y recuperación de la salud y de rehabilitación de las personas enfermas.</w:t>
            </w:r>
          </w:p>
          <w:p w14:paraId="704761A9" w14:textId="77777777" w:rsidR="00240035" w:rsidRDefault="00D563E2">
            <w:pPr>
              <w:pStyle w:val="TableParagraph"/>
              <w:ind w:left="71" w:right="60"/>
              <w:jc w:val="both"/>
              <w:rPr>
                <w:sz w:val="20"/>
              </w:rPr>
            </w:pPr>
            <w:r>
              <w:rPr>
                <w:sz w:val="20"/>
              </w:rPr>
              <w:t>3.- Velar por el debido cumplimiento de las normas en materia de salud.</w:t>
            </w:r>
          </w:p>
          <w:p w14:paraId="7D7A941D" w14:textId="77777777" w:rsidR="00240035" w:rsidRDefault="00D563E2">
            <w:pPr>
              <w:pStyle w:val="TableParagraph"/>
              <w:ind w:left="71" w:right="60"/>
              <w:jc w:val="both"/>
              <w:rPr>
                <w:sz w:val="20"/>
              </w:rPr>
            </w:pPr>
            <w:r>
              <w:rPr>
                <w:sz w:val="20"/>
              </w:rPr>
              <w:t>La fiscalización de las disposiciones contenidas en el Código Sanitario y demás leyes, reglamentos y normas complementarias y la sanción a su infracción cuando proceda, en materias tales como higiene y seguridad del ambiente y de los lugares de trabajo, productos alimenticios, inhumaciones, exhumaciones y traslado de cadáveres, laboratorios y farmacias, será efectuada por la Secretaría Regional Ministerial de Salud respectiva, sin perjuicio de la competencia que la ley asigne a otros organismos.</w:t>
            </w:r>
          </w:p>
        </w:tc>
        <w:tc>
          <w:tcPr>
            <w:tcW w:w="5532" w:type="dxa"/>
            <w:tcBorders>
              <w:right w:val="single" w:sz="6" w:space="0" w:color="000000"/>
            </w:tcBorders>
          </w:tcPr>
          <w:p w14:paraId="62912953" w14:textId="77777777" w:rsidR="00240035" w:rsidRDefault="00240035">
            <w:pPr>
              <w:pStyle w:val="TableParagraph"/>
              <w:rPr>
                <w:rFonts w:ascii="Times New Roman"/>
                <w:sz w:val="20"/>
              </w:rPr>
            </w:pPr>
          </w:p>
        </w:tc>
        <w:tc>
          <w:tcPr>
            <w:tcW w:w="5530" w:type="dxa"/>
            <w:tcBorders>
              <w:left w:val="single" w:sz="6" w:space="0" w:color="000000"/>
            </w:tcBorders>
          </w:tcPr>
          <w:p w14:paraId="75EB3AAD" w14:textId="77777777" w:rsidR="00240035" w:rsidRDefault="00240035">
            <w:pPr>
              <w:pStyle w:val="TableParagraph"/>
              <w:rPr>
                <w:rFonts w:ascii="Times New Roman"/>
                <w:sz w:val="20"/>
              </w:rPr>
            </w:pPr>
          </w:p>
        </w:tc>
      </w:tr>
    </w:tbl>
    <w:p w14:paraId="45987F66" w14:textId="77777777" w:rsidR="00240035" w:rsidRDefault="00240035">
      <w:pPr>
        <w:rPr>
          <w:rFonts w:ascii="Times New Roman"/>
          <w:sz w:val="20"/>
        </w:rPr>
        <w:sectPr w:rsidR="00240035">
          <w:pgSz w:w="18730" w:h="12250" w:orient="landscape"/>
          <w:pgMar w:top="1220" w:right="1020" w:bottom="1200" w:left="1020" w:header="724" w:footer="1007" w:gutter="0"/>
          <w:cols w:space="720"/>
        </w:sectPr>
      </w:pPr>
    </w:p>
    <w:p w14:paraId="065C35F0"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6DAD2AEF" w14:textId="77777777">
        <w:trPr>
          <w:trHeight w:val="460"/>
        </w:trPr>
        <w:tc>
          <w:tcPr>
            <w:tcW w:w="5384" w:type="dxa"/>
            <w:shd w:val="clear" w:color="auto" w:fill="DBDBDB"/>
          </w:tcPr>
          <w:p w14:paraId="1A8DEF6A" w14:textId="77777777" w:rsidR="00240035" w:rsidRDefault="00D563E2">
            <w:pPr>
              <w:pStyle w:val="TableParagraph"/>
              <w:spacing w:line="225" w:lineRule="exact"/>
              <w:ind w:left="122" w:right="111"/>
              <w:jc w:val="center"/>
              <w:rPr>
                <w:b/>
                <w:sz w:val="20"/>
              </w:rPr>
            </w:pPr>
            <w:r>
              <w:rPr>
                <w:b/>
                <w:sz w:val="20"/>
              </w:rPr>
              <w:t>DFL1/2005</w:t>
            </w:r>
          </w:p>
          <w:p w14:paraId="522663F6" w14:textId="77777777" w:rsidR="00240035" w:rsidRDefault="00D563E2">
            <w:pPr>
              <w:pStyle w:val="TableParagraph"/>
              <w:spacing w:line="215" w:lineRule="exact"/>
              <w:ind w:left="119" w:right="113"/>
              <w:jc w:val="center"/>
              <w:rPr>
                <w:b/>
                <w:sz w:val="20"/>
              </w:rPr>
            </w:pPr>
            <w:r>
              <w:rPr>
                <w:b/>
                <w:sz w:val="20"/>
              </w:rPr>
              <w:t>(DL N°2.763 y leyes N°18.933 y N°18.469)</w:t>
            </w:r>
          </w:p>
        </w:tc>
        <w:tc>
          <w:tcPr>
            <w:tcW w:w="5532" w:type="dxa"/>
            <w:tcBorders>
              <w:right w:val="single" w:sz="6" w:space="0" w:color="000000"/>
            </w:tcBorders>
            <w:shd w:val="clear" w:color="auto" w:fill="DBDBDB"/>
          </w:tcPr>
          <w:p w14:paraId="25D5C5E3"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15155010" w14:textId="77777777" w:rsidR="00240035" w:rsidRDefault="00D563E2">
            <w:pPr>
              <w:pStyle w:val="TableParagraph"/>
              <w:spacing w:line="225" w:lineRule="exact"/>
              <w:ind w:left="8"/>
              <w:jc w:val="center"/>
              <w:rPr>
                <w:b/>
                <w:sz w:val="20"/>
              </w:rPr>
            </w:pPr>
            <w:r>
              <w:rPr>
                <w:b/>
                <w:sz w:val="20"/>
              </w:rPr>
              <w:t>Indicaciones</w:t>
            </w:r>
          </w:p>
        </w:tc>
      </w:tr>
      <w:tr w:rsidR="00240035" w14:paraId="58C10044" w14:textId="77777777">
        <w:trPr>
          <w:trHeight w:val="8972"/>
        </w:trPr>
        <w:tc>
          <w:tcPr>
            <w:tcW w:w="5384" w:type="dxa"/>
          </w:tcPr>
          <w:p w14:paraId="27550AB6" w14:textId="77777777" w:rsidR="00240035" w:rsidRDefault="00D563E2">
            <w:pPr>
              <w:pStyle w:val="TableParagraph"/>
              <w:ind w:left="71" w:right="57"/>
              <w:jc w:val="both"/>
              <w:rPr>
                <w:sz w:val="20"/>
              </w:rPr>
            </w:pPr>
            <w:r>
              <w:rPr>
                <w:sz w:val="20"/>
              </w:rPr>
              <w:t>La labor de inspección o verificación del cumplimiento de las normas podrá ser encomendada a terceros idóneos debidamente certificados conforme al reglamento, sólo en aquellas materias que éste señale y siempre que falte personal para desarrollar esas tareas y que razones fundadas</w:t>
            </w:r>
            <w:r>
              <w:rPr>
                <w:spacing w:val="-9"/>
                <w:sz w:val="20"/>
              </w:rPr>
              <w:t xml:space="preserve"> </w:t>
            </w:r>
            <w:r>
              <w:rPr>
                <w:sz w:val="20"/>
              </w:rPr>
              <w:t>ameriten</w:t>
            </w:r>
            <w:r>
              <w:rPr>
                <w:spacing w:val="-8"/>
                <w:sz w:val="20"/>
              </w:rPr>
              <w:t xml:space="preserve"> </w:t>
            </w:r>
            <w:r>
              <w:rPr>
                <w:sz w:val="20"/>
              </w:rPr>
              <w:t>el</w:t>
            </w:r>
            <w:r>
              <w:rPr>
                <w:spacing w:val="-9"/>
                <w:sz w:val="20"/>
              </w:rPr>
              <w:t xml:space="preserve"> </w:t>
            </w:r>
            <w:r>
              <w:rPr>
                <w:sz w:val="20"/>
              </w:rPr>
              <w:t>encargo.</w:t>
            </w:r>
            <w:r>
              <w:rPr>
                <w:spacing w:val="-9"/>
                <w:sz w:val="20"/>
              </w:rPr>
              <w:t xml:space="preserve"> </w:t>
            </w:r>
            <w:r>
              <w:rPr>
                <w:sz w:val="20"/>
              </w:rPr>
              <w:t>La</w:t>
            </w:r>
            <w:r>
              <w:rPr>
                <w:spacing w:val="-10"/>
                <w:sz w:val="20"/>
              </w:rPr>
              <w:t xml:space="preserve"> </w:t>
            </w:r>
            <w:r>
              <w:rPr>
                <w:sz w:val="20"/>
              </w:rPr>
              <w:t>contratación</w:t>
            </w:r>
            <w:r>
              <w:rPr>
                <w:spacing w:val="-10"/>
                <w:sz w:val="20"/>
              </w:rPr>
              <w:t xml:space="preserve"> </w:t>
            </w:r>
            <w:r>
              <w:rPr>
                <w:sz w:val="20"/>
              </w:rPr>
              <w:t>se</w:t>
            </w:r>
            <w:r>
              <w:rPr>
                <w:spacing w:val="-9"/>
                <w:sz w:val="20"/>
              </w:rPr>
              <w:t xml:space="preserve"> </w:t>
            </w:r>
            <w:r>
              <w:rPr>
                <w:sz w:val="20"/>
              </w:rPr>
              <w:t>regirá</w:t>
            </w:r>
            <w:r>
              <w:rPr>
                <w:spacing w:val="-10"/>
                <w:sz w:val="20"/>
              </w:rPr>
              <w:t xml:space="preserve"> </w:t>
            </w:r>
            <w:r>
              <w:rPr>
                <w:sz w:val="20"/>
              </w:rPr>
              <w:t xml:space="preserve">por lo dispuesto en la ley </w:t>
            </w:r>
            <w:proofErr w:type="spellStart"/>
            <w:r>
              <w:rPr>
                <w:sz w:val="20"/>
              </w:rPr>
              <w:t>Nº</w:t>
            </w:r>
            <w:proofErr w:type="spellEnd"/>
            <w:r>
              <w:rPr>
                <w:sz w:val="20"/>
              </w:rPr>
              <w:t xml:space="preserve"> 19.886, debiendo cumplir la entidad, al menos, los siguientes requisitos: experiencia calificada en materias relacionadas, de a lo menos tres años; personal idóneo, e infraestructura suficiente para desempeñar las labores. En caso de que estas actividades puedan ser desarrolladas por universidades, las bases de la licitación deberán considerar esta condición con un mayor factor de</w:t>
            </w:r>
            <w:r>
              <w:rPr>
                <w:spacing w:val="-4"/>
                <w:sz w:val="20"/>
              </w:rPr>
              <w:t xml:space="preserve"> </w:t>
            </w:r>
            <w:r>
              <w:rPr>
                <w:sz w:val="20"/>
              </w:rPr>
              <w:t>ponderación.</w:t>
            </w:r>
          </w:p>
          <w:p w14:paraId="0488B393" w14:textId="77777777" w:rsidR="00240035" w:rsidRDefault="00D563E2">
            <w:pPr>
              <w:pStyle w:val="TableParagraph"/>
              <w:ind w:left="71" w:right="63"/>
              <w:jc w:val="both"/>
              <w:rPr>
                <w:sz w:val="20"/>
              </w:rPr>
            </w:pPr>
            <w:r>
              <w:rPr>
                <w:sz w:val="20"/>
              </w:rPr>
              <w:t>4.- Efectuar la vigilancia en salud pública y evaluar la situación de salud de la población.</w:t>
            </w:r>
          </w:p>
          <w:p w14:paraId="0B5DBE83" w14:textId="77777777" w:rsidR="00240035" w:rsidRDefault="00D563E2">
            <w:pPr>
              <w:pStyle w:val="TableParagraph"/>
              <w:ind w:left="71" w:right="60"/>
              <w:jc w:val="both"/>
              <w:rPr>
                <w:sz w:val="20"/>
              </w:rPr>
            </w:pPr>
            <w:r>
              <w:rPr>
                <w:sz w:val="20"/>
              </w:rPr>
              <w:t>5.- Tratar datos con fines estadísticos y mantener registros o bancos de datos respecto de las materias de su competencia.</w:t>
            </w:r>
            <w:r>
              <w:rPr>
                <w:spacing w:val="-7"/>
                <w:sz w:val="20"/>
              </w:rPr>
              <w:t xml:space="preserve"> </w:t>
            </w:r>
            <w:r>
              <w:rPr>
                <w:sz w:val="20"/>
              </w:rPr>
              <w:t>Tratar</w:t>
            </w:r>
            <w:r>
              <w:rPr>
                <w:spacing w:val="-5"/>
                <w:sz w:val="20"/>
              </w:rPr>
              <w:t xml:space="preserve"> </w:t>
            </w:r>
            <w:r>
              <w:rPr>
                <w:sz w:val="20"/>
              </w:rPr>
              <w:t>datos</w:t>
            </w:r>
            <w:r>
              <w:rPr>
                <w:spacing w:val="-5"/>
                <w:sz w:val="20"/>
              </w:rPr>
              <w:t xml:space="preserve"> </w:t>
            </w:r>
            <w:r>
              <w:rPr>
                <w:sz w:val="20"/>
              </w:rPr>
              <w:t>personales</w:t>
            </w:r>
            <w:r>
              <w:rPr>
                <w:spacing w:val="-5"/>
                <w:sz w:val="20"/>
              </w:rPr>
              <w:t xml:space="preserve"> </w:t>
            </w:r>
            <w:r>
              <w:rPr>
                <w:sz w:val="20"/>
              </w:rPr>
              <w:t>o</w:t>
            </w:r>
            <w:r>
              <w:rPr>
                <w:spacing w:val="-6"/>
                <w:sz w:val="20"/>
              </w:rPr>
              <w:t xml:space="preserve"> </w:t>
            </w:r>
            <w:r>
              <w:rPr>
                <w:sz w:val="20"/>
              </w:rPr>
              <w:t>sensibles</w:t>
            </w:r>
            <w:r>
              <w:rPr>
                <w:spacing w:val="-5"/>
                <w:sz w:val="20"/>
              </w:rPr>
              <w:t xml:space="preserve"> </w:t>
            </w:r>
            <w:r>
              <w:rPr>
                <w:sz w:val="20"/>
              </w:rPr>
              <w:t>con</w:t>
            </w:r>
            <w:r>
              <w:rPr>
                <w:spacing w:val="-3"/>
                <w:sz w:val="20"/>
              </w:rPr>
              <w:t xml:space="preserve"> </w:t>
            </w:r>
            <w:r>
              <w:rPr>
                <w:sz w:val="20"/>
              </w:rPr>
              <w:t>el</w:t>
            </w:r>
            <w:r>
              <w:rPr>
                <w:spacing w:val="-7"/>
                <w:sz w:val="20"/>
              </w:rPr>
              <w:t xml:space="preserve"> </w:t>
            </w:r>
            <w:r>
              <w:rPr>
                <w:sz w:val="20"/>
              </w:rPr>
              <w:t>fin de</w:t>
            </w:r>
            <w:r>
              <w:rPr>
                <w:spacing w:val="-11"/>
                <w:sz w:val="20"/>
              </w:rPr>
              <w:t xml:space="preserve"> </w:t>
            </w:r>
            <w:r>
              <w:rPr>
                <w:sz w:val="20"/>
              </w:rPr>
              <w:t>proteger</w:t>
            </w:r>
            <w:r>
              <w:rPr>
                <w:spacing w:val="-8"/>
                <w:sz w:val="20"/>
              </w:rPr>
              <w:t xml:space="preserve"> </w:t>
            </w:r>
            <w:r>
              <w:rPr>
                <w:sz w:val="20"/>
              </w:rPr>
              <w:t>la</w:t>
            </w:r>
            <w:r>
              <w:rPr>
                <w:spacing w:val="-8"/>
                <w:sz w:val="20"/>
              </w:rPr>
              <w:t xml:space="preserve"> </w:t>
            </w:r>
            <w:r>
              <w:rPr>
                <w:sz w:val="20"/>
              </w:rPr>
              <w:t>salud</w:t>
            </w:r>
            <w:r>
              <w:rPr>
                <w:spacing w:val="-9"/>
                <w:sz w:val="20"/>
              </w:rPr>
              <w:t xml:space="preserve"> </w:t>
            </w:r>
            <w:r>
              <w:rPr>
                <w:sz w:val="20"/>
              </w:rPr>
              <w:t>de</w:t>
            </w:r>
            <w:r>
              <w:rPr>
                <w:spacing w:val="-10"/>
                <w:sz w:val="20"/>
              </w:rPr>
              <w:t xml:space="preserve"> </w:t>
            </w:r>
            <w:r>
              <w:rPr>
                <w:sz w:val="20"/>
              </w:rPr>
              <w:t>la</w:t>
            </w:r>
            <w:r>
              <w:rPr>
                <w:spacing w:val="-9"/>
                <w:sz w:val="20"/>
              </w:rPr>
              <w:t xml:space="preserve"> </w:t>
            </w:r>
            <w:r>
              <w:rPr>
                <w:sz w:val="20"/>
              </w:rPr>
              <w:t>población</w:t>
            </w:r>
            <w:r>
              <w:rPr>
                <w:spacing w:val="-9"/>
                <w:sz w:val="20"/>
              </w:rPr>
              <w:t xml:space="preserve"> </w:t>
            </w:r>
            <w:r>
              <w:rPr>
                <w:sz w:val="20"/>
              </w:rPr>
              <w:t>o</w:t>
            </w:r>
            <w:r>
              <w:rPr>
                <w:spacing w:val="-7"/>
                <w:sz w:val="20"/>
              </w:rPr>
              <w:t xml:space="preserve"> </w:t>
            </w:r>
            <w:r>
              <w:rPr>
                <w:sz w:val="20"/>
              </w:rPr>
              <w:t>para</w:t>
            </w:r>
            <w:r>
              <w:rPr>
                <w:spacing w:val="-8"/>
                <w:sz w:val="20"/>
              </w:rPr>
              <w:t xml:space="preserve"> </w:t>
            </w:r>
            <w:r>
              <w:rPr>
                <w:sz w:val="20"/>
              </w:rPr>
              <w:t>la</w:t>
            </w:r>
            <w:r>
              <w:rPr>
                <w:spacing w:val="-7"/>
                <w:sz w:val="20"/>
              </w:rPr>
              <w:t xml:space="preserve"> </w:t>
            </w:r>
            <w:r>
              <w:rPr>
                <w:sz w:val="20"/>
              </w:rPr>
              <w:t>determinación y otorgamiento de beneficios de salud. Para los efectos previstos en este número, podrá requerir de las personas naturales o jurídicas, públicas o privadas, la información que</w:t>
            </w:r>
            <w:r>
              <w:rPr>
                <w:spacing w:val="-6"/>
                <w:sz w:val="20"/>
              </w:rPr>
              <w:t xml:space="preserve"> </w:t>
            </w:r>
            <w:r>
              <w:rPr>
                <w:sz w:val="20"/>
              </w:rPr>
              <w:t>fuere</w:t>
            </w:r>
            <w:r>
              <w:rPr>
                <w:spacing w:val="-5"/>
                <w:sz w:val="20"/>
              </w:rPr>
              <w:t xml:space="preserve"> </w:t>
            </w:r>
            <w:r>
              <w:rPr>
                <w:sz w:val="20"/>
              </w:rPr>
              <w:t>necesaria.</w:t>
            </w:r>
            <w:r>
              <w:rPr>
                <w:spacing w:val="-7"/>
                <w:sz w:val="20"/>
              </w:rPr>
              <w:t xml:space="preserve"> </w:t>
            </w:r>
            <w:r>
              <w:rPr>
                <w:sz w:val="20"/>
              </w:rPr>
              <w:t>Todo</w:t>
            </w:r>
            <w:r>
              <w:rPr>
                <w:spacing w:val="-2"/>
                <w:sz w:val="20"/>
              </w:rPr>
              <w:t xml:space="preserve"> </w:t>
            </w:r>
            <w:r>
              <w:rPr>
                <w:sz w:val="20"/>
              </w:rPr>
              <w:t>ello</w:t>
            </w:r>
            <w:r>
              <w:rPr>
                <w:spacing w:val="-8"/>
                <w:sz w:val="20"/>
              </w:rPr>
              <w:t xml:space="preserve"> </w:t>
            </w:r>
            <w:r>
              <w:rPr>
                <w:sz w:val="20"/>
              </w:rPr>
              <w:t>conforme</w:t>
            </w:r>
            <w:r>
              <w:rPr>
                <w:spacing w:val="-7"/>
                <w:sz w:val="20"/>
              </w:rPr>
              <w:t xml:space="preserve"> </w:t>
            </w:r>
            <w:r>
              <w:rPr>
                <w:sz w:val="20"/>
              </w:rPr>
              <w:t>a</w:t>
            </w:r>
            <w:r>
              <w:rPr>
                <w:spacing w:val="-5"/>
                <w:sz w:val="20"/>
              </w:rPr>
              <w:t xml:space="preserve"> </w:t>
            </w:r>
            <w:r>
              <w:rPr>
                <w:sz w:val="20"/>
              </w:rPr>
              <w:t>las</w:t>
            </w:r>
            <w:r>
              <w:rPr>
                <w:spacing w:val="-4"/>
                <w:sz w:val="20"/>
              </w:rPr>
              <w:t xml:space="preserve"> </w:t>
            </w:r>
            <w:r>
              <w:rPr>
                <w:sz w:val="20"/>
              </w:rPr>
              <w:t>normas</w:t>
            </w:r>
            <w:r>
              <w:rPr>
                <w:spacing w:val="-7"/>
                <w:sz w:val="20"/>
              </w:rPr>
              <w:t xml:space="preserve"> </w:t>
            </w:r>
            <w:r>
              <w:rPr>
                <w:sz w:val="20"/>
              </w:rPr>
              <w:t>de</w:t>
            </w:r>
            <w:r>
              <w:rPr>
                <w:spacing w:val="-5"/>
                <w:sz w:val="20"/>
              </w:rPr>
              <w:t xml:space="preserve"> </w:t>
            </w:r>
            <w:r>
              <w:rPr>
                <w:sz w:val="20"/>
              </w:rPr>
              <w:t>la ley N° 19.628 y sobre secreto</w:t>
            </w:r>
            <w:r>
              <w:rPr>
                <w:spacing w:val="-8"/>
                <w:sz w:val="20"/>
              </w:rPr>
              <w:t xml:space="preserve"> </w:t>
            </w:r>
            <w:r>
              <w:rPr>
                <w:sz w:val="20"/>
              </w:rPr>
              <w:t>profesional.</w:t>
            </w:r>
          </w:p>
          <w:p w14:paraId="26624C3B" w14:textId="77777777" w:rsidR="00240035" w:rsidRDefault="00D563E2">
            <w:pPr>
              <w:pStyle w:val="TableParagraph"/>
              <w:ind w:left="71"/>
              <w:jc w:val="both"/>
              <w:rPr>
                <w:sz w:val="20"/>
              </w:rPr>
            </w:pPr>
            <w:r>
              <w:rPr>
                <w:sz w:val="20"/>
              </w:rPr>
              <w:t>6.- Formular el presupuesto sectorial.</w:t>
            </w:r>
          </w:p>
          <w:p w14:paraId="24134675" w14:textId="77777777" w:rsidR="00240035" w:rsidRDefault="00D563E2">
            <w:pPr>
              <w:pStyle w:val="TableParagraph"/>
              <w:ind w:left="71" w:right="59"/>
              <w:jc w:val="both"/>
              <w:rPr>
                <w:sz w:val="20"/>
              </w:rPr>
            </w:pPr>
            <w:r>
              <w:rPr>
                <w:sz w:val="20"/>
              </w:rPr>
              <w:t>7.- Formular, evaluar y actualizar el Sistema de Acceso Universal con Garantías Explícitas, en adelante, también, "Sistema AUGE", el que incluye las acciones de salud pública y las prestaciones a que tienen derecho los beneficiarios</w:t>
            </w:r>
            <w:r>
              <w:rPr>
                <w:spacing w:val="-4"/>
                <w:sz w:val="20"/>
              </w:rPr>
              <w:t xml:space="preserve"> </w:t>
            </w:r>
            <w:r>
              <w:rPr>
                <w:sz w:val="20"/>
              </w:rPr>
              <w:t>a</w:t>
            </w:r>
            <w:r>
              <w:rPr>
                <w:spacing w:val="-5"/>
                <w:sz w:val="20"/>
              </w:rPr>
              <w:t xml:space="preserve"> </w:t>
            </w:r>
            <w:r>
              <w:rPr>
                <w:sz w:val="20"/>
              </w:rPr>
              <w:t>que</w:t>
            </w:r>
            <w:r>
              <w:rPr>
                <w:spacing w:val="-6"/>
                <w:sz w:val="20"/>
              </w:rPr>
              <w:t xml:space="preserve"> </w:t>
            </w:r>
            <w:r>
              <w:rPr>
                <w:sz w:val="20"/>
              </w:rPr>
              <w:t>se</w:t>
            </w:r>
            <w:r>
              <w:rPr>
                <w:spacing w:val="-5"/>
                <w:sz w:val="20"/>
              </w:rPr>
              <w:t xml:space="preserve"> </w:t>
            </w:r>
            <w:r>
              <w:rPr>
                <w:sz w:val="20"/>
              </w:rPr>
              <w:t>refieren</w:t>
            </w:r>
            <w:r>
              <w:rPr>
                <w:spacing w:val="-6"/>
                <w:sz w:val="20"/>
              </w:rPr>
              <w:t xml:space="preserve"> </w:t>
            </w:r>
            <w:r>
              <w:rPr>
                <w:sz w:val="20"/>
              </w:rPr>
              <w:t>los</w:t>
            </w:r>
            <w:r>
              <w:rPr>
                <w:spacing w:val="-4"/>
                <w:sz w:val="20"/>
              </w:rPr>
              <w:t xml:space="preserve"> </w:t>
            </w:r>
            <w:r>
              <w:rPr>
                <w:sz w:val="20"/>
              </w:rPr>
              <w:t>Libros</w:t>
            </w:r>
            <w:r>
              <w:rPr>
                <w:spacing w:val="-4"/>
                <w:sz w:val="20"/>
              </w:rPr>
              <w:t xml:space="preserve"> </w:t>
            </w:r>
            <w:r>
              <w:rPr>
                <w:sz w:val="20"/>
              </w:rPr>
              <w:t>II y</w:t>
            </w:r>
            <w:r>
              <w:rPr>
                <w:spacing w:val="-9"/>
                <w:sz w:val="20"/>
              </w:rPr>
              <w:t xml:space="preserve"> </w:t>
            </w:r>
            <w:r>
              <w:rPr>
                <w:sz w:val="20"/>
              </w:rPr>
              <w:t>III</w:t>
            </w:r>
            <w:r>
              <w:rPr>
                <w:spacing w:val="-5"/>
                <w:sz w:val="20"/>
              </w:rPr>
              <w:t xml:space="preserve"> </w:t>
            </w:r>
            <w:r>
              <w:rPr>
                <w:sz w:val="20"/>
              </w:rPr>
              <w:t>de</w:t>
            </w:r>
            <w:r>
              <w:rPr>
                <w:spacing w:val="-6"/>
                <w:sz w:val="20"/>
              </w:rPr>
              <w:t xml:space="preserve"> </w:t>
            </w:r>
            <w:r>
              <w:rPr>
                <w:sz w:val="20"/>
              </w:rPr>
              <w:t>esta</w:t>
            </w:r>
            <w:r>
              <w:rPr>
                <w:spacing w:val="-2"/>
                <w:sz w:val="20"/>
              </w:rPr>
              <w:t xml:space="preserve"> </w:t>
            </w:r>
            <w:r>
              <w:rPr>
                <w:sz w:val="20"/>
              </w:rPr>
              <w:t>Ley. 8.- Formular, evaluar y actualizar los lineamientos estratégicos del sector salud o Plan Nacional de Salud, conformado por los objetivos sanitarios, prioridades nacionales y necesidades de las</w:t>
            </w:r>
            <w:r>
              <w:rPr>
                <w:spacing w:val="-1"/>
                <w:sz w:val="20"/>
              </w:rPr>
              <w:t xml:space="preserve"> </w:t>
            </w:r>
            <w:r>
              <w:rPr>
                <w:sz w:val="20"/>
              </w:rPr>
              <w:t>personas.</w:t>
            </w:r>
          </w:p>
          <w:p w14:paraId="1282B3E0" w14:textId="77777777" w:rsidR="00240035" w:rsidRDefault="00D563E2">
            <w:pPr>
              <w:pStyle w:val="TableParagraph"/>
              <w:ind w:left="71" w:right="62"/>
              <w:jc w:val="both"/>
              <w:rPr>
                <w:sz w:val="20"/>
              </w:rPr>
            </w:pPr>
            <w:r>
              <w:rPr>
                <w:sz w:val="20"/>
              </w:rPr>
              <w:t>9.- Fijar las políticas y normas de inversión en infraestructura y equipamiento de los establecimientos públicos que integran las redes asistenciales.</w:t>
            </w:r>
          </w:p>
        </w:tc>
        <w:tc>
          <w:tcPr>
            <w:tcW w:w="5532" w:type="dxa"/>
            <w:tcBorders>
              <w:right w:val="single" w:sz="6" w:space="0" w:color="000000"/>
            </w:tcBorders>
          </w:tcPr>
          <w:p w14:paraId="3B3B42C9" w14:textId="77777777" w:rsidR="00240035" w:rsidRDefault="00240035">
            <w:pPr>
              <w:pStyle w:val="TableParagraph"/>
              <w:rPr>
                <w:rFonts w:ascii="Times New Roman"/>
                <w:sz w:val="20"/>
              </w:rPr>
            </w:pPr>
          </w:p>
        </w:tc>
        <w:tc>
          <w:tcPr>
            <w:tcW w:w="5530" w:type="dxa"/>
            <w:tcBorders>
              <w:left w:val="single" w:sz="6" w:space="0" w:color="000000"/>
            </w:tcBorders>
          </w:tcPr>
          <w:p w14:paraId="6B7DEB83" w14:textId="77777777" w:rsidR="00240035" w:rsidRDefault="00240035">
            <w:pPr>
              <w:pStyle w:val="TableParagraph"/>
              <w:rPr>
                <w:rFonts w:ascii="Times New Roman"/>
                <w:sz w:val="20"/>
              </w:rPr>
            </w:pPr>
          </w:p>
        </w:tc>
      </w:tr>
    </w:tbl>
    <w:p w14:paraId="7F341E52" w14:textId="77777777" w:rsidR="00240035" w:rsidRDefault="00240035">
      <w:pPr>
        <w:rPr>
          <w:rFonts w:ascii="Times New Roman"/>
          <w:sz w:val="20"/>
        </w:rPr>
        <w:sectPr w:rsidR="00240035">
          <w:pgSz w:w="18730" w:h="12250" w:orient="landscape"/>
          <w:pgMar w:top="1220" w:right="1020" w:bottom="1220" w:left="1020" w:header="724" w:footer="1007" w:gutter="0"/>
          <w:cols w:space="720"/>
        </w:sectPr>
      </w:pPr>
    </w:p>
    <w:p w14:paraId="0D7C2608"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75E4AB1D" w14:textId="77777777">
        <w:trPr>
          <w:trHeight w:val="460"/>
        </w:trPr>
        <w:tc>
          <w:tcPr>
            <w:tcW w:w="5384" w:type="dxa"/>
            <w:shd w:val="clear" w:color="auto" w:fill="DBDBDB"/>
          </w:tcPr>
          <w:p w14:paraId="6ECBA64B" w14:textId="77777777" w:rsidR="00240035" w:rsidRDefault="00D563E2">
            <w:pPr>
              <w:pStyle w:val="TableParagraph"/>
              <w:spacing w:line="225" w:lineRule="exact"/>
              <w:ind w:left="122" w:right="111"/>
              <w:jc w:val="center"/>
              <w:rPr>
                <w:b/>
                <w:sz w:val="20"/>
              </w:rPr>
            </w:pPr>
            <w:r>
              <w:rPr>
                <w:b/>
                <w:sz w:val="20"/>
              </w:rPr>
              <w:t>DFL1/2005</w:t>
            </w:r>
          </w:p>
          <w:p w14:paraId="15B77D97" w14:textId="77777777" w:rsidR="00240035" w:rsidRDefault="00D563E2">
            <w:pPr>
              <w:pStyle w:val="TableParagraph"/>
              <w:spacing w:line="215" w:lineRule="exact"/>
              <w:ind w:left="119" w:right="113"/>
              <w:jc w:val="center"/>
              <w:rPr>
                <w:b/>
                <w:sz w:val="20"/>
              </w:rPr>
            </w:pPr>
            <w:r>
              <w:rPr>
                <w:b/>
                <w:sz w:val="20"/>
              </w:rPr>
              <w:t>(DL N°2.763 y leyes N°18.933 y N°18.469)</w:t>
            </w:r>
          </w:p>
        </w:tc>
        <w:tc>
          <w:tcPr>
            <w:tcW w:w="5532" w:type="dxa"/>
            <w:tcBorders>
              <w:right w:val="single" w:sz="6" w:space="0" w:color="000000"/>
            </w:tcBorders>
            <w:shd w:val="clear" w:color="auto" w:fill="DBDBDB"/>
          </w:tcPr>
          <w:p w14:paraId="3B59C486"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7DD52B22" w14:textId="77777777" w:rsidR="00240035" w:rsidRDefault="00D563E2">
            <w:pPr>
              <w:pStyle w:val="TableParagraph"/>
              <w:spacing w:line="225" w:lineRule="exact"/>
              <w:ind w:left="8"/>
              <w:jc w:val="center"/>
              <w:rPr>
                <w:b/>
                <w:sz w:val="20"/>
              </w:rPr>
            </w:pPr>
            <w:r>
              <w:rPr>
                <w:b/>
                <w:sz w:val="20"/>
              </w:rPr>
              <w:t>Indicaciones</w:t>
            </w:r>
          </w:p>
        </w:tc>
      </w:tr>
      <w:tr w:rsidR="00240035" w14:paraId="5A4840D0" w14:textId="77777777">
        <w:trPr>
          <w:trHeight w:val="8972"/>
        </w:trPr>
        <w:tc>
          <w:tcPr>
            <w:tcW w:w="5384" w:type="dxa"/>
          </w:tcPr>
          <w:p w14:paraId="608569CD" w14:textId="77777777" w:rsidR="00240035" w:rsidRDefault="00D563E2">
            <w:pPr>
              <w:pStyle w:val="TableParagraph"/>
              <w:ind w:left="71" w:right="64"/>
              <w:jc w:val="both"/>
              <w:rPr>
                <w:sz w:val="20"/>
              </w:rPr>
            </w:pPr>
            <w:r>
              <w:rPr>
                <w:sz w:val="20"/>
              </w:rPr>
              <w:t>10.- Velar por la efectiva coordinación de las redes asistenciales, en todos sus niveles.</w:t>
            </w:r>
          </w:p>
          <w:p w14:paraId="7938B775" w14:textId="77777777" w:rsidR="00240035" w:rsidRDefault="00D563E2">
            <w:pPr>
              <w:pStyle w:val="TableParagraph"/>
              <w:ind w:left="71" w:right="57"/>
              <w:jc w:val="both"/>
              <w:rPr>
                <w:sz w:val="20"/>
              </w:rPr>
            </w:pPr>
            <w:r>
              <w:rPr>
                <w:sz w:val="20"/>
              </w:rPr>
              <w:t>11.- Establecer los estándares mínimos que deberán cumplir los prestadores institucionales de salud, tales</w:t>
            </w:r>
            <w:r>
              <w:rPr>
                <w:spacing w:val="-38"/>
                <w:sz w:val="20"/>
              </w:rPr>
              <w:t xml:space="preserve"> </w:t>
            </w:r>
            <w:r>
              <w:rPr>
                <w:sz w:val="20"/>
              </w:rPr>
              <w:t>como hospitales, clínicas, consultorios y centros médicos, con el objetivo de garantizar que las prestaciones alcancen la calidad requerida para la seguridad de los usuarios.</w:t>
            </w:r>
            <w:r>
              <w:rPr>
                <w:spacing w:val="-34"/>
                <w:sz w:val="20"/>
              </w:rPr>
              <w:t xml:space="preserve"> </w:t>
            </w:r>
            <w:r>
              <w:rPr>
                <w:sz w:val="20"/>
              </w:rPr>
              <w:t xml:space="preserve">Dichos estándares se fijarán </w:t>
            </w:r>
            <w:proofErr w:type="gramStart"/>
            <w:r>
              <w:rPr>
                <w:sz w:val="20"/>
              </w:rPr>
              <w:t>de acuerdo al</w:t>
            </w:r>
            <w:proofErr w:type="gramEnd"/>
            <w:r>
              <w:rPr>
                <w:sz w:val="20"/>
              </w:rPr>
              <w:t xml:space="preserve"> tipo de establecimiento y a los niveles de complejidad de las prestaciones, y serán iguales para el sector público y el privado. Deberá fijar estándares respecto de condiciones sanitarias, seguridad de instalaciones y equipos, aplicación de técnicas y tecnologías, cumplimiento de protocolos de atención, competencias de los recursos humanos, y en toda otra materia que incida en la seguridad de las</w:t>
            </w:r>
            <w:r>
              <w:rPr>
                <w:spacing w:val="-7"/>
                <w:sz w:val="20"/>
              </w:rPr>
              <w:t xml:space="preserve"> </w:t>
            </w:r>
            <w:r>
              <w:rPr>
                <w:sz w:val="20"/>
              </w:rPr>
              <w:t>prestaciones.</w:t>
            </w:r>
          </w:p>
          <w:p w14:paraId="0FE3097B" w14:textId="77777777" w:rsidR="00240035" w:rsidRDefault="00D563E2">
            <w:pPr>
              <w:pStyle w:val="TableParagraph"/>
              <w:ind w:left="71" w:right="60"/>
              <w:jc w:val="both"/>
              <w:rPr>
                <w:sz w:val="20"/>
              </w:rPr>
            </w:pPr>
            <w:r>
              <w:rPr>
                <w:sz w:val="20"/>
              </w:rPr>
              <w:t>Los mencionados estándares deberán ser establecidos usando criterios validados, públicamente conocidos y con consulta a los organismos técnicos competentes.</w:t>
            </w:r>
          </w:p>
          <w:p w14:paraId="13EF5E78" w14:textId="77777777" w:rsidR="00240035" w:rsidRDefault="00D563E2">
            <w:pPr>
              <w:pStyle w:val="TableParagraph"/>
              <w:ind w:left="71" w:right="60"/>
              <w:jc w:val="both"/>
              <w:rPr>
                <w:sz w:val="20"/>
              </w:rPr>
            </w:pPr>
            <w:r>
              <w:rPr>
                <w:sz w:val="20"/>
              </w:rPr>
              <w:t>12.- Establecer un sistema de acreditación para los prestadores institucionales autorizados para funcionar. Para</w:t>
            </w:r>
            <w:r>
              <w:rPr>
                <w:spacing w:val="-12"/>
                <w:sz w:val="20"/>
              </w:rPr>
              <w:t xml:space="preserve"> </w:t>
            </w:r>
            <w:r>
              <w:rPr>
                <w:sz w:val="20"/>
              </w:rPr>
              <w:t>estos</w:t>
            </w:r>
            <w:r>
              <w:rPr>
                <w:spacing w:val="-14"/>
                <w:sz w:val="20"/>
              </w:rPr>
              <w:t xml:space="preserve"> </w:t>
            </w:r>
            <w:r>
              <w:rPr>
                <w:sz w:val="20"/>
              </w:rPr>
              <w:t>efectos</w:t>
            </w:r>
            <w:r>
              <w:rPr>
                <w:spacing w:val="-13"/>
                <w:sz w:val="20"/>
              </w:rPr>
              <w:t xml:space="preserve"> </w:t>
            </w:r>
            <w:r>
              <w:rPr>
                <w:sz w:val="20"/>
              </w:rPr>
              <w:t>se</w:t>
            </w:r>
            <w:r>
              <w:rPr>
                <w:spacing w:val="-13"/>
                <w:sz w:val="20"/>
              </w:rPr>
              <w:t xml:space="preserve"> </w:t>
            </w:r>
            <w:r>
              <w:rPr>
                <w:sz w:val="20"/>
              </w:rPr>
              <w:t>entenderá</w:t>
            </w:r>
            <w:r>
              <w:rPr>
                <w:spacing w:val="-15"/>
                <w:sz w:val="20"/>
              </w:rPr>
              <w:t xml:space="preserve"> </w:t>
            </w:r>
            <w:r>
              <w:rPr>
                <w:sz w:val="20"/>
              </w:rPr>
              <w:t>por</w:t>
            </w:r>
            <w:r>
              <w:rPr>
                <w:spacing w:val="-13"/>
                <w:sz w:val="20"/>
              </w:rPr>
              <w:t xml:space="preserve"> </w:t>
            </w:r>
            <w:r>
              <w:rPr>
                <w:sz w:val="20"/>
              </w:rPr>
              <w:t>acreditación</w:t>
            </w:r>
            <w:r>
              <w:rPr>
                <w:spacing w:val="-13"/>
                <w:sz w:val="20"/>
              </w:rPr>
              <w:t xml:space="preserve"> </w:t>
            </w:r>
            <w:r>
              <w:rPr>
                <w:sz w:val="20"/>
              </w:rPr>
              <w:t>el</w:t>
            </w:r>
            <w:r>
              <w:rPr>
                <w:spacing w:val="-15"/>
                <w:sz w:val="20"/>
              </w:rPr>
              <w:t xml:space="preserve"> </w:t>
            </w:r>
            <w:r>
              <w:rPr>
                <w:sz w:val="20"/>
              </w:rPr>
              <w:t xml:space="preserve">proceso periódico de evaluación respecto del cumplimiento de los estándares mínimos señalados en el numeral anterior, </w:t>
            </w:r>
            <w:proofErr w:type="gramStart"/>
            <w:r>
              <w:rPr>
                <w:sz w:val="20"/>
              </w:rPr>
              <w:t>de acuerdo</w:t>
            </w:r>
            <w:r>
              <w:rPr>
                <w:spacing w:val="-6"/>
                <w:sz w:val="20"/>
              </w:rPr>
              <w:t xml:space="preserve"> </w:t>
            </w:r>
            <w:r>
              <w:rPr>
                <w:sz w:val="20"/>
              </w:rPr>
              <w:t>al</w:t>
            </w:r>
            <w:proofErr w:type="gramEnd"/>
            <w:r>
              <w:rPr>
                <w:spacing w:val="-8"/>
                <w:sz w:val="20"/>
              </w:rPr>
              <w:t xml:space="preserve"> </w:t>
            </w:r>
            <w:r>
              <w:rPr>
                <w:sz w:val="20"/>
              </w:rPr>
              <w:t>tipo</w:t>
            </w:r>
            <w:r>
              <w:rPr>
                <w:spacing w:val="-5"/>
                <w:sz w:val="20"/>
              </w:rPr>
              <w:t xml:space="preserve"> </w:t>
            </w:r>
            <w:r>
              <w:rPr>
                <w:sz w:val="20"/>
              </w:rPr>
              <w:t>de</w:t>
            </w:r>
            <w:r>
              <w:rPr>
                <w:spacing w:val="-5"/>
                <w:sz w:val="20"/>
              </w:rPr>
              <w:t xml:space="preserve"> </w:t>
            </w:r>
            <w:r>
              <w:rPr>
                <w:sz w:val="20"/>
              </w:rPr>
              <w:t>establecimiento</w:t>
            </w:r>
            <w:r>
              <w:rPr>
                <w:spacing w:val="-5"/>
                <w:sz w:val="20"/>
              </w:rPr>
              <w:t xml:space="preserve"> </w:t>
            </w:r>
            <w:r>
              <w:rPr>
                <w:sz w:val="20"/>
              </w:rPr>
              <w:t>y</w:t>
            </w:r>
            <w:r>
              <w:rPr>
                <w:spacing w:val="-8"/>
                <w:sz w:val="20"/>
              </w:rPr>
              <w:t xml:space="preserve"> </w:t>
            </w:r>
            <w:r>
              <w:rPr>
                <w:sz w:val="20"/>
              </w:rPr>
              <w:t>a</w:t>
            </w:r>
            <w:r>
              <w:rPr>
                <w:spacing w:val="-3"/>
                <w:sz w:val="20"/>
              </w:rPr>
              <w:t xml:space="preserve"> </w:t>
            </w:r>
            <w:r>
              <w:rPr>
                <w:sz w:val="20"/>
              </w:rPr>
              <w:t>la</w:t>
            </w:r>
            <w:r>
              <w:rPr>
                <w:spacing w:val="-7"/>
                <w:sz w:val="20"/>
              </w:rPr>
              <w:t xml:space="preserve"> </w:t>
            </w:r>
            <w:r>
              <w:rPr>
                <w:sz w:val="20"/>
              </w:rPr>
              <w:t>complejidad</w:t>
            </w:r>
            <w:r>
              <w:rPr>
                <w:spacing w:val="-5"/>
                <w:sz w:val="20"/>
              </w:rPr>
              <w:t xml:space="preserve"> </w:t>
            </w:r>
            <w:r>
              <w:rPr>
                <w:sz w:val="20"/>
              </w:rPr>
              <w:t>de</w:t>
            </w:r>
            <w:r>
              <w:rPr>
                <w:spacing w:val="-7"/>
                <w:sz w:val="20"/>
              </w:rPr>
              <w:t xml:space="preserve"> </w:t>
            </w:r>
            <w:r>
              <w:rPr>
                <w:sz w:val="20"/>
              </w:rPr>
              <w:t>las prestaciones.</w:t>
            </w:r>
          </w:p>
          <w:p w14:paraId="6107F091" w14:textId="77777777" w:rsidR="00240035" w:rsidRDefault="00D563E2">
            <w:pPr>
              <w:pStyle w:val="TableParagraph"/>
              <w:ind w:left="71" w:right="59"/>
              <w:jc w:val="both"/>
              <w:rPr>
                <w:sz w:val="20"/>
              </w:rPr>
            </w:pPr>
            <w:r>
              <w:rPr>
                <w:sz w:val="20"/>
              </w:rPr>
              <w:t>Un reglamento del Ministerio de Salud establecerá el sistema de acreditación, la entidad o entidades acreditadoras,</w:t>
            </w:r>
            <w:r>
              <w:rPr>
                <w:spacing w:val="-10"/>
                <w:sz w:val="20"/>
              </w:rPr>
              <w:t xml:space="preserve"> </w:t>
            </w:r>
            <w:r>
              <w:rPr>
                <w:sz w:val="20"/>
              </w:rPr>
              <w:t>públicas</w:t>
            </w:r>
            <w:r>
              <w:rPr>
                <w:spacing w:val="-12"/>
                <w:sz w:val="20"/>
              </w:rPr>
              <w:t xml:space="preserve"> </w:t>
            </w:r>
            <w:r>
              <w:rPr>
                <w:sz w:val="20"/>
              </w:rPr>
              <w:t>o</w:t>
            </w:r>
            <w:r>
              <w:rPr>
                <w:spacing w:val="-10"/>
                <w:sz w:val="20"/>
              </w:rPr>
              <w:t xml:space="preserve"> </w:t>
            </w:r>
            <w:r>
              <w:rPr>
                <w:sz w:val="20"/>
              </w:rPr>
              <w:t>privadas,</w:t>
            </w:r>
            <w:r>
              <w:rPr>
                <w:spacing w:val="-10"/>
                <w:sz w:val="20"/>
              </w:rPr>
              <w:t xml:space="preserve"> </w:t>
            </w:r>
            <w:r>
              <w:rPr>
                <w:sz w:val="20"/>
              </w:rPr>
              <w:t>o</w:t>
            </w:r>
            <w:r>
              <w:rPr>
                <w:spacing w:val="-13"/>
                <w:sz w:val="20"/>
              </w:rPr>
              <w:t xml:space="preserve"> </w:t>
            </w:r>
            <w:r>
              <w:rPr>
                <w:spacing w:val="2"/>
                <w:sz w:val="20"/>
              </w:rPr>
              <w:t>su</w:t>
            </w:r>
            <w:r>
              <w:rPr>
                <w:spacing w:val="-10"/>
                <w:sz w:val="20"/>
              </w:rPr>
              <w:t xml:space="preserve"> </w:t>
            </w:r>
            <w:r>
              <w:rPr>
                <w:sz w:val="20"/>
              </w:rPr>
              <w:t>forma</w:t>
            </w:r>
            <w:r>
              <w:rPr>
                <w:spacing w:val="-13"/>
                <w:sz w:val="20"/>
              </w:rPr>
              <w:t xml:space="preserve"> </w:t>
            </w:r>
            <w:r>
              <w:rPr>
                <w:sz w:val="20"/>
              </w:rPr>
              <w:t>de</w:t>
            </w:r>
            <w:r>
              <w:rPr>
                <w:spacing w:val="-12"/>
                <w:sz w:val="20"/>
              </w:rPr>
              <w:t xml:space="preserve"> </w:t>
            </w:r>
            <w:r>
              <w:rPr>
                <w:sz w:val="20"/>
              </w:rPr>
              <w:t>selección; los requisitos que deberán cumplir; las atribuciones del organismo acreditador en relación con los resultados de la evaluación; la periodicidad de la acreditación; las características del registro público de prestadores acreditados, nacional y regional, que deberá mantener la Superintendencia de Salud; los aranceles que deberán pagar los prestadores por las acreditaciones, y las demás materias necesarias para desarrollar el</w:t>
            </w:r>
            <w:r>
              <w:rPr>
                <w:spacing w:val="-4"/>
                <w:sz w:val="20"/>
              </w:rPr>
              <w:t xml:space="preserve"> </w:t>
            </w:r>
            <w:r>
              <w:rPr>
                <w:sz w:val="20"/>
              </w:rPr>
              <w:t>proceso.</w:t>
            </w:r>
          </w:p>
          <w:p w14:paraId="08A4D5C1" w14:textId="77777777" w:rsidR="00240035" w:rsidRDefault="00D563E2">
            <w:pPr>
              <w:pStyle w:val="TableParagraph"/>
              <w:ind w:left="71" w:right="58"/>
              <w:jc w:val="both"/>
              <w:rPr>
                <w:sz w:val="20"/>
              </w:rPr>
            </w:pPr>
            <w:r>
              <w:rPr>
                <w:sz w:val="20"/>
              </w:rPr>
              <w:t>La acreditación deberá aplicar iguales estándares a los establecimientos públicos y privados de salud.</w:t>
            </w:r>
          </w:p>
        </w:tc>
        <w:tc>
          <w:tcPr>
            <w:tcW w:w="5532" w:type="dxa"/>
            <w:tcBorders>
              <w:right w:val="single" w:sz="6" w:space="0" w:color="000000"/>
            </w:tcBorders>
          </w:tcPr>
          <w:p w14:paraId="36A8EFE2" w14:textId="77777777" w:rsidR="00240035" w:rsidRDefault="00240035">
            <w:pPr>
              <w:pStyle w:val="TableParagraph"/>
              <w:rPr>
                <w:rFonts w:ascii="Times New Roman"/>
                <w:sz w:val="20"/>
              </w:rPr>
            </w:pPr>
          </w:p>
        </w:tc>
        <w:tc>
          <w:tcPr>
            <w:tcW w:w="5530" w:type="dxa"/>
            <w:tcBorders>
              <w:left w:val="single" w:sz="6" w:space="0" w:color="000000"/>
            </w:tcBorders>
          </w:tcPr>
          <w:p w14:paraId="0A076F5F" w14:textId="77777777" w:rsidR="00240035" w:rsidRDefault="00240035">
            <w:pPr>
              <w:pStyle w:val="TableParagraph"/>
              <w:rPr>
                <w:rFonts w:ascii="Times New Roman"/>
                <w:sz w:val="20"/>
              </w:rPr>
            </w:pPr>
          </w:p>
        </w:tc>
      </w:tr>
    </w:tbl>
    <w:p w14:paraId="20EB5956" w14:textId="77777777" w:rsidR="00240035" w:rsidRDefault="00240035">
      <w:pPr>
        <w:rPr>
          <w:rFonts w:ascii="Times New Roman"/>
          <w:sz w:val="20"/>
        </w:rPr>
        <w:sectPr w:rsidR="00240035">
          <w:pgSz w:w="18730" w:h="12250" w:orient="landscape"/>
          <w:pgMar w:top="1220" w:right="1020" w:bottom="1220" w:left="1020" w:header="724" w:footer="1007" w:gutter="0"/>
          <w:cols w:space="720"/>
        </w:sectPr>
      </w:pPr>
    </w:p>
    <w:p w14:paraId="7FCEEFB0"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148F7898" w14:textId="77777777">
        <w:trPr>
          <w:trHeight w:val="460"/>
        </w:trPr>
        <w:tc>
          <w:tcPr>
            <w:tcW w:w="5384" w:type="dxa"/>
            <w:shd w:val="clear" w:color="auto" w:fill="DBDBDB"/>
          </w:tcPr>
          <w:p w14:paraId="40CE1CA9" w14:textId="77777777" w:rsidR="00240035" w:rsidRDefault="00D563E2">
            <w:pPr>
              <w:pStyle w:val="TableParagraph"/>
              <w:spacing w:line="225" w:lineRule="exact"/>
              <w:ind w:left="122" w:right="111"/>
              <w:jc w:val="center"/>
              <w:rPr>
                <w:b/>
                <w:sz w:val="20"/>
              </w:rPr>
            </w:pPr>
            <w:r>
              <w:rPr>
                <w:b/>
                <w:sz w:val="20"/>
              </w:rPr>
              <w:t>DFL1/2005</w:t>
            </w:r>
          </w:p>
          <w:p w14:paraId="3E2E64A0" w14:textId="77777777" w:rsidR="00240035" w:rsidRDefault="00D563E2">
            <w:pPr>
              <w:pStyle w:val="TableParagraph"/>
              <w:spacing w:line="215" w:lineRule="exact"/>
              <w:ind w:left="119" w:right="113"/>
              <w:jc w:val="center"/>
              <w:rPr>
                <w:b/>
                <w:sz w:val="20"/>
              </w:rPr>
            </w:pPr>
            <w:r>
              <w:rPr>
                <w:b/>
                <w:sz w:val="20"/>
              </w:rPr>
              <w:t>(DL N°2.763 y leyes N°18.933 y N°18.469)</w:t>
            </w:r>
          </w:p>
        </w:tc>
        <w:tc>
          <w:tcPr>
            <w:tcW w:w="5532" w:type="dxa"/>
            <w:tcBorders>
              <w:right w:val="single" w:sz="6" w:space="0" w:color="000000"/>
            </w:tcBorders>
            <w:shd w:val="clear" w:color="auto" w:fill="DBDBDB"/>
          </w:tcPr>
          <w:p w14:paraId="14D710D0"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19ACC85E" w14:textId="77777777" w:rsidR="00240035" w:rsidRDefault="00D563E2">
            <w:pPr>
              <w:pStyle w:val="TableParagraph"/>
              <w:spacing w:line="225" w:lineRule="exact"/>
              <w:ind w:left="8"/>
              <w:jc w:val="center"/>
              <w:rPr>
                <w:b/>
                <w:sz w:val="20"/>
              </w:rPr>
            </w:pPr>
            <w:r>
              <w:rPr>
                <w:b/>
                <w:sz w:val="20"/>
              </w:rPr>
              <w:t>Indicaciones</w:t>
            </w:r>
          </w:p>
        </w:tc>
      </w:tr>
      <w:tr w:rsidR="00240035" w14:paraId="1E7FB553" w14:textId="77777777">
        <w:trPr>
          <w:trHeight w:val="8972"/>
        </w:trPr>
        <w:tc>
          <w:tcPr>
            <w:tcW w:w="5384" w:type="dxa"/>
          </w:tcPr>
          <w:p w14:paraId="5F122CC5" w14:textId="77777777" w:rsidR="00240035" w:rsidRDefault="00D563E2">
            <w:pPr>
              <w:pStyle w:val="TableParagraph"/>
              <w:ind w:left="71" w:right="56"/>
              <w:jc w:val="both"/>
              <w:rPr>
                <w:sz w:val="20"/>
              </w:rPr>
            </w:pPr>
            <w:r>
              <w:rPr>
                <w:sz w:val="20"/>
              </w:rPr>
              <w:t>13.- Establecer un sistema de certificación de especialidades y subespecialidades de los prestadores individuales de salud legalmente habilitados para ejercer sus respectivas profesiones, esto es, de las personas naturales que otorgan prestaciones de salud.</w:t>
            </w:r>
          </w:p>
          <w:p w14:paraId="574C5B54" w14:textId="77777777" w:rsidR="00240035" w:rsidRDefault="00D563E2">
            <w:pPr>
              <w:pStyle w:val="TableParagraph"/>
              <w:ind w:left="71" w:right="60"/>
              <w:jc w:val="both"/>
              <w:rPr>
                <w:sz w:val="20"/>
              </w:rPr>
            </w:pPr>
            <w:r>
              <w:rPr>
                <w:sz w:val="20"/>
              </w:rPr>
              <w:t>Para estos efectos, la certificación es el proceso en virtud del cual se reconoce que un prestador individual de salud domina un cuerpo de conocimientos y experiencias relevantes</w:t>
            </w:r>
            <w:r>
              <w:rPr>
                <w:spacing w:val="-15"/>
                <w:sz w:val="20"/>
              </w:rPr>
              <w:t xml:space="preserve"> </w:t>
            </w:r>
            <w:r>
              <w:rPr>
                <w:sz w:val="20"/>
              </w:rPr>
              <w:t>en</w:t>
            </w:r>
            <w:r>
              <w:rPr>
                <w:spacing w:val="-16"/>
                <w:sz w:val="20"/>
              </w:rPr>
              <w:t xml:space="preserve"> </w:t>
            </w:r>
            <w:r>
              <w:rPr>
                <w:sz w:val="20"/>
              </w:rPr>
              <w:t>un</w:t>
            </w:r>
            <w:r>
              <w:rPr>
                <w:spacing w:val="-17"/>
                <w:sz w:val="20"/>
              </w:rPr>
              <w:t xml:space="preserve"> </w:t>
            </w:r>
            <w:r>
              <w:rPr>
                <w:sz w:val="20"/>
              </w:rPr>
              <w:t>determinado</w:t>
            </w:r>
            <w:r>
              <w:rPr>
                <w:spacing w:val="-16"/>
                <w:sz w:val="20"/>
              </w:rPr>
              <w:t xml:space="preserve"> </w:t>
            </w:r>
            <w:r>
              <w:rPr>
                <w:sz w:val="20"/>
              </w:rPr>
              <w:t>ámbito</w:t>
            </w:r>
            <w:r>
              <w:rPr>
                <w:spacing w:val="-15"/>
                <w:sz w:val="20"/>
              </w:rPr>
              <w:t xml:space="preserve"> </w:t>
            </w:r>
            <w:r>
              <w:rPr>
                <w:sz w:val="20"/>
              </w:rPr>
              <w:t>del</w:t>
            </w:r>
            <w:r>
              <w:rPr>
                <w:spacing w:val="-17"/>
                <w:sz w:val="20"/>
              </w:rPr>
              <w:t xml:space="preserve"> </w:t>
            </w:r>
            <w:r>
              <w:rPr>
                <w:sz w:val="20"/>
              </w:rPr>
              <w:t>trabajo</w:t>
            </w:r>
            <w:r>
              <w:rPr>
                <w:spacing w:val="-15"/>
                <w:sz w:val="20"/>
              </w:rPr>
              <w:t xml:space="preserve"> </w:t>
            </w:r>
            <w:r>
              <w:rPr>
                <w:sz w:val="20"/>
              </w:rPr>
              <w:t>asistencial, otorgando el correspondiente</w:t>
            </w:r>
            <w:r>
              <w:rPr>
                <w:spacing w:val="-2"/>
                <w:sz w:val="20"/>
              </w:rPr>
              <w:t xml:space="preserve"> </w:t>
            </w:r>
            <w:r>
              <w:rPr>
                <w:sz w:val="20"/>
              </w:rPr>
              <w:t>certificado.</w:t>
            </w:r>
          </w:p>
          <w:p w14:paraId="27589696" w14:textId="77777777" w:rsidR="00240035" w:rsidRDefault="00D563E2">
            <w:pPr>
              <w:pStyle w:val="TableParagraph"/>
              <w:ind w:left="71" w:right="57"/>
              <w:jc w:val="both"/>
              <w:rPr>
                <w:sz w:val="20"/>
              </w:rPr>
            </w:pPr>
            <w:r>
              <w:rPr>
                <w:sz w:val="20"/>
              </w:rPr>
              <w:t>Mediante un reglamento de los Ministerios de Salud y Educación, se determinarán las entidades públicas y privadas, nacionales e internacionales, que certificarán las especialidades o subespecialidades, como asimismo las condiciones generales que aquéllas deberán cumplir con</w:t>
            </w:r>
            <w:r>
              <w:rPr>
                <w:spacing w:val="-34"/>
                <w:sz w:val="20"/>
              </w:rPr>
              <w:t xml:space="preserve"> </w:t>
            </w:r>
            <w:r>
              <w:rPr>
                <w:sz w:val="20"/>
              </w:rPr>
              <w:t>el objetivo de recibir la autorización para ello. El reglamento establecerá, asimismo, las especialidades y subespecialidades que serán parte del sistema y la forma en que las entidades certificadoras deberán dar a conocer lo siguiente: los requisitos mínimos de conocimiento y experiencia que exigirán para cada especialidad o subespecialidad, los procedimientos de examen o verificación</w:t>
            </w:r>
            <w:r>
              <w:rPr>
                <w:spacing w:val="-8"/>
                <w:sz w:val="20"/>
              </w:rPr>
              <w:t xml:space="preserve"> </w:t>
            </w:r>
            <w:r>
              <w:rPr>
                <w:sz w:val="20"/>
              </w:rPr>
              <w:t>de</w:t>
            </w:r>
            <w:r>
              <w:rPr>
                <w:spacing w:val="-8"/>
                <w:sz w:val="20"/>
              </w:rPr>
              <w:t xml:space="preserve"> </w:t>
            </w:r>
            <w:r>
              <w:rPr>
                <w:sz w:val="20"/>
              </w:rPr>
              <w:t>antecedentes</w:t>
            </w:r>
            <w:r>
              <w:rPr>
                <w:spacing w:val="-7"/>
                <w:sz w:val="20"/>
              </w:rPr>
              <w:t xml:space="preserve"> </w:t>
            </w:r>
            <w:r>
              <w:rPr>
                <w:sz w:val="20"/>
              </w:rPr>
              <w:t>que</w:t>
            </w:r>
            <w:r>
              <w:rPr>
                <w:spacing w:val="-8"/>
                <w:sz w:val="20"/>
              </w:rPr>
              <w:t xml:space="preserve"> </w:t>
            </w:r>
            <w:r>
              <w:rPr>
                <w:sz w:val="20"/>
              </w:rPr>
              <w:t>emplearán</w:t>
            </w:r>
            <w:r>
              <w:rPr>
                <w:spacing w:val="-6"/>
                <w:sz w:val="20"/>
              </w:rPr>
              <w:t xml:space="preserve"> </w:t>
            </w:r>
            <w:r>
              <w:rPr>
                <w:sz w:val="20"/>
              </w:rPr>
              <w:t>para</w:t>
            </w:r>
            <w:r>
              <w:rPr>
                <w:spacing w:val="-8"/>
                <w:sz w:val="20"/>
              </w:rPr>
              <w:t xml:space="preserve"> </w:t>
            </w:r>
            <w:r>
              <w:rPr>
                <w:sz w:val="20"/>
              </w:rPr>
              <w:t>otorgar</w:t>
            </w:r>
            <w:r>
              <w:rPr>
                <w:spacing w:val="-6"/>
                <w:sz w:val="20"/>
              </w:rPr>
              <w:t xml:space="preserve"> </w:t>
            </w:r>
            <w:r>
              <w:rPr>
                <w:sz w:val="20"/>
              </w:rPr>
              <w:t>la certificación, los antecedentes respecto del cuerpo de evaluadores que utilizarán, los antecedentes que deberán mantener respecto del proceso de certificación de cada postulante</w:t>
            </w:r>
            <w:r>
              <w:rPr>
                <w:spacing w:val="-3"/>
                <w:sz w:val="20"/>
              </w:rPr>
              <w:t xml:space="preserve"> </w:t>
            </w:r>
            <w:r>
              <w:rPr>
                <w:sz w:val="20"/>
              </w:rPr>
              <w:t>y</w:t>
            </w:r>
            <w:r>
              <w:rPr>
                <w:spacing w:val="-9"/>
                <w:sz w:val="20"/>
              </w:rPr>
              <w:t xml:space="preserve"> </w:t>
            </w:r>
            <w:r>
              <w:rPr>
                <w:sz w:val="20"/>
              </w:rPr>
              <w:t>las</w:t>
            </w:r>
            <w:r>
              <w:rPr>
                <w:spacing w:val="-5"/>
                <w:sz w:val="20"/>
              </w:rPr>
              <w:t xml:space="preserve"> </w:t>
            </w:r>
            <w:r>
              <w:rPr>
                <w:sz w:val="20"/>
              </w:rPr>
              <w:t>características</w:t>
            </w:r>
            <w:r>
              <w:rPr>
                <w:spacing w:val="-6"/>
                <w:sz w:val="20"/>
              </w:rPr>
              <w:t xml:space="preserve"> </w:t>
            </w:r>
            <w:r>
              <w:rPr>
                <w:sz w:val="20"/>
              </w:rPr>
              <w:t>del</w:t>
            </w:r>
            <w:r>
              <w:rPr>
                <w:spacing w:val="-9"/>
                <w:sz w:val="20"/>
              </w:rPr>
              <w:t xml:space="preserve"> </w:t>
            </w:r>
            <w:r>
              <w:rPr>
                <w:sz w:val="20"/>
              </w:rPr>
              <w:t>registro</w:t>
            </w:r>
            <w:r>
              <w:rPr>
                <w:spacing w:val="-6"/>
                <w:sz w:val="20"/>
              </w:rPr>
              <w:t xml:space="preserve"> </w:t>
            </w:r>
            <w:r>
              <w:rPr>
                <w:sz w:val="20"/>
              </w:rPr>
              <w:t>público</w:t>
            </w:r>
            <w:r>
              <w:rPr>
                <w:spacing w:val="-5"/>
                <w:sz w:val="20"/>
              </w:rPr>
              <w:t xml:space="preserve"> </w:t>
            </w:r>
            <w:r>
              <w:rPr>
                <w:sz w:val="20"/>
              </w:rPr>
              <w:t>nacional y regional de los prestadores certificados, que deberá mantener la Superintendencia de</w:t>
            </w:r>
            <w:r>
              <w:rPr>
                <w:spacing w:val="-2"/>
                <w:sz w:val="20"/>
              </w:rPr>
              <w:t xml:space="preserve"> </w:t>
            </w:r>
            <w:r>
              <w:rPr>
                <w:sz w:val="20"/>
              </w:rPr>
              <w:t>Salud.</w:t>
            </w:r>
          </w:p>
          <w:p w14:paraId="0C95AFA5" w14:textId="77777777" w:rsidR="00240035" w:rsidRDefault="00D563E2">
            <w:pPr>
              <w:pStyle w:val="TableParagraph"/>
              <w:ind w:left="71" w:right="58"/>
              <w:jc w:val="both"/>
              <w:rPr>
                <w:sz w:val="20"/>
              </w:rPr>
            </w:pPr>
            <w:r>
              <w:rPr>
                <w:sz w:val="20"/>
              </w:rPr>
              <w:t>Las universidades reconocidas oficialmente en Chile serán entidades</w:t>
            </w:r>
            <w:r>
              <w:rPr>
                <w:spacing w:val="-15"/>
                <w:sz w:val="20"/>
              </w:rPr>
              <w:t xml:space="preserve"> </w:t>
            </w:r>
            <w:r>
              <w:rPr>
                <w:sz w:val="20"/>
              </w:rPr>
              <w:t>certificadoras</w:t>
            </w:r>
            <w:r>
              <w:rPr>
                <w:spacing w:val="-14"/>
                <w:sz w:val="20"/>
              </w:rPr>
              <w:t xml:space="preserve"> </w:t>
            </w:r>
            <w:r>
              <w:rPr>
                <w:sz w:val="20"/>
              </w:rPr>
              <w:t>respecto</w:t>
            </w:r>
            <w:r>
              <w:rPr>
                <w:spacing w:val="-14"/>
                <w:sz w:val="20"/>
              </w:rPr>
              <w:t xml:space="preserve"> </w:t>
            </w:r>
            <w:r>
              <w:rPr>
                <w:sz w:val="20"/>
              </w:rPr>
              <w:t>de</w:t>
            </w:r>
            <w:r>
              <w:rPr>
                <w:spacing w:val="-14"/>
                <w:sz w:val="20"/>
              </w:rPr>
              <w:t xml:space="preserve"> </w:t>
            </w:r>
            <w:r>
              <w:rPr>
                <w:sz w:val="20"/>
              </w:rPr>
              <w:t>los</w:t>
            </w:r>
            <w:r>
              <w:rPr>
                <w:spacing w:val="-14"/>
                <w:sz w:val="20"/>
              </w:rPr>
              <w:t xml:space="preserve"> </w:t>
            </w:r>
            <w:r>
              <w:rPr>
                <w:sz w:val="20"/>
              </w:rPr>
              <w:t>alumnos</w:t>
            </w:r>
            <w:r>
              <w:rPr>
                <w:spacing w:val="-15"/>
                <w:sz w:val="20"/>
              </w:rPr>
              <w:t xml:space="preserve"> </w:t>
            </w:r>
            <w:r>
              <w:rPr>
                <w:sz w:val="20"/>
              </w:rPr>
              <w:t>que</w:t>
            </w:r>
            <w:r>
              <w:rPr>
                <w:spacing w:val="-13"/>
                <w:sz w:val="20"/>
              </w:rPr>
              <w:t xml:space="preserve"> </w:t>
            </w:r>
            <w:r>
              <w:rPr>
                <w:sz w:val="20"/>
              </w:rPr>
              <w:t>hayan cumplido con un programa de formación y entrenamiento ofrecido por ellas mismas, si los programas correspondientes se encuentran acreditados en conformidad con la normativa vigente.</w:t>
            </w:r>
          </w:p>
          <w:p w14:paraId="657FF46D" w14:textId="77777777" w:rsidR="00240035" w:rsidRDefault="00D563E2">
            <w:pPr>
              <w:pStyle w:val="TableParagraph"/>
              <w:spacing w:before="2" w:line="230" w:lineRule="exact"/>
              <w:ind w:left="71" w:right="59"/>
              <w:jc w:val="both"/>
              <w:rPr>
                <w:sz w:val="20"/>
              </w:rPr>
            </w:pPr>
            <w:r>
              <w:rPr>
                <w:sz w:val="20"/>
              </w:rPr>
              <w:t>14.- Establecer, mediante resolución, protocolos de atención en salud. Para estos efectos, se entiende por protocolos de atención en salud las instrucciones sobre manejo operativo de problemas de salud determinados.</w:t>
            </w:r>
          </w:p>
        </w:tc>
        <w:tc>
          <w:tcPr>
            <w:tcW w:w="5532" w:type="dxa"/>
            <w:tcBorders>
              <w:right w:val="single" w:sz="6" w:space="0" w:color="000000"/>
            </w:tcBorders>
          </w:tcPr>
          <w:p w14:paraId="78D0EF3B" w14:textId="77777777" w:rsidR="00240035" w:rsidRDefault="00240035">
            <w:pPr>
              <w:pStyle w:val="TableParagraph"/>
              <w:rPr>
                <w:rFonts w:ascii="Times New Roman"/>
                <w:sz w:val="20"/>
              </w:rPr>
            </w:pPr>
          </w:p>
        </w:tc>
        <w:tc>
          <w:tcPr>
            <w:tcW w:w="5530" w:type="dxa"/>
            <w:tcBorders>
              <w:left w:val="single" w:sz="6" w:space="0" w:color="000000"/>
            </w:tcBorders>
          </w:tcPr>
          <w:p w14:paraId="0276B162" w14:textId="77777777" w:rsidR="00240035" w:rsidRDefault="00240035">
            <w:pPr>
              <w:pStyle w:val="TableParagraph"/>
              <w:rPr>
                <w:rFonts w:ascii="Times New Roman"/>
                <w:sz w:val="20"/>
              </w:rPr>
            </w:pPr>
          </w:p>
        </w:tc>
      </w:tr>
    </w:tbl>
    <w:p w14:paraId="245BF7E4" w14:textId="77777777" w:rsidR="00240035" w:rsidRDefault="00240035">
      <w:pPr>
        <w:rPr>
          <w:rFonts w:ascii="Times New Roman"/>
          <w:sz w:val="20"/>
        </w:rPr>
        <w:sectPr w:rsidR="00240035">
          <w:pgSz w:w="18730" w:h="12250" w:orient="landscape"/>
          <w:pgMar w:top="1220" w:right="1020" w:bottom="1220" w:left="1020" w:header="724" w:footer="1007" w:gutter="0"/>
          <w:cols w:space="720"/>
        </w:sectPr>
      </w:pPr>
    </w:p>
    <w:p w14:paraId="77419BEC"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5BF7A024" w14:textId="77777777">
        <w:trPr>
          <w:trHeight w:val="460"/>
        </w:trPr>
        <w:tc>
          <w:tcPr>
            <w:tcW w:w="5384" w:type="dxa"/>
            <w:shd w:val="clear" w:color="auto" w:fill="DBDBDB"/>
          </w:tcPr>
          <w:p w14:paraId="2B07B27C" w14:textId="77777777" w:rsidR="00240035" w:rsidRDefault="00D563E2">
            <w:pPr>
              <w:pStyle w:val="TableParagraph"/>
              <w:spacing w:line="225" w:lineRule="exact"/>
              <w:ind w:left="122" w:right="111"/>
              <w:jc w:val="center"/>
              <w:rPr>
                <w:b/>
                <w:sz w:val="20"/>
              </w:rPr>
            </w:pPr>
            <w:r>
              <w:rPr>
                <w:b/>
                <w:sz w:val="20"/>
              </w:rPr>
              <w:t>DFL1/2005</w:t>
            </w:r>
          </w:p>
          <w:p w14:paraId="6156FB5D" w14:textId="77777777" w:rsidR="00240035" w:rsidRDefault="00D563E2">
            <w:pPr>
              <w:pStyle w:val="TableParagraph"/>
              <w:spacing w:line="215" w:lineRule="exact"/>
              <w:ind w:left="119" w:right="113"/>
              <w:jc w:val="center"/>
              <w:rPr>
                <w:b/>
                <w:sz w:val="20"/>
              </w:rPr>
            </w:pPr>
            <w:r>
              <w:rPr>
                <w:b/>
                <w:sz w:val="20"/>
              </w:rPr>
              <w:t>(DL N°2.763 y leyes N°18.933 y N°18.469)</w:t>
            </w:r>
          </w:p>
        </w:tc>
        <w:tc>
          <w:tcPr>
            <w:tcW w:w="5532" w:type="dxa"/>
            <w:tcBorders>
              <w:right w:val="single" w:sz="6" w:space="0" w:color="000000"/>
            </w:tcBorders>
            <w:shd w:val="clear" w:color="auto" w:fill="DBDBDB"/>
          </w:tcPr>
          <w:p w14:paraId="60F60117"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5894B52F" w14:textId="77777777" w:rsidR="00240035" w:rsidRDefault="00D563E2">
            <w:pPr>
              <w:pStyle w:val="TableParagraph"/>
              <w:spacing w:line="225" w:lineRule="exact"/>
              <w:ind w:left="8"/>
              <w:jc w:val="center"/>
              <w:rPr>
                <w:b/>
                <w:sz w:val="20"/>
              </w:rPr>
            </w:pPr>
            <w:r>
              <w:rPr>
                <w:b/>
                <w:sz w:val="20"/>
              </w:rPr>
              <w:t>Indicaciones</w:t>
            </w:r>
          </w:p>
        </w:tc>
      </w:tr>
      <w:tr w:rsidR="00240035" w14:paraId="123DBF11" w14:textId="77777777">
        <w:trPr>
          <w:trHeight w:val="8972"/>
        </w:trPr>
        <w:tc>
          <w:tcPr>
            <w:tcW w:w="5384" w:type="dxa"/>
          </w:tcPr>
          <w:p w14:paraId="45C77DA3" w14:textId="77777777" w:rsidR="00240035" w:rsidRDefault="00D563E2">
            <w:pPr>
              <w:pStyle w:val="TableParagraph"/>
              <w:ind w:left="71" w:right="60"/>
              <w:jc w:val="both"/>
              <w:rPr>
                <w:sz w:val="20"/>
              </w:rPr>
            </w:pPr>
            <w:r>
              <w:rPr>
                <w:sz w:val="20"/>
              </w:rPr>
              <w:t>Estos serán de carácter referencial, y sólo serán obligatorios,</w:t>
            </w:r>
            <w:r>
              <w:rPr>
                <w:spacing w:val="-17"/>
                <w:sz w:val="20"/>
              </w:rPr>
              <w:t xml:space="preserve"> </w:t>
            </w:r>
            <w:r>
              <w:rPr>
                <w:sz w:val="20"/>
              </w:rPr>
              <w:t>para</w:t>
            </w:r>
            <w:r>
              <w:rPr>
                <w:spacing w:val="-16"/>
                <w:sz w:val="20"/>
              </w:rPr>
              <w:t xml:space="preserve"> </w:t>
            </w:r>
            <w:r>
              <w:rPr>
                <w:sz w:val="20"/>
              </w:rPr>
              <w:t>el</w:t>
            </w:r>
            <w:r>
              <w:rPr>
                <w:spacing w:val="-17"/>
                <w:sz w:val="20"/>
              </w:rPr>
              <w:t xml:space="preserve"> </w:t>
            </w:r>
            <w:r>
              <w:rPr>
                <w:sz w:val="20"/>
              </w:rPr>
              <w:t>sector</w:t>
            </w:r>
            <w:r>
              <w:rPr>
                <w:spacing w:val="-14"/>
                <w:sz w:val="20"/>
              </w:rPr>
              <w:t xml:space="preserve"> </w:t>
            </w:r>
            <w:r>
              <w:rPr>
                <w:sz w:val="20"/>
              </w:rPr>
              <w:t>público</w:t>
            </w:r>
            <w:r>
              <w:rPr>
                <w:spacing w:val="-12"/>
                <w:sz w:val="20"/>
              </w:rPr>
              <w:t xml:space="preserve"> </w:t>
            </w:r>
            <w:r>
              <w:rPr>
                <w:sz w:val="20"/>
              </w:rPr>
              <w:t>y</w:t>
            </w:r>
            <w:r>
              <w:rPr>
                <w:spacing w:val="-17"/>
                <w:sz w:val="20"/>
              </w:rPr>
              <w:t xml:space="preserve"> </w:t>
            </w:r>
            <w:r>
              <w:rPr>
                <w:sz w:val="20"/>
              </w:rPr>
              <w:t>privado,</w:t>
            </w:r>
            <w:r>
              <w:rPr>
                <w:spacing w:val="-14"/>
                <w:sz w:val="20"/>
              </w:rPr>
              <w:t xml:space="preserve"> </w:t>
            </w:r>
            <w:r>
              <w:rPr>
                <w:sz w:val="20"/>
              </w:rPr>
              <w:t>en</w:t>
            </w:r>
            <w:r>
              <w:rPr>
                <w:spacing w:val="-16"/>
                <w:sz w:val="20"/>
              </w:rPr>
              <w:t xml:space="preserve"> </w:t>
            </w:r>
            <w:r>
              <w:rPr>
                <w:sz w:val="20"/>
              </w:rPr>
              <w:t>caso</w:t>
            </w:r>
            <w:r>
              <w:rPr>
                <w:spacing w:val="-14"/>
                <w:sz w:val="20"/>
              </w:rPr>
              <w:t xml:space="preserve"> </w:t>
            </w:r>
            <w:r>
              <w:rPr>
                <w:sz w:val="20"/>
              </w:rPr>
              <w:t>de</w:t>
            </w:r>
            <w:r>
              <w:rPr>
                <w:spacing w:val="-17"/>
                <w:sz w:val="20"/>
              </w:rPr>
              <w:t xml:space="preserve"> </w:t>
            </w:r>
            <w:r>
              <w:rPr>
                <w:sz w:val="20"/>
              </w:rPr>
              <w:t>que exista una causa sanitaria que lo amerite, lo que deberá constar en una resolución del Ministerio de</w:t>
            </w:r>
            <w:r>
              <w:rPr>
                <w:spacing w:val="-2"/>
                <w:sz w:val="20"/>
              </w:rPr>
              <w:t xml:space="preserve"> </w:t>
            </w:r>
            <w:r>
              <w:rPr>
                <w:sz w:val="20"/>
              </w:rPr>
              <w:t>Salud.</w:t>
            </w:r>
          </w:p>
          <w:p w14:paraId="112BBA06" w14:textId="77777777" w:rsidR="00240035" w:rsidRDefault="00D563E2">
            <w:pPr>
              <w:pStyle w:val="TableParagraph"/>
              <w:ind w:left="71" w:right="57"/>
              <w:jc w:val="both"/>
              <w:rPr>
                <w:sz w:val="20"/>
              </w:rPr>
            </w:pPr>
            <w:r>
              <w:rPr>
                <w:sz w:val="20"/>
              </w:rPr>
              <w:t>15.- Implementar, conforme a la ley, sistemas alternativos de solución de controversias sobre responsabilidad civil de prestadores individuales e institucionales, públicos o privados, originada en el otorgamiento de acciones de salud, sin perjuicio de las acciones jurisdiccionales correspondientes. Los sistemas podrán contemplar la intervención de entidades públicas y privadas que cumplan con condiciones técnicas de idoneidad.</w:t>
            </w:r>
          </w:p>
          <w:p w14:paraId="558C298E" w14:textId="77777777" w:rsidR="00240035" w:rsidRDefault="00D563E2">
            <w:pPr>
              <w:pStyle w:val="TableParagraph"/>
              <w:ind w:left="71" w:right="59"/>
              <w:jc w:val="both"/>
              <w:rPr>
                <w:sz w:val="20"/>
              </w:rPr>
            </w:pPr>
            <w:r>
              <w:rPr>
                <w:sz w:val="20"/>
              </w:rPr>
              <w:t>16.- Formular políticas que permitan incorporar un enfoque de</w:t>
            </w:r>
            <w:r>
              <w:rPr>
                <w:spacing w:val="-13"/>
                <w:sz w:val="20"/>
              </w:rPr>
              <w:t xml:space="preserve"> </w:t>
            </w:r>
            <w:r>
              <w:rPr>
                <w:sz w:val="20"/>
              </w:rPr>
              <w:t>salud</w:t>
            </w:r>
            <w:r>
              <w:rPr>
                <w:spacing w:val="-13"/>
                <w:sz w:val="20"/>
              </w:rPr>
              <w:t xml:space="preserve"> </w:t>
            </w:r>
            <w:r>
              <w:rPr>
                <w:sz w:val="20"/>
              </w:rPr>
              <w:t>intercultural</w:t>
            </w:r>
            <w:r>
              <w:rPr>
                <w:spacing w:val="-11"/>
                <w:sz w:val="20"/>
              </w:rPr>
              <w:t xml:space="preserve"> </w:t>
            </w:r>
            <w:r>
              <w:rPr>
                <w:sz w:val="20"/>
              </w:rPr>
              <w:t>en</w:t>
            </w:r>
            <w:r>
              <w:rPr>
                <w:spacing w:val="-13"/>
                <w:sz w:val="20"/>
              </w:rPr>
              <w:t xml:space="preserve"> </w:t>
            </w:r>
            <w:r>
              <w:rPr>
                <w:sz w:val="20"/>
              </w:rPr>
              <w:t>los</w:t>
            </w:r>
            <w:r>
              <w:rPr>
                <w:spacing w:val="-11"/>
                <w:sz w:val="20"/>
              </w:rPr>
              <w:t xml:space="preserve"> </w:t>
            </w:r>
            <w:r>
              <w:rPr>
                <w:sz w:val="20"/>
              </w:rPr>
              <w:t>programas</w:t>
            </w:r>
            <w:r>
              <w:rPr>
                <w:spacing w:val="-12"/>
                <w:sz w:val="20"/>
              </w:rPr>
              <w:t xml:space="preserve"> </w:t>
            </w:r>
            <w:r>
              <w:rPr>
                <w:sz w:val="20"/>
              </w:rPr>
              <w:t>de</w:t>
            </w:r>
            <w:r>
              <w:rPr>
                <w:spacing w:val="-13"/>
                <w:sz w:val="20"/>
              </w:rPr>
              <w:t xml:space="preserve"> </w:t>
            </w:r>
            <w:r>
              <w:rPr>
                <w:sz w:val="20"/>
              </w:rPr>
              <w:t>salud</w:t>
            </w:r>
            <w:r>
              <w:rPr>
                <w:spacing w:val="-13"/>
                <w:sz w:val="20"/>
              </w:rPr>
              <w:t xml:space="preserve"> </w:t>
            </w:r>
            <w:r>
              <w:rPr>
                <w:sz w:val="20"/>
              </w:rPr>
              <w:t>en</w:t>
            </w:r>
            <w:r>
              <w:rPr>
                <w:spacing w:val="-12"/>
                <w:sz w:val="20"/>
              </w:rPr>
              <w:t xml:space="preserve"> </w:t>
            </w:r>
            <w:r>
              <w:rPr>
                <w:sz w:val="20"/>
              </w:rPr>
              <w:t>aquellas comunas con alta concentración</w:t>
            </w:r>
            <w:r>
              <w:rPr>
                <w:spacing w:val="-3"/>
                <w:sz w:val="20"/>
              </w:rPr>
              <w:t xml:space="preserve"> </w:t>
            </w:r>
            <w:r>
              <w:rPr>
                <w:sz w:val="20"/>
              </w:rPr>
              <w:t>indígena.</w:t>
            </w:r>
          </w:p>
        </w:tc>
        <w:tc>
          <w:tcPr>
            <w:tcW w:w="5532" w:type="dxa"/>
            <w:tcBorders>
              <w:right w:val="single" w:sz="6" w:space="0" w:color="000000"/>
            </w:tcBorders>
          </w:tcPr>
          <w:p w14:paraId="7D232152" w14:textId="77777777" w:rsidR="00240035" w:rsidRDefault="00240035">
            <w:pPr>
              <w:pStyle w:val="TableParagraph"/>
              <w:rPr>
                <w:rFonts w:ascii="Times New Roman"/>
              </w:rPr>
            </w:pPr>
          </w:p>
          <w:p w14:paraId="47C246D7" w14:textId="77777777" w:rsidR="00240035" w:rsidRDefault="00240035">
            <w:pPr>
              <w:pStyle w:val="TableParagraph"/>
              <w:rPr>
                <w:rFonts w:ascii="Times New Roman"/>
              </w:rPr>
            </w:pPr>
          </w:p>
          <w:p w14:paraId="03249048" w14:textId="77777777" w:rsidR="00240035" w:rsidRDefault="00240035">
            <w:pPr>
              <w:pStyle w:val="TableParagraph"/>
              <w:rPr>
                <w:rFonts w:ascii="Times New Roman"/>
              </w:rPr>
            </w:pPr>
          </w:p>
          <w:p w14:paraId="2CBFDC65" w14:textId="77777777" w:rsidR="00240035" w:rsidRDefault="00240035">
            <w:pPr>
              <w:pStyle w:val="TableParagraph"/>
              <w:rPr>
                <w:rFonts w:ascii="Times New Roman"/>
              </w:rPr>
            </w:pPr>
          </w:p>
          <w:p w14:paraId="5776D80C" w14:textId="77777777" w:rsidR="00240035" w:rsidRDefault="00240035">
            <w:pPr>
              <w:pStyle w:val="TableParagraph"/>
              <w:rPr>
                <w:rFonts w:ascii="Times New Roman"/>
              </w:rPr>
            </w:pPr>
          </w:p>
          <w:p w14:paraId="054B2E89" w14:textId="77777777" w:rsidR="00240035" w:rsidRDefault="00240035">
            <w:pPr>
              <w:pStyle w:val="TableParagraph"/>
              <w:rPr>
                <w:rFonts w:ascii="Times New Roman"/>
              </w:rPr>
            </w:pPr>
          </w:p>
          <w:p w14:paraId="30450002" w14:textId="77777777" w:rsidR="00240035" w:rsidRDefault="00240035">
            <w:pPr>
              <w:pStyle w:val="TableParagraph"/>
              <w:rPr>
                <w:rFonts w:ascii="Times New Roman"/>
              </w:rPr>
            </w:pPr>
          </w:p>
          <w:p w14:paraId="621E1614" w14:textId="77777777" w:rsidR="00240035" w:rsidRDefault="00240035">
            <w:pPr>
              <w:pStyle w:val="TableParagraph"/>
              <w:rPr>
                <w:rFonts w:ascii="Times New Roman"/>
              </w:rPr>
            </w:pPr>
          </w:p>
          <w:p w14:paraId="3741F6CD" w14:textId="77777777" w:rsidR="00240035" w:rsidRDefault="00240035">
            <w:pPr>
              <w:pStyle w:val="TableParagraph"/>
              <w:rPr>
                <w:rFonts w:ascii="Times New Roman"/>
              </w:rPr>
            </w:pPr>
          </w:p>
          <w:p w14:paraId="78A5E1C6" w14:textId="77777777" w:rsidR="00240035" w:rsidRDefault="00240035">
            <w:pPr>
              <w:pStyle w:val="TableParagraph"/>
              <w:spacing w:before="6"/>
              <w:rPr>
                <w:rFonts w:ascii="Times New Roman"/>
                <w:sz w:val="21"/>
              </w:rPr>
            </w:pPr>
          </w:p>
          <w:p w14:paraId="0ED357D4" w14:textId="77777777" w:rsidR="00240035" w:rsidRDefault="00D563E2">
            <w:pPr>
              <w:pStyle w:val="TableParagraph"/>
              <w:spacing w:line="242" w:lineRule="auto"/>
              <w:ind w:left="72" w:right="60"/>
              <w:jc w:val="both"/>
              <w:rPr>
                <w:sz w:val="20"/>
              </w:rPr>
            </w:pPr>
            <w:r>
              <w:rPr>
                <w:b/>
                <w:sz w:val="20"/>
              </w:rPr>
              <w:t>1</w:t>
            </w:r>
            <w:r>
              <w:rPr>
                <w:sz w:val="20"/>
              </w:rPr>
              <w:t>. Intercálase, en el artículo 4°, el siguiente número 17, nuevo, pasando el actual numeral 17 a ser 18:</w:t>
            </w:r>
          </w:p>
          <w:p w14:paraId="5CDD0CE5" w14:textId="77777777" w:rsidR="00240035" w:rsidRDefault="00240035">
            <w:pPr>
              <w:pStyle w:val="TableParagraph"/>
              <w:spacing w:before="11"/>
              <w:rPr>
                <w:rFonts w:ascii="Times New Roman"/>
                <w:sz w:val="19"/>
              </w:rPr>
            </w:pPr>
          </w:p>
          <w:p w14:paraId="2744A5D4" w14:textId="77777777" w:rsidR="00240035" w:rsidRDefault="00D563E2">
            <w:pPr>
              <w:pStyle w:val="TableParagraph"/>
              <w:ind w:left="72" w:right="56"/>
              <w:jc w:val="both"/>
              <w:rPr>
                <w:sz w:val="20"/>
              </w:rPr>
            </w:pPr>
            <w:r>
              <w:rPr>
                <w:sz w:val="20"/>
              </w:rPr>
              <w:t>17.- En los ámbitos de competencia que el Código Sanitario confiere a las Secretarías Regionales Ministeriales de</w:t>
            </w:r>
            <w:r>
              <w:rPr>
                <w:spacing w:val="-18"/>
                <w:sz w:val="20"/>
              </w:rPr>
              <w:t xml:space="preserve"> </w:t>
            </w:r>
            <w:r>
              <w:rPr>
                <w:sz w:val="20"/>
              </w:rPr>
              <w:t>Salud:</w:t>
            </w:r>
          </w:p>
          <w:p w14:paraId="0F9A7A6E" w14:textId="77777777" w:rsidR="00240035" w:rsidRDefault="00D563E2">
            <w:pPr>
              <w:pStyle w:val="TableParagraph"/>
              <w:numPr>
                <w:ilvl w:val="0"/>
                <w:numId w:val="17"/>
              </w:numPr>
              <w:tabs>
                <w:tab w:val="left" w:pos="331"/>
              </w:tabs>
              <w:ind w:right="61" w:firstLine="0"/>
              <w:jc w:val="both"/>
              <w:rPr>
                <w:sz w:val="20"/>
              </w:rPr>
            </w:pPr>
            <w:r>
              <w:rPr>
                <w:sz w:val="20"/>
              </w:rPr>
              <w:t>Fijar, en el orden administrativo, la interpretación de las leyes, reglamentos y demás normas, en las materias sanitarias propias de dicha</w:t>
            </w:r>
            <w:r>
              <w:rPr>
                <w:spacing w:val="4"/>
                <w:sz w:val="20"/>
              </w:rPr>
              <w:t xml:space="preserve"> </w:t>
            </w:r>
            <w:r>
              <w:rPr>
                <w:sz w:val="20"/>
              </w:rPr>
              <w:t>competencia.</w:t>
            </w:r>
          </w:p>
          <w:p w14:paraId="34577B38" w14:textId="77777777" w:rsidR="00240035" w:rsidRDefault="00D563E2">
            <w:pPr>
              <w:pStyle w:val="TableParagraph"/>
              <w:numPr>
                <w:ilvl w:val="0"/>
                <w:numId w:val="17"/>
              </w:numPr>
              <w:tabs>
                <w:tab w:val="left" w:pos="346"/>
              </w:tabs>
              <w:ind w:right="60" w:firstLine="0"/>
              <w:jc w:val="both"/>
              <w:rPr>
                <w:sz w:val="20"/>
              </w:rPr>
            </w:pPr>
            <w:r>
              <w:rPr>
                <w:sz w:val="20"/>
              </w:rPr>
              <w:t>Dictar las circulares, instrucciones y resoluciones a las entidades sometidas a la fiscalización de las Secretarías Regionales Ministeriales de Salud, en tanto sean necesarias para el ejercicio de las funciones y atribuciones que les confiere el Código</w:t>
            </w:r>
            <w:r>
              <w:rPr>
                <w:spacing w:val="-3"/>
                <w:sz w:val="20"/>
              </w:rPr>
              <w:t xml:space="preserve"> </w:t>
            </w:r>
            <w:r>
              <w:rPr>
                <w:sz w:val="20"/>
              </w:rPr>
              <w:t>Sanitario.</w:t>
            </w:r>
          </w:p>
          <w:p w14:paraId="1B1EE219" w14:textId="77777777" w:rsidR="00240035" w:rsidRDefault="00D563E2">
            <w:pPr>
              <w:pStyle w:val="TableParagraph"/>
              <w:numPr>
                <w:ilvl w:val="0"/>
                <w:numId w:val="17"/>
              </w:numPr>
              <w:tabs>
                <w:tab w:val="left" w:pos="360"/>
              </w:tabs>
              <w:ind w:right="60" w:firstLine="0"/>
              <w:jc w:val="both"/>
              <w:rPr>
                <w:sz w:val="20"/>
              </w:rPr>
            </w:pPr>
            <w:r>
              <w:rPr>
                <w:sz w:val="20"/>
              </w:rPr>
              <w:t>Impartir instrucciones a las entidades sometidas a la fiscalización de las Secretarías Regionales Ministeriales de Salud, sobre los procedimientos que en cada caso correspondan para el adecuado cumplimiento del Código Sanitario, dentro del ámbito de su</w:t>
            </w:r>
            <w:r>
              <w:rPr>
                <w:spacing w:val="-6"/>
                <w:sz w:val="20"/>
              </w:rPr>
              <w:t xml:space="preserve"> </w:t>
            </w:r>
            <w:r>
              <w:rPr>
                <w:sz w:val="20"/>
              </w:rPr>
              <w:t>competencia.</w:t>
            </w:r>
          </w:p>
          <w:p w14:paraId="0AD488E4" w14:textId="77777777" w:rsidR="00240035" w:rsidRDefault="00D563E2">
            <w:pPr>
              <w:pStyle w:val="TableParagraph"/>
              <w:ind w:left="72" w:right="57"/>
              <w:jc w:val="both"/>
              <w:rPr>
                <w:sz w:val="20"/>
              </w:rPr>
            </w:pPr>
            <w:r>
              <w:rPr>
                <w:sz w:val="20"/>
              </w:rPr>
              <w:t>El procedimiento para dictar circulares o instrucciones de carácter general se sujetará a lo establecido en el artículo</w:t>
            </w:r>
            <w:r>
              <w:rPr>
                <w:spacing w:val="-29"/>
                <w:sz w:val="20"/>
              </w:rPr>
              <w:t xml:space="preserve"> </w:t>
            </w:r>
            <w:r>
              <w:rPr>
                <w:sz w:val="20"/>
              </w:rPr>
              <w:t>39 de</w:t>
            </w:r>
            <w:r>
              <w:rPr>
                <w:spacing w:val="-8"/>
                <w:sz w:val="20"/>
              </w:rPr>
              <w:t xml:space="preserve"> </w:t>
            </w:r>
            <w:r>
              <w:rPr>
                <w:sz w:val="20"/>
              </w:rPr>
              <w:t>la</w:t>
            </w:r>
            <w:r>
              <w:rPr>
                <w:spacing w:val="-8"/>
                <w:sz w:val="20"/>
              </w:rPr>
              <w:t xml:space="preserve"> </w:t>
            </w:r>
            <w:r>
              <w:rPr>
                <w:sz w:val="20"/>
              </w:rPr>
              <w:t>ley</w:t>
            </w:r>
            <w:r>
              <w:rPr>
                <w:spacing w:val="-10"/>
                <w:sz w:val="20"/>
              </w:rPr>
              <w:t xml:space="preserve"> </w:t>
            </w:r>
            <w:proofErr w:type="spellStart"/>
            <w:r>
              <w:rPr>
                <w:sz w:val="20"/>
              </w:rPr>
              <w:t>Nº</w:t>
            </w:r>
            <w:proofErr w:type="spellEnd"/>
            <w:r>
              <w:rPr>
                <w:spacing w:val="-8"/>
                <w:sz w:val="20"/>
              </w:rPr>
              <w:t xml:space="preserve"> </w:t>
            </w:r>
            <w:r>
              <w:rPr>
                <w:sz w:val="20"/>
              </w:rPr>
              <w:t>19.880,</w:t>
            </w:r>
            <w:r>
              <w:rPr>
                <w:spacing w:val="-8"/>
                <w:sz w:val="20"/>
              </w:rPr>
              <w:t xml:space="preserve"> </w:t>
            </w:r>
            <w:r>
              <w:rPr>
                <w:sz w:val="20"/>
              </w:rPr>
              <w:t>salvo</w:t>
            </w:r>
            <w:r>
              <w:rPr>
                <w:spacing w:val="-7"/>
                <w:sz w:val="20"/>
              </w:rPr>
              <w:t xml:space="preserve"> </w:t>
            </w:r>
            <w:r>
              <w:rPr>
                <w:sz w:val="20"/>
              </w:rPr>
              <w:t>que,</w:t>
            </w:r>
            <w:r>
              <w:rPr>
                <w:spacing w:val="-8"/>
                <w:sz w:val="20"/>
              </w:rPr>
              <w:t xml:space="preserve"> </w:t>
            </w:r>
            <w:r>
              <w:rPr>
                <w:sz w:val="20"/>
              </w:rPr>
              <w:t>por</w:t>
            </w:r>
            <w:r>
              <w:rPr>
                <w:spacing w:val="-7"/>
                <w:sz w:val="20"/>
              </w:rPr>
              <w:t xml:space="preserve"> </w:t>
            </w:r>
            <w:r>
              <w:rPr>
                <w:sz w:val="20"/>
              </w:rPr>
              <w:t>la</w:t>
            </w:r>
            <w:r>
              <w:rPr>
                <w:spacing w:val="-7"/>
                <w:sz w:val="20"/>
              </w:rPr>
              <w:t xml:space="preserve"> </w:t>
            </w:r>
            <w:r>
              <w:rPr>
                <w:sz w:val="20"/>
              </w:rPr>
              <w:t>naturaleza</w:t>
            </w:r>
            <w:r>
              <w:rPr>
                <w:spacing w:val="-8"/>
                <w:sz w:val="20"/>
              </w:rPr>
              <w:t xml:space="preserve"> </w:t>
            </w:r>
            <w:r>
              <w:rPr>
                <w:sz w:val="20"/>
              </w:rPr>
              <w:t>de</w:t>
            </w:r>
            <w:r>
              <w:rPr>
                <w:spacing w:val="-7"/>
                <w:sz w:val="20"/>
              </w:rPr>
              <w:t xml:space="preserve"> </w:t>
            </w:r>
            <w:r>
              <w:rPr>
                <w:sz w:val="20"/>
              </w:rPr>
              <w:t>la</w:t>
            </w:r>
            <w:r>
              <w:rPr>
                <w:spacing w:val="-6"/>
                <w:sz w:val="20"/>
              </w:rPr>
              <w:t xml:space="preserve"> </w:t>
            </w:r>
            <w:r>
              <w:rPr>
                <w:sz w:val="20"/>
              </w:rPr>
              <w:t>materia de que se trate o la oportunidad en que deban surtir efecto las respectivas instrucciones, esta instancia no sea procedente. Dicho proceso se realizará por medios electrónicos u otros, y en los plazos que se fijen en un reglamento.”.</w:t>
            </w:r>
          </w:p>
        </w:tc>
        <w:tc>
          <w:tcPr>
            <w:tcW w:w="5530" w:type="dxa"/>
            <w:tcBorders>
              <w:left w:val="single" w:sz="6" w:space="0" w:color="000000"/>
            </w:tcBorders>
          </w:tcPr>
          <w:p w14:paraId="169441F6" w14:textId="77777777" w:rsidR="00240035" w:rsidRDefault="00240035">
            <w:pPr>
              <w:pStyle w:val="TableParagraph"/>
              <w:rPr>
                <w:rFonts w:ascii="Times New Roman"/>
              </w:rPr>
            </w:pPr>
          </w:p>
          <w:p w14:paraId="50B33782" w14:textId="77777777" w:rsidR="00240035" w:rsidRDefault="00240035">
            <w:pPr>
              <w:pStyle w:val="TableParagraph"/>
              <w:rPr>
                <w:rFonts w:ascii="Times New Roman"/>
              </w:rPr>
            </w:pPr>
          </w:p>
          <w:p w14:paraId="06655876" w14:textId="77777777" w:rsidR="00240035" w:rsidRDefault="00240035">
            <w:pPr>
              <w:pStyle w:val="TableParagraph"/>
              <w:rPr>
                <w:rFonts w:ascii="Times New Roman"/>
              </w:rPr>
            </w:pPr>
          </w:p>
          <w:p w14:paraId="78FF5F5C" w14:textId="77777777" w:rsidR="00240035" w:rsidRDefault="00240035">
            <w:pPr>
              <w:pStyle w:val="TableParagraph"/>
              <w:rPr>
                <w:rFonts w:ascii="Times New Roman"/>
              </w:rPr>
            </w:pPr>
          </w:p>
          <w:p w14:paraId="77FA4AF9" w14:textId="77777777" w:rsidR="00240035" w:rsidRDefault="00240035">
            <w:pPr>
              <w:pStyle w:val="TableParagraph"/>
              <w:rPr>
                <w:rFonts w:ascii="Times New Roman"/>
              </w:rPr>
            </w:pPr>
          </w:p>
          <w:p w14:paraId="581B2AB7" w14:textId="77777777" w:rsidR="00240035" w:rsidRDefault="00240035">
            <w:pPr>
              <w:pStyle w:val="TableParagraph"/>
              <w:rPr>
                <w:rFonts w:ascii="Times New Roman"/>
              </w:rPr>
            </w:pPr>
          </w:p>
          <w:p w14:paraId="25429CDA" w14:textId="77777777" w:rsidR="00240035" w:rsidRDefault="00240035">
            <w:pPr>
              <w:pStyle w:val="TableParagraph"/>
              <w:rPr>
                <w:rFonts w:ascii="Times New Roman"/>
              </w:rPr>
            </w:pPr>
          </w:p>
          <w:p w14:paraId="07882008" w14:textId="77777777" w:rsidR="00240035" w:rsidRDefault="00240035">
            <w:pPr>
              <w:pStyle w:val="TableParagraph"/>
              <w:rPr>
                <w:rFonts w:ascii="Times New Roman"/>
              </w:rPr>
            </w:pPr>
          </w:p>
          <w:p w14:paraId="0C41754D" w14:textId="77777777" w:rsidR="00240035" w:rsidRDefault="00240035">
            <w:pPr>
              <w:pStyle w:val="TableParagraph"/>
              <w:rPr>
                <w:rFonts w:ascii="Times New Roman"/>
              </w:rPr>
            </w:pPr>
          </w:p>
          <w:p w14:paraId="463DCCC2" w14:textId="77777777" w:rsidR="00240035" w:rsidRDefault="00240035">
            <w:pPr>
              <w:pStyle w:val="TableParagraph"/>
              <w:spacing w:before="8"/>
              <w:rPr>
                <w:rFonts w:ascii="Times New Roman"/>
                <w:sz w:val="21"/>
              </w:rPr>
            </w:pPr>
          </w:p>
          <w:p w14:paraId="4BE51ABF" w14:textId="77777777" w:rsidR="00240035" w:rsidRDefault="00D563E2">
            <w:pPr>
              <w:pStyle w:val="TableParagraph"/>
              <w:numPr>
                <w:ilvl w:val="0"/>
                <w:numId w:val="16"/>
              </w:numPr>
              <w:tabs>
                <w:tab w:val="left" w:pos="515"/>
              </w:tabs>
              <w:spacing w:before="1"/>
              <w:ind w:right="64" w:firstLine="0"/>
              <w:jc w:val="both"/>
              <w:rPr>
                <w:b/>
                <w:sz w:val="20"/>
              </w:rPr>
            </w:pPr>
            <w:r>
              <w:rPr>
                <w:strike/>
                <w:sz w:val="20"/>
              </w:rPr>
              <w:t>Del Ejecutivo para eliminar el numeral 1), que modifica el Artículo 4º.</w:t>
            </w:r>
            <w:r>
              <w:rPr>
                <w:sz w:val="20"/>
              </w:rPr>
              <w:t xml:space="preserve"> </w:t>
            </w:r>
            <w:r>
              <w:rPr>
                <w:b/>
                <w:sz w:val="20"/>
              </w:rPr>
              <w:t>(49,</w:t>
            </w:r>
            <w:r>
              <w:rPr>
                <w:b/>
                <w:spacing w:val="-1"/>
                <w:sz w:val="20"/>
              </w:rPr>
              <w:t xml:space="preserve"> </w:t>
            </w:r>
            <w:r>
              <w:rPr>
                <w:b/>
                <w:sz w:val="20"/>
              </w:rPr>
              <w:t>0-11-0)</w:t>
            </w:r>
          </w:p>
          <w:p w14:paraId="2F3FFD49" w14:textId="77777777" w:rsidR="00240035" w:rsidRDefault="00240035">
            <w:pPr>
              <w:pStyle w:val="TableParagraph"/>
              <w:spacing w:before="1"/>
              <w:rPr>
                <w:rFonts w:ascii="Times New Roman"/>
                <w:sz w:val="20"/>
              </w:rPr>
            </w:pPr>
          </w:p>
          <w:p w14:paraId="44E4A293" w14:textId="77777777" w:rsidR="00240035" w:rsidRDefault="00D563E2">
            <w:pPr>
              <w:pStyle w:val="TableParagraph"/>
              <w:numPr>
                <w:ilvl w:val="0"/>
                <w:numId w:val="16"/>
              </w:numPr>
              <w:tabs>
                <w:tab w:val="left" w:pos="515"/>
              </w:tabs>
              <w:ind w:right="62" w:firstLine="0"/>
              <w:jc w:val="both"/>
              <w:rPr>
                <w:b/>
                <w:sz w:val="20"/>
              </w:rPr>
            </w:pPr>
            <w:r>
              <w:rPr>
                <w:strike/>
                <w:sz w:val="20"/>
              </w:rPr>
              <w:t>Del diputado Ricardo Celis. Para rechazar la enmienda del Ejecutivo, que elimina el numeral 1) del proyecto de ley, que</w:t>
            </w:r>
            <w:r>
              <w:rPr>
                <w:strike/>
                <w:spacing w:val="-6"/>
                <w:sz w:val="20"/>
              </w:rPr>
              <w:t xml:space="preserve"> </w:t>
            </w:r>
            <w:r>
              <w:rPr>
                <w:strike/>
                <w:sz w:val="20"/>
              </w:rPr>
              <w:t>modifica</w:t>
            </w:r>
            <w:r>
              <w:rPr>
                <w:strike/>
                <w:spacing w:val="-5"/>
                <w:sz w:val="20"/>
              </w:rPr>
              <w:t xml:space="preserve"> </w:t>
            </w:r>
            <w:r>
              <w:rPr>
                <w:strike/>
                <w:sz w:val="20"/>
              </w:rPr>
              <w:t>el</w:t>
            </w:r>
            <w:r>
              <w:rPr>
                <w:strike/>
                <w:spacing w:val="-6"/>
                <w:sz w:val="20"/>
              </w:rPr>
              <w:t xml:space="preserve"> </w:t>
            </w:r>
            <w:r>
              <w:rPr>
                <w:strike/>
                <w:sz w:val="20"/>
              </w:rPr>
              <w:t>Art.</w:t>
            </w:r>
            <w:r>
              <w:rPr>
                <w:strike/>
                <w:spacing w:val="-6"/>
                <w:sz w:val="20"/>
              </w:rPr>
              <w:t xml:space="preserve"> </w:t>
            </w:r>
            <w:r>
              <w:rPr>
                <w:strike/>
                <w:sz w:val="20"/>
              </w:rPr>
              <w:t>4</w:t>
            </w:r>
            <w:r>
              <w:rPr>
                <w:strike/>
                <w:spacing w:val="-2"/>
                <w:sz w:val="20"/>
              </w:rPr>
              <w:t xml:space="preserve"> </w:t>
            </w:r>
            <w:r>
              <w:rPr>
                <w:strike/>
                <w:sz w:val="20"/>
              </w:rPr>
              <w:t>del</w:t>
            </w:r>
            <w:r>
              <w:rPr>
                <w:strike/>
                <w:spacing w:val="-6"/>
                <w:sz w:val="20"/>
              </w:rPr>
              <w:t xml:space="preserve"> </w:t>
            </w:r>
            <w:r>
              <w:rPr>
                <w:strike/>
                <w:sz w:val="20"/>
              </w:rPr>
              <w:t>DFL</w:t>
            </w:r>
            <w:r>
              <w:rPr>
                <w:strike/>
                <w:spacing w:val="-5"/>
                <w:sz w:val="20"/>
              </w:rPr>
              <w:t xml:space="preserve"> </w:t>
            </w:r>
            <w:r>
              <w:rPr>
                <w:strike/>
                <w:sz w:val="20"/>
              </w:rPr>
              <w:t>N°1,</w:t>
            </w:r>
            <w:r>
              <w:rPr>
                <w:strike/>
                <w:spacing w:val="-5"/>
                <w:sz w:val="20"/>
              </w:rPr>
              <w:t xml:space="preserve"> </w:t>
            </w:r>
            <w:r>
              <w:rPr>
                <w:strike/>
                <w:sz w:val="20"/>
              </w:rPr>
              <w:t>de</w:t>
            </w:r>
            <w:r>
              <w:rPr>
                <w:strike/>
                <w:spacing w:val="-5"/>
                <w:sz w:val="20"/>
              </w:rPr>
              <w:t xml:space="preserve"> </w:t>
            </w:r>
            <w:r>
              <w:rPr>
                <w:strike/>
                <w:sz w:val="20"/>
              </w:rPr>
              <w:t>2005,</w:t>
            </w:r>
            <w:r>
              <w:rPr>
                <w:strike/>
                <w:spacing w:val="-5"/>
                <w:sz w:val="20"/>
              </w:rPr>
              <w:t xml:space="preserve"> </w:t>
            </w:r>
            <w:r>
              <w:rPr>
                <w:strike/>
                <w:sz w:val="20"/>
              </w:rPr>
              <w:t>del</w:t>
            </w:r>
            <w:r>
              <w:rPr>
                <w:strike/>
                <w:spacing w:val="-6"/>
                <w:sz w:val="20"/>
              </w:rPr>
              <w:t xml:space="preserve"> </w:t>
            </w:r>
            <w:r>
              <w:rPr>
                <w:strike/>
                <w:sz w:val="20"/>
              </w:rPr>
              <w:t>Ministerio</w:t>
            </w:r>
            <w:r>
              <w:rPr>
                <w:strike/>
                <w:spacing w:val="-5"/>
                <w:sz w:val="20"/>
              </w:rPr>
              <w:t xml:space="preserve"> </w:t>
            </w:r>
            <w:r>
              <w:rPr>
                <w:strike/>
                <w:sz w:val="20"/>
              </w:rPr>
              <w:t>de Salud.</w:t>
            </w:r>
            <w:r>
              <w:rPr>
                <w:sz w:val="20"/>
              </w:rPr>
              <w:t xml:space="preserve"> </w:t>
            </w:r>
            <w:r>
              <w:rPr>
                <w:b/>
                <w:sz w:val="20"/>
              </w:rPr>
              <w:t>(49, rechazada por</w:t>
            </w:r>
            <w:r>
              <w:rPr>
                <w:b/>
                <w:spacing w:val="-1"/>
                <w:sz w:val="20"/>
              </w:rPr>
              <w:t xml:space="preserve"> </w:t>
            </w:r>
            <w:r>
              <w:rPr>
                <w:b/>
                <w:sz w:val="20"/>
              </w:rPr>
              <w:t>defecto)</w:t>
            </w:r>
          </w:p>
        </w:tc>
      </w:tr>
    </w:tbl>
    <w:p w14:paraId="65D7A499" w14:textId="77777777" w:rsidR="00240035" w:rsidRDefault="00240035">
      <w:pPr>
        <w:jc w:val="both"/>
        <w:rPr>
          <w:sz w:val="20"/>
        </w:rPr>
        <w:sectPr w:rsidR="00240035">
          <w:pgSz w:w="18730" w:h="12250" w:orient="landscape"/>
          <w:pgMar w:top="1220" w:right="1020" w:bottom="1220" w:left="1020" w:header="724" w:footer="1007" w:gutter="0"/>
          <w:cols w:space="720"/>
        </w:sectPr>
      </w:pPr>
    </w:p>
    <w:p w14:paraId="1CD26EFB"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66E81E91" w14:textId="77777777">
        <w:trPr>
          <w:trHeight w:val="460"/>
        </w:trPr>
        <w:tc>
          <w:tcPr>
            <w:tcW w:w="5384" w:type="dxa"/>
            <w:shd w:val="clear" w:color="auto" w:fill="DBDBDB"/>
          </w:tcPr>
          <w:p w14:paraId="4FF84E27" w14:textId="77777777" w:rsidR="00240035" w:rsidRDefault="00D563E2">
            <w:pPr>
              <w:pStyle w:val="TableParagraph"/>
              <w:spacing w:line="225" w:lineRule="exact"/>
              <w:ind w:left="122" w:right="111"/>
              <w:jc w:val="center"/>
              <w:rPr>
                <w:b/>
                <w:sz w:val="20"/>
              </w:rPr>
            </w:pPr>
            <w:r>
              <w:rPr>
                <w:b/>
                <w:sz w:val="20"/>
              </w:rPr>
              <w:t>DFL1/2005</w:t>
            </w:r>
          </w:p>
          <w:p w14:paraId="03DB0623" w14:textId="77777777" w:rsidR="00240035" w:rsidRDefault="00D563E2">
            <w:pPr>
              <w:pStyle w:val="TableParagraph"/>
              <w:spacing w:line="215" w:lineRule="exact"/>
              <w:ind w:left="119" w:right="113"/>
              <w:jc w:val="center"/>
              <w:rPr>
                <w:b/>
                <w:sz w:val="20"/>
              </w:rPr>
            </w:pPr>
            <w:r>
              <w:rPr>
                <w:b/>
                <w:sz w:val="20"/>
              </w:rPr>
              <w:t>(DL N°2.763 y leyes N°18.933 y N°18.469)</w:t>
            </w:r>
          </w:p>
        </w:tc>
        <w:tc>
          <w:tcPr>
            <w:tcW w:w="5532" w:type="dxa"/>
            <w:tcBorders>
              <w:right w:val="single" w:sz="6" w:space="0" w:color="000000"/>
            </w:tcBorders>
            <w:shd w:val="clear" w:color="auto" w:fill="DBDBDB"/>
          </w:tcPr>
          <w:p w14:paraId="048729A3"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5054F92D" w14:textId="77777777" w:rsidR="00240035" w:rsidRDefault="00D563E2">
            <w:pPr>
              <w:pStyle w:val="TableParagraph"/>
              <w:spacing w:line="225" w:lineRule="exact"/>
              <w:ind w:left="8"/>
              <w:jc w:val="center"/>
              <w:rPr>
                <w:b/>
                <w:sz w:val="20"/>
              </w:rPr>
            </w:pPr>
            <w:r>
              <w:rPr>
                <w:b/>
                <w:sz w:val="20"/>
              </w:rPr>
              <w:t>Indicaciones</w:t>
            </w:r>
          </w:p>
        </w:tc>
      </w:tr>
      <w:tr w:rsidR="00240035" w14:paraId="3D7276A1" w14:textId="77777777">
        <w:trPr>
          <w:trHeight w:val="460"/>
        </w:trPr>
        <w:tc>
          <w:tcPr>
            <w:tcW w:w="5384" w:type="dxa"/>
          </w:tcPr>
          <w:p w14:paraId="71E99E1A" w14:textId="77777777" w:rsidR="00240035" w:rsidRDefault="00240035">
            <w:pPr>
              <w:pStyle w:val="TableParagraph"/>
              <w:spacing w:before="6"/>
              <w:rPr>
                <w:rFonts w:ascii="Times New Roman"/>
                <w:sz w:val="19"/>
              </w:rPr>
            </w:pPr>
          </w:p>
          <w:p w14:paraId="2A634E32" w14:textId="77777777" w:rsidR="00240035" w:rsidRDefault="00D563E2">
            <w:pPr>
              <w:pStyle w:val="TableParagraph"/>
              <w:spacing w:line="215" w:lineRule="exact"/>
              <w:ind w:left="71"/>
              <w:rPr>
                <w:sz w:val="20"/>
              </w:rPr>
            </w:pPr>
            <w:r>
              <w:rPr>
                <w:b/>
                <w:sz w:val="20"/>
              </w:rPr>
              <w:t>17</w:t>
            </w:r>
            <w:r>
              <w:rPr>
                <w:sz w:val="20"/>
              </w:rPr>
              <w:t>.- Las demás que le confieren las leyes y reglamentos.</w:t>
            </w:r>
          </w:p>
        </w:tc>
        <w:tc>
          <w:tcPr>
            <w:tcW w:w="5532" w:type="dxa"/>
            <w:tcBorders>
              <w:right w:val="single" w:sz="6" w:space="0" w:color="000000"/>
            </w:tcBorders>
          </w:tcPr>
          <w:p w14:paraId="3EBBACA8" w14:textId="77777777" w:rsidR="00240035" w:rsidRDefault="00240035">
            <w:pPr>
              <w:pStyle w:val="TableParagraph"/>
              <w:rPr>
                <w:rFonts w:ascii="Times New Roman"/>
                <w:sz w:val="20"/>
              </w:rPr>
            </w:pPr>
          </w:p>
        </w:tc>
        <w:tc>
          <w:tcPr>
            <w:tcW w:w="5530" w:type="dxa"/>
            <w:tcBorders>
              <w:left w:val="single" w:sz="6" w:space="0" w:color="000000"/>
            </w:tcBorders>
          </w:tcPr>
          <w:p w14:paraId="40DB705D" w14:textId="77777777" w:rsidR="00240035" w:rsidRDefault="00240035">
            <w:pPr>
              <w:pStyle w:val="TableParagraph"/>
              <w:rPr>
                <w:rFonts w:ascii="Times New Roman"/>
                <w:sz w:val="20"/>
              </w:rPr>
            </w:pPr>
          </w:p>
        </w:tc>
      </w:tr>
      <w:tr w:rsidR="00240035" w14:paraId="5F2BCD4F" w14:textId="77777777">
        <w:trPr>
          <w:trHeight w:val="8511"/>
        </w:trPr>
        <w:tc>
          <w:tcPr>
            <w:tcW w:w="5384" w:type="dxa"/>
          </w:tcPr>
          <w:p w14:paraId="6B3DC5F8" w14:textId="77777777" w:rsidR="00240035" w:rsidRDefault="00D563E2">
            <w:pPr>
              <w:pStyle w:val="TableParagraph"/>
              <w:spacing w:line="227" w:lineRule="exact"/>
              <w:ind w:left="71"/>
              <w:jc w:val="both"/>
              <w:rPr>
                <w:sz w:val="20"/>
              </w:rPr>
            </w:pPr>
            <w:r>
              <w:rPr>
                <w:sz w:val="20"/>
              </w:rPr>
              <w:t>Artículo 59.- Serán funciones Instituto:</w:t>
            </w:r>
          </w:p>
          <w:p w14:paraId="3BE09FDF" w14:textId="77777777" w:rsidR="00240035" w:rsidRDefault="00D563E2">
            <w:pPr>
              <w:pStyle w:val="TableParagraph"/>
              <w:numPr>
                <w:ilvl w:val="0"/>
                <w:numId w:val="15"/>
              </w:numPr>
              <w:tabs>
                <w:tab w:val="left" w:pos="444"/>
              </w:tabs>
              <w:ind w:right="57" w:firstLine="0"/>
              <w:jc w:val="both"/>
              <w:rPr>
                <w:sz w:val="20"/>
              </w:rPr>
            </w:pPr>
            <w:r>
              <w:rPr>
                <w:sz w:val="20"/>
              </w:rPr>
              <w:t>Servir de laboratorio nacional y de referencia, normalizador y supervisor de los laboratorios de salud pública que determine el Ministerio de Salud, en las materias indicadas en el artículo</w:t>
            </w:r>
            <w:r>
              <w:rPr>
                <w:spacing w:val="-4"/>
                <w:sz w:val="20"/>
              </w:rPr>
              <w:t xml:space="preserve"> </w:t>
            </w:r>
            <w:r>
              <w:rPr>
                <w:sz w:val="20"/>
              </w:rPr>
              <w:t>57;</w:t>
            </w:r>
          </w:p>
          <w:p w14:paraId="336213B1" w14:textId="77777777" w:rsidR="00240035" w:rsidRDefault="00D563E2">
            <w:pPr>
              <w:pStyle w:val="TableParagraph"/>
              <w:numPr>
                <w:ilvl w:val="0"/>
                <w:numId w:val="15"/>
              </w:numPr>
              <w:tabs>
                <w:tab w:val="left" w:pos="315"/>
              </w:tabs>
              <w:ind w:right="59" w:firstLine="0"/>
              <w:jc w:val="both"/>
              <w:rPr>
                <w:sz w:val="20"/>
              </w:rPr>
            </w:pPr>
            <w:r>
              <w:rPr>
                <w:sz w:val="20"/>
              </w:rPr>
              <w:t xml:space="preserve">Ejercer las actividades relativas al control de calidad de medicamentos, alimentos de uso médico y </w:t>
            </w:r>
            <w:r>
              <w:rPr>
                <w:spacing w:val="-3"/>
                <w:sz w:val="20"/>
              </w:rPr>
              <w:t xml:space="preserve">demás </w:t>
            </w:r>
            <w:r>
              <w:rPr>
                <w:sz w:val="20"/>
              </w:rPr>
              <w:t>productos</w:t>
            </w:r>
            <w:r>
              <w:rPr>
                <w:spacing w:val="-10"/>
                <w:sz w:val="20"/>
              </w:rPr>
              <w:t xml:space="preserve"> </w:t>
            </w:r>
            <w:r>
              <w:rPr>
                <w:sz w:val="20"/>
              </w:rPr>
              <w:t>sujetos</w:t>
            </w:r>
            <w:r>
              <w:rPr>
                <w:spacing w:val="-9"/>
                <w:sz w:val="20"/>
              </w:rPr>
              <w:t xml:space="preserve"> </w:t>
            </w:r>
            <w:r>
              <w:rPr>
                <w:sz w:val="20"/>
              </w:rPr>
              <w:t>a</w:t>
            </w:r>
            <w:r>
              <w:rPr>
                <w:spacing w:val="-13"/>
                <w:sz w:val="20"/>
              </w:rPr>
              <w:t xml:space="preserve"> </w:t>
            </w:r>
            <w:r>
              <w:rPr>
                <w:sz w:val="20"/>
              </w:rPr>
              <w:t>control</w:t>
            </w:r>
            <w:r>
              <w:rPr>
                <w:spacing w:val="-8"/>
                <w:sz w:val="20"/>
              </w:rPr>
              <w:t xml:space="preserve"> </w:t>
            </w:r>
            <w:r>
              <w:rPr>
                <w:sz w:val="20"/>
              </w:rPr>
              <w:t>sanitario,</w:t>
            </w:r>
            <w:r>
              <w:rPr>
                <w:spacing w:val="-11"/>
                <w:sz w:val="20"/>
              </w:rPr>
              <w:t xml:space="preserve"> </w:t>
            </w:r>
            <w:r>
              <w:rPr>
                <w:sz w:val="20"/>
              </w:rPr>
              <w:t>las</w:t>
            </w:r>
            <w:r>
              <w:rPr>
                <w:spacing w:val="-12"/>
                <w:sz w:val="20"/>
              </w:rPr>
              <w:t xml:space="preserve"> </w:t>
            </w:r>
            <w:r>
              <w:rPr>
                <w:sz w:val="20"/>
              </w:rPr>
              <w:t>que</w:t>
            </w:r>
            <w:r>
              <w:rPr>
                <w:spacing w:val="-10"/>
                <w:sz w:val="20"/>
              </w:rPr>
              <w:t xml:space="preserve"> </w:t>
            </w:r>
            <w:r>
              <w:rPr>
                <w:sz w:val="20"/>
              </w:rPr>
              <w:t>comprenderán las siguientes</w:t>
            </w:r>
            <w:r>
              <w:rPr>
                <w:spacing w:val="-1"/>
                <w:sz w:val="20"/>
              </w:rPr>
              <w:t xml:space="preserve"> </w:t>
            </w:r>
            <w:r>
              <w:rPr>
                <w:sz w:val="20"/>
              </w:rPr>
              <w:t>funciones:</w:t>
            </w:r>
          </w:p>
          <w:p w14:paraId="549A336F" w14:textId="77777777" w:rsidR="00240035" w:rsidRDefault="00D563E2">
            <w:pPr>
              <w:pStyle w:val="TableParagraph"/>
              <w:ind w:left="71" w:right="60"/>
              <w:jc w:val="both"/>
              <w:rPr>
                <w:sz w:val="20"/>
              </w:rPr>
            </w:pPr>
            <w:r>
              <w:rPr>
                <w:sz w:val="20"/>
              </w:rPr>
              <w:t>1.- Autorizar la instalación de laboratorios de producción químico-farmacéutica e inspeccionar su funcionamiento;</w:t>
            </w:r>
          </w:p>
          <w:p w14:paraId="3AB403C3" w14:textId="77777777" w:rsidR="00240035" w:rsidRDefault="00D563E2">
            <w:pPr>
              <w:pStyle w:val="TableParagraph"/>
              <w:ind w:left="71" w:right="58"/>
              <w:jc w:val="both"/>
              <w:rPr>
                <w:sz w:val="20"/>
              </w:rPr>
            </w:pPr>
            <w:r>
              <w:rPr>
                <w:sz w:val="20"/>
              </w:rPr>
              <w:t>2.- Autorizar y registrar medicamentos y demás productos sujetos a estas modalidades de control, de acuerdo con</w:t>
            </w:r>
            <w:r>
              <w:rPr>
                <w:spacing w:val="-28"/>
                <w:sz w:val="20"/>
              </w:rPr>
              <w:t xml:space="preserve"> </w:t>
            </w:r>
            <w:r>
              <w:rPr>
                <w:sz w:val="20"/>
              </w:rPr>
              <w:t>las normas que determine el Ministerio de</w:t>
            </w:r>
            <w:r>
              <w:rPr>
                <w:spacing w:val="-5"/>
                <w:sz w:val="20"/>
              </w:rPr>
              <w:t xml:space="preserve"> </w:t>
            </w:r>
            <w:r>
              <w:rPr>
                <w:sz w:val="20"/>
              </w:rPr>
              <w:t>Salud;</w:t>
            </w:r>
          </w:p>
          <w:p w14:paraId="270132E6" w14:textId="77777777" w:rsidR="00240035" w:rsidRDefault="00D563E2">
            <w:pPr>
              <w:pStyle w:val="TableParagraph"/>
              <w:spacing w:before="1"/>
              <w:ind w:left="71" w:right="58"/>
              <w:jc w:val="both"/>
              <w:rPr>
                <w:sz w:val="20"/>
              </w:rPr>
            </w:pPr>
            <w:r>
              <w:rPr>
                <w:sz w:val="20"/>
              </w:rPr>
              <w:t xml:space="preserve">3.- Controlar las condiciones de internación, exportación, fabricación, distribución, expendio y uso a cualquier título, </w:t>
            </w:r>
            <w:proofErr w:type="gramStart"/>
            <w:r>
              <w:rPr>
                <w:sz w:val="20"/>
              </w:rPr>
              <w:t>como</w:t>
            </w:r>
            <w:proofErr w:type="gramEnd"/>
            <w:r>
              <w:rPr>
                <w:sz w:val="20"/>
              </w:rPr>
              <w:t xml:space="preserve"> asimismo, de la propaganda y promoción de los mismos productos, en conformidad con el reglamento respectivo, y</w:t>
            </w:r>
          </w:p>
          <w:p w14:paraId="740A59F9" w14:textId="77777777" w:rsidR="00240035" w:rsidRDefault="00D563E2">
            <w:pPr>
              <w:pStyle w:val="TableParagraph"/>
              <w:ind w:left="71" w:right="57"/>
              <w:jc w:val="both"/>
              <w:rPr>
                <w:sz w:val="20"/>
              </w:rPr>
            </w:pPr>
            <w:r>
              <w:rPr>
                <w:sz w:val="20"/>
              </w:rPr>
              <w:t>4.- Controlar los estupefacientes y productos</w:t>
            </w:r>
            <w:r>
              <w:rPr>
                <w:spacing w:val="-39"/>
                <w:sz w:val="20"/>
              </w:rPr>
              <w:t xml:space="preserve"> </w:t>
            </w:r>
            <w:r>
              <w:rPr>
                <w:sz w:val="20"/>
              </w:rPr>
              <w:t>farmacéuticos que</w:t>
            </w:r>
            <w:r>
              <w:rPr>
                <w:spacing w:val="-9"/>
                <w:sz w:val="20"/>
              </w:rPr>
              <w:t xml:space="preserve"> </w:t>
            </w:r>
            <w:r>
              <w:rPr>
                <w:sz w:val="20"/>
              </w:rPr>
              <w:t>causen</w:t>
            </w:r>
            <w:r>
              <w:rPr>
                <w:spacing w:val="-6"/>
                <w:sz w:val="20"/>
              </w:rPr>
              <w:t xml:space="preserve"> </w:t>
            </w:r>
            <w:r>
              <w:rPr>
                <w:sz w:val="20"/>
              </w:rPr>
              <w:t>dependencia</w:t>
            </w:r>
            <w:r>
              <w:rPr>
                <w:spacing w:val="-4"/>
                <w:sz w:val="20"/>
              </w:rPr>
              <w:t xml:space="preserve"> </w:t>
            </w:r>
            <w:r>
              <w:rPr>
                <w:sz w:val="20"/>
              </w:rPr>
              <w:t>y</w:t>
            </w:r>
            <w:r>
              <w:rPr>
                <w:spacing w:val="-9"/>
                <w:sz w:val="20"/>
              </w:rPr>
              <w:t xml:space="preserve"> </w:t>
            </w:r>
            <w:r>
              <w:rPr>
                <w:sz w:val="20"/>
              </w:rPr>
              <w:t>demás</w:t>
            </w:r>
            <w:r>
              <w:rPr>
                <w:spacing w:val="-7"/>
                <w:sz w:val="20"/>
              </w:rPr>
              <w:t xml:space="preserve"> </w:t>
            </w:r>
            <w:r>
              <w:rPr>
                <w:sz w:val="20"/>
              </w:rPr>
              <w:t>sustancias</w:t>
            </w:r>
            <w:r>
              <w:rPr>
                <w:spacing w:val="-7"/>
                <w:sz w:val="20"/>
              </w:rPr>
              <w:t xml:space="preserve"> </w:t>
            </w:r>
            <w:r>
              <w:rPr>
                <w:sz w:val="20"/>
              </w:rPr>
              <w:t>psicotrópicas susceptibles de surtir análogo efecto, respecto de su importación y de su uso lícito en el proceso de elaboración de productos</w:t>
            </w:r>
            <w:r>
              <w:rPr>
                <w:spacing w:val="-2"/>
                <w:sz w:val="20"/>
              </w:rPr>
              <w:t xml:space="preserve"> </w:t>
            </w:r>
            <w:r>
              <w:rPr>
                <w:sz w:val="20"/>
              </w:rPr>
              <w:t>farmacéuticos.</w:t>
            </w:r>
          </w:p>
          <w:p w14:paraId="4C2A9D0B" w14:textId="77777777" w:rsidR="00240035" w:rsidRDefault="00D563E2">
            <w:pPr>
              <w:pStyle w:val="TableParagraph"/>
              <w:ind w:left="71" w:right="57"/>
              <w:jc w:val="both"/>
              <w:rPr>
                <w:sz w:val="20"/>
              </w:rPr>
            </w:pPr>
            <w:r>
              <w:rPr>
                <w:sz w:val="20"/>
              </w:rPr>
              <w:t>La forma y condiciones como el Instituto ejercerá las funciones</w:t>
            </w:r>
            <w:r>
              <w:rPr>
                <w:spacing w:val="-7"/>
                <w:sz w:val="20"/>
              </w:rPr>
              <w:t xml:space="preserve"> </w:t>
            </w:r>
            <w:r>
              <w:rPr>
                <w:sz w:val="20"/>
              </w:rPr>
              <w:t>enumeradas</w:t>
            </w:r>
            <w:r>
              <w:rPr>
                <w:spacing w:val="-6"/>
                <w:sz w:val="20"/>
              </w:rPr>
              <w:t xml:space="preserve"> </w:t>
            </w:r>
            <w:r>
              <w:rPr>
                <w:sz w:val="20"/>
              </w:rPr>
              <w:t>en</w:t>
            </w:r>
            <w:r>
              <w:rPr>
                <w:spacing w:val="-7"/>
                <w:sz w:val="20"/>
              </w:rPr>
              <w:t xml:space="preserve"> </w:t>
            </w:r>
            <w:r>
              <w:rPr>
                <w:sz w:val="20"/>
              </w:rPr>
              <w:t>esta</w:t>
            </w:r>
            <w:r>
              <w:rPr>
                <w:spacing w:val="-7"/>
                <w:sz w:val="20"/>
              </w:rPr>
              <w:t xml:space="preserve"> </w:t>
            </w:r>
            <w:r>
              <w:rPr>
                <w:sz w:val="20"/>
              </w:rPr>
              <w:t>letra</w:t>
            </w:r>
            <w:r>
              <w:rPr>
                <w:spacing w:val="-7"/>
                <w:sz w:val="20"/>
              </w:rPr>
              <w:t xml:space="preserve"> </w:t>
            </w:r>
            <w:r>
              <w:rPr>
                <w:sz w:val="20"/>
              </w:rPr>
              <w:t>serán</w:t>
            </w:r>
            <w:r>
              <w:rPr>
                <w:spacing w:val="-7"/>
                <w:sz w:val="20"/>
              </w:rPr>
              <w:t xml:space="preserve"> </w:t>
            </w:r>
            <w:r>
              <w:rPr>
                <w:sz w:val="20"/>
              </w:rPr>
              <w:t>determinadas</w:t>
            </w:r>
            <w:r>
              <w:rPr>
                <w:spacing w:val="-7"/>
                <w:sz w:val="20"/>
              </w:rPr>
              <w:t xml:space="preserve"> </w:t>
            </w:r>
            <w:r>
              <w:rPr>
                <w:sz w:val="20"/>
              </w:rPr>
              <w:t>en el reglamento, el que deberá establecer el derecho y los procedimientos a que deberán ceñirse las entidades y personas interesadas para reclamar ante el Ministerio de Salud, de las actuaciones que realice y de las resoluciones que adopte en cumplimiento de esas</w:t>
            </w:r>
            <w:r>
              <w:rPr>
                <w:spacing w:val="-3"/>
                <w:sz w:val="20"/>
              </w:rPr>
              <w:t xml:space="preserve"> </w:t>
            </w:r>
            <w:r>
              <w:rPr>
                <w:sz w:val="20"/>
              </w:rPr>
              <w:t>funciones;</w:t>
            </w:r>
          </w:p>
          <w:p w14:paraId="19D784F1" w14:textId="77777777" w:rsidR="00240035" w:rsidRDefault="00D563E2">
            <w:pPr>
              <w:pStyle w:val="TableParagraph"/>
              <w:numPr>
                <w:ilvl w:val="0"/>
                <w:numId w:val="15"/>
              </w:numPr>
              <w:tabs>
                <w:tab w:val="left" w:pos="336"/>
              </w:tabs>
              <w:spacing w:before="1"/>
              <w:ind w:right="57" w:firstLine="0"/>
              <w:jc w:val="both"/>
              <w:rPr>
                <w:sz w:val="20"/>
              </w:rPr>
            </w:pPr>
            <w:r>
              <w:rPr>
                <w:sz w:val="20"/>
              </w:rPr>
              <w:t>Ser el organismo productor oficial del Estado para la elaboración</w:t>
            </w:r>
            <w:r>
              <w:rPr>
                <w:spacing w:val="-14"/>
                <w:sz w:val="20"/>
              </w:rPr>
              <w:t xml:space="preserve"> </w:t>
            </w:r>
            <w:r>
              <w:rPr>
                <w:sz w:val="20"/>
              </w:rPr>
              <w:t>de</w:t>
            </w:r>
            <w:r>
              <w:rPr>
                <w:spacing w:val="-14"/>
                <w:sz w:val="20"/>
              </w:rPr>
              <w:t xml:space="preserve"> </w:t>
            </w:r>
            <w:r>
              <w:rPr>
                <w:sz w:val="20"/>
              </w:rPr>
              <w:t>productos</w:t>
            </w:r>
            <w:r>
              <w:rPr>
                <w:spacing w:val="-12"/>
                <w:sz w:val="20"/>
              </w:rPr>
              <w:t xml:space="preserve"> </w:t>
            </w:r>
            <w:r>
              <w:rPr>
                <w:sz w:val="20"/>
              </w:rPr>
              <w:t>biológicos,</w:t>
            </w:r>
            <w:r>
              <w:rPr>
                <w:spacing w:val="-15"/>
                <w:sz w:val="20"/>
              </w:rPr>
              <w:t xml:space="preserve"> </w:t>
            </w:r>
            <w:r>
              <w:rPr>
                <w:sz w:val="20"/>
              </w:rPr>
              <w:t>conforme</w:t>
            </w:r>
            <w:r>
              <w:rPr>
                <w:spacing w:val="-16"/>
                <w:sz w:val="20"/>
              </w:rPr>
              <w:t xml:space="preserve"> </w:t>
            </w:r>
            <w:r>
              <w:rPr>
                <w:sz w:val="20"/>
              </w:rPr>
              <w:t>a</w:t>
            </w:r>
            <w:r>
              <w:rPr>
                <w:spacing w:val="-15"/>
                <w:sz w:val="20"/>
              </w:rPr>
              <w:t xml:space="preserve"> </w:t>
            </w:r>
            <w:r>
              <w:rPr>
                <w:sz w:val="20"/>
              </w:rPr>
              <w:t>programas aprobados por el Ministerio de Salud, sin perjuicio de las acciones que puedan desarrollar los laboratorios y entidades privadas en este campo.</w:t>
            </w:r>
          </w:p>
        </w:tc>
        <w:tc>
          <w:tcPr>
            <w:tcW w:w="5532" w:type="dxa"/>
            <w:tcBorders>
              <w:right w:val="single" w:sz="6" w:space="0" w:color="000000"/>
            </w:tcBorders>
          </w:tcPr>
          <w:p w14:paraId="7C13D223" w14:textId="77777777" w:rsidR="00240035" w:rsidRDefault="00240035">
            <w:pPr>
              <w:pStyle w:val="TableParagraph"/>
              <w:rPr>
                <w:rFonts w:ascii="Times New Roman"/>
                <w:sz w:val="20"/>
              </w:rPr>
            </w:pPr>
          </w:p>
        </w:tc>
        <w:tc>
          <w:tcPr>
            <w:tcW w:w="5530" w:type="dxa"/>
            <w:tcBorders>
              <w:left w:val="single" w:sz="6" w:space="0" w:color="000000"/>
            </w:tcBorders>
          </w:tcPr>
          <w:p w14:paraId="1F717896" w14:textId="77777777" w:rsidR="00240035" w:rsidRDefault="00240035">
            <w:pPr>
              <w:pStyle w:val="TableParagraph"/>
              <w:rPr>
                <w:rFonts w:ascii="Times New Roman"/>
                <w:sz w:val="20"/>
              </w:rPr>
            </w:pPr>
          </w:p>
        </w:tc>
      </w:tr>
    </w:tbl>
    <w:p w14:paraId="2E704018" w14:textId="77777777" w:rsidR="00240035" w:rsidRDefault="00240035">
      <w:pPr>
        <w:rPr>
          <w:rFonts w:ascii="Times New Roman"/>
          <w:sz w:val="20"/>
        </w:rPr>
        <w:sectPr w:rsidR="00240035">
          <w:pgSz w:w="18730" w:h="12250" w:orient="landscape"/>
          <w:pgMar w:top="1220" w:right="1020" w:bottom="1200" w:left="1020" w:header="724" w:footer="1007" w:gutter="0"/>
          <w:cols w:space="720"/>
        </w:sectPr>
      </w:pPr>
    </w:p>
    <w:p w14:paraId="23579DE1"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08E86EFB" w14:textId="77777777">
        <w:trPr>
          <w:trHeight w:val="460"/>
        </w:trPr>
        <w:tc>
          <w:tcPr>
            <w:tcW w:w="5384" w:type="dxa"/>
            <w:shd w:val="clear" w:color="auto" w:fill="DBDBDB"/>
          </w:tcPr>
          <w:p w14:paraId="73508D50" w14:textId="77777777" w:rsidR="00240035" w:rsidRDefault="00D563E2">
            <w:pPr>
              <w:pStyle w:val="TableParagraph"/>
              <w:spacing w:line="225" w:lineRule="exact"/>
              <w:ind w:left="122" w:right="111"/>
              <w:jc w:val="center"/>
              <w:rPr>
                <w:b/>
                <w:sz w:val="20"/>
              </w:rPr>
            </w:pPr>
            <w:r>
              <w:rPr>
                <w:b/>
                <w:sz w:val="20"/>
              </w:rPr>
              <w:t>DFL1/2005</w:t>
            </w:r>
          </w:p>
          <w:p w14:paraId="744A2853" w14:textId="77777777" w:rsidR="00240035" w:rsidRDefault="00D563E2">
            <w:pPr>
              <w:pStyle w:val="TableParagraph"/>
              <w:spacing w:line="215" w:lineRule="exact"/>
              <w:ind w:left="119" w:right="113"/>
              <w:jc w:val="center"/>
              <w:rPr>
                <w:b/>
                <w:sz w:val="20"/>
              </w:rPr>
            </w:pPr>
            <w:r>
              <w:rPr>
                <w:b/>
                <w:sz w:val="20"/>
              </w:rPr>
              <w:t>(DL N°2.763 y leyes N°18.933 y N°18.469)</w:t>
            </w:r>
          </w:p>
        </w:tc>
        <w:tc>
          <w:tcPr>
            <w:tcW w:w="5532" w:type="dxa"/>
            <w:tcBorders>
              <w:right w:val="single" w:sz="6" w:space="0" w:color="000000"/>
            </w:tcBorders>
            <w:shd w:val="clear" w:color="auto" w:fill="DBDBDB"/>
          </w:tcPr>
          <w:p w14:paraId="5BF9F881"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1FBF4C8D" w14:textId="77777777" w:rsidR="00240035" w:rsidRDefault="00D563E2">
            <w:pPr>
              <w:pStyle w:val="TableParagraph"/>
              <w:spacing w:line="225" w:lineRule="exact"/>
              <w:ind w:left="8"/>
              <w:jc w:val="center"/>
              <w:rPr>
                <w:b/>
                <w:sz w:val="20"/>
              </w:rPr>
            </w:pPr>
            <w:r>
              <w:rPr>
                <w:b/>
                <w:sz w:val="20"/>
              </w:rPr>
              <w:t>Indicaciones</w:t>
            </w:r>
          </w:p>
        </w:tc>
      </w:tr>
      <w:tr w:rsidR="00240035" w14:paraId="1FEFD5DC" w14:textId="77777777">
        <w:trPr>
          <w:trHeight w:val="8972"/>
        </w:trPr>
        <w:tc>
          <w:tcPr>
            <w:tcW w:w="5384" w:type="dxa"/>
          </w:tcPr>
          <w:p w14:paraId="57F637AC" w14:textId="77777777" w:rsidR="00240035" w:rsidRDefault="00D563E2">
            <w:pPr>
              <w:pStyle w:val="TableParagraph"/>
              <w:ind w:left="71" w:right="59"/>
              <w:jc w:val="both"/>
              <w:rPr>
                <w:sz w:val="20"/>
              </w:rPr>
            </w:pPr>
            <w:r>
              <w:rPr>
                <w:sz w:val="20"/>
              </w:rPr>
              <w:t>El Instituto no podrá elaborar productos farmacéuticos ni otros</w:t>
            </w:r>
            <w:r>
              <w:rPr>
                <w:spacing w:val="-7"/>
                <w:sz w:val="20"/>
              </w:rPr>
              <w:t xml:space="preserve"> </w:t>
            </w:r>
            <w:r>
              <w:rPr>
                <w:sz w:val="20"/>
              </w:rPr>
              <w:t>indicados</w:t>
            </w:r>
            <w:r>
              <w:rPr>
                <w:spacing w:val="-5"/>
                <w:sz w:val="20"/>
              </w:rPr>
              <w:t xml:space="preserve"> </w:t>
            </w:r>
            <w:r>
              <w:rPr>
                <w:sz w:val="20"/>
              </w:rPr>
              <w:t>en</w:t>
            </w:r>
            <w:r>
              <w:rPr>
                <w:spacing w:val="-5"/>
                <w:sz w:val="20"/>
              </w:rPr>
              <w:t xml:space="preserve"> </w:t>
            </w:r>
            <w:r>
              <w:rPr>
                <w:sz w:val="20"/>
              </w:rPr>
              <w:t>la</w:t>
            </w:r>
            <w:r>
              <w:rPr>
                <w:spacing w:val="-6"/>
                <w:sz w:val="20"/>
              </w:rPr>
              <w:t xml:space="preserve"> </w:t>
            </w:r>
            <w:r>
              <w:rPr>
                <w:sz w:val="20"/>
              </w:rPr>
              <w:t>letra</w:t>
            </w:r>
            <w:r>
              <w:rPr>
                <w:spacing w:val="-4"/>
                <w:sz w:val="20"/>
              </w:rPr>
              <w:t xml:space="preserve"> </w:t>
            </w:r>
            <w:r>
              <w:rPr>
                <w:sz w:val="20"/>
              </w:rPr>
              <w:t>anterior</w:t>
            </w:r>
            <w:r>
              <w:rPr>
                <w:spacing w:val="-5"/>
                <w:sz w:val="20"/>
              </w:rPr>
              <w:t xml:space="preserve"> </w:t>
            </w:r>
            <w:r>
              <w:rPr>
                <w:sz w:val="20"/>
              </w:rPr>
              <w:t>sino</w:t>
            </w:r>
            <w:r>
              <w:rPr>
                <w:spacing w:val="-7"/>
                <w:sz w:val="20"/>
              </w:rPr>
              <w:t xml:space="preserve"> </w:t>
            </w:r>
            <w:r>
              <w:rPr>
                <w:sz w:val="20"/>
              </w:rPr>
              <w:t>en</w:t>
            </w:r>
            <w:r>
              <w:rPr>
                <w:spacing w:val="-8"/>
                <w:sz w:val="20"/>
              </w:rPr>
              <w:t xml:space="preserve"> </w:t>
            </w:r>
            <w:r>
              <w:rPr>
                <w:sz w:val="20"/>
              </w:rPr>
              <w:t>casos</w:t>
            </w:r>
            <w:r>
              <w:rPr>
                <w:spacing w:val="-6"/>
                <w:sz w:val="20"/>
              </w:rPr>
              <w:t xml:space="preserve"> </w:t>
            </w:r>
            <w:r>
              <w:rPr>
                <w:sz w:val="20"/>
              </w:rPr>
              <w:t>calificados y previa autorización otorgada por resolución del Ministro de</w:t>
            </w:r>
            <w:r>
              <w:rPr>
                <w:spacing w:val="-2"/>
                <w:sz w:val="20"/>
              </w:rPr>
              <w:t xml:space="preserve"> </w:t>
            </w:r>
            <w:r>
              <w:rPr>
                <w:sz w:val="20"/>
              </w:rPr>
              <w:t>Salud;</w:t>
            </w:r>
          </w:p>
          <w:p w14:paraId="1BC2ACEF" w14:textId="77777777" w:rsidR="00240035" w:rsidRDefault="00D563E2">
            <w:pPr>
              <w:pStyle w:val="TableParagraph"/>
              <w:numPr>
                <w:ilvl w:val="0"/>
                <w:numId w:val="14"/>
              </w:numPr>
              <w:tabs>
                <w:tab w:val="left" w:pos="389"/>
              </w:tabs>
              <w:ind w:right="61" w:firstLine="0"/>
              <w:rPr>
                <w:sz w:val="20"/>
              </w:rPr>
            </w:pPr>
            <w:r>
              <w:rPr>
                <w:sz w:val="20"/>
              </w:rPr>
              <w:t>Prestar servicios de asistencia y asesoría a otros organismos y entidades públicas o</w:t>
            </w:r>
            <w:r>
              <w:rPr>
                <w:spacing w:val="-6"/>
                <w:sz w:val="20"/>
              </w:rPr>
              <w:t xml:space="preserve"> </w:t>
            </w:r>
            <w:r>
              <w:rPr>
                <w:sz w:val="20"/>
              </w:rPr>
              <w:t>privadas;</w:t>
            </w:r>
          </w:p>
          <w:p w14:paraId="1671126F" w14:textId="77777777" w:rsidR="00240035" w:rsidRDefault="00D563E2">
            <w:pPr>
              <w:pStyle w:val="TableParagraph"/>
              <w:numPr>
                <w:ilvl w:val="0"/>
                <w:numId w:val="14"/>
              </w:numPr>
              <w:tabs>
                <w:tab w:val="left" w:pos="326"/>
              </w:tabs>
              <w:ind w:right="59" w:firstLine="0"/>
              <w:rPr>
                <w:sz w:val="20"/>
              </w:rPr>
            </w:pPr>
            <w:r>
              <w:rPr>
                <w:sz w:val="20"/>
              </w:rPr>
              <w:t>Promover y efectuar trabajos de investigación aplicada relacionada con sus</w:t>
            </w:r>
            <w:r>
              <w:rPr>
                <w:spacing w:val="-1"/>
                <w:sz w:val="20"/>
              </w:rPr>
              <w:t xml:space="preserve"> </w:t>
            </w:r>
            <w:r>
              <w:rPr>
                <w:sz w:val="20"/>
              </w:rPr>
              <w:t>funciones;</w:t>
            </w:r>
          </w:p>
          <w:p w14:paraId="0ADCFC5A" w14:textId="77777777" w:rsidR="00240035" w:rsidRDefault="00D563E2">
            <w:pPr>
              <w:pStyle w:val="TableParagraph"/>
              <w:numPr>
                <w:ilvl w:val="0"/>
                <w:numId w:val="14"/>
              </w:numPr>
              <w:tabs>
                <w:tab w:val="left" w:pos="261"/>
              </w:tabs>
              <w:ind w:right="64" w:firstLine="0"/>
              <w:rPr>
                <w:sz w:val="20"/>
              </w:rPr>
            </w:pPr>
            <w:r>
              <w:rPr>
                <w:sz w:val="20"/>
              </w:rPr>
              <w:t>Desarrollar actividades de capacitación y adiestramiento en las áreas de su competencia, y</w:t>
            </w:r>
          </w:p>
          <w:p w14:paraId="5AC9BBDF" w14:textId="77777777" w:rsidR="00240035" w:rsidRDefault="00240035">
            <w:pPr>
              <w:pStyle w:val="TableParagraph"/>
              <w:spacing w:before="8"/>
              <w:rPr>
                <w:rFonts w:ascii="Times New Roman"/>
                <w:sz w:val="19"/>
              </w:rPr>
            </w:pPr>
          </w:p>
          <w:p w14:paraId="0839362D" w14:textId="77777777" w:rsidR="00240035" w:rsidRDefault="00D563E2">
            <w:pPr>
              <w:pStyle w:val="TableParagraph"/>
              <w:numPr>
                <w:ilvl w:val="0"/>
                <w:numId w:val="14"/>
              </w:numPr>
              <w:tabs>
                <w:tab w:val="left" w:pos="379"/>
              </w:tabs>
              <w:spacing w:before="1"/>
              <w:ind w:right="60" w:firstLine="0"/>
              <w:jc w:val="both"/>
              <w:rPr>
                <w:sz w:val="20"/>
              </w:rPr>
            </w:pPr>
            <w:r>
              <w:rPr>
                <w:sz w:val="20"/>
              </w:rPr>
              <w:t>Fiscalizar el cumplimiento de normas de calidad y acreditación de los laboratorios señalados en la letra a) precedente, conforme al reglamento a que se refiere el número 12 del artículo 4º, y las que le sean</w:t>
            </w:r>
            <w:r>
              <w:rPr>
                <w:spacing w:val="-37"/>
                <w:sz w:val="20"/>
              </w:rPr>
              <w:t xml:space="preserve"> </w:t>
            </w:r>
            <w:r>
              <w:rPr>
                <w:sz w:val="20"/>
              </w:rPr>
              <w:t>encomendadas por otros organismos públicos del sector salud mediante convenio.</w:t>
            </w:r>
          </w:p>
        </w:tc>
        <w:tc>
          <w:tcPr>
            <w:tcW w:w="5532" w:type="dxa"/>
            <w:tcBorders>
              <w:right w:val="single" w:sz="6" w:space="0" w:color="000000"/>
            </w:tcBorders>
          </w:tcPr>
          <w:p w14:paraId="15E01FDC" w14:textId="77777777" w:rsidR="00240035" w:rsidRDefault="00240035">
            <w:pPr>
              <w:pStyle w:val="TableParagraph"/>
              <w:rPr>
                <w:rFonts w:ascii="Times New Roman"/>
              </w:rPr>
            </w:pPr>
          </w:p>
          <w:p w14:paraId="523307A6" w14:textId="77777777" w:rsidR="00240035" w:rsidRDefault="00240035">
            <w:pPr>
              <w:pStyle w:val="TableParagraph"/>
              <w:rPr>
                <w:rFonts w:ascii="Times New Roman"/>
              </w:rPr>
            </w:pPr>
          </w:p>
          <w:p w14:paraId="0AB94526" w14:textId="77777777" w:rsidR="00240035" w:rsidRDefault="00240035">
            <w:pPr>
              <w:pStyle w:val="TableParagraph"/>
              <w:rPr>
                <w:rFonts w:ascii="Times New Roman"/>
              </w:rPr>
            </w:pPr>
          </w:p>
          <w:p w14:paraId="009E6E1E" w14:textId="77777777" w:rsidR="00240035" w:rsidRDefault="00240035">
            <w:pPr>
              <w:pStyle w:val="TableParagraph"/>
              <w:rPr>
                <w:rFonts w:ascii="Times New Roman"/>
              </w:rPr>
            </w:pPr>
          </w:p>
          <w:p w14:paraId="58F327EC" w14:textId="77777777" w:rsidR="00240035" w:rsidRDefault="00240035">
            <w:pPr>
              <w:pStyle w:val="TableParagraph"/>
              <w:rPr>
                <w:rFonts w:ascii="Times New Roman"/>
              </w:rPr>
            </w:pPr>
          </w:p>
          <w:p w14:paraId="034F7D54" w14:textId="77777777" w:rsidR="00240035" w:rsidRDefault="00240035">
            <w:pPr>
              <w:pStyle w:val="TableParagraph"/>
              <w:rPr>
                <w:rFonts w:ascii="Times New Roman"/>
              </w:rPr>
            </w:pPr>
          </w:p>
          <w:p w14:paraId="1B87B05F" w14:textId="77777777" w:rsidR="00240035" w:rsidRDefault="00240035">
            <w:pPr>
              <w:pStyle w:val="TableParagraph"/>
              <w:rPr>
                <w:rFonts w:ascii="Times New Roman"/>
              </w:rPr>
            </w:pPr>
          </w:p>
          <w:p w14:paraId="3F85F079" w14:textId="77777777" w:rsidR="00240035" w:rsidRDefault="00240035">
            <w:pPr>
              <w:pStyle w:val="TableParagraph"/>
              <w:rPr>
                <w:rFonts w:ascii="Times New Roman"/>
              </w:rPr>
            </w:pPr>
          </w:p>
          <w:p w14:paraId="10673923" w14:textId="77777777" w:rsidR="00240035" w:rsidRDefault="00240035">
            <w:pPr>
              <w:pStyle w:val="TableParagraph"/>
              <w:spacing w:before="6"/>
              <w:rPr>
                <w:rFonts w:ascii="Times New Roman"/>
                <w:sz w:val="23"/>
              </w:rPr>
            </w:pPr>
          </w:p>
          <w:p w14:paraId="6307ABC2" w14:textId="77777777" w:rsidR="00240035" w:rsidRDefault="00D563E2">
            <w:pPr>
              <w:pStyle w:val="TableParagraph"/>
              <w:tabs>
                <w:tab w:val="left" w:pos="465"/>
                <w:tab w:val="left" w:pos="1848"/>
                <w:tab w:val="left" w:pos="2299"/>
                <w:tab w:val="left" w:pos="2688"/>
                <w:tab w:val="left" w:pos="3570"/>
                <w:tab w:val="left" w:pos="4079"/>
                <w:tab w:val="left" w:pos="4561"/>
              </w:tabs>
              <w:spacing w:line="242" w:lineRule="auto"/>
              <w:ind w:left="72" w:right="57"/>
              <w:rPr>
                <w:sz w:val="20"/>
              </w:rPr>
            </w:pPr>
            <w:r>
              <w:rPr>
                <w:b/>
                <w:sz w:val="20"/>
              </w:rPr>
              <w:t>2</w:t>
            </w:r>
            <w:r>
              <w:rPr>
                <w:sz w:val="20"/>
              </w:rPr>
              <w:t>.</w:t>
            </w:r>
            <w:r>
              <w:rPr>
                <w:sz w:val="20"/>
              </w:rPr>
              <w:tab/>
            </w:r>
            <w:proofErr w:type="spellStart"/>
            <w:r>
              <w:rPr>
                <w:sz w:val="20"/>
              </w:rPr>
              <w:t>Introdúcense</w:t>
            </w:r>
            <w:proofErr w:type="spellEnd"/>
            <w:r>
              <w:rPr>
                <w:sz w:val="20"/>
              </w:rPr>
              <w:tab/>
              <w:t>en</w:t>
            </w:r>
            <w:r>
              <w:rPr>
                <w:sz w:val="20"/>
              </w:rPr>
              <w:tab/>
              <w:t>el</w:t>
            </w:r>
            <w:r>
              <w:rPr>
                <w:sz w:val="20"/>
              </w:rPr>
              <w:tab/>
              <w:t>artículo</w:t>
            </w:r>
            <w:r>
              <w:rPr>
                <w:sz w:val="20"/>
              </w:rPr>
              <w:tab/>
              <w:t>59,</w:t>
            </w:r>
            <w:r>
              <w:rPr>
                <w:sz w:val="20"/>
              </w:rPr>
              <w:tab/>
              <w:t>las</w:t>
            </w:r>
            <w:r>
              <w:rPr>
                <w:sz w:val="20"/>
              </w:rPr>
              <w:tab/>
            </w:r>
            <w:r>
              <w:rPr>
                <w:spacing w:val="-3"/>
                <w:sz w:val="20"/>
              </w:rPr>
              <w:t xml:space="preserve">siguientes </w:t>
            </w:r>
            <w:r>
              <w:rPr>
                <w:sz w:val="20"/>
              </w:rPr>
              <w:t>modificaciones:</w:t>
            </w:r>
          </w:p>
          <w:p w14:paraId="38552C96" w14:textId="77777777" w:rsidR="00240035" w:rsidRDefault="00240035">
            <w:pPr>
              <w:pStyle w:val="TableParagraph"/>
              <w:spacing w:before="10"/>
              <w:rPr>
                <w:rFonts w:ascii="Times New Roman"/>
                <w:sz w:val="19"/>
              </w:rPr>
            </w:pPr>
          </w:p>
          <w:p w14:paraId="369C3AAE" w14:textId="77777777" w:rsidR="00240035" w:rsidRDefault="00D563E2">
            <w:pPr>
              <w:pStyle w:val="TableParagraph"/>
              <w:numPr>
                <w:ilvl w:val="0"/>
                <w:numId w:val="13"/>
              </w:numPr>
              <w:tabs>
                <w:tab w:val="left" w:pos="305"/>
              </w:tabs>
              <w:rPr>
                <w:sz w:val="20"/>
              </w:rPr>
            </w:pPr>
            <w:proofErr w:type="spellStart"/>
            <w:r>
              <w:rPr>
                <w:sz w:val="20"/>
              </w:rPr>
              <w:t>Agrégase</w:t>
            </w:r>
            <w:proofErr w:type="spellEnd"/>
            <w:r>
              <w:rPr>
                <w:sz w:val="20"/>
              </w:rPr>
              <w:t>, en el literal g), la siguiente oración</w:t>
            </w:r>
            <w:r>
              <w:rPr>
                <w:spacing w:val="-5"/>
                <w:sz w:val="20"/>
              </w:rPr>
              <w:t xml:space="preserve"> </w:t>
            </w:r>
            <w:r>
              <w:rPr>
                <w:sz w:val="20"/>
              </w:rPr>
              <w:t>final:</w:t>
            </w:r>
          </w:p>
          <w:p w14:paraId="2283E3EE" w14:textId="77777777" w:rsidR="00240035" w:rsidRDefault="00240035">
            <w:pPr>
              <w:pStyle w:val="TableParagraph"/>
              <w:spacing w:before="1"/>
              <w:rPr>
                <w:rFonts w:ascii="Times New Roman"/>
                <w:sz w:val="20"/>
              </w:rPr>
            </w:pPr>
          </w:p>
          <w:p w14:paraId="38CBD636" w14:textId="77777777" w:rsidR="00240035" w:rsidRDefault="00D563E2">
            <w:pPr>
              <w:pStyle w:val="TableParagraph"/>
              <w:ind w:left="72" w:right="57"/>
              <w:jc w:val="both"/>
              <w:rPr>
                <w:sz w:val="20"/>
              </w:rPr>
            </w:pPr>
            <w:r>
              <w:rPr>
                <w:sz w:val="20"/>
              </w:rPr>
              <w:t>“Para el desempeño de esta función y sólo en el ámbito de esta competencia, el Instituto tendrá las atribuciones contenidas</w:t>
            </w:r>
            <w:r>
              <w:rPr>
                <w:spacing w:val="-7"/>
                <w:sz w:val="20"/>
              </w:rPr>
              <w:t xml:space="preserve"> </w:t>
            </w:r>
            <w:r>
              <w:rPr>
                <w:sz w:val="20"/>
              </w:rPr>
              <w:t>en</w:t>
            </w:r>
            <w:r>
              <w:rPr>
                <w:spacing w:val="-5"/>
                <w:sz w:val="20"/>
              </w:rPr>
              <w:t xml:space="preserve"> </w:t>
            </w:r>
            <w:r>
              <w:rPr>
                <w:sz w:val="20"/>
              </w:rPr>
              <w:t>los</w:t>
            </w:r>
            <w:r>
              <w:rPr>
                <w:spacing w:val="-6"/>
                <w:sz w:val="20"/>
              </w:rPr>
              <w:t xml:space="preserve"> </w:t>
            </w:r>
            <w:r>
              <w:rPr>
                <w:sz w:val="20"/>
              </w:rPr>
              <w:t>números</w:t>
            </w:r>
            <w:r>
              <w:rPr>
                <w:spacing w:val="-9"/>
                <w:sz w:val="20"/>
              </w:rPr>
              <w:t xml:space="preserve"> </w:t>
            </w:r>
            <w:r>
              <w:rPr>
                <w:sz w:val="20"/>
              </w:rPr>
              <w:t>1,</w:t>
            </w:r>
            <w:r>
              <w:rPr>
                <w:spacing w:val="-7"/>
                <w:sz w:val="20"/>
              </w:rPr>
              <w:t xml:space="preserve"> </w:t>
            </w:r>
            <w:r>
              <w:rPr>
                <w:sz w:val="20"/>
              </w:rPr>
              <w:t>7,</w:t>
            </w:r>
            <w:r>
              <w:rPr>
                <w:spacing w:val="-7"/>
                <w:sz w:val="20"/>
              </w:rPr>
              <w:t xml:space="preserve"> </w:t>
            </w:r>
            <w:r>
              <w:rPr>
                <w:sz w:val="20"/>
              </w:rPr>
              <w:t>8,</w:t>
            </w:r>
            <w:r>
              <w:rPr>
                <w:spacing w:val="-7"/>
                <w:sz w:val="20"/>
              </w:rPr>
              <w:t xml:space="preserve"> </w:t>
            </w:r>
            <w:r>
              <w:rPr>
                <w:sz w:val="20"/>
              </w:rPr>
              <w:t>10</w:t>
            </w:r>
            <w:r>
              <w:rPr>
                <w:spacing w:val="-4"/>
                <w:sz w:val="20"/>
              </w:rPr>
              <w:t xml:space="preserve"> </w:t>
            </w:r>
            <w:r>
              <w:rPr>
                <w:sz w:val="20"/>
              </w:rPr>
              <w:t>y</w:t>
            </w:r>
            <w:r>
              <w:rPr>
                <w:spacing w:val="-10"/>
                <w:sz w:val="20"/>
              </w:rPr>
              <w:t xml:space="preserve"> </w:t>
            </w:r>
            <w:r>
              <w:rPr>
                <w:sz w:val="20"/>
              </w:rPr>
              <w:t>11</w:t>
            </w:r>
            <w:r>
              <w:rPr>
                <w:spacing w:val="-7"/>
                <w:sz w:val="20"/>
              </w:rPr>
              <w:t xml:space="preserve"> </w:t>
            </w:r>
            <w:r>
              <w:rPr>
                <w:sz w:val="20"/>
              </w:rPr>
              <w:t>del</w:t>
            </w:r>
            <w:r>
              <w:rPr>
                <w:spacing w:val="-8"/>
                <w:sz w:val="20"/>
              </w:rPr>
              <w:t xml:space="preserve"> </w:t>
            </w:r>
            <w:r>
              <w:rPr>
                <w:sz w:val="20"/>
              </w:rPr>
              <w:t>artículo</w:t>
            </w:r>
            <w:r>
              <w:rPr>
                <w:spacing w:val="-8"/>
                <w:sz w:val="20"/>
              </w:rPr>
              <w:t xml:space="preserve"> </w:t>
            </w:r>
            <w:r>
              <w:rPr>
                <w:sz w:val="20"/>
              </w:rPr>
              <w:t>115</w:t>
            </w:r>
            <w:r>
              <w:rPr>
                <w:spacing w:val="-7"/>
                <w:sz w:val="20"/>
              </w:rPr>
              <w:t xml:space="preserve"> </w:t>
            </w:r>
            <w:r>
              <w:rPr>
                <w:sz w:val="20"/>
              </w:rPr>
              <w:t>de esta</w:t>
            </w:r>
            <w:r>
              <w:rPr>
                <w:spacing w:val="-2"/>
                <w:sz w:val="20"/>
              </w:rPr>
              <w:t xml:space="preserve"> </w:t>
            </w:r>
            <w:r>
              <w:rPr>
                <w:sz w:val="20"/>
              </w:rPr>
              <w:t>ley.”.</w:t>
            </w:r>
          </w:p>
          <w:p w14:paraId="7EE5AAA8" w14:textId="77777777" w:rsidR="00240035" w:rsidRDefault="00240035">
            <w:pPr>
              <w:pStyle w:val="TableParagraph"/>
              <w:rPr>
                <w:rFonts w:ascii="Times New Roman"/>
                <w:sz w:val="20"/>
              </w:rPr>
            </w:pPr>
          </w:p>
          <w:p w14:paraId="4BD0F574" w14:textId="77777777" w:rsidR="00240035" w:rsidRDefault="00D563E2">
            <w:pPr>
              <w:pStyle w:val="TableParagraph"/>
              <w:numPr>
                <w:ilvl w:val="0"/>
                <w:numId w:val="13"/>
              </w:numPr>
              <w:tabs>
                <w:tab w:val="left" w:pos="305"/>
              </w:tabs>
              <w:rPr>
                <w:sz w:val="20"/>
              </w:rPr>
            </w:pPr>
            <w:proofErr w:type="spellStart"/>
            <w:r>
              <w:rPr>
                <w:sz w:val="20"/>
              </w:rPr>
              <w:t>Incorpóranse</w:t>
            </w:r>
            <w:proofErr w:type="spellEnd"/>
            <w:r>
              <w:rPr>
                <w:sz w:val="20"/>
              </w:rPr>
              <w:t xml:space="preserve"> las siguientes letras h) e</w:t>
            </w:r>
            <w:r>
              <w:rPr>
                <w:spacing w:val="-2"/>
                <w:sz w:val="20"/>
              </w:rPr>
              <w:t xml:space="preserve"> </w:t>
            </w:r>
            <w:r>
              <w:rPr>
                <w:sz w:val="20"/>
              </w:rPr>
              <w:t>i):</w:t>
            </w:r>
          </w:p>
          <w:p w14:paraId="2A6537E3" w14:textId="77777777" w:rsidR="00240035" w:rsidRDefault="00240035">
            <w:pPr>
              <w:pStyle w:val="TableParagraph"/>
              <w:spacing w:before="10"/>
              <w:rPr>
                <w:rFonts w:ascii="Times New Roman"/>
                <w:sz w:val="19"/>
              </w:rPr>
            </w:pPr>
          </w:p>
          <w:p w14:paraId="081DC3A7" w14:textId="77777777" w:rsidR="00240035" w:rsidRDefault="00D563E2">
            <w:pPr>
              <w:pStyle w:val="TableParagraph"/>
              <w:ind w:left="72" w:right="58"/>
              <w:jc w:val="both"/>
              <w:rPr>
                <w:sz w:val="20"/>
              </w:rPr>
            </w:pPr>
            <w:r>
              <w:rPr>
                <w:sz w:val="20"/>
              </w:rPr>
              <w:t>“h)</w:t>
            </w:r>
            <w:r>
              <w:rPr>
                <w:spacing w:val="-7"/>
                <w:sz w:val="20"/>
              </w:rPr>
              <w:t xml:space="preserve"> </w:t>
            </w:r>
            <w:r>
              <w:rPr>
                <w:sz w:val="20"/>
              </w:rPr>
              <w:t>En</w:t>
            </w:r>
            <w:r>
              <w:rPr>
                <w:spacing w:val="-7"/>
                <w:sz w:val="20"/>
              </w:rPr>
              <w:t xml:space="preserve"> </w:t>
            </w:r>
            <w:r>
              <w:rPr>
                <w:sz w:val="20"/>
              </w:rPr>
              <w:t>los</w:t>
            </w:r>
            <w:r>
              <w:rPr>
                <w:spacing w:val="-6"/>
                <w:sz w:val="20"/>
              </w:rPr>
              <w:t xml:space="preserve"> </w:t>
            </w:r>
            <w:r>
              <w:rPr>
                <w:sz w:val="20"/>
              </w:rPr>
              <w:t>ámbitos</w:t>
            </w:r>
            <w:r>
              <w:rPr>
                <w:spacing w:val="-6"/>
                <w:sz w:val="20"/>
              </w:rPr>
              <w:t xml:space="preserve"> </w:t>
            </w:r>
            <w:r>
              <w:rPr>
                <w:sz w:val="20"/>
              </w:rPr>
              <w:t>de</w:t>
            </w:r>
            <w:r>
              <w:rPr>
                <w:spacing w:val="-7"/>
                <w:sz w:val="20"/>
              </w:rPr>
              <w:t xml:space="preserve"> </w:t>
            </w:r>
            <w:r>
              <w:rPr>
                <w:sz w:val="20"/>
              </w:rPr>
              <w:t>competencia</w:t>
            </w:r>
            <w:r>
              <w:rPr>
                <w:spacing w:val="-7"/>
                <w:sz w:val="20"/>
              </w:rPr>
              <w:t xml:space="preserve"> </w:t>
            </w:r>
            <w:r>
              <w:rPr>
                <w:sz w:val="20"/>
              </w:rPr>
              <w:t>que</w:t>
            </w:r>
            <w:r>
              <w:rPr>
                <w:spacing w:val="-8"/>
                <w:sz w:val="20"/>
              </w:rPr>
              <w:t xml:space="preserve"> </w:t>
            </w:r>
            <w:r>
              <w:rPr>
                <w:sz w:val="20"/>
              </w:rPr>
              <w:t>el</w:t>
            </w:r>
            <w:r>
              <w:rPr>
                <w:spacing w:val="-8"/>
                <w:sz w:val="20"/>
              </w:rPr>
              <w:t xml:space="preserve"> </w:t>
            </w:r>
            <w:r>
              <w:rPr>
                <w:sz w:val="20"/>
              </w:rPr>
              <w:t>Código</w:t>
            </w:r>
            <w:r>
              <w:rPr>
                <w:spacing w:val="-7"/>
                <w:sz w:val="20"/>
              </w:rPr>
              <w:t xml:space="preserve"> </w:t>
            </w:r>
            <w:r>
              <w:rPr>
                <w:sz w:val="20"/>
              </w:rPr>
              <w:t>Sanitario</w:t>
            </w:r>
            <w:r>
              <w:rPr>
                <w:spacing w:val="-7"/>
                <w:sz w:val="20"/>
              </w:rPr>
              <w:t xml:space="preserve"> </w:t>
            </w:r>
            <w:r>
              <w:rPr>
                <w:sz w:val="20"/>
              </w:rPr>
              <w:t>le confiere:</w:t>
            </w:r>
          </w:p>
          <w:p w14:paraId="78E79C61" w14:textId="77777777" w:rsidR="00240035" w:rsidRDefault="00D563E2">
            <w:pPr>
              <w:pStyle w:val="TableParagraph"/>
              <w:spacing w:before="1"/>
              <w:ind w:left="72" w:right="57"/>
              <w:jc w:val="both"/>
              <w:rPr>
                <w:sz w:val="20"/>
              </w:rPr>
            </w:pPr>
            <w:r>
              <w:rPr>
                <w:sz w:val="20"/>
              </w:rPr>
              <w:t>1.- Fijar, en el orden administrativo, la interpretación de las leyes, reglamentos y demás normas, en las materias sanitarias propias de dicha competencia.</w:t>
            </w:r>
          </w:p>
          <w:p w14:paraId="686736B6" w14:textId="77777777" w:rsidR="00240035" w:rsidRDefault="00D563E2">
            <w:pPr>
              <w:pStyle w:val="TableParagraph"/>
              <w:ind w:left="72" w:right="60"/>
              <w:jc w:val="both"/>
              <w:rPr>
                <w:sz w:val="20"/>
              </w:rPr>
            </w:pPr>
            <w:r>
              <w:rPr>
                <w:sz w:val="20"/>
              </w:rPr>
              <w:t>2.- Dictar las circulares, instrucciones y resoluciones a las entidades sometidas a su fiscalización, en tanto sean necesarias para el ejercicio de las funciones y atribuciones que le confiere el Código Sanitario.</w:t>
            </w:r>
          </w:p>
          <w:p w14:paraId="5AAADF86" w14:textId="77777777" w:rsidR="00240035" w:rsidRDefault="00D563E2">
            <w:pPr>
              <w:pStyle w:val="TableParagraph"/>
              <w:spacing w:before="1"/>
              <w:ind w:left="72" w:right="58"/>
              <w:jc w:val="both"/>
              <w:rPr>
                <w:sz w:val="20"/>
              </w:rPr>
            </w:pPr>
            <w:r>
              <w:rPr>
                <w:sz w:val="20"/>
              </w:rPr>
              <w:t>3.- Impartir instrucciones a las entidades sometidas a su fiscalización, sobre los procedimientos que en cada caso correspondan para el adecuado cumplimiento del Código Sanitario, dentro del ámbito de su competencia.</w:t>
            </w:r>
          </w:p>
          <w:p w14:paraId="684DF7BC" w14:textId="77777777" w:rsidR="00240035" w:rsidRDefault="00D563E2">
            <w:pPr>
              <w:pStyle w:val="TableParagraph"/>
              <w:spacing w:before="3" w:line="230" w:lineRule="exact"/>
              <w:ind w:left="72" w:right="57"/>
              <w:jc w:val="both"/>
              <w:rPr>
                <w:sz w:val="20"/>
              </w:rPr>
            </w:pPr>
            <w:r>
              <w:rPr>
                <w:sz w:val="20"/>
              </w:rPr>
              <w:t>El procedimiento para dictar circulares o instrucciones de carácter general se sujetará a lo establecido en el artículo</w:t>
            </w:r>
            <w:r>
              <w:rPr>
                <w:spacing w:val="-29"/>
                <w:sz w:val="20"/>
              </w:rPr>
              <w:t xml:space="preserve"> </w:t>
            </w:r>
            <w:r>
              <w:rPr>
                <w:sz w:val="20"/>
              </w:rPr>
              <w:t>39 de</w:t>
            </w:r>
            <w:r>
              <w:rPr>
                <w:spacing w:val="-8"/>
                <w:sz w:val="20"/>
              </w:rPr>
              <w:t xml:space="preserve"> </w:t>
            </w:r>
            <w:r>
              <w:rPr>
                <w:sz w:val="20"/>
              </w:rPr>
              <w:t>la</w:t>
            </w:r>
            <w:r>
              <w:rPr>
                <w:spacing w:val="-8"/>
                <w:sz w:val="20"/>
              </w:rPr>
              <w:t xml:space="preserve"> </w:t>
            </w:r>
            <w:r>
              <w:rPr>
                <w:sz w:val="20"/>
              </w:rPr>
              <w:t>ley</w:t>
            </w:r>
            <w:r>
              <w:rPr>
                <w:spacing w:val="-10"/>
                <w:sz w:val="20"/>
              </w:rPr>
              <w:t xml:space="preserve"> </w:t>
            </w:r>
            <w:proofErr w:type="spellStart"/>
            <w:r>
              <w:rPr>
                <w:sz w:val="20"/>
              </w:rPr>
              <w:t>Nº</w:t>
            </w:r>
            <w:proofErr w:type="spellEnd"/>
            <w:r>
              <w:rPr>
                <w:spacing w:val="-8"/>
                <w:sz w:val="20"/>
              </w:rPr>
              <w:t xml:space="preserve"> </w:t>
            </w:r>
            <w:r>
              <w:rPr>
                <w:sz w:val="20"/>
              </w:rPr>
              <w:t>19.880,</w:t>
            </w:r>
            <w:r>
              <w:rPr>
                <w:spacing w:val="-8"/>
                <w:sz w:val="20"/>
              </w:rPr>
              <w:t xml:space="preserve"> </w:t>
            </w:r>
            <w:r>
              <w:rPr>
                <w:sz w:val="20"/>
              </w:rPr>
              <w:t>salvo</w:t>
            </w:r>
            <w:r>
              <w:rPr>
                <w:spacing w:val="-7"/>
                <w:sz w:val="20"/>
              </w:rPr>
              <w:t xml:space="preserve"> </w:t>
            </w:r>
            <w:r>
              <w:rPr>
                <w:sz w:val="20"/>
              </w:rPr>
              <w:t>que,</w:t>
            </w:r>
            <w:r>
              <w:rPr>
                <w:spacing w:val="-8"/>
                <w:sz w:val="20"/>
              </w:rPr>
              <w:t xml:space="preserve"> </w:t>
            </w:r>
            <w:r>
              <w:rPr>
                <w:sz w:val="20"/>
              </w:rPr>
              <w:t>por</w:t>
            </w:r>
            <w:r>
              <w:rPr>
                <w:spacing w:val="-7"/>
                <w:sz w:val="20"/>
              </w:rPr>
              <w:t xml:space="preserve"> </w:t>
            </w:r>
            <w:r>
              <w:rPr>
                <w:sz w:val="20"/>
              </w:rPr>
              <w:t>la</w:t>
            </w:r>
            <w:r>
              <w:rPr>
                <w:spacing w:val="-7"/>
                <w:sz w:val="20"/>
              </w:rPr>
              <w:t xml:space="preserve"> </w:t>
            </w:r>
            <w:r>
              <w:rPr>
                <w:sz w:val="20"/>
              </w:rPr>
              <w:t>naturaleza</w:t>
            </w:r>
            <w:r>
              <w:rPr>
                <w:spacing w:val="-8"/>
                <w:sz w:val="20"/>
              </w:rPr>
              <w:t xml:space="preserve"> </w:t>
            </w:r>
            <w:r>
              <w:rPr>
                <w:sz w:val="20"/>
              </w:rPr>
              <w:t>de</w:t>
            </w:r>
            <w:r>
              <w:rPr>
                <w:spacing w:val="-7"/>
                <w:sz w:val="20"/>
              </w:rPr>
              <w:t xml:space="preserve"> </w:t>
            </w:r>
            <w:r>
              <w:rPr>
                <w:sz w:val="20"/>
              </w:rPr>
              <w:t>la</w:t>
            </w:r>
            <w:r>
              <w:rPr>
                <w:spacing w:val="-6"/>
                <w:sz w:val="20"/>
              </w:rPr>
              <w:t xml:space="preserve"> </w:t>
            </w:r>
            <w:r>
              <w:rPr>
                <w:sz w:val="20"/>
              </w:rPr>
              <w:t>materia de</w:t>
            </w:r>
            <w:r>
              <w:rPr>
                <w:spacing w:val="13"/>
                <w:sz w:val="20"/>
              </w:rPr>
              <w:t xml:space="preserve"> </w:t>
            </w:r>
            <w:r>
              <w:rPr>
                <w:sz w:val="20"/>
              </w:rPr>
              <w:t>que</w:t>
            </w:r>
            <w:r>
              <w:rPr>
                <w:spacing w:val="14"/>
                <w:sz w:val="20"/>
              </w:rPr>
              <w:t xml:space="preserve"> </w:t>
            </w:r>
            <w:r>
              <w:rPr>
                <w:sz w:val="20"/>
              </w:rPr>
              <w:t>se</w:t>
            </w:r>
            <w:r>
              <w:rPr>
                <w:spacing w:val="15"/>
                <w:sz w:val="20"/>
              </w:rPr>
              <w:t xml:space="preserve"> </w:t>
            </w:r>
            <w:r>
              <w:rPr>
                <w:sz w:val="20"/>
              </w:rPr>
              <w:t>trate</w:t>
            </w:r>
            <w:r>
              <w:rPr>
                <w:spacing w:val="16"/>
                <w:sz w:val="20"/>
              </w:rPr>
              <w:t xml:space="preserve"> </w:t>
            </w:r>
            <w:r>
              <w:rPr>
                <w:sz w:val="20"/>
              </w:rPr>
              <w:t>o</w:t>
            </w:r>
            <w:r>
              <w:rPr>
                <w:spacing w:val="16"/>
                <w:sz w:val="20"/>
              </w:rPr>
              <w:t xml:space="preserve"> </w:t>
            </w:r>
            <w:r>
              <w:rPr>
                <w:sz w:val="20"/>
              </w:rPr>
              <w:t>la</w:t>
            </w:r>
            <w:r>
              <w:rPr>
                <w:spacing w:val="17"/>
                <w:sz w:val="20"/>
              </w:rPr>
              <w:t xml:space="preserve"> </w:t>
            </w:r>
            <w:r>
              <w:rPr>
                <w:sz w:val="20"/>
              </w:rPr>
              <w:t>oportunidad</w:t>
            </w:r>
            <w:r>
              <w:rPr>
                <w:spacing w:val="15"/>
                <w:sz w:val="20"/>
              </w:rPr>
              <w:t xml:space="preserve"> </w:t>
            </w:r>
            <w:r>
              <w:rPr>
                <w:sz w:val="20"/>
              </w:rPr>
              <w:t>en</w:t>
            </w:r>
            <w:r>
              <w:rPr>
                <w:spacing w:val="16"/>
                <w:sz w:val="20"/>
              </w:rPr>
              <w:t xml:space="preserve"> </w:t>
            </w:r>
            <w:r>
              <w:rPr>
                <w:sz w:val="20"/>
              </w:rPr>
              <w:t>que</w:t>
            </w:r>
            <w:r>
              <w:rPr>
                <w:spacing w:val="16"/>
                <w:sz w:val="20"/>
              </w:rPr>
              <w:t xml:space="preserve"> </w:t>
            </w:r>
            <w:r>
              <w:rPr>
                <w:sz w:val="20"/>
              </w:rPr>
              <w:t>deban</w:t>
            </w:r>
            <w:r>
              <w:rPr>
                <w:spacing w:val="15"/>
                <w:sz w:val="20"/>
              </w:rPr>
              <w:t xml:space="preserve"> </w:t>
            </w:r>
            <w:r>
              <w:rPr>
                <w:sz w:val="20"/>
              </w:rPr>
              <w:t>surtir</w:t>
            </w:r>
            <w:r>
              <w:rPr>
                <w:spacing w:val="18"/>
                <w:sz w:val="20"/>
              </w:rPr>
              <w:t xml:space="preserve"> </w:t>
            </w:r>
            <w:r>
              <w:rPr>
                <w:sz w:val="20"/>
              </w:rPr>
              <w:t>efecto</w:t>
            </w:r>
          </w:p>
        </w:tc>
        <w:tc>
          <w:tcPr>
            <w:tcW w:w="5530" w:type="dxa"/>
            <w:tcBorders>
              <w:left w:val="single" w:sz="6" w:space="0" w:color="000000"/>
            </w:tcBorders>
          </w:tcPr>
          <w:p w14:paraId="1225E242" w14:textId="77777777" w:rsidR="00240035" w:rsidRDefault="00240035">
            <w:pPr>
              <w:pStyle w:val="TableParagraph"/>
              <w:rPr>
                <w:rFonts w:ascii="Times New Roman"/>
              </w:rPr>
            </w:pPr>
          </w:p>
          <w:p w14:paraId="5265B439" w14:textId="77777777" w:rsidR="00240035" w:rsidRDefault="00240035">
            <w:pPr>
              <w:pStyle w:val="TableParagraph"/>
              <w:rPr>
                <w:rFonts w:ascii="Times New Roman"/>
              </w:rPr>
            </w:pPr>
          </w:p>
          <w:p w14:paraId="22BFDC08" w14:textId="77777777" w:rsidR="00240035" w:rsidRDefault="00240035">
            <w:pPr>
              <w:pStyle w:val="TableParagraph"/>
              <w:rPr>
                <w:rFonts w:ascii="Times New Roman"/>
              </w:rPr>
            </w:pPr>
          </w:p>
          <w:p w14:paraId="3568D2E8" w14:textId="77777777" w:rsidR="00240035" w:rsidRDefault="00240035">
            <w:pPr>
              <w:pStyle w:val="TableParagraph"/>
              <w:rPr>
                <w:rFonts w:ascii="Times New Roman"/>
              </w:rPr>
            </w:pPr>
          </w:p>
          <w:p w14:paraId="116FEA5F" w14:textId="77777777" w:rsidR="00240035" w:rsidRDefault="00240035">
            <w:pPr>
              <w:pStyle w:val="TableParagraph"/>
              <w:rPr>
                <w:rFonts w:ascii="Times New Roman"/>
              </w:rPr>
            </w:pPr>
          </w:p>
          <w:p w14:paraId="0D7EFB0F" w14:textId="77777777" w:rsidR="00240035" w:rsidRDefault="00240035">
            <w:pPr>
              <w:pStyle w:val="TableParagraph"/>
              <w:rPr>
                <w:rFonts w:ascii="Times New Roman"/>
              </w:rPr>
            </w:pPr>
          </w:p>
          <w:p w14:paraId="5B7218EF" w14:textId="77777777" w:rsidR="00240035" w:rsidRDefault="00240035">
            <w:pPr>
              <w:pStyle w:val="TableParagraph"/>
              <w:rPr>
                <w:rFonts w:ascii="Times New Roman"/>
              </w:rPr>
            </w:pPr>
          </w:p>
          <w:p w14:paraId="4333624A" w14:textId="77777777" w:rsidR="00240035" w:rsidRDefault="00240035">
            <w:pPr>
              <w:pStyle w:val="TableParagraph"/>
              <w:rPr>
                <w:rFonts w:ascii="Times New Roman"/>
              </w:rPr>
            </w:pPr>
          </w:p>
          <w:p w14:paraId="254E8614" w14:textId="77777777" w:rsidR="00240035" w:rsidRDefault="00240035">
            <w:pPr>
              <w:pStyle w:val="TableParagraph"/>
              <w:spacing w:before="8"/>
              <w:rPr>
                <w:rFonts w:ascii="Times New Roman"/>
                <w:sz w:val="23"/>
              </w:rPr>
            </w:pPr>
          </w:p>
          <w:p w14:paraId="507A74E5" w14:textId="77777777" w:rsidR="00240035" w:rsidRDefault="00D563E2">
            <w:pPr>
              <w:pStyle w:val="TableParagraph"/>
              <w:numPr>
                <w:ilvl w:val="0"/>
                <w:numId w:val="12"/>
              </w:numPr>
              <w:tabs>
                <w:tab w:val="left" w:pos="515"/>
              </w:tabs>
              <w:ind w:right="64" w:firstLine="0"/>
              <w:jc w:val="both"/>
              <w:rPr>
                <w:b/>
                <w:sz w:val="20"/>
              </w:rPr>
            </w:pPr>
            <w:r>
              <w:rPr>
                <w:strike/>
                <w:sz w:val="20"/>
              </w:rPr>
              <w:t>Del Ejecutivo para eliminar el numeral 2), que modifica el artículo 59</w:t>
            </w:r>
            <w:r>
              <w:rPr>
                <w:sz w:val="20"/>
              </w:rPr>
              <w:t xml:space="preserve">. </w:t>
            </w:r>
            <w:r>
              <w:rPr>
                <w:b/>
                <w:sz w:val="20"/>
              </w:rPr>
              <w:t>(49,</w:t>
            </w:r>
            <w:r>
              <w:rPr>
                <w:b/>
                <w:spacing w:val="-2"/>
                <w:sz w:val="20"/>
              </w:rPr>
              <w:t xml:space="preserve"> </w:t>
            </w:r>
            <w:r>
              <w:rPr>
                <w:b/>
                <w:sz w:val="20"/>
              </w:rPr>
              <w:t>0-11-0)</w:t>
            </w:r>
          </w:p>
          <w:p w14:paraId="04E367E9" w14:textId="77777777" w:rsidR="00240035" w:rsidRDefault="00240035">
            <w:pPr>
              <w:pStyle w:val="TableParagraph"/>
              <w:spacing w:before="3"/>
              <w:rPr>
                <w:rFonts w:ascii="Times New Roman"/>
                <w:sz w:val="20"/>
              </w:rPr>
            </w:pPr>
          </w:p>
          <w:p w14:paraId="23160CA5" w14:textId="77777777" w:rsidR="00240035" w:rsidRDefault="00D563E2">
            <w:pPr>
              <w:pStyle w:val="TableParagraph"/>
              <w:numPr>
                <w:ilvl w:val="0"/>
                <w:numId w:val="12"/>
              </w:numPr>
              <w:tabs>
                <w:tab w:val="left" w:pos="515"/>
              </w:tabs>
              <w:spacing w:line="237" w:lineRule="auto"/>
              <w:ind w:right="59" w:firstLine="0"/>
              <w:jc w:val="both"/>
              <w:rPr>
                <w:b/>
                <w:sz w:val="20"/>
              </w:rPr>
            </w:pPr>
            <w:r>
              <w:rPr>
                <w:strike/>
                <w:sz w:val="20"/>
              </w:rPr>
              <w:t>Del diputado Ricardo Celis. Para rechazar la enmienda del Ejecutivo, que elimina el numeral 2) del proyecto de ley, que modifica el Art. 59 del DFL N°1, de 2005, del Ministerio de Salud</w:t>
            </w:r>
            <w:r>
              <w:rPr>
                <w:sz w:val="20"/>
              </w:rPr>
              <w:t xml:space="preserve">. </w:t>
            </w:r>
            <w:r>
              <w:rPr>
                <w:b/>
                <w:sz w:val="20"/>
              </w:rPr>
              <w:t>(49, aprobada por</w:t>
            </w:r>
            <w:r>
              <w:rPr>
                <w:b/>
                <w:spacing w:val="-7"/>
                <w:sz w:val="20"/>
              </w:rPr>
              <w:t xml:space="preserve"> </w:t>
            </w:r>
            <w:r>
              <w:rPr>
                <w:b/>
                <w:sz w:val="20"/>
              </w:rPr>
              <w:t>defecto)</w:t>
            </w:r>
          </w:p>
        </w:tc>
      </w:tr>
    </w:tbl>
    <w:p w14:paraId="4EEC0A13" w14:textId="77777777" w:rsidR="00240035" w:rsidRDefault="00240035">
      <w:pPr>
        <w:spacing w:line="237" w:lineRule="auto"/>
        <w:jc w:val="both"/>
        <w:rPr>
          <w:sz w:val="20"/>
        </w:rPr>
        <w:sectPr w:rsidR="00240035">
          <w:pgSz w:w="18730" w:h="12250" w:orient="landscape"/>
          <w:pgMar w:top="1220" w:right="1020" w:bottom="1220" w:left="1020" w:header="724" w:footer="1007" w:gutter="0"/>
          <w:cols w:space="720"/>
        </w:sectPr>
      </w:pPr>
    </w:p>
    <w:p w14:paraId="504B5ABC"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6AB4434F" w14:textId="77777777">
        <w:trPr>
          <w:trHeight w:val="460"/>
        </w:trPr>
        <w:tc>
          <w:tcPr>
            <w:tcW w:w="5384" w:type="dxa"/>
            <w:shd w:val="clear" w:color="auto" w:fill="DBDBDB"/>
          </w:tcPr>
          <w:p w14:paraId="75E4C459" w14:textId="77777777" w:rsidR="00240035" w:rsidRDefault="00D563E2">
            <w:pPr>
              <w:pStyle w:val="TableParagraph"/>
              <w:spacing w:line="225" w:lineRule="exact"/>
              <w:ind w:left="122" w:right="111"/>
              <w:jc w:val="center"/>
              <w:rPr>
                <w:b/>
                <w:sz w:val="20"/>
              </w:rPr>
            </w:pPr>
            <w:r>
              <w:rPr>
                <w:b/>
                <w:sz w:val="20"/>
              </w:rPr>
              <w:t>DFL1/2005</w:t>
            </w:r>
          </w:p>
          <w:p w14:paraId="644D734E" w14:textId="77777777" w:rsidR="00240035" w:rsidRDefault="00D563E2">
            <w:pPr>
              <w:pStyle w:val="TableParagraph"/>
              <w:spacing w:line="215" w:lineRule="exact"/>
              <w:ind w:left="119" w:right="113"/>
              <w:jc w:val="center"/>
              <w:rPr>
                <w:b/>
                <w:sz w:val="20"/>
              </w:rPr>
            </w:pPr>
            <w:r>
              <w:rPr>
                <w:b/>
                <w:sz w:val="20"/>
              </w:rPr>
              <w:t>(DL N°2.763 y leyes N°18.933 y N°18.469)</w:t>
            </w:r>
          </w:p>
        </w:tc>
        <w:tc>
          <w:tcPr>
            <w:tcW w:w="5532" w:type="dxa"/>
            <w:tcBorders>
              <w:right w:val="single" w:sz="6" w:space="0" w:color="000000"/>
            </w:tcBorders>
            <w:shd w:val="clear" w:color="auto" w:fill="DBDBDB"/>
          </w:tcPr>
          <w:p w14:paraId="0A4D639C"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55F31D34" w14:textId="77777777" w:rsidR="00240035" w:rsidRDefault="00D563E2">
            <w:pPr>
              <w:pStyle w:val="TableParagraph"/>
              <w:spacing w:line="225" w:lineRule="exact"/>
              <w:ind w:left="8"/>
              <w:jc w:val="center"/>
              <w:rPr>
                <w:b/>
                <w:sz w:val="20"/>
              </w:rPr>
            </w:pPr>
            <w:r>
              <w:rPr>
                <w:b/>
                <w:sz w:val="20"/>
              </w:rPr>
              <w:t>Indicaciones</w:t>
            </w:r>
          </w:p>
        </w:tc>
      </w:tr>
      <w:tr w:rsidR="00240035" w14:paraId="3A129BFE" w14:textId="77777777">
        <w:trPr>
          <w:trHeight w:val="1609"/>
        </w:trPr>
        <w:tc>
          <w:tcPr>
            <w:tcW w:w="5384" w:type="dxa"/>
          </w:tcPr>
          <w:p w14:paraId="20870B5D" w14:textId="77777777" w:rsidR="00240035" w:rsidRDefault="00240035">
            <w:pPr>
              <w:pStyle w:val="TableParagraph"/>
              <w:rPr>
                <w:rFonts w:ascii="Times New Roman"/>
                <w:sz w:val="20"/>
              </w:rPr>
            </w:pPr>
          </w:p>
        </w:tc>
        <w:tc>
          <w:tcPr>
            <w:tcW w:w="5532" w:type="dxa"/>
            <w:tcBorders>
              <w:right w:val="single" w:sz="6" w:space="0" w:color="000000"/>
            </w:tcBorders>
          </w:tcPr>
          <w:p w14:paraId="77CBA435" w14:textId="77777777" w:rsidR="00240035" w:rsidRDefault="00D563E2">
            <w:pPr>
              <w:pStyle w:val="TableParagraph"/>
              <w:ind w:left="72" w:right="56"/>
              <w:jc w:val="both"/>
              <w:rPr>
                <w:sz w:val="20"/>
              </w:rPr>
            </w:pPr>
            <w:r>
              <w:rPr>
                <w:sz w:val="20"/>
              </w:rPr>
              <w:t>las respectivas instrucciones, esta instancia no sea procedente. Dicho proceso se realizará por medios electrónicos u otros, y en los plazos que se fijen en un reglamento.</w:t>
            </w:r>
          </w:p>
          <w:p w14:paraId="5A6772A6" w14:textId="77777777" w:rsidR="00240035" w:rsidRDefault="00240035">
            <w:pPr>
              <w:pStyle w:val="TableParagraph"/>
              <w:spacing w:before="8"/>
              <w:rPr>
                <w:rFonts w:ascii="Times New Roman"/>
                <w:sz w:val="19"/>
              </w:rPr>
            </w:pPr>
          </w:p>
          <w:p w14:paraId="4DA62BA3" w14:textId="77777777" w:rsidR="00240035" w:rsidRDefault="00D563E2">
            <w:pPr>
              <w:pStyle w:val="TableParagraph"/>
              <w:ind w:left="72"/>
              <w:rPr>
                <w:sz w:val="20"/>
              </w:rPr>
            </w:pPr>
            <w:r>
              <w:rPr>
                <w:sz w:val="20"/>
              </w:rPr>
              <w:t>i) Las demás que le confieren las leyes y reglamentos.”.</w:t>
            </w:r>
          </w:p>
        </w:tc>
        <w:tc>
          <w:tcPr>
            <w:tcW w:w="5530" w:type="dxa"/>
            <w:tcBorders>
              <w:left w:val="single" w:sz="6" w:space="0" w:color="000000"/>
            </w:tcBorders>
          </w:tcPr>
          <w:p w14:paraId="7AE4E42D" w14:textId="77777777" w:rsidR="00240035" w:rsidRDefault="00240035">
            <w:pPr>
              <w:pStyle w:val="TableParagraph"/>
              <w:rPr>
                <w:rFonts w:ascii="Times New Roman"/>
                <w:sz w:val="20"/>
              </w:rPr>
            </w:pPr>
          </w:p>
        </w:tc>
      </w:tr>
      <w:tr w:rsidR="00240035" w14:paraId="101978C6" w14:textId="77777777">
        <w:trPr>
          <w:trHeight w:val="7361"/>
        </w:trPr>
        <w:tc>
          <w:tcPr>
            <w:tcW w:w="5384" w:type="dxa"/>
          </w:tcPr>
          <w:p w14:paraId="76F72CAC" w14:textId="77777777" w:rsidR="00240035" w:rsidRDefault="00D563E2">
            <w:pPr>
              <w:pStyle w:val="TableParagraph"/>
              <w:spacing w:line="228" w:lineRule="exact"/>
              <w:ind w:left="71"/>
              <w:jc w:val="both"/>
              <w:rPr>
                <w:sz w:val="20"/>
              </w:rPr>
            </w:pPr>
            <w:r>
              <w:rPr>
                <w:sz w:val="20"/>
              </w:rPr>
              <w:t>Artículo 70.- Serán funciones de la Central:</w:t>
            </w:r>
          </w:p>
          <w:p w14:paraId="0379B4AE" w14:textId="77777777" w:rsidR="00240035" w:rsidRDefault="00D563E2">
            <w:pPr>
              <w:pStyle w:val="TableParagraph"/>
              <w:numPr>
                <w:ilvl w:val="0"/>
                <w:numId w:val="11"/>
              </w:numPr>
              <w:tabs>
                <w:tab w:val="left" w:pos="315"/>
              </w:tabs>
              <w:ind w:right="55" w:firstLine="0"/>
              <w:jc w:val="both"/>
              <w:rPr>
                <w:sz w:val="20"/>
              </w:rPr>
            </w:pPr>
            <w:r>
              <w:rPr>
                <w:sz w:val="20"/>
              </w:rPr>
              <w:t>Proveer de medicamentos, artículos farmacéuticos y de laboratorio, material quirúrgico, instrumental y demás elementos e insumos que se requieran para el ejercicio de las acciones de salud a que se refiere el artículo</w:t>
            </w:r>
            <w:r>
              <w:rPr>
                <w:spacing w:val="-10"/>
                <w:sz w:val="20"/>
              </w:rPr>
              <w:t xml:space="preserve"> </w:t>
            </w:r>
            <w:r>
              <w:rPr>
                <w:sz w:val="20"/>
              </w:rPr>
              <w:t>68.</w:t>
            </w:r>
          </w:p>
          <w:p w14:paraId="6F1523CA" w14:textId="77777777" w:rsidR="00240035" w:rsidRDefault="00D563E2">
            <w:pPr>
              <w:pStyle w:val="TableParagraph"/>
              <w:ind w:left="71" w:right="58"/>
              <w:jc w:val="both"/>
              <w:rPr>
                <w:sz w:val="20"/>
              </w:rPr>
            </w:pPr>
            <w:r>
              <w:rPr>
                <w:sz w:val="20"/>
              </w:rPr>
              <w:t>Para estos fines, la Central podrá adquirir, almacenar, distribuir, transportar, arrendar y vender esos elementos a los organismos, entidades, establecimientos y personas que formen parte del Sistema, con el</w:t>
            </w:r>
            <w:r>
              <w:rPr>
                <w:spacing w:val="-41"/>
                <w:sz w:val="20"/>
              </w:rPr>
              <w:t xml:space="preserve"> </w:t>
            </w:r>
            <w:r>
              <w:rPr>
                <w:sz w:val="20"/>
              </w:rPr>
              <w:t>solo objeto de cumplir los planes y programas del Ministerio y a los demás organismos públicos, entre cuyos fines institucionales esté la realización de acciones de salud en favor de sus beneficiarios, de conformidad al</w:t>
            </w:r>
            <w:r>
              <w:rPr>
                <w:spacing w:val="-5"/>
                <w:sz w:val="20"/>
              </w:rPr>
              <w:t xml:space="preserve"> </w:t>
            </w:r>
            <w:r>
              <w:rPr>
                <w:sz w:val="20"/>
              </w:rPr>
              <w:t>reglamento.</w:t>
            </w:r>
          </w:p>
          <w:p w14:paraId="190AFF83" w14:textId="77777777" w:rsidR="00240035" w:rsidRDefault="00240035">
            <w:pPr>
              <w:pStyle w:val="TableParagraph"/>
              <w:rPr>
                <w:rFonts w:ascii="Times New Roman"/>
              </w:rPr>
            </w:pPr>
          </w:p>
          <w:p w14:paraId="55F8F345" w14:textId="77777777" w:rsidR="00240035" w:rsidRDefault="00240035">
            <w:pPr>
              <w:pStyle w:val="TableParagraph"/>
              <w:rPr>
                <w:rFonts w:ascii="Times New Roman"/>
              </w:rPr>
            </w:pPr>
          </w:p>
          <w:p w14:paraId="4A997E20" w14:textId="77777777" w:rsidR="00240035" w:rsidRDefault="00240035">
            <w:pPr>
              <w:pStyle w:val="TableParagraph"/>
              <w:rPr>
                <w:rFonts w:ascii="Times New Roman"/>
              </w:rPr>
            </w:pPr>
          </w:p>
          <w:p w14:paraId="7D886637" w14:textId="77777777" w:rsidR="00240035" w:rsidRDefault="00240035">
            <w:pPr>
              <w:pStyle w:val="TableParagraph"/>
              <w:rPr>
                <w:rFonts w:ascii="Times New Roman"/>
              </w:rPr>
            </w:pPr>
          </w:p>
          <w:p w14:paraId="74C64EF4" w14:textId="77777777" w:rsidR="00240035" w:rsidRDefault="00240035">
            <w:pPr>
              <w:pStyle w:val="TableParagraph"/>
              <w:spacing w:before="1"/>
              <w:rPr>
                <w:rFonts w:ascii="Times New Roman"/>
                <w:sz w:val="32"/>
              </w:rPr>
            </w:pPr>
          </w:p>
          <w:p w14:paraId="76CFD3F5" w14:textId="77777777" w:rsidR="00240035" w:rsidRDefault="00D563E2">
            <w:pPr>
              <w:pStyle w:val="TableParagraph"/>
              <w:ind w:left="71" w:right="62"/>
              <w:jc w:val="both"/>
              <w:rPr>
                <w:sz w:val="20"/>
              </w:rPr>
            </w:pPr>
            <w:r>
              <w:rPr>
                <w:sz w:val="20"/>
              </w:rPr>
              <w:t>La Central estará obligada a publicar y a mantener actualizados los precios de todos los productos que</w:t>
            </w:r>
            <w:r>
              <w:rPr>
                <w:spacing w:val="-17"/>
                <w:sz w:val="20"/>
              </w:rPr>
              <w:t xml:space="preserve"> </w:t>
            </w:r>
            <w:r>
              <w:rPr>
                <w:sz w:val="20"/>
              </w:rPr>
              <w:t>provea y los descuentos que aplique en la venta por</w:t>
            </w:r>
            <w:r>
              <w:rPr>
                <w:spacing w:val="-13"/>
                <w:sz w:val="20"/>
              </w:rPr>
              <w:t xml:space="preserve"> </w:t>
            </w:r>
            <w:r>
              <w:rPr>
                <w:sz w:val="20"/>
              </w:rPr>
              <w:t>volumen;</w:t>
            </w:r>
          </w:p>
          <w:p w14:paraId="1E035ECF" w14:textId="77777777" w:rsidR="00240035" w:rsidRDefault="00D563E2">
            <w:pPr>
              <w:pStyle w:val="TableParagraph"/>
              <w:numPr>
                <w:ilvl w:val="0"/>
                <w:numId w:val="11"/>
              </w:numPr>
              <w:tabs>
                <w:tab w:val="left" w:pos="382"/>
              </w:tabs>
              <w:ind w:right="57" w:firstLine="0"/>
              <w:jc w:val="both"/>
              <w:rPr>
                <w:sz w:val="20"/>
              </w:rPr>
            </w:pPr>
            <w:r>
              <w:rPr>
                <w:sz w:val="20"/>
              </w:rPr>
              <w:t>Mantener en existencia una cantidad adecuada de elementos de la misma naturaleza, determinados por el Ministerio de Salud, necesarios para el eficiente cumplimiento de sus</w:t>
            </w:r>
            <w:r>
              <w:rPr>
                <w:spacing w:val="-3"/>
                <w:sz w:val="20"/>
              </w:rPr>
              <w:t xml:space="preserve"> </w:t>
            </w:r>
            <w:r>
              <w:rPr>
                <w:sz w:val="20"/>
              </w:rPr>
              <w:t>programas;</w:t>
            </w:r>
          </w:p>
          <w:p w14:paraId="0258E7F8" w14:textId="77777777" w:rsidR="00240035" w:rsidRDefault="00D563E2">
            <w:pPr>
              <w:pStyle w:val="TableParagraph"/>
              <w:numPr>
                <w:ilvl w:val="0"/>
                <w:numId w:val="11"/>
              </w:numPr>
              <w:tabs>
                <w:tab w:val="left" w:pos="348"/>
              </w:tabs>
              <w:spacing w:before="1"/>
              <w:ind w:right="58" w:firstLine="0"/>
              <w:jc w:val="both"/>
              <w:rPr>
                <w:sz w:val="20"/>
              </w:rPr>
            </w:pPr>
            <w:r>
              <w:rPr>
                <w:sz w:val="20"/>
              </w:rPr>
              <w:t>Atender las necesidades que en las materias de su competencia le encomiende satisfacer el Supremo Gobierno, en caso de emergencias nacionales o internacionales,</w:t>
            </w:r>
            <w:r>
              <w:rPr>
                <w:spacing w:val="5"/>
                <w:sz w:val="20"/>
              </w:rPr>
              <w:t xml:space="preserve"> </w:t>
            </w:r>
            <w:r>
              <w:rPr>
                <w:sz w:val="20"/>
              </w:rPr>
              <w:t>y</w:t>
            </w:r>
          </w:p>
          <w:p w14:paraId="27C7D47C" w14:textId="77777777" w:rsidR="00240035" w:rsidRDefault="00D563E2">
            <w:pPr>
              <w:pStyle w:val="TableParagraph"/>
              <w:numPr>
                <w:ilvl w:val="0"/>
                <w:numId w:val="11"/>
              </w:numPr>
              <w:tabs>
                <w:tab w:val="left" w:pos="303"/>
              </w:tabs>
              <w:spacing w:before="3" w:line="230" w:lineRule="exact"/>
              <w:ind w:right="58" w:firstLine="0"/>
              <w:jc w:val="both"/>
              <w:rPr>
                <w:sz w:val="20"/>
              </w:rPr>
            </w:pPr>
            <w:r>
              <w:rPr>
                <w:sz w:val="20"/>
              </w:rPr>
              <w:t>Prestar servicios de asesoría técnica a otros</w:t>
            </w:r>
            <w:r>
              <w:rPr>
                <w:spacing w:val="-23"/>
                <w:sz w:val="20"/>
              </w:rPr>
              <w:t xml:space="preserve"> </w:t>
            </w:r>
            <w:r>
              <w:rPr>
                <w:sz w:val="20"/>
              </w:rPr>
              <w:t>organismos y entidades del</w:t>
            </w:r>
            <w:r>
              <w:rPr>
                <w:spacing w:val="-5"/>
                <w:sz w:val="20"/>
              </w:rPr>
              <w:t xml:space="preserve"> </w:t>
            </w:r>
            <w:r>
              <w:rPr>
                <w:sz w:val="20"/>
              </w:rPr>
              <w:t>Sistema.</w:t>
            </w:r>
          </w:p>
        </w:tc>
        <w:tc>
          <w:tcPr>
            <w:tcW w:w="5532" w:type="dxa"/>
            <w:tcBorders>
              <w:right w:val="single" w:sz="6" w:space="0" w:color="000000"/>
            </w:tcBorders>
          </w:tcPr>
          <w:p w14:paraId="382F6627" w14:textId="77777777" w:rsidR="00240035" w:rsidRDefault="00240035">
            <w:pPr>
              <w:pStyle w:val="TableParagraph"/>
              <w:rPr>
                <w:rFonts w:ascii="Times New Roman"/>
              </w:rPr>
            </w:pPr>
          </w:p>
          <w:p w14:paraId="0D6EAD21" w14:textId="77777777" w:rsidR="00240035" w:rsidRDefault="00240035">
            <w:pPr>
              <w:pStyle w:val="TableParagraph"/>
              <w:rPr>
                <w:rFonts w:ascii="Times New Roman"/>
              </w:rPr>
            </w:pPr>
          </w:p>
          <w:p w14:paraId="69F47EFC" w14:textId="77777777" w:rsidR="00240035" w:rsidRDefault="00240035">
            <w:pPr>
              <w:pStyle w:val="TableParagraph"/>
              <w:rPr>
                <w:rFonts w:ascii="Times New Roman"/>
              </w:rPr>
            </w:pPr>
          </w:p>
          <w:p w14:paraId="63B88BFF" w14:textId="77777777" w:rsidR="00240035" w:rsidRDefault="00240035">
            <w:pPr>
              <w:pStyle w:val="TableParagraph"/>
              <w:rPr>
                <w:rFonts w:ascii="Times New Roman"/>
              </w:rPr>
            </w:pPr>
          </w:p>
          <w:p w14:paraId="39DF988B" w14:textId="77777777" w:rsidR="00240035" w:rsidRDefault="00240035">
            <w:pPr>
              <w:pStyle w:val="TableParagraph"/>
              <w:rPr>
                <w:rFonts w:ascii="Times New Roman"/>
              </w:rPr>
            </w:pPr>
          </w:p>
          <w:p w14:paraId="51EBDD58" w14:textId="77777777" w:rsidR="00240035" w:rsidRDefault="00240035">
            <w:pPr>
              <w:pStyle w:val="TableParagraph"/>
              <w:rPr>
                <w:rFonts w:ascii="Times New Roman"/>
              </w:rPr>
            </w:pPr>
          </w:p>
          <w:p w14:paraId="6097526E" w14:textId="77777777" w:rsidR="00240035" w:rsidRDefault="00240035">
            <w:pPr>
              <w:pStyle w:val="TableParagraph"/>
              <w:spacing w:before="7"/>
              <w:rPr>
                <w:rFonts w:ascii="Times New Roman"/>
                <w:sz w:val="27"/>
              </w:rPr>
            </w:pPr>
          </w:p>
          <w:p w14:paraId="28424185" w14:textId="77777777" w:rsidR="00240035" w:rsidRDefault="00D563E2">
            <w:pPr>
              <w:pStyle w:val="TableParagraph"/>
              <w:ind w:left="72"/>
              <w:rPr>
                <w:sz w:val="20"/>
              </w:rPr>
            </w:pPr>
            <w:r>
              <w:rPr>
                <w:b/>
                <w:sz w:val="20"/>
              </w:rPr>
              <w:t xml:space="preserve">3. </w:t>
            </w:r>
            <w:proofErr w:type="spellStart"/>
            <w:r>
              <w:rPr>
                <w:sz w:val="20"/>
              </w:rPr>
              <w:t>Efectúanse</w:t>
            </w:r>
            <w:proofErr w:type="spellEnd"/>
            <w:r>
              <w:rPr>
                <w:sz w:val="20"/>
              </w:rPr>
              <w:t>, en el artículo 70, las siguientes enmiendas:</w:t>
            </w:r>
          </w:p>
          <w:p w14:paraId="10D852F3" w14:textId="77777777" w:rsidR="00240035" w:rsidRDefault="00240035">
            <w:pPr>
              <w:pStyle w:val="TableParagraph"/>
              <w:spacing w:before="1"/>
              <w:rPr>
                <w:rFonts w:ascii="Times New Roman"/>
                <w:sz w:val="20"/>
              </w:rPr>
            </w:pPr>
          </w:p>
          <w:p w14:paraId="55F300A1" w14:textId="77777777" w:rsidR="00240035" w:rsidRDefault="00D563E2">
            <w:pPr>
              <w:pStyle w:val="TableParagraph"/>
              <w:ind w:left="72"/>
              <w:rPr>
                <w:sz w:val="20"/>
              </w:rPr>
            </w:pPr>
            <w:r>
              <w:rPr>
                <w:sz w:val="20"/>
              </w:rPr>
              <w:t>a) Intercálase en la letra a), el siguiente párrafo tercero, nuevo, pasando el actual párrafo tercero a ser cuarto:</w:t>
            </w:r>
          </w:p>
          <w:p w14:paraId="666BFDD9" w14:textId="77777777" w:rsidR="00240035" w:rsidRDefault="00240035">
            <w:pPr>
              <w:pStyle w:val="TableParagraph"/>
              <w:spacing w:before="2"/>
              <w:rPr>
                <w:rFonts w:ascii="Times New Roman"/>
                <w:sz w:val="20"/>
              </w:rPr>
            </w:pPr>
          </w:p>
          <w:p w14:paraId="57F6541C" w14:textId="77777777" w:rsidR="00240035" w:rsidRDefault="00D563E2">
            <w:pPr>
              <w:pStyle w:val="TableParagraph"/>
              <w:ind w:left="72" w:right="56"/>
              <w:jc w:val="both"/>
              <w:rPr>
                <w:sz w:val="20"/>
              </w:rPr>
            </w:pPr>
            <w:r>
              <w:rPr>
                <w:sz w:val="20"/>
              </w:rPr>
              <w:t>“En el ejercicio de esta función, específicamente en aquella destinada a proveer de medicamentos, la Central deberá incorporar siempre como criterio de preferencia para la contratación pública, la oferta de medicamentos genéricos con equivalencia terapéutica, sin perjuicio de las normas contenidas en la ley N° 19.886 y su reglamento.”.</w:t>
            </w:r>
          </w:p>
        </w:tc>
        <w:tc>
          <w:tcPr>
            <w:tcW w:w="5530" w:type="dxa"/>
            <w:tcBorders>
              <w:left w:val="single" w:sz="6" w:space="0" w:color="000000"/>
            </w:tcBorders>
          </w:tcPr>
          <w:p w14:paraId="20058DB1" w14:textId="77777777" w:rsidR="00240035" w:rsidRDefault="00240035">
            <w:pPr>
              <w:pStyle w:val="TableParagraph"/>
              <w:rPr>
                <w:rFonts w:ascii="Times New Roman"/>
                <w:sz w:val="20"/>
              </w:rPr>
            </w:pPr>
          </w:p>
        </w:tc>
      </w:tr>
    </w:tbl>
    <w:p w14:paraId="3C3B039F" w14:textId="77777777" w:rsidR="00240035" w:rsidRDefault="00240035">
      <w:pPr>
        <w:rPr>
          <w:rFonts w:ascii="Times New Roman"/>
          <w:sz w:val="20"/>
        </w:rPr>
        <w:sectPr w:rsidR="00240035">
          <w:pgSz w:w="18730" w:h="12250" w:orient="landscape"/>
          <w:pgMar w:top="1220" w:right="1020" w:bottom="1200" w:left="1020" w:header="724" w:footer="1007" w:gutter="0"/>
          <w:cols w:space="720"/>
        </w:sectPr>
      </w:pPr>
    </w:p>
    <w:p w14:paraId="3F06AD60"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C215457" w14:textId="77777777">
        <w:trPr>
          <w:trHeight w:val="460"/>
        </w:trPr>
        <w:tc>
          <w:tcPr>
            <w:tcW w:w="5384" w:type="dxa"/>
            <w:shd w:val="clear" w:color="auto" w:fill="DBDBDB"/>
          </w:tcPr>
          <w:p w14:paraId="7E3601B4" w14:textId="77777777" w:rsidR="00240035" w:rsidRDefault="00D563E2">
            <w:pPr>
              <w:pStyle w:val="TableParagraph"/>
              <w:spacing w:line="225" w:lineRule="exact"/>
              <w:ind w:left="122" w:right="111"/>
              <w:jc w:val="center"/>
              <w:rPr>
                <w:b/>
                <w:sz w:val="20"/>
              </w:rPr>
            </w:pPr>
            <w:r>
              <w:rPr>
                <w:b/>
                <w:sz w:val="20"/>
              </w:rPr>
              <w:t>DFL1/2005</w:t>
            </w:r>
          </w:p>
          <w:p w14:paraId="78EC61AE" w14:textId="77777777" w:rsidR="00240035" w:rsidRDefault="00D563E2">
            <w:pPr>
              <w:pStyle w:val="TableParagraph"/>
              <w:spacing w:line="215" w:lineRule="exact"/>
              <w:ind w:left="119" w:right="113"/>
              <w:jc w:val="center"/>
              <w:rPr>
                <w:b/>
                <w:sz w:val="20"/>
              </w:rPr>
            </w:pPr>
            <w:r>
              <w:rPr>
                <w:b/>
                <w:sz w:val="20"/>
              </w:rPr>
              <w:t>(DL N°2.763 y leyes N°18.933 y N°18.469)</w:t>
            </w:r>
          </w:p>
        </w:tc>
        <w:tc>
          <w:tcPr>
            <w:tcW w:w="5532" w:type="dxa"/>
            <w:tcBorders>
              <w:right w:val="single" w:sz="6" w:space="0" w:color="000000"/>
            </w:tcBorders>
            <w:shd w:val="clear" w:color="auto" w:fill="DBDBDB"/>
          </w:tcPr>
          <w:p w14:paraId="1F6C43D4"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1772D9FC" w14:textId="77777777" w:rsidR="00240035" w:rsidRDefault="00D563E2">
            <w:pPr>
              <w:pStyle w:val="TableParagraph"/>
              <w:spacing w:line="225" w:lineRule="exact"/>
              <w:ind w:left="8"/>
              <w:jc w:val="center"/>
              <w:rPr>
                <w:b/>
                <w:sz w:val="20"/>
              </w:rPr>
            </w:pPr>
            <w:r>
              <w:rPr>
                <w:b/>
                <w:sz w:val="20"/>
              </w:rPr>
              <w:t>Indicaciones</w:t>
            </w:r>
          </w:p>
        </w:tc>
      </w:tr>
      <w:tr w:rsidR="00240035" w14:paraId="408BF067" w14:textId="77777777">
        <w:trPr>
          <w:trHeight w:val="8972"/>
        </w:trPr>
        <w:tc>
          <w:tcPr>
            <w:tcW w:w="5384" w:type="dxa"/>
          </w:tcPr>
          <w:p w14:paraId="15AD6580" w14:textId="77777777" w:rsidR="00240035" w:rsidRDefault="00D563E2">
            <w:pPr>
              <w:pStyle w:val="TableParagraph"/>
              <w:ind w:left="71" w:right="56"/>
              <w:jc w:val="both"/>
              <w:rPr>
                <w:sz w:val="20"/>
              </w:rPr>
            </w:pPr>
            <w:r>
              <w:rPr>
                <w:sz w:val="20"/>
              </w:rPr>
              <w:t>e) Proveer los productos sanitarios necesarios para el otorgamiento de las prestaciones cubiertas por el Sistema de Protección Financiera para Diagnósticos y Tratamientos de Alto Costo. Asimismo, podrá proveer los productos sanitarios para tratamientos de alto costo no cubiertos por dicho Sistema, para las Fuerzas Armadas y de Orden y Seguridad y para las Instituciones de Salud Previsional, a solicitud de los organismos respectivos, previo pago anticipado de, al menos, los gastos que irrogue su importación y, o registro. Para los efectos de esta letra, la Central podrá registrar, importar, adquirir, almacenar, distribuir, transportar, arrendar y vender esos productos.</w:t>
            </w:r>
          </w:p>
        </w:tc>
        <w:tc>
          <w:tcPr>
            <w:tcW w:w="5532" w:type="dxa"/>
            <w:tcBorders>
              <w:right w:val="single" w:sz="6" w:space="0" w:color="000000"/>
            </w:tcBorders>
          </w:tcPr>
          <w:p w14:paraId="381B9573" w14:textId="77777777" w:rsidR="00240035" w:rsidRDefault="00240035">
            <w:pPr>
              <w:pStyle w:val="TableParagraph"/>
              <w:rPr>
                <w:rFonts w:ascii="Times New Roman"/>
              </w:rPr>
            </w:pPr>
          </w:p>
          <w:p w14:paraId="15412E3A" w14:textId="77777777" w:rsidR="00240035" w:rsidRDefault="00240035">
            <w:pPr>
              <w:pStyle w:val="TableParagraph"/>
              <w:rPr>
                <w:rFonts w:ascii="Times New Roman"/>
              </w:rPr>
            </w:pPr>
          </w:p>
          <w:p w14:paraId="00972B8F" w14:textId="77777777" w:rsidR="00240035" w:rsidRDefault="00240035">
            <w:pPr>
              <w:pStyle w:val="TableParagraph"/>
              <w:rPr>
                <w:rFonts w:ascii="Times New Roman"/>
              </w:rPr>
            </w:pPr>
          </w:p>
          <w:p w14:paraId="426EC12D" w14:textId="77777777" w:rsidR="00240035" w:rsidRDefault="00240035">
            <w:pPr>
              <w:pStyle w:val="TableParagraph"/>
              <w:rPr>
                <w:rFonts w:ascii="Times New Roman"/>
              </w:rPr>
            </w:pPr>
          </w:p>
          <w:p w14:paraId="2DF5A5FB" w14:textId="77777777" w:rsidR="00240035" w:rsidRDefault="00240035">
            <w:pPr>
              <w:pStyle w:val="TableParagraph"/>
              <w:rPr>
                <w:rFonts w:ascii="Times New Roman"/>
              </w:rPr>
            </w:pPr>
          </w:p>
          <w:p w14:paraId="43ED49D4" w14:textId="77777777" w:rsidR="00240035" w:rsidRDefault="00240035">
            <w:pPr>
              <w:pStyle w:val="TableParagraph"/>
              <w:rPr>
                <w:rFonts w:ascii="Times New Roman"/>
              </w:rPr>
            </w:pPr>
          </w:p>
          <w:p w14:paraId="013613F9" w14:textId="77777777" w:rsidR="00240035" w:rsidRDefault="00240035">
            <w:pPr>
              <w:pStyle w:val="TableParagraph"/>
              <w:rPr>
                <w:rFonts w:ascii="Times New Roman"/>
              </w:rPr>
            </w:pPr>
          </w:p>
          <w:p w14:paraId="12A8F5A7" w14:textId="77777777" w:rsidR="00240035" w:rsidRDefault="00240035">
            <w:pPr>
              <w:pStyle w:val="TableParagraph"/>
              <w:rPr>
                <w:rFonts w:ascii="Times New Roman"/>
              </w:rPr>
            </w:pPr>
          </w:p>
          <w:p w14:paraId="76E4B200" w14:textId="77777777" w:rsidR="00240035" w:rsidRDefault="00240035">
            <w:pPr>
              <w:pStyle w:val="TableParagraph"/>
              <w:spacing w:before="8"/>
              <w:rPr>
                <w:rFonts w:ascii="Times New Roman"/>
                <w:sz w:val="23"/>
              </w:rPr>
            </w:pPr>
          </w:p>
          <w:p w14:paraId="3E8DA765" w14:textId="77777777" w:rsidR="00240035" w:rsidRDefault="00D563E2">
            <w:pPr>
              <w:pStyle w:val="TableParagraph"/>
              <w:ind w:left="72"/>
              <w:rPr>
                <w:sz w:val="20"/>
              </w:rPr>
            </w:pPr>
            <w:r>
              <w:rPr>
                <w:sz w:val="20"/>
              </w:rPr>
              <w:t xml:space="preserve">b) </w:t>
            </w:r>
            <w:proofErr w:type="spellStart"/>
            <w:r>
              <w:rPr>
                <w:sz w:val="20"/>
              </w:rPr>
              <w:t>Agrégase</w:t>
            </w:r>
            <w:proofErr w:type="spellEnd"/>
            <w:r>
              <w:rPr>
                <w:sz w:val="20"/>
              </w:rPr>
              <w:t xml:space="preserve"> la siguiente letra f):</w:t>
            </w:r>
          </w:p>
          <w:p w14:paraId="5B5B9373" w14:textId="77777777" w:rsidR="00240035" w:rsidRDefault="00240035">
            <w:pPr>
              <w:pStyle w:val="TableParagraph"/>
              <w:spacing w:before="1"/>
              <w:rPr>
                <w:rFonts w:ascii="Times New Roman"/>
                <w:sz w:val="20"/>
              </w:rPr>
            </w:pPr>
          </w:p>
          <w:p w14:paraId="633480BC" w14:textId="77777777" w:rsidR="00240035" w:rsidRDefault="00D563E2">
            <w:pPr>
              <w:pStyle w:val="TableParagraph"/>
              <w:ind w:left="72" w:right="54"/>
              <w:jc w:val="both"/>
              <w:rPr>
                <w:sz w:val="20"/>
              </w:rPr>
            </w:pPr>
            <w:r>
              <w:rPr>
                <w:sz w:val="20"/>
              </w:rPr>
              <w:t>“f) En las circunstancias señaladas en el inciso segundo del artículo 99 del Código Sanitario, la Central podrá intermediar productos</w:t>
            </w:r>
            <w:r>
              <w:rPr>
                <w:spacing w:val="-8"/>
                <w:sz w:val="20"/>
              </w:rPr>
              <w:t xml:space="preserve"> </w:t>
            </w:r>
            <w:r>
              <w:rPr>
                <w:sz w:val="20"/>
              </w:rPr>
              <w:t>sanitarios</w:t>
            </w:r>
            <w:r>
              <w:rPr>
                <w:spacing w:val="-7"/>
                <w:sz w:val="20"/>
              </w:rPr>
              <w:t xml:space="preserve"> </w:t>
            </w:r>
            <w:r>
              <w:rPr>
                <w:sz w:val="20"/>
              </w:rPr>
              <w:t>declarados</w:t>
            </w:r>
            <w:r>
              <w:rPr>
                <w:spacing w:val="-8"/>
                <w:sz w:val="20"/>
              </w:rPr>
              <w:t xml:space="preserve"> </w:t>
            </w:r>
            <w:r>
              <w:rPr>
                <w:sz w:val="20"/>
              </w:rPr>
              <w:t>como</w:t>
            </w:r>
            <w:r>
              <w:rPr>
                <w:spacing w:val="-8"/>
                <w:sz w:val="20"/>
              </w:rPr>
              <w:t xml:space="preserve"> </w:t>
            </w:r>
            <w:r>
              <w:rPr>
                <w:sz w:val="20"/>
              </w:rPr>
              <w:t>prioritarios</w:t>
            </w:r>
            <w:r>
              <w:rPr>
                <w:spacing w:val="-8"/>
                <w:sz w:val="20"/>
              </w:rPr>
              <w:t xml:space="preserve"> </w:t>
            </w:r>
            <w:r>
              <w:rPr>
                <w:sz w:val="20"/>
              </w:rPr>
              <w:t>por</w:t>
            </w:r>
            <w:r>
              <w:rPr>
                <w:spacing w:val="-7"/>
                <w:sz w:val="20"/>
              </w:rPr>
              <w:t xml:space="preserve"> </w:t>
            </w:r>
            <w:r>
              <w:rPr>
                <w:sz w:val="20"/>
              </w:rPr>
              <w:t>decreto del Ministerio de Salud, a los establecimientos de salud regulados en el Libro Sexto del Código Sanitario, a solicitud de estos organismos, previo pago anticipado de, al menos, los gastos que irrogue su importación o registro y en conformidad al reglamento. Para los efectos de esta letra, la Central</w:t>
            </w:r>
            <w:r>
              <w:rPr>
                <w:spacing w:val="-14"/>
                <w:sz w:val="20"/>
              </w:rPr>
              <w:t xml:space="preserve"> </w:t>
            </w:r>
            <w:r>
              <w:rPr>
                <w:sz w:val="20"/>
              </w:rPr>
              <w:t>podrá</w:t>
            </w:r>
            <w:r>
              <w:rPr>
                <w:spacing w:val="-12"/>
                <w:sz w:val="20"/>
              </w:rPr>
              <w:t xml:space="preserve"> </w:t>
            </w:r>
            <w:r>
              <w:rPr>
                <w:sz w:val="20"/>
              </w:rPr>
              <w:t>adoptar</w:t>
            </w:r>
            <w:r>
              <w:rPr>
                <w:spacing w:val="-14"/>
                <w:sz w:val="20"/>
              </w:rPr>
              <w:t xml:space="preserve"> </w:t>
            </w:r>
            <w:r>
              <w:rPr>
                <w:sz w:val="20"/>
              </w:rPr>
              <w:t>medidas</w:t>
            </w:r>
            <w:r>
              <w:rPr>
                <w:spacing w:val="-14"/>
                <w:sz w:val="20"/>
              </w:rPr>
              <w:t xml:space="preserve"> </w:t>
            </w:r>
            <w:r>
              <w:rPr>
                <w:sz w:val="20"/>
              </w:rPr>
              <w:t>tales</w:t>
            </w:r>
            <w:r>
              <w:rPr>
                <w:spacing w:val="-12"/>
                <w:sz w:val="20"/>
              </w:rPr>
              <w:t xml:space="preserve"> </w:t>
            </w:r>
            <w:r>
              <w:rPr>
                <w:sz w:val="20"/>
              </w:rPr>
              <w:t>como</w:t>
            </w:r>
            <w:r>
              <w:rPr>
                <w:spacing w:val="-15"/>
                <w:sz w:val="20"/>
              </w:rPr>
              <w:t xml:space="preserve"> </w:t>
            </w:r>
            <w:r>
              <w:rPr>
                <w:sz w:val="20"/>
              </w:rPr>
              <w:t>registrar,</w:t>
            </w:r>
            <w:r>
              <w:rPr>
                <w:spacing w:val="-13"/>
                <w:sz w:val="20"/>
              </w:rPr>
              <w:t xml:space="preserve"> </w:t>
            </w:r>
            <w:r>
              <w:rPr>
                <w:sz w:val="20"/>
              </w:rPr>
              <w:t>importar, adquirir, almacenar, distribuir, transportar, arrendar y vender tales productos. Dichas intermediaciones deberán ser publicadas en el sitio electrónico de la Central de Abastecimiento del Sistema Nacional de Servicios de Salud. No</w:t>
            </w:r>
            <w:r>
              <w:rPr>
                <w:spacing w:val="-5"/>
                <w:sz w:val="20"/>
              </w:rPr>
              <w:t xml:space="preserve"> </w:t>
            </w:r>
            <w:r>
              <w:rPr>
                <w:sz w:val="20"/>
              </w:rPr>
              <w:t>serán</w:t>
            </w:r>
            <w:r>
              <w:rPr>
                <w:spacing w:val="-3"/>
                <w:sz w:val="20"/>
              </w:rPr>
              <w:t xml:space="preserve"> </w:t>
            </w:r>
            <w:r>
              <w:rPr>
                <w:sz w:val="20"/>
              </w:rPr>
              <w:t>obligatorios</w:t>
            </w:r>
            <w:r>
              <w:rPr>
                <w:spacing w:val="-4"/>
                <w:sz w:val="20"/>
              </w:rPr>
              <w:t xml:space="preserve"> </w:t>
            </w:r>
            <w:r>
              <w:rPr>
                <w:sz w:val="20"/>
              </w:rPr>
              <w:t>los</w:t>
            </w:r>
            <w:r>
              <w:rPr>
                <w:spacing w:val="-4"/>
                <w:sz w:val="20"/>
              </w:rPr>
              <w:t xml:space="preserve"> </w:t>
            </w:r>
            <w:r>
              <w:rPr>
                <w:sz w:val="20"/>
              </w:rPr>
              <w:t>anticipos</w:t>
            </w:r>
            <w:r>
              <w:rPr>
                <w:spacing w:val="-4"/>
                <w:sz w:val="20"/>
              </w:rPr>
              <w:t xml:space="preserve"> </w:t>
            </w:r>
            <w:r>
              <w:rPr>
                <w:sz w:val="20"/>
              </w:rPr>
              <w:t>en</w:t>
            </w:r>
            <w:r>
              <w:rPr>
                <w:spacing w:val="-3"/>
                <w:sz w:val="20"/>
              </w:rPr>
              <w:t xml:space="preserve"> </w:t>
            </w:r>
            <w:r>
              <w:rPr>
                <w:sz w:val="20"/>
              </w:rPr>
              <w:t>el</w:t>
            </w:r>
            <w:r>
              <w:rPr>
                <w:spacing w:val="-6"/>
                <w:sz w:val="20"/>
              </w:rPr>
              <w:t xml:space="preserve"> </w:t>
            </w:r>
            <w:r>
              <w:rPr>
                <w:sz w:val="20"/>
              </w:rPr>
              <w:t>caso</w:t>
            </w:r>
            <w:r>
              <w:rPr>
                <w:spacing w:val="-5"/>
                <w:sz w:val="20"/>
              </w:rPr>
              <w:t xml:space="preserve"> </w:t>
            </w:r>
            <w:r>
              <w:rPr>
                <w:sz w:val="20"/>
              </w:rPr>
              <w:t>de</w:t>
            </w:r>
            <w:r>
              <w:rPr>
                <w:spacing w:val="-3"/>
                <w:sz w:val="20"/>
              </w:rPr>
              <w:t xml:space="preserve"> </w:t>
            </w:r>
            <w:r>
              <w:rPr>
                <w:sz w:val="20"/>
              </w:rPr>
              <w:t>lo</w:t>
            </w:r>
            <w:r>
              <w:rPr>
                <w:spacing w:val="-5"/>
                <w:sz w:val="20"/>
              </w:rPr>
              <w:t xml:space="preserve"> </w:t>
            </w:r>
            <w:r>
              <w:rPr>
                <w:sz w:val="20"/>
              </w:rPr>
              <w:t>dispuesto en el inciso tercero del artículo 68 de esta</w:t>
            </w:r>
            <w:r>
              <w:rPr>
                <w:spacing w:val="-18"/>
                <w:sz w:val="20"/>
              </w:rPr>
              <w:t xml:space="preserve"> </w:t>
            </w:r>
            <w:r>
              <w:rPr>
                <w:sz w:val="20"/>
              </w:rPr>
              <w:t>ley.”.</w:t>
            </w:r>
          </w:p>
        </w:tc>
        <w:tc>
          <w:tcPr>
            <w:tcW w:w="5530" w:type="dxa"/>
            <w:tcBorders>
              <w:left w:val="single" w:sz="6" w:space="0" w:color="000000"/>
            </w:tcBorders>
          </w:tcPr>
          <w:p w14:paraId="703BA3F4" w14:textId="77777777" w:rsidR="00240035" w:rsidRDefault="00240035">
            <w:pPr>
              <w:pStyle w:val="TableParagraph"/>
              <w:rPr>
                <w:rFonts w:ascii="Times New Roman"/>
              </w:rPr>
            </w:pPr>
          </w:p>
          <w:p w14:paraId="3B0DCAEA" w14:textId="77777777" w:rsidR="00240035" w:rsidRDefault="00240035">
            <w:pPr>
              <w:pStyle w:val="TableParagraph"/>
              <w:rPr>
                <w:rFonts w:ascii="Times New Roman"/>
              </w:rPr>
            </w:pPr>
          </w:p>
          <w:p w14:paraId="1B2E55D7" w14:textId="77777777" w:rsidR="00240035" w:rsidRDefault="00240035">
            <w:pPr>
              <w:pStyle w:val="TableParagraph"/>
              <w:rPr>
                <w:rFonts w:ascii="Times New Roman"/>
              </w:rPr>
            </w:pPr>
          </w:p>
          <w:p w14:paraId="5B9FE2FC" w14:textId="77777777" w:rsidR="00240035" w:rsidRDefault="00240035">
            <w:pPr>
              <w:pStyle w:val="TableParagraph"/>
              <w:rPr>
                <w:rFonts w:ascii="Times New Roman"/>
              </w:rPr>
            </w:pPr>
          </w:p>
          <w:p w14:paraId="1FD3BB22" w14:textId="77777777" w:rsidR="00240035" w:rsidRDefault="00240035">
            <w:pPr>
              <w:pStyle w:val="TableParagraph"/>
              <w:rPr>
                <w:rFonts w:ascii="Times New Roman"/>
              </w:rPr>
            </w:pPr>
          </w:p>
          <w:p w14:paraId="18BEDC2C" w14:textId="77777777" w:rsidR="00240035" w:rsidRDefault="00240035">
            <w:pPr>
              <w:pStyle w:val="TableParagraph"/>
              <w:rPr>
                <w:rFonts w:ascii="Times New Roman"/>
              </w:rPr>
            </w:pPr>
          </w:p>
          <w:p w14:paraId="6D114F23" w14:textId="77777777" w:rsidR="00240035" w:rsidRDefault="00240035">
            <w:pPr>
              <w:pStyle w:val="TableParagraph"/>
              <w:rPr>
                <w:rFonts w:ascii="Times New Roman"/>
              </w:rPr>
            </w:pPr>
          </w:p>
          <w:p w14:paraId="4C15D2AC" w14:textId="77777777" w:rsidR="00240035" w:rsidRDefault="00240035">
            <w:pPr>
              <w:pStyle w:val="TableParagraph"/>
              <w:rPr>
                <w:rFonts w:ascii="Times New Roman"/>
              </w:rPr>
            </w:pPr>
          </w:p>
          <w:p w14:paraId="7C3FEC1E" w14:textId="77777777" w:rsidR="00240035" w:rsidRDefault="00240035">
            <w:pPr>
              <w:pStyle w:val="TableParagraph"/>
              <w:rPr>
                <w:rFonts w:ascii="Times New Roman"/>
              </w:rPr>
            </w:pPr>
          </w:p>
          <w:p w14:paraId="3B5240B9" w14:textId="77777777" w:rsidR="00240035" w:rsidRDefault="00240035">
            <w:pPr>
              <w:pStyle w:val="TableParagraph"/>
              <w:rPr>
                <w:rFonts w:ascii="Times New Roman"/>
              </w:rPr>
            </w:pPr>
          </w:p>
          <w:p w14:paraId="5D89BC91" w14:textId="77777777" w:rsidR="00240035" w:rsidRDefault="00240035">
            <w:pPr>
              <w:pStyle w:val="TableParagraph"/>
              <w:rPr>
                <w:rFonts w:ascii="Times New Roman"/>
              </w:rPr>
            </w:pPr>
          </w:p>
          <w:p w14:paraId="0813EBD5" w14:textId="77777777" w:rsidR="00240035" w:rsidRDefault="00240035">
            <w:pPr>
              <w:pStyle w:val="TableParagraph"/>
              <w:rPr>
                <w:rFonts w:ascii="Times New Roman"/>
              </w:rPr>
            </w:pPr>
          </w:p>
          <w:p w14:paraId="7F4B0618" w14:textId="77777777" w:rsidR="00240035" w:rsidRDefault="00240035">
            <w:pPr>
              <w:pStyle w:val="TableParagraph"/>
              <w:rPr>
                <w:rFonts w:ascii="Times New Roman"/>
              </w:rPr>
            </w:pPr>
          </w:p>
          <w:p w14:paraId="7C35BE00" w14:textId="77777777" w:rsidR="00240035" w:rsidRDefault="00240035">
            <w:pPr>
              <w:pStyle w:val="TableParagraph"/>
              <w:rPr>
                <w:rFonts w:ascii="Times New Roman"/>
              </w:rPr>
            </w:pPr>
          </w:p>
          <w:p w14:paraId="34C70CCC" w14:textId="77777777" w:rsidR="00240035" w:rsidRDefault="00240035">
            <w:pPr>
              <w:pStyle w:val="TableParagraph"/>
              <w:rPr>
                <w:rFonts w:ascii="Times New Roman"/>
              </w:rPr>
            </w:pPr>
          </w:p>
          <w:p w14:paraId="5342BF42" w14:textId="77777777" w:rsidR="00240035" w:rsidRDefault="00240035">
            <w:pPr>
              <w:pStyle w:val="TableParagraph"/>
              <w:rPr>
                <w:rFonts w:ascii="Times New Roman"/>
              </w:rPr>
            </w:pPr>
          </w:p>
          <w:p w14:paraId="42B015F3" w14:textId="77777777" w:rsidR="00240035" w:rsidRDefault="00240035">
            <w:pPr>
              <w:pStyle w:val="TableParagraph"/>
              <w:rPr>
                <w:rFonts w:ascii="Times New Roman"/>
              </w:rPr>
            </w:pPr>
          </w:p>
          <w:p w14:paraId="7846F659" w14:textId="77777777" w:rsidR="00240035" w:rsidRDefault="00240035">
            <w:pPr>
              <w:pStyle w:val="TableParagraph"/>
              <w:rPr>
                <w:rFonts w:ascii="Times New Roman"/>
              </w:rPr>
            </w:pPr>
          </w:p>
          <w:p w14:paraId="5565A3D3" w14:textId="77777777" w:rsidR="00240035" w:rsidRDefault="00240035">
            <w:pPr>
              <w:pStyle w:val="TableParagraph"/>
              <w:rPr>
                <w:rFonts w:ascii="Times New Roman"/>
              </w:rPr>
            </w:pPr>
          </w:p>
          <w:p w14:paraId="374ABA48" w14:textId="77777777" w:rsidR="00240035" w:rsidRDefault="00240035">
            <w:pPr>
              <w:pStyle w:val="TableParagraph"/>
              <w:rPr>
                <w:rFonts w:ascii="Times New Roman"/>
              </w:rPr>
            </w:pPr>
          </w:p>
          <w:p w14:paraId="48D933D2" w14:textId="77777777" w:rsidR="00240035" w:rsidRDefault="00240035">
            <w:pPr>
              <w:pStyle w:val="TableParagraph"/>
              <w:rPr>
                <w:rFonts w:ascii="Times New Roman"/>
              </w:rPr>
            </w:pPr>
          </w:p>
          <w:p w14:paraId="4FA5ED0F" w14:textId="77777777" w:rsidR="00240035" w:rsidRDefault="00240035">
            <w:pPr>
              <w:pStyle w:val="TableParagraph"/>
              <w:spacing w:before="9"/>
              <w:rPr>
                <w:rFonts w:ascii="Times New Roman"/>
                <w:sz w:val="17"/>
              </w:rPr>
            </w:pPr>
          </w:p>
          <w:p w14:paraId="2B843643" w14:textId="77777777" w:rsidR="00240035" w:rsidRDefault="00D563E2">
            <w:pPr>
              <w:pStyle w:val="TableParagraph"/>
              <w:numPr>
                <w:ilvl w:val="0"/>
                <w:numId w:val="10"/>
              </w:numPr>
              <w:tabs>
                <w:tab w:val="left" w:pos="515"/>
              </w:tabs>
              <w:spacing w:before="1"/>
              <w:ind w:right="60" w:firstLine="0"/>
              <w:rPr>
                <w:sz w:val="20"/>
              </w:rPr>
            </w:pPr>
            <w:r>
              <w:rPr>
                <w:sz w:val="20"/>
              </w:rPr>
              <w:t>De la diputada Girardi. Incorporase el siguiente inciso final en el artículo</w:t>
            </w:r>
            <w:r>
              <w:rPr>
                <w:spacing w:val="-5"/>
                <w:sz w:val="20"/>
              </w:rPr>
              <w:t xml:space="preserve"> </w:t>
            </w:r>
            <w:r>
              <w:rPr>
                <w:sz w:val="20"/>
              </w:rPr>
              <w:t>70:</w:t>
            </w:r>
          </w:p>
          <w:p w14:paraId="0A226BB4" w14:textId="77777777" w:rsidR="00240035" w:rsidRDefault="00240035">
            <w:pPr>
              <w:pStyle w:val="TableParagraph"/>
              <w:spacing w:before="10"/>
              <w:rPr>
                <w:rFonts w:ascii="Times New Roman"/>
                <w:sz w:val="19"/>
              </w:rPr>
            </w:pPr>
          </w:p>
          <w:p w14:paraId="658A972E" w14:textId="77777777" w:rsidR="00240035" w:rsidRDefault="00D563E2">
            <w:pPr>
              <w:pStyle w:val="TableParagraph"/>
              <w:ind w:left="70" w:right="61"/>
              <w:jc w:val="both"/>
              <w:rPr>
                <w:sz w:val="20"/>
              </w:rPr>
            </w:pPr>
            <w:r>
              <w:rPr>
                <w:sz w:val="20"/>
              </w:rPr>
              <w:t>“Los establecimientos de salud que se provean de</w:t>
            </w:r>
            <w:r>
              <w:rPr>
                <w:spacing w:val="-33"/>
                <w:sz w:val="20"/>
              </w:rPr>
              <w:t xml:space="preserve"> </w:t>
            </w:r>
            <w:r>
              <w:rPr>
                <w:sz w:val="20"/>
              </w:rPr>
              <w:t>productos sanitarios intermediados por la Central en virtud de este artículo, podrán vender dichos productos al público con un precio</w:t>
            </w:r>
            <w:r>
              <w:rPr>
                <w:spacing w:val="-9"/>
                <w:sz w:val="20"/>
              </w:rPr>
              <w:t xml:space="preserve"> </w:t>
            </w:r>
            <w:r>
              <w:rPr>
                <w:sz w:val="20"/>
              </w:rPr>
              <w:t>máximo</w:t>
            </w:r>
            <w:r>
              <w:rPr>
                <w:spacing w:val="-9"/>
                <w:sz w:val="20"/>
              </w:rPr>
              <w:t xml:space="preserve"> </w:t>
            </w:r>
            <w:r>
              <w:rPr>
                <w:sz w:val="20"/>
              </w:rPr>
              <w:t>de</w:t>
            </w:r>
            <w:r>
              <w:rPr>
                <w:spacing w:val="-9"/>
                <w:sz w:val="20"/>
              </w:rPr>
              <w:t xml:space="preserve"> </w:t>
            </w:r>
            <w:r>
              <w:rPr>
                <w:sz w:val="20"/>
              </w:rPr>
              <w:t>transferencia</w:t>
            </w:r>
            <w:r>
              <w:rPr>
                <w:spacing w:val="-9"/>
                <w:sz w:val="20"/>
              </w:rPr>
              <w:t xml:space="preserve"> </w:t>
            </w:r>
            <w:r>
              <w:rPr>
                <w:sz w:val="20"/>
              </w:rPr>
              <w:t>de</w:t>
            </w:r>
            <w:r>
              <w:rPr>
                <w:spacing w:val="-8"/>
                <w:sz w:val="20"/>
              </w:rPr>
              <w:t xml:space="preserve"> </w:t>
            </w:r>
            <w:r>
              <w:rPr>
                <w:sz w:val="20"/>
              </w:rPr>
              <w:t>hasta</w:t>
            </w:r>
            <w:r>
              <w:rPr>
                <w:spacing w:val="-10"/>
                <w:sz w:val="20"/>
              </w:rPr>
              <w:t xml:space="preserve"> </w:t>
            </w:r>
            <w:r>
              <w:rPr>
                <w:sz w:val="20"/>
              </w:rPr>
              <w:t>un</w:t>
            </w:r>
            <w:r>
              <w:rPr>
                <w:spacing w:val="-8"/>
                <w:sz w:val="20"/>
              </w:rPr>
              <w:t xml:space="preserve"> </w:t>
            </w:r>
            <w:r>
              <w:rPr>
                <w:sz w:val="20"/>
              </w:rPr>
              <w:t>15%</w:t>
            </w:r>
            <w:r>
              <w:rPr>
                <w:spacing w:val="-9"/>
                <w:sz w:val="20"/>
              </w:rPr>
              <w:t xml:space="preserve"> </w:t>
            </w:r>
            <w:r>
              <w:rPr>
                <w:sz w:val="20"/>
              </w:rPr>
              <w:t>por</w:t>
            </w:r>
            <w:r>
              <w:rPr>
                <w:spacing w:val="-7"/>
                <w:sz w:val="20"/>
              </w:rPr>
              <w:t xml:space="preserve"> </w:t>
            </w:r>
            <w:r>
              <w:rPr>
                <w:sz w:val="20"/>
              </w:rPr>
              <w:t>sobre</w:t>
            </w:r>
            <w:r>
              <w:rPr>
                <w:spacing w:val="-9"/>
                <w:sz w:val="20"/>
              </w:rPr>
              <w:t xml:space="preserve"> </w:t>
            </w:r>
            <w:r>
              <w:rPr>
                <w:sz w:val="20"/>
              </w:rPr>
              <w:t>el estipulado en la intermediación, incluyendo</w:t>
            </w:r>
            <w:r>
              <w:rPr>
                <w:spacing w:val="-19"/>
                <w:sz w:val="20"/>
              </w:rPr>
              <w:t xml:space="preserve"> </w:t>
            </w:r>
            <w:r>
              <w:rPr>
                <w:sz w:val="20"/>
              </w:rPr>
              <w:t>comisiones.”.</w:t>
            </w:r>
          </w:p>
          <w:p w14:paraId="10D6A1CC" w14:textId="77777777" w:rsidR="00240035" w:rsidRDefault="00240035">
            <w:pPr>
              <w:pStyle w:val="TableParagraph"/>
              <w:spacing w:before="1"/>
              <w:rPr>
                <w:rFonts w:ascii="Times New Roman"/>
                <w:sz w:val="20"/>
              </w:rPr>
            </w:pPr>
          </w:p>
          <w:p w14:paraId="1509B9AC" w14:textId="77777777" w:rsidR="00240035" w:rsidRDefault="00D563E2">
            <w:pPr>
              <w:pStyle w:val="TableParagraph"/>
              <w:numPr>
                <w:ilvl w:val="0"/>
                <w:numId w:val="10"/>
              </w:numPr>
              <w:tabs>
                <w:tab w:val="left" w:pos="515"/>
              </w:tabs>
              <w:ind w:right="64" w:firstLine="0"/>
              <w:rPr>
                <w:sz w:val="20"/>
              </w:rPr>
            </w:pPr>
            <w:r>
              <w:rPr>
                <w:sz w:val="20"/>
              </w:rPr>
              <w:t>Del diputado Ricardo Celis. Incorporase el siguiente inciso final en el artículo</w:t>
            </w:r>
            <w:r>
              <w:rPr>
                <w:spacing w:val="-4"/>
                <w:sz w:val="20"/>
              </w:rPr>
              <w:t xml:space="preserve"> </w:t>
            </w:r>
            <w:r>
              <w:rPr>
                <w:sz w:val="20"/>
              </w:rPr>
              <w:t>70:</w:t>
            </w:r>
          </w:p>
          <w:p w14:paraId="3124B58E" w14:textId="77777777" w:rsidR="00240035" w:rsidRDefault="00240035">
            <w:pPr>
              <w:pStyle w:val="TableParagraph"/>
              <w:spacing w:before="1"/>
              <w:rPr>
                <w:rFonts w:ascii="Times New Roman"/>
                <w:sz w:val="20"/>
              </w:rPr>
            </w:pPr>
          </w:p>
          <w:p w14:paraId="6855D9A8" w14:textId="77777777" w:rsidR="00240035" w:rsidRDefault="00D563E2">
            <w:pPr>
              <w:pStyle w:val="TableParagraph"/>
              <w:spacing w:line="230" w:lineRule="atLeast"/>
              <w:ind w:left="70" w:right="60"/>
              <w:jc w:val="both"/>
              <w:rPr>
                <w:sz w:val="20"/>
              </w:rPr>
            </w:pPr>
            <w:r>
              <w:rPr>
                <w:sz w:val="20"/>
              </w:rPr>
              <w:t>“Los establecimientos de salud que se provean de</w:t>
            </w:r>
            <w:r>
              <w:rPr>
                <w:spacing w:val="-33"/>
                <w:sz w:val="20"/>
              </w:rPr>
              <w:t xml:space="preserve"> </w:t>
            </w:r>
            <w:r>
              <w:rPr>
                <w:sz w:val="20"/>
              </w:rPr>
              <w:t>productos sanitarios intermediados por la Central en virtud de este artículo,</w:t>
            </w:r>
            <w:r>
              <w:rPr>
                <w:spacing w:val="18"/>
                <w:sz w:val="20"/>
              </w:rPr>
              <w:t xml:space="preserve"> </w:t>
            </w:r>
            <w:r>
              <w:rPr>
                <w:sz w:val="20"/>
              </w:rPr>
              <w:t>podrán</w:t>
            </w:r>
            <w:r>
              <w:rPr>
                <w:spacing w:val="19"/>
                <w:sz w:val="20"/>
              </w:rPr>
              <w:t xml:space="preserve"> </w:t>
            </w:r>
            <w:r>
              <w:rPr>
                <w:sz w:val="20"/>
              </w:rPr>
              <w:t>venderlos</w:t>
            </w:r>
            <w:r>
              <w:rPr>
                <w:spacing w:val="20"/>
                <w:sz w:val="20"/>
              </w:rPr>
              <w:t xml:space="preserve"> </w:t>
            </w:r>
            <w:r>
              <w:rPr>
                <w:sz w:val="20"/>
              </w:rPr>
              <w:t>al</w:t>
            </w:r>
            <w:r>
              <w:rPr>
                <w:spacing w:val="18"/>
                <w:sz w:val="20"/>
              </w:rPr>
              <w:t xml:space="preserve"> </w:t>
            </w:r>
            <w:r>
              <w:rPr>
                <w:sz w:val="20"/>
              </w:rPr>
              <w:t>público</w:t>
            </w:r>
            <w:r>
              <w:rPr>
                <w:spacing w:val="17"/>
                <w:sz w:val="20"/>
              </w:rPr>
              <w:t xml:space="preserve"> </w:t>
            </w:r>
            <w:r>
              <w:rPr>
                <w:sz w:val="20"/>
              </w:rPr>
              <w:t>con</w:t>
            </w:r>
            <w:r>
              <w:rPr>
                <w:spacing w:val="19"/>
                <w:sz w:val="20"/>
              </w:rPr>
              <w:t xml:space="preserve"> </w:t>
            </w:r>
            <w:r>
              <w:rPr>
                <w:sz w:val="20"/>
              </w:rPr>
              <w:t>un</w:t>
            </w:r>
            <w:r>
              <w:rPr>
                <w:spacing w:val="18"/>
                <w:sz w:val="20"/>
              </w:rPr>
              <w:t xml:space="preserve"> </w:t>
            </w:r>
            <w:r>
              <w:rPr>
                <w:sz w:val="20"/>
              </w:rPr>
              <w:t>precio</w:t>
            </w:r>
            <w:r>
              <w:rPr>
                <w:spacing w:val="17"/>
                <w:sz w:val="20"/>
              </w:rPr>
              <w:t xml:space="preserve"> </w:t>
            </w:r>
            <w:r>
              <w:rPr>
                <w:sz w:val="20"/>
              </w:rPr>
              <w:t>máximo</w:t>
            </w:r>
          </w:p>
        </w:tc>
      </w:tr>
    </w:tbl>
    <w:p w14:paraId="5392683F" w14:textId="77777777" w:rsidR="00240035" w:rsidRDefault="00240035">
      <w:pPr>
        <w:spacing w:line="230" w:lineRule="atLeast"/>
        <w:jc w:val="both"/>
        <w:rPr>
          <w:sz w:val="20"/>
        </w:rPr>
        <w:sectPr w:rsidR="00240035">
          <w:pgSz w:w="18730" w:h="12250" w:orient="landscape"/>
          <w:pgMar w:top="1220" w:right="1020" w:bottom="1220" w:left="1020" w:header="724" w:footer="1007" w:gutter="0"/>
          <w:cols w:space="720"/>
        </w:sectPr>
      </w:pPr>
    </w:p>
    <w:p w14:paraId="32B62802"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4B8A1CA1" w14:textId="77777777">
        <w:trPr>
          <w:trHeight w:val="460"/>
        </w:trPr>
        <w:tc>
          <w:tcPr>
            <w:tcW w:w="5384" w:type="dxa"/>
            <w:shd w:val="clear" w:color="auto" w:fill="DBDBDB"/>
          </w:tcPr>
          <w:p w14:paraId="11299684" w14:textId="77777777" w:rsidR="00240035" w:rsidRDefault="00D563E2">
            <w:pPr>
              <w:pStyle w:val="TableParagraph"/>
              <w:spacing w:line="225" w:lineRule="exact"/>
              <w:ind w:left="122" w:right="111"/>
              <w:jc w:val="center"/>
              <w:rPr>
                <w:b/>
                <w:sz w:val="20"/>
              </w:rPr>
            </w:pPr>
            <w:r>
              <w:rPr>
                <w:b/>
                <w:sz w:val="20"/>
              </w:rPr>
              <w:t>DFL1/2005</w:t>
            </w:r>
          </w:p>
          <w:p w14:paraId="03800BDE" w14:textId="77777777" w:rsidR="00240035" w:rsidRDefault="00D563E2">
            <w:pPr>
              <w:pStyle w:val="TableParagraph"/>
              <w:spacing w:line="215" w:lineRule="exact"/>
              <w:ind w:left="119" w:right="113"/>
              <w:jc w:val="center"/>
              <w:rPr>
                <w:b/>
                <w:sz w:val="20"/>
              </w:rPr>
            </w:pPr>
            <w:r>
              <w:rPr>
                <w:b/>
                <w:sz w:val="20"/>
              </w:rPr>
              <w:t>(DL N°2.763 y leyes N°18.933 y N°18.469)</w:t>
            </w:r>
          </w:p>
        </w:tc>
        <w:tc>
          <w:tcPr>
            <w:tcW w:w="5532" w:type="dxa"/>
            <w:tcBorders>
              <w:right w:val="single" w:sz="6" w:space="0" w:color="000000"/>
            </w:tcBorders>
            <w:shd w:val="clear" w:color="auto" w:fill="DBDBDB"/>
          </w:tcPr>
          <w:p w14:paraId="6253E2D1"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47315B58" w14:textId="77777777" w:rsidR="00240035" w:rsidRDefault="00D563E2">
            <w:pPr>
              <w:pStyle w:val="TableParagraph"/>
              <w:spacing w:line="225" w:lineRule="exact"/>
              <w:ind w:left="8"/>
              <w:jc w:val="center"/>
              <w:rPr>
                <w:b/>
                <w:sz w:val="20"/>
              </w:rPr>
            </w:pPr>
            <w:r>
              <w:rPr>
                <w:b/>
                <w:sz w:val="20"/>
              </w:rPr>
              <w:t>Indicaciones</w:t>
            </w:r>
          </w:p>
        </w:tc>
      </w:tr>
      <w:tr w:rsidR="00240035" w14:paraId="1778C084" w14:textId="77777777">
        <w:trPr>
          <w:trHeight w:val="460"/>
        </w:trPr>
        <w:tc>
          <w:tcPr>
            <w:tcW w:w="5384" w:type="dxa"/>
          </w:tcPr>
          <w:p w14:paraId="0C792847" w14:textId="77777777" w:rsidR="00240035" w:rsidRDefault="00240035">
            <w:pPr>
              <w:pStyle w:val="TableParagraph"/>
              <w:rPr>
                <w:rFonts w:ascii="Times New Roman"/>
                <w:sz w:val="20"/>
              </w:rPr>
            </w:pPr>
          </w:p>
        </w:tc>
        <w:tc>
          <w:tcPr>
            <w:tcW w:w="5532" w:type="dxa"/>
            <w:tcBorders>
              <w:right w:val="single" w:sz="6" w:space="0" w:color="000000"/>
            </w:tcBorders>
          </w:tcPr>
          <w:p w14:paraId="1F0AF2D4" w14:textId="77777777" w:rsidR="00240035" w:rsidRDefault="00240035">
            <w:pPr>
              <w:pStyle w:val="TableParagraph"/>
              <w:rPr>
                <w:rFonts w:ascii="Times New Roman"/>
                <w:sz w:val="20"/>
              </w:rPr>
            </w:pPr>
          </w:p>
        </w:tc>
        <w:tc>
          <w:tcPr>
            <w:tcW w:w="5530" w:type="dxa"/>
            <w:tcBorders>
              <w:left w:val="single" w:sz="6" w:space="0" w:color="000000"/>
            </w:tcBorders>
          </w:tcPr>
          <w:p w14:paraId="021269FD" w14:textId="77777777" w:rsidR="00240035" w:rsidRDefault="00D563E2">
            <w:pPr>
              <w:pStyle w:val="TableParagraph"/>
              <w:spacing w:line="230" w:lineRule="exact"/>
              <w:ind w:left="70"/>
              <w:rPr>
                <w:sz w:val="20"/>
              </w:rPr>
            </w:pPr>
            <w:r>
              <w:rPr>
                <w:sz w:val="20"/>
              </w:rPr>
              <w:t>de transferencia de hasta un 15% por sobre el estipulado en la intermediación, incluyendo comisiones.”.</w:t>
            </w:r>
          </w:p>
        </w:tc>
      </w:tr>
      <w:tr w:rsidR="00240035" w14:paraId="6317C9E9" w14:textId="77777777">
        <w:trPr>
          <w:trHeight w:val="8511"/>
        </w:trPr>
        <w:tc>
          <w:tcPr>
            <w:tcW w:w="5384" w:type="dxa"/>
          </w:tcPr>
          <w:p w14:paraId="0E7E44E0" w14:textId="77777777" w:rsidR="00240035" w:rsidRDefault="00240035">
            <w:pPr>
              <w:pStyle w:val="TableParagraph"/>
              <w:rPr>
                <w:rFonts w:ascii="Times New Roman"/>
                <w:sz w:val="20"/>
              </w:rPr>
            </w:pPr>
          </w:p>
        </w:tc>
        <w:tc>
          <w:tcPr>
            <w:tcW w:w="5532" w:type="dxa"/>
            <w:tcBorders>
              <w:right w:val="single" w:sz="6" w:space="0" w:color="000000"/>
            </w:tcBorders>
          </w:tcPr>
          <w:p w14:paraId="1D250358" w14:textId="77777777" w:rsidR="00240035" w:rsidRDefault="00D563E2">
            <w:pPr>
              <w:pStyle w:val="TableParagraph"/>
              <w:spacing w:line="225" w:lineRule="exact"/>
              <w:ind w:left="72"/>
              <w:jc w:val="both"/>
              <w:rPr>
                <w:sz w:val="20"/>
              </w:rPr>
            </w:pPr>
            <w:r>
              <w:rPr>
                <w:b/>
                <w:sz w:val="20"/>
              </w:rPr>
              <w:t>4</w:t>
            </w:r>
            <w:r>
              <w:rPr>
                <w:sz w:val="20"/>
              </w:rPr>
              <w:t>. Intercálase el siguiente artículo 70 bis:</w:t>
            </w:r>
          </w:p>
          <w:p w14:paraId="2FFE02C3" w14:textId="77777777" w:rsidR="00240035" w:rsidRDefault="00D563E2">
            <w:pPr>
              <w:pStyle w:val="TableParagraph"/>
              <w:spacing w:before="3"/>
              <w:ind w:left="72" w:right="51"/>
              <w:jc w:val="both"/>
              <w:rPr>
                <w:sz w:val="20"/>
              </w:rPr>
            </w:pPr>
            <w:r>
              <w:rPr>
                <w:sz w:val="20"/>
              </w:rPr>
              <w:t xml:space="preserve">“Artículo 70 </w:t>
            </w:r>
            <w:proofErr w:type="gramStart"/>
            <w:r>
              <w:rPr>
                <w:sz w:val="20"/>
              </w:rPr>
              <w:t>bis.-</w:t>
            </w:r>
            <w:proofErr w:type="gramEnd"/>
            <w:r>
              <w:rPr>
                <w:sz w:val="20"/>
              </w:rPr>
              <w:t xml:space="preserve"> Para el ejercicio de sus atribuciones, la Central realizará las adquisiciones conforme a las normas contenidas en la ley N° 19.886 y su reglamento. Sin perjuicio de ello, por resolución fundada y en circunstancias calificadas, tales como la insuficiente capacidad de oferta de los productos sanitarios por parte de los proveedores o la necesidad de velar por la continuidad de los tratamientos de los pacientes, la Central de Abastecimiento del Sistema Nacional de Servicios de Salud podrá contratar un mismo producto sanitario con más de un proveedor.</w:t>
            </w:r>
          </w:p>
          <w:p w14:paraId="3EBCCABB" w14:textId="77777777" w:rsidR="00240035" w:rsidRDefault="00D563E2">
            <w:pPr>
              <w:pStyle w:val="TableParagraph"/>
              <w:ind w:left="72" w:right="59"/>
              <w:jc w:val="both"/>
              <w:rPr>
                <w:sz w:val="20"/>
              </w:rPr>
            </w:pPr>
            <w:r>
              <w:rPr>
                <w:sz w:val="20"/>
              </w:rPr>
              <w:t>Asimismo, cuando la referida Central sea titular de un registro, podrá contratar la compra a través de la modalidad de trato directo y proceder a la importación del producto sanitario.</w:t>
            </w:r>
          </w:p>
          <w:p w14:paraId="6BBA443E" w14:textId="77777777" w:rsidR="00240035" w:rsidRDefault="00240035">
            <w:pPr>
              <w:pStyle w:val="TableParagraph"/>
              <w:spacing w:before="11"/>
              <w:rPr>
                <w:rFonts w:ascii="Times New Roman"/>
                <w:sz w:val="19"/>
              </w:rPr>
            </w:pPr>
          </w:p>
          <w:p w14:paraId="63D8F655" w14:textId="77777777" w:rsidR="00240035" w:rsidRDefault="00D563E2">
            <w:pPr>
              <w:pStyle w:val="TableParagraph"/>
              <w:ind w:left="72" w:right="52"/>
              <w:jc w:val="both"/>
              <w:rPr>
                <w:sz w:val="20"/>
              </w:rPr>
            </w:pPr>
            <w:r>
              <w:rPr>
                <w:sz w:val="20"/>
              </w:rPr>
              <w:t>La Central de Abastecimiento del Sistema Nacional de Servicios</w:t>
            </w:r>
            <w:r>
              <w:rPr>
                <w:spacing w:val="-12"/>
                <w:sz w:val="20"/>
              </w:rPr>
              <w:t xml:space="preserve"> </w:t>
            </w:r>
            <w:r>
              <w:rPr>
                <w:sz w:val="20"/>
              </w:rPr>
              <w:t>de</w:t>
            </w:r>
            <w:r>
              <w:rPr>
                <w:spacing w:val="-13"/>
                <w:sz w:val="20"/>
              </w:rPr>
              <w:t xml:space="preserve"> </w:t>
            </w:r>
            <w:r>
              <w:rPr>
                <w:sz w:val="20"/>
              </w:rPr>
              <w:t>Salud</w:t>
            </w:r>
            <w:r>
              <w:rPr>
                <w:spacing w:val="-13"/>
                <w:sz w:val="20"/>
              </w:rPr>
              <w:t xml:space="preserve"> </w:t>
            </w:r>
            <w:r>
              <w:rPr>
                <w:sz w:val="20"/>
              </w:rPr>
              <w:t>podrá</w:t>
            </w:r>
            <w:r>
              <w:rPr>
                <w:spacing w:val="-15"/>
                <w:sz w:val="20"/>
              </w:rPr>
              <w:t xml:space="preserve"> </w:t>
            </w:r>
            <w:r>
              <w:rPr>
                <w:sz w:val="20"/>
              </w:rPr>
              <w:t>solicitar,</w:t>
            </w:r>
            <w:r>
              <w:rPr>
                <w:spacing w:val="-13"/>
                <w:sz w:val="20"/>
              </w:rPr>
              <w:t xml:space="preserve"> </w:t>
            </w:r>
            <w:r>
              <w:rPr>
                <w:sz w:val="20"/>
              </w:rPr>
              <w:t>exento</w:t>
            </w:r>
            <w:r>
              <w:rPr>
                <w:spacing w:val="-13"/>
                <w:sz w:val="20"/>
              </w:rPr>
              <w:t xml:space="preserve"> </w:t>
            </w:r>
            <w:r>
              <w:rPr>
                <w:sz w:val="20"/>
              </w:rPr>
              <w:t>de</w:t>
            </w:r>
            <w:r>
              <w:rPr>
                <w:spacing w:val="-15"/>
                <w:sz w:val="20"/>
              </w:rPr>
              <w:t xml:space="preserve"> </w:t>
            </w:r>
            <w:r>
              <w:rPr>
                <w:sz w:val="20"/>
              </w:rPr>
              <w:t>pago</w:t>
            </w:r>
            <w:r>
              <w:rPr>
                <w:spacing w:val="-13"/>
                <w:sz w:val="20"/>
              </w:rPr>
              <w:t xml:space="preserve"> </w:t>
            </w:r>
            <w:r>
              <w:rPr>
                <w:sz w:val="20"/>
              </w:rPr>
              <w:t>de</w:t>
            </w:r>
            <w:r>
              <w:rPr>
                <w:spacing w:val="-13"/>
                <w:sz w:val="20"/>
              </w:rPr>
              <w:t xml:space="preserve"> </w:t>
            </w:r>
            <w:r>
              <w:rPr>
                <w:sz w:val="20"/>
              </w:rPr>
              <w:t xml:space="preserve">arancel, ante la autoridad sanitaria que corresponda según la naturaleza del producto, el </w:t>
            </w:r>
            <w:proofErr w:type="gramStart"/>
            <w:r>
              <w:rPr>
                <w:sz w:val="20"/>
              </w:rPr>
              <w:t>registro sanitario o la</w:t>
            </w:r>
            <w:r>
              <w:rPr>
                <w:spacing w:val="-29"/>
                <w:sz w:val="20"/>
              </w:rPr>
              <w:t xml:space="preserve"> </w:t>
            </w:r>
            <w:r>
              <w:rPr>
                <w:sz w:val="20"/>
              </w:rPr>
              <w:t>autorización sanitaria</w:t>
            </w:r>
            <w:proofErr w:type="gramEnd"/>
            <w:r>
              <w:rPr>
                <w:sz w:val="20"/>
              </w:rPr>
              <w:t xml:space="preserve"> pertinente, </w:t>
            </w:r>
            <w:r>
              <w:rPr>
                <w:strike/>
                <w:sz w:val="20"/>
              </w:rPr>
              <w:t>en circunstancias de</w:t>
            </w:r>
            <w:r>
              <w:rPr>
                <w:strike/>
                <w:spacing w:val="-33"/>
                <w:sz w:val="20"/>
              </w:rPr>
              <w:t xml:space="preserve"> </w:t>
            </w:r>
            <w:r>
              <w:rPr>
                <w:strike/>
                <w:sz w:val="20"/>
              </w:rPr>
              <w:t>desabastecimiento,</w:t>
            </w:r>
            <w:r>
              <w:rPr>
                <w:sz w:val="20"/>
              </w:rPr>
              <w:t xml:space="preserve"> </w:t>
            </w:r>
            <w:r>
              <w:rPr>
                <w:strike/>
                <w:sz w:val="20"/>
              </w:rPr>
              <w:t>inaccesibilidad</w:t>
            </w:r>
            <w:r>
              <w:rPr>
                <w:sz w:val="20"/>
              </w:rPr>
              <w:t xml:space="preserve"> conforme al artículo 99 del Código Sanitario </w:t>
            </w:r>
            <w:r>
              <w:rPr>
                <w:b/>
                <w:sz w:val="20"/>
              </w:rPr>
              <w:t xml:space="preserve">(*) </w:t>
            </w:r>
            <w:r>
              <w:rPr>
                <w:strike/>
                <w:sz w:val="20"/>
              </w:rPr>
              <w:t>o escasa oferta de los productos sanitarios, lo que será</w:t>
            </w:r>
            <w:r>
              <w:rPr>
                <w:sz w:val="20"/>
              </w:rPr>
              <w:t xml:space="preserve"> </w:t>
            </w:r>
            <w:r>
              <w:rPr>
                <w:strike/>
                <w:sz w:val="20"/>
              </w:rPr>
              <w:t>determinado por resolución del Ministerio de Salud</w:t>
            </w:r>
            <w:r>
              <w:rPr>
                <w:sz w:val="20"/>
              </w:rPr>
              <w:t>.</w:t>
            </w:r>
            <w:r>
              <w:rPr>
                <w:spacing w:val="33"/>
                <w:sz w:val="20"/>
              </w:rPr>
              <w:t xml:space="preserve"> </w:t>
            </w:r>
            <w:r>
              <w:rPr>
                <w:sz w:val="20"/>
              </w:rPr>
              <w:t>Este registro o autorización no obstará a la libre comercialización del producto por parte de terceros.</w:t>
            </w:r>
          </w:p>
          <w:p w14:paraId="156F05CE" w14:textId="77777777" w:rsidR="00240035" w:rsidRDefault="00240035">
            <w:pPr>
              <w:pStyle w:val="TableParagraph"/>
              <w:rPr>
                <w:rFonts w:ascii="Times New Roman"/>
              </w:rPr>
            </w:pPr>
          </w:p>
          <w:p w14:paraId="5F3E6B07" w14:textId="77777777" w:rsidR="00240035" w:rsidRDefault="00240035">
            <w:pPr>
              <w:pStyle w:val="TableParagraph"/>
              <w:rPr>
                <w:rFonts w:ascii="Times New Roman"/>
              </w:rPr>
            </w:pPr>
          </w:p>
          <w:p w14:paraId="789CD869" w14:textId="77777777" w:rsidR="00240035" w:rsidRDefault="00240035">
            <w:pPr>
              <w:pStyle w:val="TableParagraph"/>
              <w:rPr>
                <w:rFonts w:ascii="Times New Roman"/>
              </w:rPr>
            </w:pPr>
          </w:p>
          <w:p w14:paraId="3427316D" w14:textId="77777777" w:rsidR="00240035" w:rsidRDefault="00240035">
            <w:pPr>
              <w:pStyle w:val="TableParagraph"/>
              <w:rPr>
                <w:rFonts w:ascii="Times New Roman"/>
              </w:rPr>
            </w:pPr>
          </w:p>
          <w:p w14:paraId="5E9FF10C" w14:textId="77777777" w:rsidR="00240035" w:rsidRDefault="00D563E2">
            <w:pPr>
              <w:pStyle w:val="TableParagraph"/>
              <w:spacing w:before="140"/>
              <w:ind w:left="72" w:right="56"/>
              <w:jc w:val="both"/>
              <w:rPr>
                <w:sz w:val="20"/>
              </w:rPr>
            </w:pPr>
            <w:r>
              <w:rPr>
                <w:sz w:val="20"/>
              </w:rPr>
              <w:t>En el caso de utilizar mecanismos de compras internacionales o importaciones, la Central de Abastecimiento del Sistema Nacional de Servicios de Salud, por</w:t>
            </w:r>
            <w:r>
              <w:rPr>
                <w:spacing w:val="-12"/>
                <w:sz w:val="20"/>
              </w:rPr>
              <w:t xml:space="preserve"> </w:t>
            </w:r>
            <w:r>
              <w:rPr>
                <w:sz w:val="20"/>
              </w:rPr>
              <w:t>resolución</w:t>
            </w:r>
            <w:r>
              <w:rPr>
                <w:spacing w:val="-12"/>
                <w:sz w:val="20"/>
              </w:rPr>
              <w:t xml:space="preserve"> </w:t>
            </w:r>
            <w:r>
              <w:rPr>
                <w:sz w:val="20"/>
              </w:rPr>
              <w:t>fundada</w:t>
            </w:r>
            <w:r>
              <w:rPr>
                <w:spacing w:val="-10"/>
                <w:sz w:val="20"/>
              </w:rPr>
              <w:t xml:space="preserve"> </w:t>
            </w:r>
            <w:r>
              <w:rPr>
                <w:sz w:val="20"/>
              </w:rPr>
              <w:t>y</w:t>
            </w:r>
            <w:r>
              <w:rPr>
                <w:spacing w:val="-13"/>
                <w:sz w:val="20"/>
              </w:rPr>
              <w:t xml:space="preserve"> </w:t>
            </w:r>
            <w:r>
              <w:rPr>
                <w:sz w:val="20"/>
              </w:rPr>
              <w:t>por</w:t>
            </w:r>
            <w:r>
              <w:rPr>
                <w:spacing w:val="-12"/>
                <w:sz w:val="20"/>
              </w:rPr>
              <w:t xml:space="preserve"> </w:t>
            </w:r>
            <w:r>
              <w:rPr>
                <w:sz w:val="20"/>
              </w:rPr>
              <w:t>razones</w:t>
            </w:r>
            <w:r>
              <w:rPr>
                <w:spacing w:val="-11"/>
                <w:sz w:val="20"/>
              </w:rPr>
              <w:t xml:space="preserve"> </w:t>
            </w:r>
            <w:r>
              <w:rPr>
                <w:sz w:val="20"/>
              </w:rPr>
              <w:t>de</w:t>
            </w:r>
            <w:r>
              <w:rPr>
                <w:spacing w:val="-13"/>
                <w:sz w:val="20"/>
              </w:rPr>
              <w:t xml:space="preserve"> </w:t>
            </w:r>
            <w:r>
              <w:rPr>
                <w:sz w:val="20"/>
              </w:rPr>
              <w:t>práctica</w:t>
            </w:r>
            <w:r>
              <w:rPr>
                <w:spacing w:val="-12"/>
                <w:sz w:val="20"/>
              </w:rPr>
              <w:t xml:space="preserve"> </w:t>
            </w:r>
            <w:r>
              <w:rPr>
                <w:sz w:val="20"/>
              </w:rPr>
              <w:t>o</w:t>
            </w:r>
            <w:r>
              <w:rPr>
                <w:spacing w:val="-13"/>
                <w:sz w:val="20"/>
              </w:rPr>
              <w:t xml:space="preserve"> </w:t>
            </w:r>
            <w:r>
              <w:rPr>
                <w:sz w:val="20"/>
              </w:rPr>
              <w:t>regulación comercial</w:t>
            </w:r>
            <w:r>
              <w:rPr>
                <w:spacing w:val="-10"/>
                <w:sz w:val="20"/>
              </w:rPr>
              <w:t xml:space="preserve"> </w:t>
            </w:r>
            <w:r>
              <w:rPr>
                <w:sz w:val="20"/>
              </w:rPr>
              <w:t>internacional,</w:t>
            </w:r>
            <w:r>
              <w:rPr>
                <w:spacing w:val="-8"/>
                <w:sz w:val="20"/>
              </w:rPr>
              <w:t xml:space="preserve"> </w:t>
            </w:r>
            <w:r>
              <w:rPr>
                <w:sz w:val="20"/>
              </w:rPr>
              <w:t>podrá</w:t>
            </w:r>
            <w:r>
              <w:rPr>
                <w:spacing w:val="-10"/>
                <w:sz w:val="20"/>
              </w:rPr>
              <w:t xml:space="preserve"> </w:t>
            </w:r>
            <w:r>
              <w:rPr>
                <w:sz w:val="20"/>
              </w:rPr>
              <w:t>exceptuarse</w:t>
            </w:r>
            <w:r>
              <w:rPr>
                <w:spacing w:val="-8"/>
                <w:sz w:val="20"/>
              </w:rPr>
              <w:t xml:space="preserve"> </w:t>
            </w:r>
            <w:r>
              <w:rPr>
                <w:sz w:val="20"/>
              </w:rPr>
              <w:t>de</w:t>
            </w:r>
            <w:r>
              <w:rPr>
                <w:spacing w:val="-9"/>
                <w:sz w:val="20"/>
              </w:rPr>
              <w:t xml:space="preserve"> </w:t>
            </w:r>
            <w:r>
              <w:rPr>
                <w:sz w:val="20"/>
              </w:rPr>
              <w:t>algunas</w:t>
            </w:r>
            <w:r>
              <w:rPr>
                <w:spacing w:val="-8"/>
                <w:sz w:val="20"/>
              </w:rPr>
              <w:t xml:space="preserve"> </w:t>
            </w:r>
            <w:r>
              <w:rPr>
                <w:sz w:val="20"/>
              </w:rPr>
              <w:t>de</w:t>
            </w:r>
            <w:r>
              <w:rPr>
                <w:spacing w:val="-9"/>
                <w:sz w:val="20"/>
              </w:rPr>
              <w:t xml:space="preserve"> </w:t>
            </w:r>
            <w:r>
              <w:rPr>
                <w:sz w:val="20"/>
              </w:rPr>
              <w:t>las</w:t>
            </w:r>
          </w:p>
          <w:p w14:paraId="38EF3A05" w14:textId="77777777" w:rsidR="00240035" w:rsidRDefault="00D563E2">
            <w:pPr>
              <w:pStyle w:val="TableParagraph"/>
              <w:spacing w:line="213" w:lineRule="exact"/>
              <w:ind w:left="72"/>
              <w:jc w:val="both"/>
              <w:rPr>
                <w:sz w:val="20"/>
              </w:rPr>
            </w:pPr>
            <w:r>
              <w:rPr>
                <w:sz w:val="20"/>
              </w:rPr>
              <w:t>obligaciones</w:t>
            </w:r>
            <w:r>
              <w:rPr>
                <w:spacing w:val="-5"/>
                <w:sz w:val="20"/>
              </w:rPr>
              <w:t xml:space="preserve"> </w:t>
            </w:r>
            <w:r>
              <w:rPr>
                <w:sz w:val="20"/>
              </w:rPr>
              <w:t>contenidas</w:t>
            </w:r>
            <w:r>
              <w:rPr>
                <w:spacing w:val="-4"/>
                <w:sz w:val="20"/>
              </w:rPr>
              <w:t xml:space="preserve"> </w:t>
            </w:r>
            <w:r>
              <w:rPr>
                <w:sz w:val="20"/>
              </w:rPr>
              <w:t>en</w:t>
            </w:r>
            <w:r>
              <w:rPr>
                <w:spacing w:val="-3"/>
                <w:sz w:val="20"/>
              </w:rPr>
              <w:t xml:space="preserve"> </w:t>
            </w:r>
            <w:r>
              <w:rPr>
                <w:sz w:val="20"/>
              </w:rPr>
              <w:t>la</w:t>
            </w:r>
            <w:r>
              <w:rPr>
                <w:spacing w:val="-6"/>
                <w:sz w:val="20"/>
              </w:rPr>
              <w:t xml:space="preserve"> </w:t>
            </w:r>
            <w:r>
              <w:rPr>
                <w:sz w:val="20"/>
              </w:rPr>
              <w:t>ley</w:t>
            </w:r>
            <w:r>
              <w:rPr>
                <w:spacing w:val="-5"/>
                <w:sz w:val="20"/>
              </w:rPr>
              <w:t xml:space="preserve"> </w:t>
            </w:r>
            <w:r>
              <w:rPr>
                <w:sz w:val="20"/>
              </w:rPr>
              <w:t>N°</w:t>
            </w:r>
            <w:r>
              <w:rPr>
                <w:spacing w:val="-5"/>
                <w:sz w:val="20"/>
              </w:rPr>
              <w:t xml:space="preserve"> </w:t>
            </w:r>
            <w:r>
              <w:rPr>
                <w:sz w:val="20"/>
              </w:rPr>
              <w:t>19.886</w:t>
            </w:r>
            <w:r>
              <w:rPr>
                <w:spacing w:val="-1"/>
                <w:sz w:val="20"/>
              </w:rPr>
              <w:t xml:space="preserve"> </w:t>
            </w:r>
            <w:r>
              <w:rPr>
                <w:sz w:val="20"/>
              </w:rPr>
              <w:t>y</w:t>
            </w:r>
            <w:r>
              <w:rPr>
                <w:spacing w:val="-8"/>
                <w:sz w:val="20"/>
              </w:rPr>
              <w:t xml:space="preserve"> </w:t>
            </w:r>
            <w:r>
              <w:rPr>
                <w:sz w:val="20"/>
              </w:rPr>
              <w:t>su</w:t>
            </w:r>
            <w:r>
              <w:rPr>
                <w:spacing w:val="-5"/>
                <w:sz w:val="20"/>
              </w:rPr>
              <w:t xml:space="preserve"> </w:t>
            </w:r>
            <w:r>
              <w:rPr>
                <w:sz w:val="20"/>
              </w:rPr>
              <w:t>reglamento,</w:t>
            </w:r>
          </w:p>
        </w:tc>
        <w:tc>
          <w:tcPr>
            <w:tcW w:w="5530" w:type="dxa"/>
            <w:tcBorders>
              <w:left w:val="single" w:sz="6" w:space="0" w:color="000000"/>
            </w:tcBorders>
          </w:tcPr>
          <w:p w14:paraId="4C91916E" w14:textId="77777777" w:rsidR="00240035" w:rsidRDefault="00240035">
            <w:pPr>
              <w:pStyle w:val="TableParagraph"/>
              <w:rPr>
                <w:rFonts w:ascii="Times New Roman"/>
              </w:rPr>
            </w:pPr>
          </w:p>
          <w:p w14:paraId="07850AF9" w14:textId="77777777" w:rsidR="00240035" w:rsidRDefault="00240035">
            <w:pPr>
              <w:pStyle w:val="TableParagraph"/>
              <w:rPr>
                <w:rFonts w:ascii="Times New Roman"/>
              </w:rPr>
            </w:pPr>
          </w:p>
          <w:p w14:paraId="1602960D" w14:textId="77777777" w:rsidR="00240035" w:rsidRDefault="00240035">
            <w:pPr>
              <w:pStyle w:val="TableParagraph"/>
              <w:rPr>
                <w:rFonts w:ascii="Times New Roman"/>
              </w:rPr>
            </w:pPr>
          </w:p>
          <w:p w14:paraId="7C432EE9" w14:textId="77777777" w:rsidR="00240035" w:rsidRDefault="00240035">
            <w:pPr>
              <w:pStyle w:val="TableParagraph"/>
              <w:rPr>
                <w:rFonts w:ascii="Times New Roman"/>
              </w:rPr>
            </w:pPr>
          </w:p>
          <w:p w14:paraId="386B97B5" w14:textId="77777777" w:rsidR="00240035" w:rsidRDefault="00240035">
            <w:pPr>
              <w:pStyle w:val="TableParagraph"/>
              <w:rPr>
                <w:rFonts w:ascii="Times New Roman"/>
              </w:rPr>
            </w:pPr>
          </w:p>
          <w:p w14:paraId="12A7C65C" w14:textId="77777777" w:rsidR="00240035" w:rsidRDefault="00240035">
            <w:pPr>
              <w:pStyle w:val="TableParagraph"/>
              <w:rPr>
                <w:rFonts w:ascii="Times New Roman"/>
              </w:rPr>
            </w:pPr>
          </w:p>
          <w:p w14:paraId="49717576" w14:textId="77777777" w:rsidR="00240035" w:rsidRDefault="00240035">
            <w:pPr>
              <w:pStyle w:val="TableParagraph"/>
              <w:rPr>
                <w:rFonts w:ascii="Times New Roman"/>
              </w:rPr>
            </w:pPr>
          </w:p>
          <w:p w14:paraId="20B418FE" w14:textId="77777777" w:rsidR="00240035" w:rsidRDefault="00240035">
            <w:pPr>
              <w:pStyle w:val="TableParagraph"/>
              <w:rPr>
                <w:rFonts w:ascii="Times New Roman"/>
              </w:rPr>
            </w:pPr>
          </w:p>
          <w:p w14:paraId="382F9C0B" w14:textId="77777777" w:rsidR="00240035" w:rsidRDefault="00240035">
            <w:pPr>
              <w:pStyle w:val="TableParagraph"/>
              <w:rPr>
                <w:rFonts w:ascii="Times New Roman"/>
              </w:rPr>
            </w:pPr>
          </w:p>
          <w:p w14:paraId="15822EAF" w14:textId="77777777" w:rsidR="00240035" w:rsidRDefault="00240035">
            <w:pPr>
              <w:pStyle w:val="TableParagraph"/>
              <w:rPr>
                <w:rFonts w:ascii="Times New Roman"/>
              </w:rPr>
            </w:pPr>
          </w:p>
          <w:p w14:paraId="3E45BD80" w14:textId="77777777" w:rsidR="00240035" w:rsidRDefault="00240035">
            <w:pPr>
              <w:pStyle w:val="TableParagraph"/>
              <w:rPr>
                <w:rFonts w:ascii="Times New Roman"/>
              </w:rPr>
            </w:pPr>
          </w:p>
          <w:p w14:paraId="1483ADBF" w14:textId="77777777" w:rsidR="00240035" w:rsidRDefault="00240035">
            <w:pPr>
              <w:pStyle w:val="TableParagraph"/>
              <w:rPr>
                <w:rFonts w:ascii="Times New Roman"/>
              </w:rPr>
            </w:pPr>
          </w:p>
          <w:p w14:paraId="1AAD2E7D" w14:textId="77777777" w:rsidR="00240035" w:rsidRDefault="00240035">
            <w:pPr>
              <w:pStyle w:val="TableParagraph"/>
              <w:rPr>
                <w:rFonts w:ascii="Times New Roman"/>
              </w:rPr>
            </w:pPr>
          </w:p>
          <w:p w14:paraId="00DD2A6F" w14:textId="77777777" w:rsidR="00240035" w:rsidRDefault="00240035">
            <w:pPr>
              <w:pStyle w:val="TableParagraph"/>
              <w:rPr>
                <w:rFonts w:ascii="Times New Roman"/>
              </w:rPr>
            </w:pPr>
          </w:p>
          <w:p w14:paraId="3FB1A091" w14:textId="77777777" w:rsidR="00240035" w:rsidRDefault="00240035">
            <w:pPr>
              <w:pStyle w:val="TableParagraph"/>
              <w:spacing w:before="9"/>
              <w:rPr>
                <w:rFonts w:ascii="Times New Roman"/>
                <w:sz w:val="31"/>
              </w:rPr>
            </w:pPr>
          </w:p>
          <w:p w14:paraId="1C69B604" w14:textId="77777777" w:rsidR="00240035" w:rsidRDefault="00D563E2">
            <w:pPr>
              <w:pStyle w:val="TableParagraph"/>
              <w:numPr>
                <w:ilvl w:val="0"/>
                <w:numId w:val="9"/>
              </w:numPr>
              <w:tabs>
                <w:tab w:val="left" w:pos="515"/>
              </w:tabs>
              <w:ind w:right="63" w:firstLine="0"/>
              <w:jc w:val="both"/>
              <w:rPr>
                <w:sz w:val="20"/>
              </w:rPr>
            </w:pPr>
            <w:r>
              <w:rPr>
                <w:sz w:val="20"/>
              </w:rPr>
              <w:t>Del Ejecutivo. Para eliminar en el numeral 4° que intercala el artículo 70 bis, las siguientes frases contenidas en su inciso</w:t>
            </w:r>
            <w:r>
              <w:rPr>
                <w:spacing w:val="-2"/>
                <w:sz w:val="20"/>
              </w:rPr>
              <w:t xml:space="preserve"> </w:t>
            </w:r>
            <w:r>
              <w:rPr>
                <w:sz w:val="20"/>
              </w:rPr>
              <w:t>tercero</w:t>
            </w:r>
          </w:p>
          <w:p w14:paraId="1E788681" w14:textId="77777777" w:rsidR="00240035" w:rsidRDefault="00D563E2">
            <w:pPr>
              <w:pStyle w:val="TableParagraph"/>
              <w:spacing w:before="1"/>
              <w:ind w:left="70"/>
              <w:jc w:val="both"/>
              <w:rPr>
                <w:sz w:val="20"/>
              </w:rPr>
            </w:pPr>
            <w:r>
              <w:rPr>
                <w:sz w:val="20"/>
              </w:rPr>
              <w:t>“en circunstancias de desabastecimiento, inaccesibilidad” y</w:t>
            </w:r>
          </w:p>
          <w:p w14:paraId="10CCCE8B" w14:textId="77777777" w:rsidR="00240035" w:rsidRDefault="00240035">
            <w:pPr>
              <w:pStyle w:val="TableParagraph"/>
              <w:spacing w:before="10"/>
              <w:rPr>
                <w:rFonts w:ascii="Times New Roman"/>
                <w:sz w:val="19"/>
              </w:rPr>
            </w:pPr>
          </w:p>
          <w:p w14:paraId="1C1C6F82" w14:textId="77777777" w:rsidR="00240035" w:rsidRDefault="00D563E2">
            <w:pPr>
              <w:pStyle w:val="TableParagraph"/>
              <w:ind w:left="70" w:right="59"/>
              <w:jc w:val="both"/>
              <w:rPr>
                <w:b/>
                <w:sz w:val="20"/>
              </w:rPr>
            </w:pPr>
            <w:r>
              <w:rPr>
                <w:sz w:val="20"/>
              </w:rPr>
              <w:t xml:space="preserve">“o escasa oferta de los productos sanitarios, lo que será determinado por resolución del Ministerio de Salud”. </w:t>
            </w:r>
            <w:r>
              <w:rPr>
                <w:b/>
                <w:sz w:val="20"/>
              </w:rPr>
              <w:t>(51, 11- 0-0)</w:t>
            </w:r>
          </w:p>
          <w:p w14:paraId="09EE8CDF" w14:textId="77777777" w:rsidR="00240035" w:rsidRDefault="00240035">
            <w:pPr>
              <w:pStyle w:val="TableParagraph"/>
              <w:spacing w:before="11"/>
              <w:rPr>
                <w:rFonts w:ascii="Times New Roman"/>
                <w:sz w:val="19"/>
              </w:rPr>
            </w:pPr>
          </w:p>
          <w:p w14:paraId="1F9EF4CC" w14:textId="77777777" w:rsidR="00240035" w:rsidRDefault="00D563E2">
            <w:pPr>
              <w:pStyle w:val="TableParagraph"/>
              <w:numPr>
                <w:ilvl w:val="0"/>
                <w:numId w:val="9"/>
              </w:numPr>
              <w:tabs>
                <w:tab w:val="left" w:pos="515"/>
              </w:tabs>
              <w:ind w:right="61" w:firstLine="0"/>
              <w:rPr>
                <w:sz w:val="20"/>
              </w:rPr>
            </w:pPr>
            <w:r>
              <w:rPr>
                <w:strike/>
                <w:sz w:val="20"/>
              </w:rPr>
              <w:t xml:space="preserve">Del diputado </w:t>
            </w:r>
            <w:proofErr w:type="spellStart"/>
            <w:r>
              <w:rPr>
                <w:strike/>
                <w:sz w:val="20"/>
              </w:rPr>
              <w:t>Crispi</w:t>
            </w:r>
            <w:proofErr w:type="spellEnd"/>
            <w:r>
              <w:rPr>
                <w:strike/>
                <w:sz w:val="20"/>
              </w:rPr>
              <w:t>. Intercálese en el inciso tercero del artículo 70 bis contenido en N° 4 de la modificación</w:t>
            </w:r>
            <w:r>
              <w:rPr>
                <w:strike/>
                <w:spacing w:val="1"/>
                <w:sz w:val="20"/>
              </w:rPr>
              <w:t xml:space="preserve"> </w:t>
            </w:r>
            <w:r>
              <w:rPr>
                <w:strike/>
                <w:sz w:val="20"/>
              </w:rPr>
              <w:t>del</w:t>
            </w:r>
          </w:p>
          <w:p w14:paraId="3021E8E9" w14:textId="77777777" w:rsidR="00240035" w:rsidRDefault="00D563E2">
            <w:pPr>
              <w:pStyle w:val="TableParagraph"/>
              <w:spacing w:before="2"/>
              <w:ind w:left="70"/>
              <w:rPr>
                <w:sz w:val="20"/>
              </w:rPr>
            </w:pPr>
            <w:r>
              <w:rPr>
                <w:rFonts w:ascii="Times New Roman" w:hAnsi="Times New Roman"/>
                <w:strike/>
                <w:w w:val="99"/>
                <w:sz w:val="20"/>
              </w:rPr>
              <w:t xml:space="preserve"> </w:t>
            </w:r>
            <w:r>
              <w:rPr>
                <w:strike/>
                <w:sz w:val="20"/>
              </w:rPr>
              <w:t>Senado sobre el DFL N°1 de 2005, entre las frases “Código</w:t>
            </w:r>
          </w:p>
          <w:p w14:paraId="1FF11255" w14:textId="77777777" w:rsidR="00240035" w:rsidRDefault="00D563E2">
            <w:pPr>
              <w:pStyle w:val="TableParagraph"/>
              <w:ind w:left="70"/>
              <w:rPr>
                <w:sz w:val="20"/>
              </w:rPr>
            </w:pPr>
            <w:r>
              <w:rPr>
                <w:rFonts w:ascii="Times New Roman" w:hAnsi="Times New Roman"/>
                <w:strike/>
                <w:w w:val="99"/>
                <w:sz w:val="20"/>
              </w:rPr>
              <w:t xml:space="preserve"> </w:t>
            </w:r>
            <w:r>
              <w:rPr>
                <w:strike/>
                <w:sz w:val="20"/>
              </w:rPr>
              <w:t>Sanitario” y “o escasa oferta</w:t>
            </w:r>
            <w:proofErr w:type="gramStart"/>
            <w:r>
              <w:rPr>
                <w:strike/>
                <w:sz w:val="20"/>
              </w:rPr>
              <w:t>” :</w:t>
            </w:r>
            <w:proofErr w:type="gramEnd"/>
          </w:p>
          <w:p w14:paraId="7E58F8A1" w14:textId="77777777" w:rsidR="00240035" w:rsidRDefault="00D563E2">
            <w:pPr>
              <w:pStyle w:val="TableParagraph"/>
              <w:spacing w:line="229" w:lineRule="exact"/>
              <w:ind w:left="70"/>
              <w:rPr>
                <w:sz w:val="20"/>
              </w:rPr>
            </w:pPr>
            <w:r>
              <w:rPr>
                <w:rFonts w:ascii="Times New Roman" w:hAnsi="Times New Roman"/>
                <w:strike/>
                <w:spacing w:val="-50"/>
                <w:w w:val="99"/>
                <w:sz w:val="20"/>
              </w:rPr>
              <w:t xml:space="preserve"> </w:t>
            </w:r>
            <w:r>
              <w:rPr>
                <w:strike/>
                <w:sz w:val="20"/>
              </w:rPr>
              <w:t>“en</w:t>
            </w:r>
            <w:r>
              <w:rPr>
                <w:strike/>
                <w:spacing w:val="-8"/>
                <w:sz w:val="20"/>
              </w:rPr>
              <w:t xml:space="preserve"> </w:t>
            </w:r>
            <w:r>
              <w:rPr>
                <w:strike/>
                <w:sz w:val="20"/>
              </w:rPr>
              <w:t>situación</w:t>
            </w:r>
            <w:r>
              <w:rPr>
                <w:strike/>
                <w:spacing w:val="-7"/>
                <w:sz w:val="20"/>
              </w:rPr>
              <w:t xml:space="preserve"> </w:t>
            </w:r>
            <w:r>
              <w:rPr>
                <w:strike/>
                <w:sz w:val="20"/>
              </w:rPr>
              <w:t>de</w:t>
            </w:r>
            <w:r>
              <w:rPr>
                <w:strike/>
                <w:spacing w:val="-7"/>
                <w:sz w:val="20"/>
              </w:rPr>
              <w:t xml:space="preserve"> </w:t>
            </w:r>
            <w:r>
              <w:rPr>
                <w:strike/>
                <w:sz w:val="20"/>
              </w:rPr>
              <w:t>emergencia</w:t>
            </w:r>
            <w:r>
              <w:rPr>
                <w:strike/>
                <w:spacing w:val="-7"/>
                <w:sz w:val="20"/>
              </w:rPr>
              <w:t xml:space="preserve"> </w:t>
            </w:r>
            <w:r>
              <w:rPr>
                <w:strike/>
                <w:sz w:val="20"/>
              </w:rPr>
              <w:t>sanitaria,</w:t>
            </w:r>
            <w:r>
              <w:rPr>
                <w:strike/>
                <w:spacing w:val="-7"/>
                <w:sz w:val="20"/>
              </w:rPr>
              <w:t xml:space="preserve"> </w:t>
            </w:r>
            <w:r>
              <w:rPr>
                <w:strike/>
                <w:sz w:val="20"/>
              </w:rPr>
              <w:t>resolución</w:t>
            </w:r>
            <w:r>
              <w:rPr>
                <w:strike/>
                <w:spacing w:val="-8"/>
                <w:sz w:val="20"/>
              </w:rPr>
              <w:t xml:space="preserve"> </w:t>
            </w:r>
            <w:r>
              <w:rPr>
                <w:strike/>
                <w:sz w:val="20"/>
              </w:rPr>
              <w:t>fundada</w:t>
            </w:r>
            <w:r>
              <w:rPr>
                <w:strike/>
                <w:spacing w:val="-4"/>
                <w:sz w:val="20"/>
              </w:rPr>
              <w:t xml:space="preserve"> </w:t>
            </w:r>
            <w:r>
              <w:rPr>
                <w:strike/>
                <w:spacing w:val="3"/>
                <w:sz w:val="20"/>
              </w:rPr>
              <w:t>en</w:t>
            </w:r>
          </w:p>
          <w:p w14:paraId="364729B5" w14:textId="77777777" w:rsidR="00240035" w:rsidRDefault="00D563E2">
            <w:pPr>
              <w:pStyle w:val="TableParagraph"/>
              <w:spacing w:line="229" w:lineRule="exact"/>
              <w:ind w:left="70"/>
              <w:rPr>
                <w:b/>
                <w:sz w:val="20"/>
              </w:rPr>
            </w:pPr>
            <w:r>
              <w:rPr>
                <w:rFonts w:ascii="Times New Roman" w:hAnsi="Times New Roman"/>
                <w:strike/>
                <w:w w:val="99"/>
                <w:sz w:val="20"/>
              </w:rPr>
              <w:t xml:space="preserve"> </w:t>
            </w:r>
            <w:r>
              <w:rPr>
                <w:strike/>
                <w:sz w:val="20"/>
              </w:rPr>
              <w:t>razones de salud pública”.</w:t>
            </w:r>
            <w:r>
              <w:rPr>
                <w:sz w:val="20"/>
              </w:rPr>
              <w:t xml:space="preserve"> </w:t>
            </w:r>
            <w:r>
              <w:rPr>
                <w:b/>
                <w:sz w:val="20"/>
              </w:rPr>
              <w:t>(51, 0-11-0)</w:t>
            </w:r>
          </w:p>
        </w:tc>
      </w:tr>
    </w:tbl>
    <w:p w14:paraId="22A9E296" w14:textId="77777777" w:rsidR="00240035" w:rsidRDefault="00240035">
      <w:pPr>
        <w:spacing w:line="229" w:lineRule="exact"/>
        <w:rPr>
          <w:sz w:val="20"/>
        </w:rPr>
        <w:sectPr w:rsidR="00240035">
          <w:pgSz w:w="18730" w:h="12250" w:orient="landscape"/>
          <w:pgMar w:top="1220" w:right="1020" w:bottom="1200" w:left="1020" w:header="724" w:footer="1007" w:gutter="0"/>
          <w:cols w:space="720"/>
        </w:sectPr>
      </w:pPr>
    </w:p>
    <w:p w14:paraId="6A666064" w14:textId="77777777" w:rsidR="00240035" w:rsidRDefault="00D563E2">
      <w:pPr>
        <w:pStyle w:val="Textoindependiente"/>
        <w:rPr>
          <w:rFonts w:ascii="Times New Roman"/>
          <w:sz w:val="22"/>
        </w:rPr>
      </w:pPr>
      <w:r>
        <w:lastRenderedPageBreak/>
        <w:pict w14:anchorId="710C1512">
          <v:rect id="_x0000_s1026" style="position:absolute;margin-left:563.7pt;margin-top:304.25pt;width:2.75pt;height:.7pt;z-index:-257896448;mso-position-horizontal-relative:page;mso-position-vertical-relative:page" fillcolor="black" stroked="f">
            <w10:wrap anchorx="page" anchory="page"/>
          </v:rect>
        </w:pic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7DF65323" w14:textId="77777777">
        <w:trPr>
          <w:trHeight w:val="460"/>
        </w:trPr>
        <w:tc>
          <w:tcPr>
            <w:tcW w:w="5384" w:type="dxa"/>
            <w:shd w:val="clear" w:color="auto" w:fill="DBDBDB"/>
          </w:tcPr>
          <w:p w14:paraId="748CDC9A" w14:textId="77777777" w:rsidR="00240035" w:rsidRDefault="00D563E2">
            <w:pPr>
              <w:pStyle w:val="TableParagraph"/>
              <w:spacing w:line="225" w:lineRule="exact"/>
              <w:ind w:left="122" w:right="111"/>
              <w:jc w:val="center"/>
              <w:rPr>
                <w:b/>
                <w:sz w:val="20"/>
              </w:rPr>
            </w:pPr>
            <w:r>
              <w:rPr>
                <w:b/>
                <w:sz w:val="20"/>
              </w:rPr>
              <w:t>DFL1/2005</w:t>
            </w:r>
          </w:p>
          <w:p w14:paraId="5AF7FEF3" w14:textId="77777777" w:rsidR="00240035" w:rsidRDefault="00D563E2">
            <w:pPr>
              <w:pStyle w:val="TableParagraph"/>
              <w:spacing w:line="215" w:lineRule="exact"/>
              <w:ind w:left="119" w:right="113"/>
              <w:jc w:val="center"/>
              <w:rPr>
                <w:b/>
                <w:sz w:val="20"/>
              </w:rPr>
            </w:pPr>
            <w:r>
              <w:rPr>
                <w:b/>
                <w:sz w:val="20"/>
              </w:rPr>
              <w:t>(DL N°2.763 y leyes N°18.933 y N°18.469)</w:t>
            </w:r>
          </w:p>
        </w:tc>
        <w:tc>
          <w:tcPr>
            <w:tcW w:w="5532" w:type="dxa"/>
            <w:tcBorders>
              <w:right w:val="single" w:sz="6" w:space="0" w:color="000000"/>
            </w:tcBorders>
            <w:shd w:val="clear" w:color="auto" w:fill="DBDBDB"/>
          </w:tcPr>
          <w:p w14:paraId="76FC859E"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509EFA54" w14:textId="77777777" w:rsidR="00240035" w:rsidRDefault="00D563E2">
            <w:pPr>
              <w:pStyle w:val="TableParagraph"/>
              <w:spacing w:line="225" w:lineRule="exact"/>
              <w:ind w:left="8"/>
              <w:jc w:val="center"/>
              <w:rPr>
                <w:b/>
                <w:sz w:val="20"/>
              </w:rPr>
            </w:pPr>
            <w:r>
              <w:rPr>
                <w:b/>
                <w:sz w:val="20"/>
              </w:rPr>
              <w:t>Indicaciones</w:t>
            </w:r>
          </w:p>
        </w:tc>
      </w:tr>
      <w:tr w:rsidR="00240035" w14:paraId="14631D96" w14:textId="77777777">
        <w:trPr>
          <w:trHeight w:val="2299"/>
        </w:trPr>
        <w:tc>
          <w:tcPr>
            <w:tcW w:w="5384" w:type="dxa"/>
          </w:tcPr>
          <w:p w14:paraId="6DE051C2" w14:textId="77777777" w:rsidR="00240035" w:rsidRDefault="00240035">
            <w:pPr>
              <w:pStyle w:val="TableParagraph"/>
              <w:rPr>
                <w:rFonts w:ascii="Times New Roman"/>
                <w:sz w:val="20"/>
              </w:rPr>
            </w:pPr>
          </w:p>
        </w:tc>
        <w:tc>
          <w:tcPr>
            <w:tcW w:w="5532" w:type="dxa"/>
            <w:tcBorders>
              <w:right w:val="single" w:sz="6" w:space="0" w:color="000000"/>
            </w:tcBorders>
          </w:tcPr>
          <w:p w14:paraId="51AD7CFB" w14:textId="77777777" w:rsidR="00240035" w:rsidRDefault="00D563E2">
            <w:pPr>
              <w:pStyle w:val="TableParagraph"/>
              <w:ind w:left="72"/>
              <w:rPr>
                <w:sz w:val="20"/>
              </w:rPr>
            </w:pPr>
            <w:r>
              <w:rPr>
                <w:sz w:val="20"/>
              </w:rPr>
              <w:t>tales como la suscripción de contrato o garantías de fiel cumplimiento de contrato.”.</w:t>
            </w:r>
          </w:p>
        </w:tc>
        <w:tc>
          <w:tcPr>
            <w:tcW w:w="5530" w:type="dxa"/>
            <w:tcBorders>
              <w:left w:val="single" w:sz="6" w:space="0" w:color="000000"/>
            </w:tcBorders>
          </w:tcPr>
          <w:p w14:paraId="07A08C9E" w14:textId="77777777" w:rsidR="00240035" w:rsidRDefault="00240035">
            <w:pPr>
              <w:pStyle w:val="TableParagraph"/>
              <w:rPr>
                <w:rFonts w:ascii="Times New Roman"/>
              </w:rPr>
            </w:pPr>
          </w:p>
          <w:p w14:paraId="353F3E4C" w14:textId="77777777" w:rsidR="00240035" w:rsidRDefault="00240035">
            <w:pPr>
              <w:pStyle w:val="TableParagraph"/>
              <w:rPr>
                <w:rFonts w:ascii="Times New Roman"/>
              </w:rPr>
            </w:pPr>
          </w:p>
          <w:p w14:paraId="5645CC97" w14:textId="77777777" w:rsidR="00240035" w:rsidRDefault="00D563E2">
            <w:pPr>
              <w:pStyle w:val="TableParagraph"/>
              <w:spacing w:before="182"/>
              <w:ind w:left="70" w:right="62"/>
              <w:jc w:val="both"/>
              <w:rPr>
                <w:sz w:val="20"/>
              </w:rPr>
            </w:pPr>
            <w:r>
              <w:rPr>
                <w:b/>
                <w:sz w:val="20"/>
              </w:rPr>
              <w:t xml:space="preserve">178. </w:t>
            </w:r>
            <w:r>
              <w:rPr>
                <w:sz w:val="20"/>
              </w:rPr>
              <w:t xml:space="preserve">Del diputado </w:t>
            </w:r>
            <w:proofErr w:type="spellStart"/>
            <w:r>
              <w:rPr>
                <w:sz w:val="20"/>
              </w:rPr>
              <w:t>Crispi</w:t>
            </w:r>
            <w:proofErr w:type="spellEnd"/>
            <w:r>
              <w:rPr>
                <w:sz w:val="20"/>
              </w:rPr>
              <w:t>. Agréguese un nuevo inciso final al artículo 70 bis, del siguiente tenor:</w:t>
            </w:r>
          </w:p>
          <w:p w14:paraId="4EC694AC" w14:textId="77777777" w:rsidR="00240035" w:rsidRDefault="00D563E2">
            <w:pPr>
              <w:pStyle w:val="TableParagraph"/>
              <w:ind w:left="70" w:right="58"/>
              <w:jc w:val="both"/>
              <w:rPr>
                <w:sz w:val="20"/>
              </w:rPr>
            </w:pPr>
            <w:r>
              <w:rPr>
                <w:sz w:val="20"/>
              </w:rPr>
              <w:t>“Sin perjuicio de lo referido en el artículo 70 precedente, la Central de Abastecimiento podrá establecer los requisitos necesarios para distribuir medicamentos o productos farmacéuticos a farmacias en cuya dispensación no se</w:t>
            </w:r>
          </w:p>
          <w:p w14:paraId="33425FD4" w14:textId="77777777" w:rsidR="00240035" w:rsidRDefault="00D563E2">
            <w:pPr>
              <w:pStyle w:val="TableParagraph"/>
              <w:spacing w:before="1" w:line="211" w:lineRule="exact"/>
              <w:ind w:left="70"/>
              <w:jc w:val="both"/>
              <w:rPr>
                <w:sz w:val="20"/>
              </w:rPr>
            </w:pPr>
            <w:r>
              <w:rPr>
                <w:sz w:val="20"/>
              </w:rPr>
              <w:t>exceda del 10 por ciento de la utilidad”.</w:t>
            </w:r>
          </w:p>
        </w:tc>
      </w:tr>
      <w:tr w:rsidR="00240035" w14:paraId="0168A30F" w14:textId="77777777">
        <w:trPr>
          <w:trHeight w:val="4601"/>
        </w:trPr>
        <w:tc>
          <w:tcPr>
            <w:tcW w:w="5384" w:type="dxa"/>
          </w:tcPr>
          <w:p w14:paraId="3972C79A" w14:textId="77777777" w:rsidR="00240035" w:rsidRDefault="00D563E2">
            <w:pPr>
              <w:pStyle w:val="TableParagraph"/>
              <w:ind w:left="71" w:right="63"/>
              <w:jc w:val="both"/>
              <w:rPr>
                <w:sz w:val="20"/>
              </w:rPr>
            </w:pPr>
            <w:r>
              <w:rPr>
                <w:sz w:val="20"/>
              </w:rPr>
              <w:t>Artículo 76.- La Central se financiará con los siguientes recursos:</w:t>
            </w:r>
          </w:p>
          <w:p w14:paraId="03603D0F" w14:textId="77777777" w:rsidR="00240035" w:rsidRDefault="00D563E2">
            <w:pPr>
              <w:pStyle w:val="TableParagraph"/>
              <w:numPr>
                <w:ilvl w:val="0"/>
                <w:numId w:val="8"/>
              </w:numPr>
              <w:tabs>
                <w:tab w:val="left" w:pos="326"/>
              </w:tabs>
              <w:ind w:right="62" w:firstLine="0"/>
              <w:jc w:val="both"/>
              <w:rPr>
                <w:sz w:val="20"/>
              </w:rPr>
            </w:pPr>
            <w:r>
              <w:rPr>
                <w:sz w:val="20"/>
              </w:rPr>
              <w:t>Los fondos que consulte la Ley de Presupuestos de la Nación</w:t>
            </w:r>
            <w:r>
              <w:rPr>
                <w:spacing w:val="-12"/>
                <w:sz w:val="20"/>
              </w:rPr>
              <w:t xml:space="preserve"> </w:t>
            </w:r>
            <w:r>
              <w:rPr>
                <w:sz w:val="20"/>
              </w:rPr>
              <w:t>para</w:t>
            </w:r>
            <w:r>
              <w:rPr>
                <w:spacing w:val="-13"/>
                <w:sz w:val="20"/>
              </w:rPr>
              <w:t xml:space="preserve"> </w:t>
            </w:r>
            <w:r>
              <w:rPr>
                <w:sz w:val="20"/>
              </w:rPr>
              <w:t>financiar</w:t>
            </w:r>
            <w:r>
              <w:rPr>
                <w:spacing w:val="-12"/>
                <w:sz w:val="20"/>
              </w:rPr>
              <w:t xml:space="preserve"> </w:t>
            </w:r>
            <w:r>
              <w:rPr>
                <w:sz w:val="20"/>
              </w:rPr>
              <w:t>las</w:t>
            </w:r>
            <w:r>
              <w:rPr>
                <w:spacing w:val="-12"/>
                <w:sz w:val="20"/>
              </w:rPr>
              <w:t xml:space="preserve"> </w:t>
            </w:r>
            <w:r>
              <w:rPr>
                <w:sz w:val="20"/>
              </w:rPr>
              <w:t>existencias</w:t>
            </w:r>
            <w:r>
              <w:rPr>
                <w:spacing w:val="-12"/>
                <w:sz w:val="20"/>
              </w:rPr>
              <w:t xml:space="preserve"> </w:t>
            </w:r>
            <w:r>
              <w:rPr>
                <w:sz w:val="20"/>
              </w:rPr>
              <w:t>a</w:t>
            </w:r>
            <w:r>
              <w:rPr>
                <w:spacing w:val="-13"/>
                <w:sz w:val="20"/>
              </w:rPr>
              <w:t xml:space="preserve"> </w:t>
            </w:r>
            <w:r>
              <w:rPr>
                <w:sz w:val="20"/>
              </w:rPr>
              <w:t>que</w:t>
            </w:r>
            <w:r>
              <w:rPr>
                <w:spacing w:val="-13"/>
                <w:sz w:val="20"/>
              </w:rPr>
              <w:t xml:space="preserve"> </w:t>
            </w:r>
            <w:r>
              <w:rPr>
                <w:sz w:val="20"/>
              </w:rPr>
              <w:t>se</w:t>
            </w:r>
            <w:r>
              <w:rPr>
                <w:spacing w:val="-13"/>
                <w:sz w:val="20"/>
              </w:rPr>
              <w:t xml:space="preserve"> </w:t>
            </w:r>
            <w:r>
              <w:rPr>
                <w:sz w:val="20"/>
              </w:rPr>
              <w:t>refiere</w:t>
            </w:r>
            <w:r>
              <w:rPr>
                <w:spacing w:val="-10"/>
                <w:sz w:val="20"/>
              </w:rPr>
              <w:t xml:space="preserve"> </w:t>
            </w:r>
            <w:r>
              <w:rPr>
                <w:sz w:val="20"/>
              </w:rPr>
              <w:t>la</w:t>
            </w:r>
            <w:r>
              <w:rPr>
                <w:spacing w:val="-10"/>
                <w:sz w:val="20"/>
              </w:rPr>
              <w:t xml:space="preserve"> </w:t>
            </w:r>
            <w:r>
              <w:rPr>
                <w:sz w:val="20"/>
              </w:rPr>
              <w:t>letra</w:t>
            </w:r>
          </w:p>
          <w:p w14:paraId="1E132152" w14:textId="77777777" w:rsidR="00240035" w:rsidRDefault="00D563E2">
            <w:pPr>
              <w:pStyle w:val="TableParagraph"/>
              <w:numPr>
                <w:ilvl w:val="0"/>
                <w:numId w:val="8"/>
              </w:numPr>
              <w:tabs>
                <w:tab w:val="left" w:pos="305"/>
              </w:tabs>
              <w:ind w:left="304" w:hanging="234"/>
              <w:jc w:val="both"/>
              <w:rPr>
                <w:sz w:val="20"/>
              </w:rPr>
            </w:pPr>
            <w:r>
              <w:rPr>
                <w:sz w:val="20"/>
              </w:rPr>
              <w:t>del artículo</w:t>
            </w:r>
            <w:r>
              <w:rPr>
                <w:spacing w:val="-2"/>
                <w:sz w:val="20"/>
              </w:rPr>
              <w:t xml:space="preserve"> </w:t>
            </w:r>
            <w:r>
              <w:rPr>
                <w:sz w:val="20"/>
              </w:rPr>
              <w:t>70;</w:t>
            </w:r>
          </w:p>
          <w:p w14:paraId="5EF21B75" w14:textId="77777777" w:rsidR="00240035" w:rsidRDefault="00D563E2">
            <w:pPr>
              <w:pStyle w:val="TableParagraph"/>
              <w:numPr>
                <w:ilvl w:val="0"/>
                <w:numId w:val="7"/>
              </w:numPr>
              <w:tabs>
                <w:tab w:val="left" w:pos="295"/>
              </w:tabs>
              <w:ind w:right="60" w:firstLine="0"/>
              <w:jc w:val="both"/>
              <w:rPr>
                <w:sz w:val="20"/>
              </w:rPr>
            </w:pPr>
            <w:r>
              <w:rPr>
                <w:strike/>
                <w:sz w:val="20"/>
              </w:rPr>
              <w:t>Los</w:t>
            </w:r>
            <w:r>
              <w:rPr>
                <w:strike/>
                <w:spacing w:val="-9"/>
                <w:sz w:val="20"/>
              </w:rPr>
              <w:t xml:space="preserve"> </w:t>
            </w:r>
            <w:r>
              <w:rPr>
                <w:strike/>
                <w:sz w:val="20"/>
              </w:rPr>
              <w:t>ingresos</w:t>
            </w:r>
            <w:r>
              <w:rPr>
                <w:strike/>
                <w:spacing w:val="-8"/>
                <w:sz w:val="20"/>
              </w:rPr>
              <w:t xml:space="preserve"> </w:t>
            </w:r>
            <w:r>
              <w:rPr>
                <w:strike/>
                <w:sz w:val="20"/>
              </w:rPr>
              <w:t>provenientes</w:t>
            </w:r>
            <w:r>
              <w:rPr>
                <w:strike/>
                <w:spacing w:val="-11"/>
                <w:sz w:val="20"/>
              </w:rPr>
              <w:t xml:space="preserve"> </w:t>
            </w:r>
            <w:r>
              <w:rPr>
                <w:strike/>
                <w:sz w:val="20"/>
              </w:rPr>
              <w:t>de</w:t>
            </w:r>
            <w:r>
              <w:rPr>
                <w:strike/>
                <w:spacing w:val="-12"/>
                <w:sz w:val="20"/>
              </w:rPr>
              <w:t xml:space="preserve"> </w:t>
            </w:r>
            <w:r>
              <w:rPr>
                <w:strike/>
                <w:sz w:val="20"/>
              </w:rPr>
              <w:t>las</w:t>
            </w:r>
            <w:r>
              <w:rPr>
                <w:strike/>
                <w:spacing w:val="-12"/>
                <w:sz w:val="20"/>
              </w:rPr>
              <w:t xml:space="preserve"> </w:t>
            </w:r>
            <w:r>
              <w:rPr>
                <w:strike/>
                <w:sz w:val="20"/>
              </w:rPr>
              <w:t>ventas</w:t>
            </w:r>
            <w:r>
              <w:rPr>
                <w:strike/>
                <w:spacing w:val="-11"/>
                <w:sz w:val="20"/>
              </w:rPr>
              <w:t xml:space="preserve"> </w:t>
            </w:r>
            <w:r>
              <w:rPr>
                <w:strike/>
                <w:sz w:val="20"/>
              </w:rPr>
              <w:t>que</w:t>
            </w:r>
            <w:r>
              <w:rPr>
                <w:strike/>
                <w:spacing w:val="-12"/>
                <w:sz w:val="20"/>
              </w:rPr>
              <w:t xml:space="preserve"> </w:t>
            </w:r>
            <w:r>
              <w:rPr>
                <w:strike/>
                <w:sz w:val="20"/>
              </w:rPr>
              <w:t>efectúe</w:t>
            </w:r>
            <w:r>
              <w:rPr>
                <w:strike/>
                <w:spacing w:val="-9"/>
                <w:sz w:val="20"/>
              </w:rPr>
              <w:t xml:space="preserve"> </w:t>
            </w:r>
            <w:r>
              <w:rPr>
                <w:strike/>
                <w:sz w:val="20"/>
              </w:rPr>
              <w:t>y</w:t>
            </w:r>
            <w:r>
              <w:rPr>
                <w:strike/>
                <w:spacing w:val="-13"/>
                <w:sz w:val="20"/>
              </w:rPr>
              <w:t xml:space="preserve"> </w:t>
            </w:r>
            <w:r>
              <w:rPr>
                <w:strike/>
                <w:sz w:val="20"/>
              </w:rPr>
              <w:t>de los</w:t>
            </w:r>
            <w:r>
              <w:rPr>
                <w:strike/>
                <w:spacing w:val="-9"/>
                <w:sz w:val="20"/>
              </w:rPr>
              <w:t xml:space="preserve"> </w:t>
            </w:r>
            <w:r>
              <w:rPr>
                <w:strike/>
                <w:sz w:val="20"/>
              </w:rPr>
              <w:t>servicios</w:t>
            </w:r>
            <w:r>
              <w:rPr>
                <w:strike/>
                <w:spacing w:val="-9"/>
                <w:sz w:val="20"/>
              </w:rPr>
              <w:t xml:space="preserve"> </w:t>
            </w:r>
            <w:r>
              <w:rPr>
                <w:strike/>
                <w:sz w:val="20"/>
              </w:rPr>
              <w:t>que</w:t>
            </w:r>
            <w:r>
              <w:rPr>
                <w:strike/>
                <w:spacing w:val="-10"/>
                <w:sz w:val="20"/>
              </w:rPr>
              <w:t xml:space="preserve"> </w:t>
            </w:r>
            <w:r>
              <w:rPr>
                <w:strike/>
                <w:sz w:val="20"/>
              </w:rPr>
              <w:t>preste,</w:t>
            </w:r>
            <w:r>
              <w:rPr>
                <w:strike/>
                <w:spacing w:val="-10"/>
                <w:sz w:val="20"/>
              </w:rPr>
              <w:t xml:space="preserve"> </w:t>
            </w:r>
            <w:r>
              <w:rPr>
                <w:strike/>
                <w:sz w:val="20"/>
              </w:rPr>
              <w:t>incluyendo</w:t>
            </w:r>
            <w:r>
              <w:rPr>
                <w:strike/>
                <w:spacing w:val="-8"/>
                <w:sz w:val="20"/>
              </w:rPr>
              <w:t xml:space="preserve"> </w:t>
            </w:r>
            <w:r>
              <w:rPr>
                <w:strike/>
                <w:sz w:val="20"/>
              </w:rPr>
              <w:t>los</w:t>
            </w:r>
            <w:r>
              <w:rPr>
                <w:strike/>
                <w:spacing w:val="-9"/>
                <w:sz w:val="20"/>
              </w:rPr>
              <w:t xml:space="preserve"> </w:t>
            </w:r>
            <w:r>
              <w:rPr>
                <w:strike/>
                <w:sz w:val="20"/>
              </w:rPr>
              <w:t>que</w:t>
            </w:r>
            <w:r>
              <w:rPr>
                <w:strike/>
                <w:spacing w:val="-9"/>
                <w:sz w:val="20"/>
              </w:rPr>
              <w:t xml:space="preserve"> </w:t>
            </w:r>
            <w:r>
              <w:rPr>
                <w:strike/>
                <w:sz w:val="20"/>
              </w:rPr>
              <w:t>correspondan</w:t>
            </w:r>
            <w:r>
              <w:rPr>
                <w:strike/>
                <w:spacing w:val="-10"/>
                <w:sz w:val="20"/>
              </w:rPr>
              <w:t xml:space="preserve"> </w:t>
            </w:r>
            <w:r>
              <w:rPr>
                <w:strike/>
                <w:sz w:val="20"/>
              </w:rPr>
              <w:t>a las</w:t>
            </w:r>
            <w:r>
              <w:rPr>
                <w:strike/>
                <w:spacing w:val="-7"/>
                <w:sz w:val="20"/>
              </w:rPr>
              <w:t xml:space="preserve"> </w:t>
            </w:r>
            <w:r>
              <w:rPr>
                <w:strike/>
                <w:sz w:val="20"/>
              </w:rPr>
              <w:t>acciones</w:t>
            </w:r>
            <w:r>
              <w:rPr>
                <w:strike/>
                <w:spacing w:val="-6"/>
                <w:sz w:val="20"/>
              </w:rPr>
              <w:t xml:space="preserve"> </w:t>
            </w:r>
            <w:r>
              <w:rPr>
                <w:strike/>
                <w:sz w:val="20"/>
              </w:rPr>
              <w:t>que</w:t>
            </w:r>
            <w:r>
              <w:rPr>
                <w:strike/>
                <w:spacing w:val="-6"/>
                <w:sz w:val="20"/>
              </w:rPr>
              <w:t xml:space="preserve"> </w:t>
            </w:r>
            <w:r>
              <w:rPr>
                <w:strike/>
                <w:sz w:val="20"/>
              </w:rPr>
              <w:t>deba</w:t>
            </w:r>
            <w:r>
              <w:rPr>
                <w:strike/>
                <w:spacing w:val="-7"/>
                <w:sz w:val="20"/>
              </w:rPr>
              <w:t xml:space="preserve"> </w:t>
            </w:r>
            <w:r>
              <w:rPr>
                <w:strike/>
                <w:sz w:val="20"/>
              </w:rPr>
              <w:t>realizar</w:t>
            </w:r>
            <w:r>
              <w:rPr>
                <w:strike/>
                <w:spacing w:val="-6"/>
                <w:sz w:val="20"/>
              </w:rPr>
              <w:t xml:space="preserve"> </w:t>
            </w:r>
            <w:r>
              <w:rPr>
                <w:strike/>
                <w:sz w:val="20"/>
              </w:rPr>
              <w:t>de</w:t>
            </w:r>
            <w:r>
              <w:rPr>
                <w:strike/>
                <w:spacing w:val="-8"/>
                <w:sz w:val="20"/>
              </w:rPr>
              <w:t xml:space="preserve"> </w:t>
            </w:r>
            <w:r>
              <w:rPr>
                <w:strike/>
                <w:sz w:val="20"/>
              </w:rPr>
              <w:t>acuerdo</w:t>
            </w:r>
            <w:r>
              <w:rPr>
                <w:strike/>
                <w:spacing w:val="-5"/>
                <w:sz w:val="20"/>
              </w:rPr>
              <w:t xml:space="preserve"> </w:t>
            </w:r>
            <w:r>
              <w:rPr>
                <w:strike/>
                <w:sz w:val="20"/>
              </w:rPr>
              <w:t>con</w:t>
            </w:r>
            <w:r>
              <w:rPr>
                <w:strike/>
                <w:spacing w:val="-6"/>
                <w:sz w:val="20"/>
              </w:rPr>
              <w:t xml:space="preserve"> </w:t>
            </w:r>
            <w:r>
              <w:rPr>
                <w:strike/>
                <w:sz w:val="20"/>
              </w:rPr>
              <w:t>la</w:t>
            </w:r>
            <w:r>
              <w:rPr>
                <w:strike/>
                <w:spacing w:val="-5"/>
                <w:sz w:val="20"/>
              </w:rPr>
              <w:t xml:space="preserve"> </w:t>
            </w:r>
            <w:r>
              <w:rPr>
                <w:strike/>
                <w:sz w:val="20"/>
              </w:rPr>
              <w:t>letra</w:t>
            </w:r>
            <w:r>
              <w:rPr>
                <w:strike/>
                <w:spacing w:val="-5"/>
                <w:sz w:val="20"/>
              </w:rPr>
              <w:t xml:space="preserve"> </w:t>
            </w:r>
            <w:r>
              <w:rPr>
                <w:strike/>
                <w:sz w:val="20"/>
              </w:rPr>
              <w:t>c)</w:t>
            </w:r>
            <w:r>
              <w:rPr>
                <w:strike/>
                <w:spacing w:val="-7"/>
                <w:sz w:val="20"/>
              </w:rPr>
              <w:t xml:space="preserve"> </w:t>
            </w:r>
            <w:r>
              <w:rPr>
                <w:strike/>
                <w:sz w:val="20"/>
              </w:rPr>
              <w:t>de la misma</w:t>
            </w:r>
            <w:r>
              <w:rPr>
                <w:strike/>
                <w:spacing w:val="-3"/>
                <w:sz w:val="20"/>
              </w:rPr>
              <w:t xml:space="preserve"> </w:t>
            </w:r>
            <w:r>
              <w:rPr>
                <w:strike/>
                <w:sz w:val="20"/>
              </w:rPr>
              <w:t>disposición;</w:t>
            </w:r>
          </w:p>
          <w:p w14:paraId="09143B16" w14:textId="77777777" w:rsidR="00240035" w:rsidRDefault="00240035">
            <w:pPr>
              <w:pStyle w:val="TableParagraph"/>
              <w:rPr>
                <w:rFonts w:ascii="Times New Roman"/>
              </w:rPr>
            </w:pPr>
          </w:p>
          <w:p w14:paraId="682B7DD3" w14:textId="77777777" w:rsidR="00240035" w:rsidRDefault="00240035">
            <w:pPr>
              <w:pStyle w:val="TableParagraph"/>
              <w:rPr>
                <w:rFonts w:ascii="Times New Roman"/>
              </w:rPr>
            </w:pPr>
          </w:p>
          <w:p w14:paraId="678708C0" w14:textId="77777777" w:rsidR="00240035" w:rsidRDefault="00240035">
            <w:pPr>
              <w:pStyle w:val="TableParagraph"/>
              <w:rPr>
                <w:rFonts w:ascii="Times New Roman"/>
              </w:rPr>
            </w:pPr>
          </w:p>
          <w:p w14:paraId="4267ACAE" w14:textId="77777777" w:rsidR="00240035" w:rsidRDefault="00240035">
            <w:pPr>
              <w:pStyle w:val="TableParagraph"/>
              <w:rPr>
                <w:rFonts w:ascii="Times New Roman"/>
              </w:rPr>
            </w:pPr>
          </w:p>
          <w:p w14:paraId="1E585D83" w14:textId="77777777" w:rsidR="00240035" w:rsidRDefault="00D563E2">
            <w:pPr>
              <w:pStyle w:val="TableParagraph"/>
              <w:numPr>
                <w:ilvl w:val="0"/>
                <w:numId w:val="7"/>
              </w:numPr>
              <w:tabs>
                <w:tab w:val="left" w:pos="331"/>
              </w:tabs>
              <w:spacing w:before="136"/>
              <w:ind w:right="64" w:firstLine="0"/>
              <w:jc w:val="both"/>
              <w:rPr>
                <w:sz w:val="20"/>
              </w:rPr>
            </w:pPr>
            <w:r>
              <w:rPr>
                <w:sz w:val="20"/>
              </w:rPr>
              <w:t>Los frutos de sus bienes propios y el producto de su enajenación, y</w:t>
            </w:r>
          </w:p>
          <w:p w14:paraId="3F083D50" w14:textId="77777777" w:rsidR="00240035" w:rsidRDefault="00D563E2">
            <w:pPr>
              <w:pStyle w:val="TableParagraph"/>
              <w:numPr>
                <w:ilvl w:val="0"/>
                <w:numId w:val="7"/>
              </w:numPr>
              <w:tabs>
                <w:tab w:val="left" w:pos="317"/>
              </w:tabs>
              <w:spacing w:before="1"/>
              <w:ind w:right="60" w:firstLine="0"/>
              <w:jc w:val="both"/>
              <w:rPr>
                <w:sz w:val="20"/>
              </w:rPr>
            </w:pPr>
            <w:r>
              <w:rPr>
                <w:sz w:val="20"/>
              </w:rPr>
              <w:t>Los aportes, transferencias, subvenciones, empréstitos, préstamos, herencias, legados y donaciones que reciba de parte de otros organismos, entidades o personas,</w:t>
            </w:r>
            <w:r>
              <w:rPr>
                <w:spacing w:val="-9"/>
                <w:sz w:val="20"/>
              </w:rPr>
              <w:t xml:space="preserve"> </w:t>
            </w:r>
            <w:r>
              <w:rPr>
                <w:sz w:val="20"/>
              </w:rPr>
              <w:t>tanto</w:t>
            </w:r>
          </w:p>
          <w:p w14:paraId="3A24EDEB" w14:textId="77777777" w:rsidR="00240035" w:rsidRDefault="00D563E2">
            <w:pPr>
              <w:pStyle w:val="TableParagraph"/>
              <w:spacing w:line="212" w:lineRule="exact"/>
              <w:ind w:left="71"/>
              <w:jc w:val="both"/>
              <w:rPr>
                <w:sz w:val="20"/>
              </w:rPr>
            </w:pPr>
            <w:r>
              <w:rPr>
                <w:sz w:val="20"/>
              </w:rPr>
              <w:t>públicas como privadas, sean nacionales o extranjeras.</w:t>
            </w:r>
          </w:p>
        </w:tc>
        <w:tc>
          <w:tcPr>
            <w:tcW w:w="5532" w:type="dxa"/>
            <w:tcBorders>
              <w:right w:val="single" w:sz="6" w:space="0" w:color="000000"/>
            </w:tcBorders>
          </w:tcPr>
          <w:p w14:paraId="35C831A1" w14:textId="77777777" w:rsidR="00240035" w:rsidRDefault="00240035">
            <w:pPr>
              <w:pStyle w:val="TableParagraph"/>
              <w:rPr>
                <w:rFonts w:ascii="Times New Roman"/>
              </w:rPr>
            </w:pPr>
          </w:p>
          <w:p w14:paraId="5C24BE7C" w14:textId="77777777" w:rsidR="00240035" w:rsidRDefault="00240035">
            <w:pPr>
              <w:pStyle w:val="TableParagraph"/>
              <w:rPr>
                <w:rFonts w:ascii="Times New Roman"/>
              </w:rPr>
            </w:pPr>
          </w:p>
          <w:p w14:paraId="08AC8274" w14:textId="77777777" w:rsidR="00240035" w:rsidRDefault="00D563E2">
            <w:pPr>
              <w:pStyle w:val="TableParagraph"/>
              <w:spacing w:before="180"/>
              <w:ind w:left="72"/>
              <w:rPr>
                <w:sz w:val="20"/>
              </w:rPr>
            </w:pPr>
            <w:r>
              <w:rPr>
                <w:b/>
                <w:sz w:val="20"/>
              </w:rPr>
              <w:t>5</w:t>
            </w:r>
            <w:r>
              <w:rPr>
                <w:sz w:val="20"/>
              </w:rPr>
              <w:t xml:space="preserve">. </w:t>
            </w:r>
            <w:proofErr w:type="spellStart"/>
            <w:r>
              <w:rPr>
                <w:sz w:val="20"/>
              </w:rPr>
              <w:t>Sustitúyese</w:t>
            </w:r>
            <w:proofErr w:type="spellEnd"/>
            <w:r>
              <w:rPr>
                <w:sz w:val="20"/>
              </w:rPr>
              <w:t xml:space="preserve"> la letra b) del artículo 76, por la siguiente:</w:t>
            </w:r>
          </w:p>
          <w:p w14:paraId="5D1542BA" w14:textId="77777777" w:rsidR="00240035" w:rsidRDefault="00240035">
            <w:pPr>
              <w:pStyle w:val="TableParagraph"/>
              <w:spacing w:before="3"/>
              <w:rPr>
                <w:rFonts w:ascii="Times New Roman"/>
                <w:sz w:val="20"/>
              </w:rPr>
            </w:pPr>
          </w:p>
          <w:p w14:paraId="13ADC851" w14:textId="77777777" w:rsidR="00240035" w:rsidRDefault="00D563E2">
            <w:pPr>
              <w:pStyle w:val="TableParagraph"/>
              <w:ind w:left="72" w:right="58"/>
              <w:jc w:val="both"/>
              <w:rPr>
                <w:sz w:val="20"/>
              </w:rPr>
            </w:pPr>
            <w:r>
              <w:rPr>
                <w:sz w:val="20"/>
              </w:rPr>
              <w:t>“b)</w:t>
            </w:r>
            <w:r>
              <w:rPr>
                <w:spacing w:val="-5"/>
                <w:sz w:val="20"/>
              </w:rPr>
              <w:t xml:space="preserve"> </w:t>
            </w:r>
            <w:r>
              <w:rPr>
                <w:sz w:val="20"/>
              </w:rPr>
              <w:t>Los</w:t>
            </w:r>
            <w:r>
              <w:rPr>
                <w:spacing w:val="-4"/>
                <w:sz w:val="20"/>
              </w:rPr>
              <w:t xml:space="preserve"> </w:t>
            </w:r>
            <w:r>
              <w:rPr>
                <w:sz w:val="20"/>
              </w:rPr>
              <w:t>ingresos</w:t>
            </w:r>
            <w:r>
              <w:rPr>
                <w:spacing w:val="-4"/>
                <w:sz w:val="20"/>
              </w:rPr>
              <w:t xml:space="preserve"> </w:t>
            </w:r>
            <w:r>
              <w:rPr>
                <w:sz w:val="20"/>
              </w:rPr>
              <w:t>provenientes</w:t>
            </w:r>
            <w:r>
              <w:rPr>
                <w:spacing w:val="-4"/>
                <w:sz w:val="20"/>
              </w:rPr>
              <w:t xml:space="preserve"> </w:t>
            </w:r>
            <w:r>
              <w:rPr>
                <w:sz w:val="20"/>
              </w:rPr>
              <w:t>de</w:t>
            </w:r>
            <w:r>
              <w:rPr>
                <w:spacing w:val="-6"/>
                <w:sz w:val="20"/>
              </w:rPr>
              <w:t xml:space="preserve"> </w:t>
            </w:r>
            <w:r>
              <w:rPr>
                <w:sz w:val="20"/>
              </w:rPr>
              <w:t>las</w:t>
            </w:r>
            <w:r>
              <w:rPr>
                <w:spacing w:val="-4"/>
                <w:sz w:val="20"/>
              </w:rPr>
              <w:t xml:space="preserve"> </w:t>
            </w:r>
            <w:r>
              <w:rPr>
                <w:sz w:val="20"/>
              </w:rPr>
              <w:t>ventas</w:t>
            </w:r>
            <w:r>
              <w:rPr>
                <w:spacing w:val="-4"/>
                <w:sz w:val="20"/>
              </w:rPr>
              <w:t xml:space="preserve"> </w:t>
            </w:r>
            <w:r>
              <w:rPr>
                <w:sz w:val="20"/>
              </w:rPr>
              <w:t>que</w:t>
            </w:r>
            <w:r>
              <w:rPr>
                <w:spacing w:val="-5"/>
                <w:sz w:val="20"/>
              </w:rPr>
              <w:t xml:space="preserve"> </w:t>
            </w:r>
            <w:r>
              <w:rPr>
                <w:sz w:val="20"/>
              </w:rPr>
              <w:t>efectúe</w:t>
            </w:r>
            <w:r>
              <w:rPr>
                <w:spacing w:val="-3"/>
                <w:sz w:val="20"/>
              </w:rPr>
              <w:t xml:space="preserve"> </w:t>
            </w:r>
            <w:r>
              <w:rPr>
                <w:sz w:val="20"/>
              </w:rPr>
              <w:t>y</w:t>
            </w:r>
            <w:r>
              <w:rPr>
                <w:spacing w:val="-8"/>
                <w:sz w:val="20"/>
              </w:rPr>
              <w:t xml:space="preserve"> </w:t>
            </w:r>
            <w:r>
              <w:rPr>
                <w:sz w:val="20"/>
              </w:rPr>
              <w:t>de los servicios que preste, como los de intermediación, en el ejercicio de las funciones señaladas en el artículo</w:t>
            </w:r>
            <w:r>
              <w:rPr>
                <w:spacing w:val="-7"/>
                <w:sz w:val="20"/>
              </w:rPr>
              <w:t xml:space="preserve"> </w:t>
            </w:r>
            <w:r>
              <w:rPr>
                <w:sz w:val="20"/>
              </w:rPr>
              <w:t>70;”.</w:t>
            </w:r>
          </w:p>
        </w:tc>
        <w:tc>
          <w:tcPr>
            <w:tcW w:w="5530" w:type="dxa"/>
            <w:tcBorders>
              <w:left w:val="single" w:sz="6" w:space="0" w:color="000000"/>
            </w:tcBorders>
          </w:tcPr>
          <w:p w14:paraId="0CEA90BD" w14:textId="77777777" w:rsidR="00240035" w:rsidRDefault="00240035">
            <w:pPr>
              <w:pStyle w:val="TableParagraph"/>
              <w:rPr>
                <w:rFonts w:ascii="Times New Roman"/>
              </w:rPr>
            </w:pPr>
          </w:p>
          <w:p w14:paraId="1DBF56D0" w14:textId="77777777" w:rsidR="00240035" w:rsidRDefault="00240035">
            <w:pPr>
              <w:pStyle w:val="TableParagraph"/>
              <w:spacing w:before="9"/>
              <w:rPr>
                <w:rFonts w:ascii="Times New Roman"/>
                <w:sz w:val="17"/>
              </w:rPr>
            </w:pPr>
          </w:p>
          <w:p w14:paraId="50722D39" w14:textId="77777777" w:rsidR="00240035" w:rsidRDefault="00D563E2">
            <w:pPr>
              <w:pStyle w:val="TableParagraph"/>
              <w:ind w:left="70" w:right="61"/>
              <w:jc w:val="both"/>
              <w:rPr>
                <w:sz w:val="20"/>
              </w:rPr>
            </w:pPr>
            <w:r>
              <w:rPr>
                <w:b/>
                <w:strike/>
                <w:sz w:val="20"/>
              </w:rPr>
              <w:t xml:space="preserve">179. </w:t>
            </w:r>
            <w:r>
              <w:rPr>
                <w:strike/>
                <w:sz w:val="20"/>
              </w:rPr>
              <w:t>Del Ejecutivo. Para agregar en la letra b) del artículo 76 que contiene el numeral 5, a continuación del número 70, reemplazando el punto y coma por un punto seguido, el siguiente párrafo:</w:t>
            </w:r>
          </w:p>
          <w:p w14:paraId="473DBE5F" w14:textId="77777777" w:rsidR="00240035" w:rsidRDefault="00240035">
            <w:pPr>
              <w:pStyle w:val="TableParagraph"/>
              <w:rPr>
                <w:rFonts w:ascii="Times New Roman"/>
                <w:sz w:val="20"/>
              </w:rPr>
            </w:pPr>
          </w:p>
          <w:p w14:paraId="26BD141C" w14:textId="77777777" w:rsidR="00240035" w:rsidRDefault="00D563E2">
            <w:pPr>
              <w:pStyle w:val="TableParagraph"/>
              <w:ind w:left="70" w:right="56"/>
              <w:jc w:val="both"/>
              <w:rPr>
                <w:sz w:val="20"/>
              </w:rPr>
            </w:pPr>
            <w:r>
              <w:rPr>
                <w:rFonts w:ascii="Times New Roman" w:hAnsi="Times New Roman"/>
                <w:strike/>
                <w:spacing w:val="-50"/>
                <w:w w:val="99"/>
                <w:sz w:val="20"/>
              </w:rPr>
              <w:t xml:space="preserve"> </w:t>
            </w:r>
            <w:r>
              <w:rPr>
                <w:strike/>
                <w:sz w:val="20"/>
              </w:rPr>
              <w:t xml:space="preserve">“Mediante resolución dictada por la Central </w:t>
            </w:r>
            <w:r>
              <w:rPr>
                <w:strike/>
                <w:spacing w:val="3"/>
                <w:sz w:val="20"/>
              </w:rPr>
              <w:t>de</w:t>
            </w:r>
            <w:r>
              <w:rPr>
                <w:spacing w:val="3"/>
                <w:sz w:val="20"/>
              </w:rPr>
              <w:t xml:space="preserve"> </w:t>
            </w:r>
            <w:r>
              <w:rPr>
                <w:strike/>
                <w:sz w:val="20"/>
              </w:rPr>
              <w:t>Abastecimiento del Sistema Nacional de Servicios de Salud</w:t>
            </w:r>
            <w:r>
              <w:rPr>
                <w:sz w:val="20"/>
              </w:rPr>
              <w:t xml:space="preserve"> </w:t>
            </w:r>
            <w:r>
              <w:rPr>
                <w:strike/>
                <w:sz w:val="20"/>
              </w:rPr>
              <w:t>y visada previamente, por la Dirección de Presupuestos, se</w:t>
            </w:r>
            <w:r>
              <w:rPr>
                <w:sz w:val="20"/>
              </w:rPr>
              <w:t xml:space="preserve"> </w:t>
            </w:r>
            <w:proofErr w:type="gramStart"/>
            <w:r>
              <w:rPr>
                <w:strike/>
                <w:sz w:val="20"/>
              </w:rPr>
              <w:t>establecerá  el</w:t>
            </w:r>
            <w:proofErr w:type="gramEnd"/>
            <w:r>
              <w:rPr>
                <w:strike/>
                <w:sz w:val="20"/>
              </w:rPr>
              <w:t xml:space="preserve">  método  de  cálculo  de  los  ingresos </w:t>
            </w:r>
            <w:r>
              <w:rPr>
                <w:strike/>
                <w:spacing w:val="54"/>
                <w:sz w:val="20"/>
              </w:rPr>
              <w:t xml:space="preserve"> </w:t>
            </w:r>
            <w:r>
              <w:rPr>
                <w:strike/>
                <w:sz w:val="20"/>
              </w:rPr>
              <w:t>antes</w:t>
            </w:r>
          </w:p>
          <w:p w14:paraId="3EB94898" w14:textId="77777777" w:rsidR="00240035" w:rsidRDefault="00D563E2">
            <w:pPr>
              <w:pStyle w:val="TableParagraph"/>
              <w:spacing w:before="2" w:line="229" w:lineRule="exact"/>
              <w:ind w:left="70"/>
              <w:rPr>
                <w:sz w:val="20"/>
              </w:rPr>
            </w:pPr>
            <w:r>
              <w:rPr>
                <w:rFonts w:ascii="Times New Roman" w:hAnsi="Times New Roman"/>
                <w:strike/>
                <w:spacing w:val="-50"/>
                <w:w w:val="99"/>
                <w:sz w:val="20"/>
              </w:rPr>
              <w:t xml:space="preserve"> </w:t>
            </w:r>
            <w:r>
              <w:rPr>
                <w:strike/>
                <w:sz w:val="20"/>
              </w:rPr>
              <w:t>señalados.</w:t>
            </w:r>
            <w:r>
              <w:rPr>
                <w:strike/>
                <w:spacing w:val="27"/>
                <w:sz w:val="20"/>
              </w:rPr>
              <w:t xml:space="preserve"> </w:t>
            </w:r>
            <w:r>
              <w:rPr>
                <w:strike/>
                <w:sz w:val="20"/>
              </w:rPr>
              <w:t>Dicha</w:t>
            </w:r>
            <w:r>
              <w:rPr>
                <w:strike/>
                <w:spacing w:val="-15"/>
                <w:sz w:val="20"/>
              </w:rPr>
              <w:t xml:space="preserve"> </w:t>
            </w:r>
            <w:r>
              <w:rPr>
                <w:strike/>
                <w:sz w:val="20"/>
              </w:rPr>
              <w:t>resolución</w:t>
            </w:r>
            <w:r>
              <w:rPr>
                <w:strike/>
                <w:spacing w:val="-15"/>
                <w:sz w:val="20"/>
              </w:rPr>
              <w:t xml:space="preserve"> </w:t>
            </w:r>
            <w:r>
              <w:rPr>
                <w:strike/>
                <w:sz w:val="20"/>
              </w:rPr>
              <w:t>deberá</w:t>
            </w:r>
            <w:r>
              <w:rPr>
                <w:strike/>
                <w:spacing w:val="-14"/>
                <w:sz w:val="20"/>
              </w:rPr>
              <w:t xml:space="preserve"> </w:t>
            </w:r>
            <w:r>
              <w:rPr>
                <w:strike/>
                <w:sz w:val="20"/>
              </w:rPr>
              <w:t>dictarse</w:t>
            </w:r>
            <w:r>
              <w:rPr>
                <w:strike/>
                <w:spacing w:val="-14"/>
                <w:sz w:val="20"/>
              </w:rPr>
              <w:t xml:space="preserve"> </w:t>
            </w:r>
            <w:r>
              <w:rPr>
                <w:strike/>
                <w:sz w:val="20"/>
              </w:rPr>
              <w:t>cada</w:t>
            </w:r>
            <w:r>
              <w:rPr>
                <w:strike/>
                <w:spacing w:val="-15"/>
                <w:sz w:val="20"/>
              </w:rPr>
              <w:t xml:space="preserve"> </w:t>
            </w:r>
            <w:r>
              <w:rPr>
                <w:strike/>
                <w:sz w:val="20"/>
              </w:rPr>
              <w:t>dos</w:t>
            </w:r>
            <w:r>
              <w:rPr>
                <w:strike/>
                <w:spacing w:val="-14"/>
                <w:sz w:val="20"/>
              </w:rPr>
              <w:t xml:space="preserve"> </w:t>
            </w:r>
            <w:r>
              <w:rPr>
                <w:strike/>
                <w:sz w:val="20"/>
              </w:rPr>
              <w:t>años”.</w:t>
            </w:r>
          </w:p>
          <w:p w14:paraId="6522C190" w14:textId="77777777" w:rsidR="00240035" w:rsidRDefault="00D563E2">
            <w:pPr>
              <w:pStyle w:val="TableParagraph"/>
              <w:spacing w:line="229" w:lineRule="exact"/>
              <w:ind w:left="70"/>
              <w:rPr>
                <w:b/>
                <w:sz w:val="20"/>
              </w:rPr>
            </w:pPr>
            <w:r>
              <w:rPr>
                <w:b/>
                <w:sz w:val="20"/>
              </w:rPr>
              <w:t>(51, 0-11-0)</w:t>
            </w:r>
          </w:p>
        </w:tc>
      </w:tr>
      <w:tr w:rsidR="00240035" w14:paraId="3878D77D" w14:textId="77777777">
        <w:trPr>
          <w:trHeight w:val="2070"/>
        </w:trPr>
        <w:tc>
          <w:tcPr>
            <w:tcW w:w="5384" w:type="dxa"/>
          </w:tcPr>
          <w:p w14:paraId="26441F96" w14:textId="77777777" w:rsidR="00240035" w:rsidRDefault="00240035">
            <w:pPr>
              <w:pStyle w:val="TableParagraph"/>
              <w:rPr>
                <w:rFonts w:ascii="Times New Roman"/>
                <w:sz w:val="20"/>
              </w:rPr>
            </w:pPr>
          </w:p>
        </w:tc>
        <w:tc>
          <w:tcPr>
            <w:tcW w:w="5532" w:type="dxa"/>
            <w:tcBorders>
              <w:right w:val="single" w:sz="6" w:space="0" w:color="000000"/>
            </w:tcBorders>
          </w:tcPr>
          <w:p w14:paraId="1E7C8C9F" w14:textId="77777777" w:rsidR="00240035" w:rsidRDefault="00D563E2">
            <w:pPr>
              <w:pStyle w:val="TableParagraph"/>
              <w:spacing w:line="225" w:lineRule="exact"/>
              <w:ind w:left="72"/>
              <w:jc w:val="both"/>
              <w:rPr>
                <w:sz w:val="20"/>
              </w:rPr>
            </w:pPr>
            <w:r>
              <w:rPr>
                <w:b/>
                <w:sz w:val="20"/>
              </w:rPr>
              <w:t>6</w:t>
            </w:r>
            <w:r>
              <w:rPr>
                <w:sz w:val="20"/>
              </w:rPr>
              <w:t xml:space="preserve">. </w:t>
            </w:r>
            <w:proofErr w:type="spellStart"/>
            <w:r>
              <w:rPr>
                <w:sz w:val="20"/>
              </w:rPr>
              <w:t>Incorpórase</w:t>
            </w:r>
            <w:proofErr w:type="spellEnd"/>
            <w:r>
              <w:rPr>
                <w:sz w:val="20"/>
              </w:rPr>
              <w:t xml:space="preserve"> el siguiente artículo 76 bis:</w:t>
            </w:r>
          </w:p>
          <w:p w14:paraId="2B2B678C" w14:textId="77777777" w:rsidR="00240035" w:rsidRDefault="00D563E2">
            <w:pPr>
              <w:pStyle w:val="TableParagraph"/>
              <w:spacing w:before="3"/>
              <w:ind w:left="72" w:right="55"/>
              <w:jc w:val="both"/>
              <w:rPr>
                <w:sz w:val="20"/>
              </w:rPr>
            </w:pPr>
            <w:r>
              <w:rPr>
                <w:sz w:val="20"/>
              </w:rPr>
              <w:t xml:space="preserve">“Artículo 76 </w:t>
            </w:r>
            <w:proofErr w:type="gramStart"/>
            <w:r>
              <w:rPr>
                <w:sz w:val="20"/>
              </w:rPr>
              <w:t>bis.-</w:t>
            </w:r>
            <w:proofErr w:type="gramEnd"/>
            <w:r>
              <w:rPr>
                <w:sz w:val="20"/>
              </w:rPr>
              <w:t xml:space="preserve"> Para efectos de contratar con la Central de Abastecimiento del Sistema Nacional de Servicios de Salud, estará inhabilitado para inscribirse en el Registro de Proveedores quien hubiese sido condenado por infracción al decreto con fuerza de ley </w:t>
            </w:r>
            <w:proofErr w:type="spellStart"/>
            <w:r>
              <w:rPr>
                <w:sz w:val="20"/>
              </w:rPr>
              <w:t>Nº</w:t>
            </w:r>
            <w:proofErr w:type="spellEnd"/>
            <w:r>
              <w:rPr>
                <w:sz w:val="20"/>
              </w:rPr>
              <w:t xml:space="preserve"> 1, del Ministerio de Economía, Fomento y Reconstrucción, promulgado el año 2004 y publicado el año 2005, que fija el texto refundido,</w:t>
            </w:r>
            <w:r>
              <w:rPr>
                <w:spacing w:val="-32"/>
                <w:sz w:val="20"/>
              </w:rPr>
              <w:t xml:space="preserve"> </w:t>
            </w:r>
            <w:r>
              <w:rPr>
                <w:sz w:val="20"/>
              </w:rPr>
              <w:t>coordinado</w:t>
            </w:r>
          </w:p>
          <w:p w14:paraId="3B303565" w14:textId="77777777" w:rsidR="00240035" w:rsidRDefault="00D563E2">
            <w:pPr>
              <w:pStyle w:val="TableParagraph"/>
              <w:spacing w:line="213" w:lineRule="exact"/>
              <w:ind w:left="72"/>
              <w:jc w:val="both"/>
              <w:rPr>
                <w:sz w:val="20"/>
              </w:rPr>
            </w:pPr>
            <w:r>
              <w:rPr>
                <w:sz w:val="20"/>
              </w:rPr>
              <w:t>y</w:t>
            </w:r>
            <w:r>
              <w:rPr>
                <w:spacing w:val="15"/>
                <w:sz w:val="20"/>
              </w:rPr>
              <w:t xml:space="preserve"> </w:t>
            </w:r>
            <w:r>
              <w:rPr>
                <w:sz w:val="20"/>
              </w:rPr>
              <w:t>sistematizado</w:t>
            </w:r>
            <w:r>
              <w:rPr>
                <w:spacing w:val="19"/>
                <w:sz w:val="20"/>
              </w:rPr>
              <w:t xml:space="preserve"> </w:t>
            </w:r>
            <w:r>
              <w:rPr>
                <w:sz w:val="20"/>
              </w:rPr>
              <w:t>del</w:t>
            </w:r>
            <w:r>
              <w:rPr>
                <w:spacing w:val="16"/>
                <w:sz w:val="20"/>
              </w:rPr>
              <w:t xml:space="preserve"> </w:t>
            </w:r>
            <w:r>
              <w:rPr>
                <w:sz w:val="20"/>
              </w:rPr>
              <w:t>decreto</w:t>
            </w:r>
            <w:r>
              <w:rPr>
                <w:spacing w:val="16"/>
                <w:sz w:val="20"/>
              </w:rPr>
              <w:t xml:space="preserve"> </w:t>
            </w:r>
            <w:r>
              <w:rPr>
                <w:sz w:val="20"/>
              </w:rPr>
              <w:t>ley</w:t>
            </w:r>
            <w:r>
              <w:rPr>
                <w:spacing w:val="16"/>
                <w:sz w:val="20"/>
              </w:rPr>
              <w:t xml:space="preserve"> </w:t>
            </w:r>
            <w:proofErr w:type="spellStart"/>
            <w:r>
              <w:rPr>
                <w:sz w:val="20"/>
              </w:rPr>
              <w:t>Nº</w:t>
            </w:r>
            <w:proofErr w:type="spellEnd"/>
            <w:r>
              <w:rPr>
                <w:spacing w:val="18"/>
                <w:sz w:val="20"/>
              </w:rPr>
              <w:t xml:space="preserve"> </w:t>
            </w:r>
            <w:r>
              <w:rPr>
                <w:sz w:val="20"/>
              </w:rPr>
              <w:t>211,</w:t>
            </w:r>
            <w:r>
              <w:rPr>
                <w:spacing w:val="19"/>
                <w:sz w:val="20"/>
              </w:rPr>
              <w:t xml:space="preserve"> </w:t>
            </w:r>
            <w:r>
              <w:rPr>
                <w:sz w:val="20"/>
              </w:rPr>
              <w:t>de</w:t>
            </w:r>
            <w:r>
              <w:rPr>
                <w:spacing w:val="18"/>
                <w:sz w:val="20"/>
              </w:rPr>
              <w:t xml:space="preserve"> </w:t>
            </w:r>
            <w:r>
              <w:rPr>
                <w:sz w:val="20"/>
              </w:rPr>
              <w:t>1973,</w:t>
            </w:r>
            <w:r>
              <w:rPr>
                <w:spacing w:val="16"/>
                <w:sz w:val="20"/>
              </w:rPr>
              <w:t xml:space="preserve"> </w:t>
            </w:r>
            <w:r>
              <w:rPr>
                <w:sz w:val="20"/>
              </w:rPr>
              <w:t>salvo</w:t>
            </w:r>
            <w:r>
              <w:rPr>
                <w:spacing w:val="19"/>
                <w:sz w:val="20"/>
              </w:rPr>
              <w:t xml:space="preserve"> </w:t>
            </w:r>
            <w:r>
              <w:rPr>
                <w:sz w:val="20"/>
              </w:rPr>
              <w:t>que</w:t>
            </w:r>
          </w:p>
        </w:tc>
        <w:tc>
          <w:tcPr>
            <w:tcW w:w="5530" w:type="dxa"/>
            <w:tcBorders>
              <w:left w:val="single" w:sz="6" w:space="0" w:color="000000"/>
            </w:tcBorders>
          </w:tcPr>
          <w:p w14:paraId="437D497B" w14:textId="77777777" w:rsidR="00240035" w:rsidRDefault="00240035">
            <w:pPr>
              <w:pStyle w:val="TableParagraph"/>
              <w:rPr>
                <w:rFonts w:ascii="Times New Roman"/>
                <w:sz w:val="20"/>
              </w:rPr>
            </w:pPr>
          </w:p>
        </w:tc>
      </w:tr>
    </w:tbl>
    <w:p w14:paraId="0EEFAE28" w14:textId="77777777" w:rsidR="00240035" w:rsidRDefault="00240035">
      <w:pPr>
        <w:rPr>
          <w:rFonts w:ascii="Times New Roman"/>
          <w:sz w:val="20"/>
        </w:rPr>
        <w:sectPr w:rsidR="00240035">
          <w:pgSz w:w="18730" w:h="12250" w:orient="landscape"/>
          <w:pgMar w:top="1220" w:right="1020" w:bottom="1200" w:left="1020" w:header="724" w:footer="1007" w:gutter="0"/>
          <w:cols w:space="720"/>
        </w:sectPr>
      </w:pPr>
    </w:p>
    <w:p w14:paraId="1BF8DC8C"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7B6A3A2B" w14:textId="77777777">
        <w:trPr>
          <w:trHeight w:val="460"/>
        </w:trPr>
        <w:tc>
          <w:tcPr>
            <w:tcW w:w="5384" w:type="dxa"/>
            <w:shd w:val="clear" w:color="auto" w:fill="DBDBDB"/>
          </w:tcPr>
          <w:p w14:paraId="35319A30" w14:textId="77777777" w:rsidR="00240035" w:rsidRDefault="00D563E2">
            <w:pPr>
              <w:pStyle w:val="TableParagraph"/>
              <w:spacing w:line="225" w:lineRule="exact"/>
              <w:ind w:left="122" w:right="111"/>
              <w:jc w:val="center"/>
              <w:rPr>
                <w:b/>
                <w:sz w:val="20"/>
              </w:rPr>
            </w:pPr>
            <w:r>
              <w:rPr>
                <w:b/>
                <w:sz w:val="20"/>
              </w:rPr>
              <w:t>DFL1/2005</w:t>
            </w:r>
          </w:p>
          <w:p w14:paraId="4AF4E72C" w14:textId="77777777" w:rsidR="00240035" w:rsidRDefault="00D563E2">
            <w:pPr>
              <w:pStyle w:val="TableParagraph"/>
              <w:spacing w:line="215" w:lineRule="exact"/>
              <w:ind w:left="119" w:right="113"/>
              <w:jc w:val="center"/>
              <w:rPr>
                <w:b/>
                <w:sz w:val="20"/>
              </w:rPr>
            </w:pPr>
            <w:r>
              <w:rPr>
                <w:b/>
                <w:sz w:val="20"/>
              </w:rPr>
              <w:t>(DL N°2.763 y leyes N°18.933 y N°18.469)</w:t>
            </w:r>
          </w:p>
        </w:tc>
        <w:tc>
          <w:tcPr>
            <w:tcW w:w="5532" w:type="dxa"/>
            <w:tcBorders>
              <w:right w:val="single" w:sz="6" w:space="0" w:color="000000"/>
            </w:tcBorders>
            <w:shd w:val="clear" w:color="auto" w:fill="DBDBDB"/>
          </w:tcPr>
          <w:p w14:paraId="3055649E"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5701CEE0" w14:textId="77777777" w:rsidR="00240035" w:rsidRDefault="00D563E2">
            <w:pPr>
              <w:pStyle w:val="TableParagraph"/>
              <w:spacing w:line="225" w:lineRule="exact"/>
              <w:ind w:left="8"/>
              <w:jc w:val="center"/>
              <w:rPr>
                <w:b/>
                <w:sz w:val="20"/>
              </w:rPr>
            </w:pPr>
            <w:r>
              <w:rPr>
                <w:b/>
                <w:sz w:val="20"/>
              </w:rPr>
              <w:t>Indicaciones</w:t>
            </w:r>
          </w:p>
        </w:tc>
      </w:tr>
      <w:tr w:rsidR="00240035" w14:paraId="1DA19911" w14:textId="77777777">
        <w:trPr>
          <w:trHeight w:val="690"/>
        </w:trPr>
        <w:tc>
          <w:tcPr>
            <w:tcW w:w="5384" w:type="dxa"/>
          </w:tcPr>
          <w:p w14:paraId="354678CF" w14:textId="77777777" w:rsidR="00240035" w:rsidRDefault="00240035">
            <w:pPr>
              <w:pStyle w:val="TableParagraph"/>
              <w:rPr>
                <w:rFonts w:ascii="Times New Roman"/>
                <w:sz w:val="20"/>
              </w:rPr>
            </w:pPr>
          </w:p>
        </w:tc>
        <w:tc>
          <w:tcPr>
            <w:tcW w:w="5532" w:type="dxa"/>
            <w:tcBorders>
              <w:right w:val="single" w:sz="6" w:space="0" w:color="000000"/>
            </w:tcBorders>
          </w:tcPr>
          <w:p w14:paraId="6B957A55" w14:textId="77777777" w:rsidR="00240035" w:rsidRDefault="00D563E2">
            <w:pPr>
              <w:pStyle w:val="TableParagraph"/>
              <w:spacing w:line="230" w:lineRule="exact"/>
              <w:ind w:left="72" w:right="55"/>
              <w:jc w:val="both"/>
              <w:rPr>
                <w:sz w:val="20"/>
              </w:rPr>
            </w:pPr>
            <w:r>
              <w:rPr>
                <w:sz w:val="20"/>
              </w:rPr>
              <w:t>por razones de salud pública, tales como las descritas en el artículo 94 del Código Sanitario, el Subsecretario de Salud Pública lo habilite.”.</w:t>
            </w:r>
          </w:p>
        </w:tc>
        <w:tc>
          <w:tcPr>
            <w:tcW w:w="5530" w:type="dxa"/>
            <w:tcBorders>
              <w:left w:val="single" w:sz="6" w:space="0" w:color="000000"/>
            </w:tcBorders>
          </w:tcPr>
          <w:p w14:paraId="6083069D" w14:textId="77777777" w:rsidR="00240035" w:rsidRDefault="00240035">
            <w:pPr>
              <w:pStyle w:val="TableParagraph"/>
              <w:rPr>
                <w:rFonts w:ascii="Times New Roman"/>
                <w:sz w:val="20"/>
              </w:rPr>
            </w:pPr>
          </w:p>
        </w:tc>
      </w:tr>
      <w:tr w:rsidR="00240035" w14:paraId="26CCCD8C" w14:textId="77777777">
        <w:trPr>
          <w:trHeight w:val="8281"/>
        </w:trPr>
        <w:tc>
          <w:tcPr>
            <w:tcW w:w="5384" w:type="dxa"/>
          </w:tcPr>
          <w:p w14:paraId="5B79E775" w14:textId="77777777" w:rsidR="00240035" w:rsidRDefault="00240035">
            <w:pPr>
              <w:pStyle w:val="TableParagraph"/>
              <w:rPr>
                <w:rFonts w:ascii="Times New Roman"/>
              </w:rPr>
            </w:pPr>
          </w:p>
          <w:p w14:paraId="6EB15BE0" w14:textId="77777777" w:rsidR="00240035" w:rsidRDefault="00240035">
            <w:pPr>
              <w:pStyle w:val="TableParagraph"/>
              <w:spacing w:before="6"/>
              <w:rPr>
                <w:rFonts w:ascii="Times New Roman"/>
                <w:sz w:val="17"/>
              </w:rPr>
            </w:pPr>
          </w:p>
          <w:p w14:paraId="251EA18E" w14:textId="77777777" w:rsidR="00240035" w:rsidRDefault="00D563E2">
            <w:pPr>
              <w:pStyle w:val="TableParagraph"/>
              <w:spacing w:before="1"/>
              <w:ind w:left="71" w:right="57"/>
              <w:jc w:val="both"/>
              <w:rPr>
                <w:sz w:val="20"/>
              </w:rPr>
            </w:pPr>
            <w:r>
              <w:rPr>
                <w:sz w:val="20"/>
              </w:rPr>
              <w:t xml:space="preserve">Artículo 115.- </w:t>
            </w:r>
            <w:r>
              <w:rPr>
                <w:sz w:val="20"/>
                <w:u w:val="single"/>
              </w:rPr>
              <w:t>Le</w:t>
            </w:r>
            <w:r>
              <w:rPr>
                <w:sz w:val="20"/>
              </w:rPr>
              <w:t xml:space="preserve"> corresponderán a la Superintendencia las siguientes funciones y atribuciones, las que ejercerá a través</w:t>
            </w:r>
            <w:r>
              <w:rPr>
                <w:spacing w:val="-13"/>
                <w:sz w:val="20"/>
              </w:rPr>
              <w:t xml:space="preserve"> </w:t>
            </w:r>
            <w:r>
              <w:rPr>
                <w:sz w:val="20"/>
              </w:rPr>
              <w:t>de</w:t>
            </w:r>
            <w:r>
              <w:rPr>
                <w:spacing w:val="-13"/>
                <w:sz w:val="20"/>
              </w:rPr>
              <w:t xml:space="preserve"> </w:t>
            </w:r>
            <w:r>
              <w:rPr>
                <w:sz w:val="20"/>
              </w:rPr>
              <w:t>la</w:t>
            </w:r>
            <w:r>
              <w:rPr>
                <w:spacing w:val="-14"/>
                <w:sz w:val="20"/>
              </w:rPr>
              <w:t xml:space="preserve"> </w:t>
            </w:r>
            <w:r>
              <w:rPr>
                <w:sz w:val="20"/>
              </w:rPr>
              <w:t>Intendencia</w:t>
            </w:r>
            <w:r>
              <w:rPr>
                <w:spacing w:val="-13"/>
                <w:sz w:val="20"/>
              </w:rPr>
              <w:t xml:space="preserve"> </w:t>
            </w:r>
            <w:r>
              <w:rPr>
                <w:sz w:val="20"/>
              </w:rPr>
              <w:t>de</w:t>
            </w:r>
            <w:r>
              <w:rPr>
                <w:spacing w:val="-11"/>
                <w:sz w:val="20"/>
              </w:rPr>
              <w:t xml:space="preserve"> </w:t>
            </w:r>
            <w:r>
              <w:rPr>
                <w:sz w:val="20"/>
              </w:rPr>
              <w:t>Fondos</w:t>
            </w:r>
            <w:r>
              <w:rPr>
                <w:spacing w:val="-8"/>
                <w:sz w:val="20"/>
              </w:rPr>
              <w:t xml:space="preserve"> </w:t>
            </w:r>
            <w:r>
              <w:rPr>
                <w:sz w:val="20"/>
              </w:rPr>
              <w:t>y</w:t>
            </w:r>
            <w:r>
              <w:rPr>
                <w:spacing w:val="-16"/>
                <w:sz w:val="20"/>
              </w:rPr>
              <w:t xml:space="preserve"> </w:t>
            </w:r>
            <w:r>
              <w:rPr>
                <w:sz w:val="20"/>
              </w:rPr>
              <w:t>Seguros</w:t>
            </w:r>
            <w:r>
              <w:rPr>
                <w:spacing w:val="-13"/>
                <w:sz w:val="20"/>
              </w:rPr>
              <w:t xml:space="preserve"> </w:t>
            </w:r>
            <w:r>
              <w:rPr>
                <w:sz w:val="20"/>
              </w:rPr>
              <w:t>Previsionales de Salud, respecto de la supervigilancia y control de las Garantías Explícitas en Salud y el Sistema de Protección Financiera</w:t>
            </w:r>
            <w:r>
              <w:rPr>
                <w:spacing w:val="-7"/>
                <w:sz w:val="20"/>
              </w:rPr>
              <w:t xml:space="preserve"> </w:t>
            </w:r>
            <w:r>
              <w:rPr>
                <w:sz w:val="20"/>
              </w:rPr>
              <w:t>para</w:t>
            </w:r>
            <w:r>
              <w:rPr>
                <w:spacing w:val="-7"/>
                <w:sz w:val="20"/>
              </w:rPr>
              <w:t xml:space="preserve"> </w:t>
            </w:r>
            <w:r>
              <w:rPr>
                <w:sz w:val="20"/>
              </w:rPr>
              <w:t>Diagnósticos</w:t>
            </w:r>
            <w:r>
              <w:rPr>
                <w:spacing w:val="-5"/>
                <w:sz w:val="20"/>
              </w:rPr>
              <w:t xml:space="preserve"> </w:t>
            </w:r>
            <w:r>
              <w:rPr>
                <w:sz w:val="20"/>
              </w:rPr>
              <w:t>y</w:t>
            </w:r>
            <w:r>
              <w:rPr>
                <w:spacing w:val="-10"/>
                <w:sz w:val="20"/>
              </w:rPr>
              <w:t xml:space="preserve"> </w:t>
            </w:r>
            <w:r>
              <w:rPr>
                <w:sz w:val="20"/>
              </w:rPr>
              <w:t>Tratamientos</w:t>
            </w:r>
            <w:r>
              <w:rPr>
                <w:spacing w:val="-7"/>
                <w:sz w:val="20"/>
              </w:rPr>
              <w:t xml:space="preserve"> </w:t>
            </w:r>
            <w:r>
              <w:rPr>
                <w:sz w:val="20"/>
              </w:rPr>
              <w:t>de</w:t>
            </w:r>
            <w:r>
              <w:rPr>
                <w:spacing w:val="-8"/>
                <w:sz w:val="20"/>
              </w:rPr>
              <w:t xml:space="preserve"> </w:t>
            </w:r>
            <w:r>
              <w:rPr>
                <w:sz w:val="20"/>
              </w:rPr>
              <w:t>Alto</w:t>
            </w:r>
            <w:r>
              <w:rPr>
                <w:spacing w:val="-7"/>
                <w:sz w:val="20"/>
              </w:rPr>
              <w:t xml:space="preserve"> </w:t>
            </w:r>
            <w:r>
              <w:rPr>
                <w:sz w:val="20"/>
              </w:rPr>
              <w:t>Costo: 1.- Interpretar administrativamente las leyes, reglamentos</w:t>
            </w:r>
            <w:r>
              <w:rPr>
                <w:spacing w:val="-30"/>
                <w:sz w:val="20"/>
              </w:rPr>
              <w:t xml:space="preserve"> </w:t>
            </w:r>
            <w:r>
              <w:rPr>
                <w:sz w:val="20"/>
              </w:rPr>
              <w:t>y demás normas que rigen el otorgamiento de las Garantías Explícitas en Salud, y de las prestaciones del Sistema de Protección Financiera para Diagnósticos y Tratamientos</w:t>
            </w:r>
            <w:r>
              <w:rPr>
                <w:spacing w:val="-17"/>
                <w:sz w:val="20"/>
              </w:rPr>
              <w:t xml:space="preserve"> </w:t>
            </w:r>
            <w:r>
              <w:rPr>
                <w:sz w:val="20"/>
              </w:rPr>
              <w:t>de Alto Costo impartir instrucciones de general aplicación y dictar órdenes para su aplicación y</w:t>
            </w:r>
            <w:r>
              <w:rPr>
                <w:spacing w:val="-5"/>
                <w:sz w:val="20"/>
              </w:rPr>
              <w:t xml:space="preserve"> </w:t>
            </w:r>
            <w:r>
              <w:rPr>
                <w:sz w:val="20"/>
              </w:rPr>
              <w:t>cumplimiento;</w:t>
            </w:r>
          </w:p>
          <w:p w14:paraId="23287DC2" w14:textId="77777777" w:rsidR="00240035" w:rsidRDefault="00D563E2">
            <w:pPr>
              <w:pStyle w:val="TableParagraph"/>
              <w:ind w:left="71" w:right="58"/>
              <w:jc w:val="both"/>
              <w:rPr>
                <w:sz w:val="20"/>
              </w:rPr>
            </w:pPr>
            <w:r>
              <w:rPr>
                <w:sz w:val="20"/>
              </w:rPr>
              <w:t>2.- Fiscalizar los aspectos jurídicos y financieros, para el debido</w:t>
            </w:r>
            <w:r>
              <w:rPr>
                <w:spacing w:val="-14"/>
                <w:sz w:val="20"/>
              </w:rPr>
              <w:t xml:space="preserve"> </w:t>
            </w:r>
            <w:r>
              <w:rPr>
                <w:sz w:val="20"/>
              </w:rPr>
              <w:t>cumplimiento</w:t>
            </w:r>
            <w:r>
              <w:rPr>
                <w:spacing w:val="-13"/>
                <w:sz w:val="20"/>
              </w:rPr>
              <w:t xml:space="preserve"> </w:t>
            </w:r>
            <w:r>
              <w:rPr>
                <w:sz w:val="20"/>
              </w:rPr>
              <w:t>de</w:t>
            </w:r>
            <w:r>
              <w:rPr>
                <w:spacing w:val="-13"/>
                <w:sz w:val="20"/>
              </w:rPr>
              <w:t xml:space="preserve"> </w:t>
            </w:r>
            <w:r>
              <w:rPr>
                <w:sz w:val="20"/>
              </w:rPr>
              <w:t>las</w:t>
            </w:r>
            <w:r>
              <w:rPr>
                <w:spacing w:val="-12"/>
                <w:sz w:val="20"/>
              </w:rPr>
              <w:t xml:space="preserve"> </w:t>
            </w:r>
            <w:r>
              <w:rPr>
                <w:sz w:val="20"/>
              </w:rPr>
              <w:t>obligaciones</w:t>
            </w:r>
            <w:r>
              <w:rPr>
                <w:spacing w:val="-13"/>
                <w:sz w:val="20"/>
              </w:rPr>
              <w:t xml:space="preserve"> </w:t>
            </w:r>
            <w:r>
              <w:rPr>
                <w:sz w:val="20"/>
              </w:rPr>
              <w:t>que</w:t>
            </w:r>
            <w:r>
              <w:rPr>
                <w:spacing w:val="-10"/>
                <w:sz w:val="20"/>
              </w:rPr>
              <w:t xml:space="preserve"> </w:t>
            </w:r>
            <w:r>
              <w:rPr>
                <w:sz w:val="20"/>
              </w:rPr>
              <w:t>establecen</w:t>
            </w:r>
            <w:r>
              <w:rPr>
                <w:spacing w:val="-13"/>
                <w:sz w:val="20"/>
              </w:rPr>
              <w:t xml:space="preserve"> </w:t>
            </w:r>
            <w:r>
              <w:rPr>
                <w:sz w:val="20"/>
              </w:rPr>
              <w:t>las Garantías Explícitas en Salud y el Sistema de Protección Financiera</w:t>
            </w:r>
            <w:r>
              <w:rPr>
                <w:spacing w:val="-7"/>
                <w:sz w:val="20"/>
              </w:rPr>
              <w:t xml:space="preserve"> </w:t>
            </w:r>
            <w:r>
              <w:rPr>
                <w:sz w:val="20"/>
              </w:rPr>
              <w:t>para</w:t>
            </w:r>
            <w:r>
              <w:rPr>
                <w:spacing w:val="-7"/>
                <w:sz w:val="20"/>
              </w:rPr>
              <w:t xml:space="preserve"> </w:t>
            </w:r>
            <w:r>
              <w:rPr>
                <w:sz w:val="20"/>
              </w:rPr>
              <w:t>Diagnósticos</w:t>
            </w:r>
            <w:r>
              <w:rPr>
                <w:spacing w:val="-5"/>
                <w:sz w:val="20"/>
              </w:rPr>
              <w:t xml:space="preserve"> </w:t>
            </w:r>
            <w:r>
              <w:rPr>
                <w:sz w:val="20"/>
              </w:rPr>
              <w:t>y</w:t>
            </w:r>
            <w:r>
              <w:rPr>
                <w:spacing w:val="-10"/>
                <w:sz w:val="20"/>
              </w:rPr>
              <w:t xml:space="preserve"> </w:t>
            </w:r>
            <w:r>
              <w:rPr>
                <w:sz w:val="20"/>
              </w:rPr>
              <w:t>Tratamientos</w:t>
            </w:r>
            <w:r>
              <w:rPr>
                <w:spacing w:val="-7"/>
                <w:sz w:val="20"/>
              </w:rPr>
              <w:t xml:space="preserve"> </w:t>
            </w:r>
            <w:r>
              <w:rPr>
                <w:sz w:val="20"/>
              </w:rPr>
              <w:t>de</w:t>
            </w:r>
            <w:r>
              <w:rPr>
                <w:spacing w:val="-8"/>
                <w:sz w:val="20"/>
              </w:rPr>
              <w:t xml:space="preserve"> </w:t>
            </w:r>
            <w:r>
              <w:rPr>
                <w:sz w:val="20"/>
              </w:rPr>
              <w:t>Alto</w:t>
            </w:r>
            <w:r>
              <w:rPr>
                <w:spacing w:val="-7"/>
                <w:sz w:val="20"/>
              </w:rPr>
              <w:t xml:space="preserve"> </w:t>
            </w:r>
            <w:r>
              <w:rPr>
                <w:sz w:val="20"/>
              </w:rPr>
              <w:t>Costo; 3.-</w:t>
            </w:r>
            <w:r>
              <w:rPr>
                <w:spacing w:val="-14"/>
                <w:sz w:val="20"/>
              </w:rPr>
              <w:t xml:space="preserve"> </w:t>
            </w:r>
            <w:r>
              <w:rPr>
                <w:sz w:val="20"/>
              </w:rPr>
              <w:t>Velar</w:t>
            </w:r>
            <w:r>
              <w:rPr>
                <w:spacing w:val="-12"/>
                <w:sz w:val="20"/>
              </w:rPr>
              <w:t xml:space="preserve"> </w:t>
            </w:r>
            <w:r>
              <w:rPr>
                <w:sz w:val="20"/>
              </w:rPr>
              <w:t>por</w:t>
            </w:r>
            <w:r>
              <w:rPr>
                <w:spacing w:val="-12"/>
                <w:sz w:val="20"/>
              </w:rPr>
              <w:t xml:space="preserve"> </w:t>
            </w:r>
            <w:r>
              <w:rPr>
                <w:sz w:val="20"/>
              </w:rPr>
              <w:t>el</w:t>
            </w:r>
            <w:r>
              <w:rPr>
                <w:spacing w:val="-14"/>
                <w:sz w:val="20"/>
              </w:rPr>
              <w:t xml:space="preserve"> </w:t>
            </w:r>
            <w:r>
              <w:rPr>
                <w:sz w:val="20"/>
              </w:rPr>
              <w:t>cumplimiento</w:t>
            </w:r>
            <w:r>
              <w:rPr>
                <w:spacing w:val="-14"/>
                <w:sz w:val="20"/>
              </w:rPr>
              <w:t xml:space="preserve"> </w:t>
            </w:r>
            <w:r>
              <w:rPr>
                <w:sz w:val="20"/>
              </w:rPr>
              <w:t>de</w:t>
            </w:r>
            <w:r>
              <w:rPr>
                <w:spacing w:val="-13"/>
                <w:sz w:val="20"/>
              </w:rPr>
              <w:t xml:space="preserve"> </w:t>
            </w:r>
            <w:r>
              <w:rPr>
                <w:sz w:val="20"/>
              </w:rPr>
              <w:t>las</w:t>
            </w:r>
            <w:r>
              <w:rPr>
                <w:spacing w:val="-14"/>
                <w:sz w:val="20"/>
              </w:rPr>
              <w:t xml:space="preserve"> </w:t>
            </w:r>
            <w:r>
              <w:rPr>
                <w:sz w:val="20"/>
              </w:rPr>
              <w:t>leyes</w:t>
            </w:r>
            <w:r>
              <w:rPr>
                <w:spacing w:val="-9"/>
                <w:sz w:val="20"/>
              </w:rPr>
              <w:t xml:space="preserve"> </w:t>
            </w:r>
            <w:r>
              <w:rPr>
                <w:sz w:val="20"/>
              </w:rPr>
              <w:t>y</w:t>
            </w:r>
            <w:r>
              <w:rPr>
                <w:spacing w:val="-15"/>
                <w:sz w:val="20"/>
              </w:rPr>
              <w:t xml:space="preserve"> </w:t>
            </w:r>
            <w:r>
              <w:rPr>
                <w:sz w:val="20"/>
              </w:rPr>
              <w:t>reglamentos</w:t>
            </w:r>
            <w:r>
              <w:rPr>
                <w:spacing w:val="-14"/>
                <w:sz w:val="20"/>
              </w:rPr>
              <w:t xml:space="preserve"> </w:t>
            </w:r>
            <w:r>
              <w:rPr>
                <w:sz w:val="20"/>
              </w:rPr>
              <w:t>que los rigen y de las instrucciones que la Superintendencia emita, sin perjuicio de las facultades que pudieren corresponder a otros organismos</w:t>
            </w:r>
            <w:r>
              <w:rPr>
                <w:spacing w:val="-5"/>
                <w:sz w:val="20"/>
              </w:rPr>
              <w:t xml:space="preserve"> </w:t>
            </w:r>
            <w:r>
              <w:rPr>
                <w:sz w:val="20"/>
              </w:rPr>
              <w:t>fiscalizadores;</w:t>
            </w:r>
          </w:p>
          <w:p w14:paraId="636D45A7" w14:textId="77777777" w:rsidR="00240035" w:rsidRDefault="00D563E2">
            <w:pPr>
              <w:pStyle w:val="TableParagraph"/>
              <w:spacing w:before="2"/>
              <w:ind w:left="71" w:right="56"/>
              <w:jc w:val="both"/>
              <w:rPr>
                <w:sz w:val="20"/>
              </w:rPr>
            </w:pPr>
            <w:r>
              <w:rPr>
                <w:sz w:val="20"/>
              </w:rPr>
              <w:t>4.-</w:t>
            </w:r>
            <w:r>
              <w:rPr>
                <w:spacing w:val="-14"/>
                <w:sz w:val="20"/>
              </w:rPr>
              <w:t xml:space="preserve"> </w:t>
            </w:r>
            <w:r>
              <w:rPr>
                <w:sz w:val="20"/>
              </w:rPr>
              <w:t>Dictar</w:t>
            </w:r>
            <w:r>
              <w:rPr>
                <w:spacing w:val="-14"/>
                <w:sz w:val="20"/>
              </w:rPr>
              <w:t xml:space="preserve"> </w:t>
            </w:r>
            <w:r>
              <w:rPr>
                <w:sz w:val="20"/>
              </w:rPr>
              <w:t>las</w:t>
            </w:r>
            <w:r>
              <w:rPr>
                <w:spacing w:val="-14"/>
                <w:sz w:val="20"/>
              </w:rPr>
              <w:t xml:space="preserve"> </w:t>
            </w:r>
            <w:r>
              <w:rPr>
                <w:sz w:val="20"/>
              </w:rPr>
              <w:t>instrucciones</w:t>
            </w:r>
            <w:r>
              <w:rPr>
                <w:spacing w:val="-13"/>
                <w:sz w:val="20"/>
              </w:rPr>
              <w:t xml:space="preserve"> </w:t>
            </w:r>
            <w:r>
              <w:rPr>
                <w:sz w:val="20"/>
              </w:rPr>
              <w:t>de</w:t>
            </w:r>
            <w:r>
              <w:rPr>
                <w:spacing w:val="-15"/>
                <w:sz w:val="20"/>
              </w:rPr>
              <w:t xml:space="preserve"> </w:t>
            </w:r>
            <w:r>
              <w:rPr>
                <w:sz w:val="20"/>
              </w:rPr>
              <w:t>carácter</w:t>
            </w:r>
            <w:r>
              <w:rPr>
                <w:spacing w:val="-14"/>
                <w:sz w:val="20"/>
              </w:rPr>
              <w:t xml:space="preserve"> </w:t>
            </w:r>
            <w:r>
              <w:rPr>
                <w:sz w:val="20"/>
              </w:rPr>
              <w:t>general</w:t>
            </w:r>
            <w:r>
              <w:rPr>
                <w:spacing w:val="-16"/>
                <w:sz w:val="20"/>
              </w:rPr>
              <w:t xml:space="preserve"> </w:t>
            </w:r>
            <w:r>
              <w:rPr>
                <w:sz w:val="20"/>
              </w:rPr>
              <w:t>que</w:t>
            </w:r>
            <w:r>
              <w:rPr>
                <w:spacing w:val="-16"/>
                <w:sz w:val="20"/>
              </w:rPr>
              <w:t xml:space="preserve"> </w:t>
            </w:r>
            <w:r>
              <w:rPr>
                <w:sz w:val="20"/>
              </w:rPr>
              <w:t>permitan la mayor claridad en las estipulaciones de los contratos de salud y los convenios que se suscriban entre los prestadores y las instituciones de salud previsional y el Fondo Nacional de Salud, con el objeto de facilitar su correcta interpretación y fiscalizar su cumplimiento, correspondiéndole especialmente velar por que éstos se ajusten a las obligaciones que establecen las Garantías Explícitas en Salud;</w:t>
            </w:r>
          </w:p>
          <w:p w14:paraId="72161120" w14:textId="77777777" w:rsidR="00240035" w:rsidRDefault="00D563E2">
            <w:pPr>
              <w:pStyle w:val="TableParagraph"/>
              <w:spacing w:before="3" w:line="230" w:lineRule="exact"/>
              <w:ind w:left="71" w:right="57"/>
              <w:jc w:val="both"/>
              <w:rPr>
                <w:sz w:val="20"/>
              </w:rPr>
            </w:pPr>
            <w:r>
              <w:rPr>
                <w:sz w:val="20"/>
              </w:rPr>
              <w:t>5.- Dictar las instrucciones de carácter general al Fondo Nacional de Salud, instituciones de salud previsionales, prestadores e instituciones de salud de las Fuerzas</w:t>
            </w:r>
            <w:r>
              <w:rPr>
                <w:spacing w:val="-15"/>
                <w:sz w:val="20"/>
              </w:rPr>
              <w:t xml:space="preserve"> </w:t>
            </w:r>
            <w:r>
              <w:rPr>
                <w:sz w:val="20"/>
              </w:rPr>
              <w:t>Armas, Carabineros de Chile, Policía de Investigaciones y Gendarmería</w:t>
            </w:r>
            <w:r>
              <w:rPr>
                <w:spacing w:val="-12"/>
                <w:sz w:val="20"/>
              </w:rPr>
              <w:t xml:space="preserve"> </w:t>
            </w:r>
            <w:r>
              <w:rPr>
                <w:sz w:val="20"/>
              </w:rPr>
              <w:t>de</w:t>
            </w:r>
            <w:r>
              <w:rPr>
                <w:spacing w:val="-13"/>
                <w:sz w:val="20"/>
              </w:rPr>
              <w:t xml:space="preserve"> </w:t>
            </w:r>
            <w:r>
              <w:rPr>
                <w:sz w:val="20"/>
              </w:rPr>
              <w:t>Chile,</w:t>
            </w:r>
            <w:r>
              <w:rPr>
                <w:spacing w:val="-12"/>
                <w:sz w:val="20"/>
              </w:rPr>
              <w:t xml:space="preserve"> </w:t>
            </w:r>
            <w:r>
              <w:rPr>
                <w:sz w:val="20"/>
              </w:rPr>
              <w:t>con</w:t>
            </w:r>
            <w:r>
              <w:rPr>
                <w:spacing w:val="-11"/>
                <w:sz w:val="20"/>
              </w:rPr>
              <w:t xml:space="preserve"> </w:t>
            </w:r>
            <w:r>
              <w:rPr>
                <w:sz w:val="20"/>
              </w:rPr>
              <w:t>el</w:t>
            </w:r>
            <w:r>
              <w:rPr>
                <w:spacing w:val="-14"/>
                <w:sz w:val="20"/>
              </w:rPr>
              <w:t xml:space="preserve"> </w:t>
            </w:r>
            <w:r>
              <w:rPr>
                <w:sz w:val="20"/>
              </w:rPr>
              <w:t>objeto</w:t>
            </w:r>
            <w:r>
              <w:rPr>
                <w:spacing w:val="-12"/>
                <w:sz w:val="20"/>
              </w:rPr>
              <w:t xml:space="preserve"> </w:t>
            </w:r>
            <w:r>
              <w:rPr>
                <w:sz w:val="20"/>
              </w:rPr>
              <w:t>de</w:t>
            </w:r>
            <w:r>
              <w:rPr>
                <w:spacing w:val="-13"/>
                <w:sz w:val="20"/>
              </w:rPr>
              <w:t xml:space="preserve"> </w:t>
            </w:r>
            <w:r>
              <w:rPr>
                <w:sz w:val="20"/>
              </w:rPr>
              <w:t>facilitar</w:t>
            </w:r>
            <w:r>
              <w:rPr>
                <w:spacing w:val="-10"/>
                <w:sz w:val="20"/>
              </w:rPr>
              <w:t xml:space="preserve"> </w:t>
            </w:r>
            <w:r>
              <w:rPr>
                <w:sz w:val="20"/>
              </w:rPr>
              <w:t>la</w:t>
            </w:r>
            <w:r>
              <w:rPr>
                <w:spacing w:val="-12"/>
                <w:sz w:val="20"/>
              </w:rPr>
              <w:t xml:space="preserve"> </w:t>
            </w:r>
            <w:r>
              <w:rPr>
                <w:sz w:val="20"/>
              </w:rPr>
              <w:t>aplicación</w:t>
            </w:r>
          </w:p>
        </w:tc>
        <w:tc>
          <w:tcPr>
            <w:tcW w:w="5532" w:type="dxa"/>
            <w:tcBorders>
              <w:right w:val="single" w:sz="6" w:space="0" w:color="000000"/>
            </w:tcBorders>
          </w:tcPr>
          <w:p w14:paraId="539BE352" w14:textId="77777777" w:rsidR="00240035" w:rsidRDefault="00D563E2">
            <w:pPr>
              <w:pStyle w:val="TableParagraph"/>
              <w:spacing w:line="242" w:lineRule="auto"/>
              <w:ind w:left="72"/>
              <w:rPr>
                <w:sz w:val="20"/>
              </w:rPr>
            </w:pPr>
            <w:r>
              <w:rPr>
                <w:b/>
                <w:sz w:val="20"/>
              </w:rPr>
              <w:t xml:space="preserve">7. </w:t>
            </w:r>
            <w:proofErr w:type="spellStart"/>
            <w:r>
              <w:rPr>
                <w:sz w:val="20"/>
              </w:rPr>
              <w:t>Sustitúyese</w:t>
            </w:r>
            <w:proofErr w:type="spellEnd"/>
            <w:r>
              <w:rPr>
                <w:sz w:val="20"/>
              </w:rPr>
              <w:t xml:space="preserve"> en la oración inicial del artículo 115 el pronombre “Le”, por la siguiente frase:</w:t>
            </w:r>
          </w:p>
          <w:p w14:paraId="1E6CB3CE" w14:textId="77777777" w:rsidR="00240035" w:rsidRDefault="00D563E2">
            <w:pPr>
              <w:pStyle w:val="TableParagraph"/>
              <w:spacing w:line="226" w:lineRule="exact"/>
              <w:ind w:left="72"/>
              <w:rPr>
                <w:sz w:val="20"/>
              </w:rPr>
            </w:pPr>
            <w:r>
              <w:rPr>
                <w:sz w:val="20"/>
              </w:rPr>
              <w:t>“Sin perjuicio de lo dispuesto en el artículo 59, le”.</w:t>
            </w:r>
          </w:p>
        </w:tc>
        <w:tc>
          <w:tcPr>
            <w:tcW w:w="5530" w:type="dxa"/>
            <w:tcBorders>
              <w:left w:val="single" w:sz="6" w:space="0" w:color="000000"/>
            </w:tcBorders>
          </w:tcPr>
          <w:p w14:paraId="4B3AB8B5" w14:textId="77777777" w:rsidR="00240035" w:rsidRDefault="00D563E2">
            <w:pPr>
              <w:pStyle w:val="TableParagraph"/>
              <w:spacing w:line="237" w:lineRule="auto"/>
              <w:ind w:left="70" w:right="2"/>
              <w:rPr>
                <w:b/>
                <w:sz w:val="20"/>
              </w:rPr>
            </w:pPr>
            <w:r>
              <w:rPr>
                <w:b/>
                <w:sz w:val="20"/>
              </w:rPr>
              <w:t xml:space="preserve">180. </w:t>
            </w:r>
            <w:r>
              <w:rPr>
                <w:sz w:val="20"/>
              </w:rPr>
              <w:t xml:space="preserve">Del Ejecutivo. Para eliminar su numeral 7), que modifica el artículo 115. </w:t>
            </w:r>
            <w:r>
              <w:rPr>
                <w:b/>
                <w:sz w:val="20"/>
              </w:rPr>
              <w:t>(51, 11-0-0)</w:t>
            </w:r>
          </w:p>
        </w:tc>
      </w:tr>
    </w:tbl>
    <w:p w14:paraId="19F64CE0" w14:textId="77777777" w:rsidR="00240035" w:rsidRDefault="00240035">
      <w:pPr>
        <w:spacing w:line="237" w:lineRule="auto"/>
        <w:rPr>
          <w:sz w:val="20"/>
        </w:rPr>
        <w:sectPr w:rsidR="00240035">
          <w:pgSz w:w="18730" w:h="12250" w:orient="landscape"/>
          <w:pgMar w:top="1220" w:right="1020" w:bottom="1200" w:left="1020" w:header="724" w:footer="1007" w:gutter="0"/>
          <w:cols w:space="720"/>
        </w:sectPr>
      </w:pPr>
    </w:p>
    <w:p w14:paraId="18EFFF20"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0C1CCD1B" w14:textId="77777777">
        <w:trPr>
          <w:trHeight w:val="460"/>
        </w:trPr>
        <w:tc>
          <w:tcPr>
            <w:tcW w:w="5384" w:type="dxa"/>
            <w:shd w:val="clear" w:color="auto" w:fill="DBDBDB"/>
          </w:tcPr>
          <w:p w14:paraId="4A1B289F" w14:textId="77777777" w:rsidR="00240035" w:rsidRDefault="00D563E2">
            <w:pPr>
              <w:pStyle w:val="TableParagraph"/>
              <w:spacing w:line="225" w:lineRule="exact"/>
              <w:ind w:left="122" w:right="111"/>
              <w:jc w:val="center"/>
              <w:rPr>
                <w:b/>
                <w:sz w:val="20"/>
              </w:rPr>
            </w:pPr>
            <w:r>
              <w:rPr>
                <w:b/>
                <w:sz w:val="20"/>
              </w:rPr>
              <w:t>DFL1/2005</w:t>
            </w:r>
          </w:p>
          <w:p w14:paraId="0EF225DE" w14:textId="77777777" w:rsidR="00240035" w:rsidRDefault="00D563E2">
            <w:pPr>
              <w:pStyle w:val="TableParagraph"/>
              <w:spacing w:line="215" w:lineRule="exact"/>
              <w:ind w:left="119" w:right="113"/>
              <w:jc w:val="center"/>
              <w:rPr>
                <w:b/>
                <w:sz w:val="20"/>
              </w:rPr>
            </w:pPr>
            <w:r>
              <w:rPr>
                <w:b/>
                <w:sz w:val="20"/>
              </w:rPr>
              <w:t>(DL N°2.763 y leyes N°18.933 y N°18.469)</w:t>
            </w:r>
          </w:p>
        </w:tc>
        <w:tc>
          <w:tcPr>
            <w:tcW w:w="5532" w:type="dxa"/>
            <w:tcBorders>
              <w:right w:val="single" w:sz="6" w:space="0" w:color="000000"/>
            </w:tcBorders>
            <w:shd w:val="clear" w:color="auto" w:fill="DBDBDB"/>
          </w:tcPr>
          <w:p w14:paraId="7AA381C6"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6DB677BF" w14:textId="77777777" w:rsidR="00240035" w:rsidRDefault="00D563E2">
            <w:pPr>
              <w:pStyle w:val="TableParagraph"/>
              <w:spacing w:line="225" w:lineRule="exact"/>
              <w:ind w:left="8"/>
              <w:jc w:val="center"/>
              <w:rPr>
                <w:b/>
                <w:sz w:val="20"/>
              </w:rPr>
            </w:pPr>
            <w:r>
              <w:rPr>
                <w:b/>
                <w:sz w:val="20"/>
              </w:rPr>
              <w:t>Indicaciones</w:t>
            </w:r>
          </w:p>
        </w:tc>
      </w:tr>
      <w:tr w:rsidR="00240035" w14:paraId="55DCBEC7" w14:textId="77777777">
        <w:trPr>
          <w:trHeight w:val="8972"/>
        </w:trPr>
        <w:tc>
          <w:tcPr>
            <w:tcW w:w="5384" w:type="dxa"/>
          </w:tcPr>
          <w:p w14:paraId="47F53BE1" w14:textId="77777777" w:rsidR="00240035" w:rsidRDefault="00D563E2">
            <w:pPr>
              <w:pStyle w:val="TableParagraph"/>
              <w:ind w:left="71" w:right="58"/>
              <w:jc w:val="both"/>
              <w:rPr>
                <w:sz w:val="20"/>
              </w:rPr>
            </w:pPr>
            <w:r>
              <w:rPr>
                <w:sz w:val="20"/>
              </w:rPr>
              <w:t>del Sistema de Protección Financiera para Diagnósticos y Tratamientos de Alto Costo y el acceso a sus</w:t>
            </w:r>
            <w:r>
              <w:rPr>
                <w:spacing w:val="-20"/>
                <w:sz w:val="20"/>
              </w:rPr>
              <w:t xml:space="preserve"> </w:t>
            </w:r>
            <w:r>
              <w:rPr>
                <w:sz w:val="20"/>
              </w:rPr>
              <w:t>beneficiarios; realizar</w:t>
            </w:r>
            <w:r>
              <w:rPr>
                <w:spacing w:val="-10"/>
                <w:sz w:val="20"/>
              </w:rPr>
              <w:t xml:space="preserve"> </w:t>
            </w:r>
            <w:r>
              <w:rPr>
                <w:sz w:val="20"/>
              </w:rPr>
              <w:t>la</w:t>
            </w:r>
            <w:r>
              <w:rPr>
                <w:spacing w:val="-13"/>
                <w:sz w:val="20"/>
              </w:rPr>
              <w:t xml:space="preserve"> </w:t>
            </w:r>
            <w:r>
              <w:rPr>
                <w:sz w:val="20"/>
              </w:rPr>
              <w:t>correcta</w:t>
            </w:r>
            <w:r>
              <w:rPr>
                <w:spacing w:val="-11"/>
                <w:sz w:val="20"/>
              </w:rPr>
              <w:t xml:space="preserve"> </w:t>
            </w:r>
            <w:r>
              <w:rPr>
                <w:sz w:val="20"/>
              </w:rPr>
              <w:t>interpretación</w:t>
            </w:r>
            <w:r>
              <w:rPr>
                <w:spacing w:val="-11"/>
                <w:sz w:val="20"/>
              </w:rPr>
              <w:t xml:space="preserve"> </w:t>
            </w:r>
            <w:r>
              <w:rPr>
                <w:sz w:val="20"/>
              </w:rPr>
              <w:t>de</w:t>
            </w:r>
            <w:r>
              <w:rPr>
                <w:spacing w:val="-13"/>
                <w:sz w:val="20"/>
              </w:rPr>
              <w:t xml:space="preserve"> </w:t>
            </w:r>
            <w:r>
              <w:rPr>
                <w:sz w:val="20"/>
              </w:rPr>
              <w:t>sus</w:t>
            </w:r>
            <w:r>
              <w:rPr>
                <w:spacing w:val="-12"/>
                <w:sz w:val="20"/>
              </w:rPr>
              <w:t xml:space="preserve"> </w:t>
            </w:r>
            <w:r>
              <w:rPr>
                <w:sz w:val="20"/>
              </w:rPr>
              <w:t>normas,</w:t>
            </w:r>
            <w:r>
              <w:rPr>
                <w:spacing w:val="-10"/>
                <w:sz w:val="20"/>
              </w:rPr>
              <w:t xml:space="preserve"> </w:t>
            </w:r>
            <w:r>
              <w:rPr>
                <w:sz w:val="20"/>
              </w:rPr>
              <w:t>y</w:t>
            </w:r>
            <w:r>
              <w:rPr>
                <w:spacing w:val="-18"/>
                <w:sz w:val="20"/>
              </w:rPr>
              <w:t xml:space="preserve"> </w:t>
            </w:r>
            <w:r>
              <w:rPr>
                <w:sz w:val="20"/>
              </w:rPr>
              <w:t>fiscalizar su cumplimiento, salvo en las materias propias reguladas en el Código</w:t>
            </w:r>
            <w:r>
              <w:rPr>
                <w:spacing w:val="-3"/>
                <w:sz w:val="20"/>
              </w:rPr>
              <w:t xml:space="preserve"> </w:t>
            </w:r>
            <w:r>
              <w:rPr>
                <w:sz w:val="20"/>
              </w:rPr>
              <w:t>Sanitario;</w:t>
            </w:r>
          </w:p>
          <w:p w14:paraId="260713FC" w14:textId="77777777" w:rsidR="00240035" w:rsidRDefault="00D563E2">
            <w:pPr>
              <w:pStyle w:val="TableParagraph"/>
              <w:ind w:left="71" w:right="54"/>
              <w:jc w:val="both"/>
              <w:rPr>
                <w:sz w:val="20"/>
              </w:rPr>
            </w:pPr>
            <w:r>
              <w:rPr>
                <w:sz w:val="20"/>
              </w:rPr>
              <w:t>6.- Difundir periódicamente información que permita a los cotizantes y beneficiarios de las instituciones de salud previsional y del Fondo Nacional de Salud una mejor comprensión de los beneficios y obligaciones que imponen las referidas Garantías Explícitas en Salud y el Sistema de Protección Financiera para Diagnósticos y Tratamientos de Alto Costo e informar periódicamente sobre las normas e instrucciones dictadas e interpretaciones formuladas por la Superintendencia, en relación con los beneficios y obligaciones de los cotizantes y beneficiarios de las instituciones de salud previsional y del Fondo Nacional de Salud, respecto del Régimen General de Garantías en Salud y el Sistema de Protección Financiera para Diagnósticos y Tratamientos de Alto Costo.</w:t>
            </w:r>
          </w:p>
          <w:p w14:paraId="78967DF0" w14:textId="77777777" w:rsidR="00240035" w:rsidRDefault="00D563E2">
            <w:pPr>
              <w:pStyle w:val="TableParagraph"/>
              <w:ind w:left="71" w:right="60"/>
              <w:jc w:val="both"/>
              <w:rPr>
                <w:sz w:val="20"/>
              </w:rPr>
            </w:pPr>
            <w:r>
              <w:rPr>
                <w:sz w:val="20"/>
              </w:rPr>
              <w:t>7.- Requerir de los prestadores, sean públicos o privados, las fichas clínicas u otros antecedentes médicos que sean necesarios para resolver los reclamos de carácter médico presentados ante la Superintendencia por los afiliados o beneficiarios de las instituciones fiscalizadas. La Superintendencia deberá adoptar las medidas que sean necesarias para mantener la confidencialidad de la ficha clínica;</w:t>
            </w:r>
          </w:p>
          <w:p w14:paraId="406A66C2" w14:textId="77777777" w:rsidR="00240035" w:rsidRDefault="00D563E2">
            <w:pPr>
              <w:pStyle w:val="TableParagraph"/>
              <w:ind w:left="71" w:right="56"/>
              <w:jc w:val="both"/>
              <w:rPr>
                <w:sz w:val="20"/>
              </w:rPr>
            </w:pPr>
            <w:r>
              <w:rPr>
                <w:sz w:val="20"/>
              </w:rPr>
              <w:t>8.- Requerir de los prestadores, tanto públicos como privados,</w:t>
            </w:r>
            <w:r>
              <w:rPr>
                <w:spacing w:val="-8"/>
                <w:sz w:val="20"/>
              </w:rPr>
              <w:t xml:space="preserve"> </w:t>
            </w:r>
            <w:r>
              <w:rPr>
                <w:sz w:val="20"/>
              </w:rPr>
              <w:t>la</w:t>
            </w:r>
            <w:r>
              <w:rPr>
                <w:spacing w:val="-8"/>
                <w:sz w:val="20"/>
              </w:rPr>
              <w:t xml:space="preserve"> </w:t>
            </w:r>
            <w:r>
              <w:rPr>
                <w:sz w:val="20"/>
              </w:rPr>
              <w:t>información</w:t>
            </w:r>
            <w:r>
              <w:rPr>
                <w:spacing w:val="-10"/>
                <w:sz w:val="20"/>
              </w:rPr>
              <w:t xml:space="preserve"> </w:t>
            </w:r>
            <w:r>
              <w:rPr>
                <w:sz w:val="20"/>
              </w:rPr>
              <w:t>que</w:t>
            </w:r>
            <w:r>
              <w:rPr>
                <w:spacing w:val="-10"/>
                <w:sz w:val="20"/>
              </w:rPr>
              <w:t xml:space="preserve"> </w:t>
            </w:r>
            <w:r>
              <w:rPr>
                <w:sz w:val="20"/>
              </w:rPr>
              <w:t>acredite</w:t>
            </w:r>
            <w:r>
              <w:rPr>
                <w:spacing w:val="-11"/>
                <w:sz w:val="20"/>
              </w:rPr>
              <w:t xml:space="preserve"> </w:t>
            </w:r>
            <w:r>
              <w:rPr>
                <w:sz w:val="20"/>
              </w:rPr>
              <w:t>el</w:t>
            </w:r>
            <w:r>
              <w:rPr>
                <w:spacing w:val="-10"/>
                <w:sz w:val="20"/>
              </w:rPr>
              <w:t xml:space="preserve"> </w:t>
            </w:r>
            <w:r>
              <w:rPr>
                <w:sz w:val="20"/>
              </w:rPr>
              <w:t>cumplimiento</w:t>
            </w:r>
            <w:r>
              <w:rPr>
                <w:spacing w:val="-8"/>
                <w:sz w:val="20"/>
              </w:rPr>
              <w:t xml:space="preserve"> </w:t>
            </w:r>
            <w:r>
              <w:rPr>
                <w:sz w:val="20"/>
              </w:rPr>
              <w:t>de</w:t>
            </w:r>
            <w:r>
              <w:rPr>
                <w:spacing w:val="-10"/>
                <w:sz w:val="20"/>
              </w:rPr>
              <w:t xml:space="preserve"> </w:t>
            </w:r>
            <w:r>
              <w:rPr>
                <w:sz w:val="20"/>
              </w:rPr>
              <w:t>las Garantías Explícitas en Salud sobre acceso, oportunidad y calidad de las prestaciones y beneficios de salud que se otorguen a los beneficiarios, sin perjuicio de las facultades que pudieren corresponder a otros</w:t>
            </w:r>
            <w:r>
              <w:rPr>
                <w:spacing w:val="-2"/>
                <w:sz w:val="20"/>
              </w:rPr>
              <w:t xml:space="preserve"> </w:t>
            </w:r>
            <w:r>
              <w:rPr>
                <w:sz w:val="20"/>
              </w:rPr>
              <w:t>organismos;</w:t>
            </w:r>
          </w:p>
          <w:p w14:paraId="4CF50302" w14:textId="77777777" w:rsidR="00240035" w:rsidRDefault="00D563E2">
            <w:pPr>
              <w:pStyle w:val="TableParagraph"/>
              <w:spacing w:line="230" w:lineRule="atLeast"/>
              <w:ind w:left="71" w:right="56"/>
              <w:jc w:val="both"/>
              <w:rPr>
                <w:sz w:val="20"/>
              </w:rPr>
            </w:pPr>
            <w:r>
              <w:rPr>
                <w:sz w:val="20"/>
              </w:rPr>
              <w:t>9.- Requerir de los prestadores, tanto públicos como privados, del Fondo Nacional de Salud, de la Comisión Ciudadana de Vigilancia y Control del Sistema de Protección Financiera para Diagnósticos y Tratamientos de Alto Costo, de la Central de Abastecimiento del Sistema Nacional de Servicios de Salud, de las Fuerzas Armadas,</w:t>
            </w:r>
          </w:p>
        </w:tc>
        <w:tc>
          <w:tcPr>
            <w:tcW w:w="5532" w:type="dxa"/>
            <w:tcBorders>
              <w:right w:val="single" w:sz="6" w:space="0" w:color="000000"/>
            </w:tcBorders>
          </w:tcPr>
          <w:p w14:paraId="6E813818" w14:textId="77777777" w:rsidR="00240035" w:rsidRDefault="00240035">
            <w:pPr>
              <w:pStyle w:val="TableParagraph"/>
              <w:rPr>
                <w:rFonts w:ascii="Times New Roman"/>
                <w:sz w:val="20"/>
              </w:rPr>
            </w:pPr>
          </w:p>
        </w:tc>
        <w:tc>
          <w:tcPr>
            <w:tcW w:w="5530" w:type="dxa"/>
            <w:tcBorders>
              <w:left w:val="single" w:sz="6" w:space="0" w:color="000000"/>
            </w:tcBorders>
          </w:tcPr>
          <w:p w14:paraId="6E51DEC9" w14:textId="77777777" w:rsidR="00240035" w:rsidRDefault="00240035">
            <w:pPr>
              <w:pStyle w:val="TableParagraph"/>
              <w:rPr>
                <w:rFonts w:ascii="Times New Roman"/>
                <w:sz w:val="20"/>
              </w:rPr>
            </w:pPr>
          </w:p>
        </w:tc>
      </w:tr>
    </w:tbl>
    <w:p w14:paraId="108FB894" w14:textId="77777777" w:rsidR="00240035" w:rsidRDefault="00240035">
      <w:pPr>
        <w:rPr>
          <w:rFonts w:ascii="Times New Roman"/>
          <w:sz w:val="20"/>
        </w:rPr>
        <w:sectPr w:rsidR="00240035">
          <w:pgSz w:w="18730" w:h="12250" w:orient="landscape"/>
          <w:pgMar w:top="1220" w:right="1020" w:bottom="1220" w:left="1020" w:header="724" w:footer="1007" w:gutter="0"/>
          <w:cols w:space="720"/>
        </w:sectPr>
      </w:pPr>
    </w:p>
    <w:p w14:paraId="74A8C8E6"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0A8BAACC" w14:textId="77777777">
        <w:trPr>
          <w:trHeight w:val="460"/>
        </w:trPr>
        <w:tc>
          <w:tcPr>
            <w:tcW w:w="5384" w:type="dxa"/>
            <w:shd w:val="clear" w:color="auto" w:fill="DBDBDB"/>
          </w:tcPr>
          <w:p w14:paraId="0A30162B" w14:textId="77777777" w:rsidR="00240035" w:rsidRDefault="00D563E2">
            <w:pPr>
              <w:pStyle w:val="TableParagraph"/>
              <w:spacing w:line="225" w:lineRule="exact"/>
              <w:ind w:left="122" w:right="111"/>
              <w:jc w:val="center"/>
              <w:rPr>
                <w:b/>
                <w:sz w:val="20"/>
              </w:rPr>
            </w:pPr>
            <w:r>
              <w:rPr>
                <w:b/>
                <w:sz w:val="20"/>
              </w:rPr>
              <w:t>DFL1/2005</w:t>
            </w:r>
          </w:p>
          <w:p w14:paraId="71CF37C6" w14:textId="77777777" w:rsidR="00240035" w:rsidRDefault="00D563E2">
            <w:pPr>
              <w:pStyle w:val="TableParagraph"/>
              <w:spacing w:line="215" w:lineRule="exact"/>
              <w:ind w:left="119" w:right="113"/>
              <w:jc w:val="center"/>
              <w:rPr>
                <w:b/>
                <w:sz w:val="20"/>
              </w:rPr>
            </w:pPr>
            <w:r>
              <w:rPr>
                <w:b/>
                <w:sz w:val="20"/>
              </w:rPr>
              <w:t>(DL N°2.763 y leyes N°18.933 y N°18.469)</w:t>
            </w:r>
          </w:p>
        </w:tc>
        <w:tc>
          <w:tcPr>
            <w:tcW w:w="5532" w:type="dxa"/>
            <w:tcBorders>
              <w:right w:val="single" w:sz="6" w:space="0" w:color="000000"/>
            </w:tcBorders>
            <w:shd w:val="clear" w:color="auto" w:fill="DBDBDB"/>
          </w:tcPr>
          <w:p w14:paraId="359BA410"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2EF1BA7A" w14:textId="77777777" w:rsidR="00240035" w:rsidRDefault="00D563E2">
            <w:pPr>
              <w:pStyle w:val="TableParagraph"/>
              <w:spacing w:line="225" w:lineRule="exact"/>
              <w:ind w:left="8"/>
              <w:jc w:val="center"/>
              <w:rPr>
                <w:b/>
                <w:sz w:val="20"/>
              </w:rPr>
            </w:pPr>
            <w:r>
              <w:rPr>
                <w:b/>
                <w:sz w:val="20"/>
              </w:rPr>
              <w:t>Indicaciones</w:t>
            </w:r>
          </w:p>
        </w:tc>
      </w:tr>
      <w:tr w:rsidR="00240035" w14:paraId="4FBF7C02" w14:textId="77777777">
        <w:trPr>
          <w:trHeight w:val="6670"/>
        </w:trPr>
        <w:tc>
          <w:tcPr>
            <w:tcW w:w="5384" w:type="dxa"/>
          </w:tcPr>
          <w:p w14:paraId="2B240ABC" w14:textId="77777777" w:rsidR="00240035" w:rsidRDefault="00D563E2">
            <w:pPr>
              <w:pStyle w:val="TableParagraph"/>
              <w:ind w:left="71" w:right="52"/>
              <w:jc w:val="both"/>
              <w:rPr>
                <w:sz w:val="20"/>
              </w:rPr>
            </w:pPr>
            <w:r>
              <w:rPr>
                <w:sz w:val="20"/>
              </w:rPr>
              <w:t>Carabineros de Chile, Policía de Investigaciones y Gendarmería de Chile y en general, de cualquier</w:t>
            </w:r>
            <w:r>
              <w:rPr>
                <w:spacing w:val="-41"/>
                <w:sz w:val="20"/>
              </w:rPr>
              <w:t xml:space="preserve"> </w:t>
            </w:r>
            <w:r>
              <w:rPr>
                <w:sz w:val="20"/>
              </w:rPr>
              <w:t>institución pública y/o privada la información que acredite el cumplimiento del Sistema de Protección Financiera para Diagnósticos y Tratamientos de Alto Costo, sobre oportunidad y calidad de las prestaciones y beneficios de salud que se otorguen a los beneficiarios, sin perjuicio de las facultades que pudieren corresponder a otros organismos. Esta facultad se extenderá al otorgamiento de las prestaciones no contempladas pero asociadas al Sistema, efectuadas en la Red de Prestadores aprobada por el Ministerio de</w:t>
            </w:r>
            <w:r>
              <w:rPr>
                <w:spacing w:val="1"/>
                <w:sz w:val="20"/>
              </w:rPr>
              <w:t xml:space="preserve"> </w:t>
            </w:r>
            <w:r>
              <w:rPr>
                <w:sz w:val="20"/>
              </w:rPr>
              <w:t>Salud;</w:t>
            </w:r>
          </w:p>
          <w:p w14:paraId="20BC91BC" w14:textId="77777777" w:rsidR="00240035" w:rsidRDefault="00D563E2">
            <w:pPr>
              <w:pStyle w:val="TableParagraph"/>
              <w:ind w:left="71" w:right="56"/>
              <w:jc w:val="both"/>
              <w:rPr>
                <w:sz w:val="20"/>
              </w:rPr>
            </w:pPr>
            <w:r>
              <w:rPr>
                <w:sz w:val="20"/>
              </w:rPr>
              <w:t>10.-</w:t>
            </w:r>
            <w:r>
              <w:rPr>
                <w:spacing w:val="-8"/>
                <w:sz w:val="20"/>
              </w:rPr>
              <w:t xml:space="preserve"> </w:t>
            </w:r>
            <w:r>
              <w:rPr>
                <w:sz w:val="20"/>
              </w:rPr>
              <w:t>Recibir,</w:t>
            </w:r>
            <w:r>
              <w:rPr>
                <w:spacing w:val="-5"/>
                <w:sz w:val="20"/>
              </w:rPr>
              <w:t xml:space="preserve"> </w:t>
            </w:r>
            <w:r>
              <w:rPr>
                <w:sz w:val="20"/>
              </w:rPr>
              <w:t>derivar</w:t>
            </w:r>
            <w:r>
              <w:rPr>
                <w:spacing w:val="-5"/>
                <w:sz w:val="20"/>
              </w:rPr>
              <w:t xml:space="preserve"> </w:t>
            </w:r>
            <w:r>
              <w:rPr>
                <w:sz w:val="20"/>
              </w:rPr>
              <w:t>o</w:t>
            </w:r>
            <w:r>
              <w:rPr>
                <w:spacing w:val="-6"/>
                <w:sz w:val="20"/>
              </w:rPr>
              <w:t xml:space="preserve"> </w:t>
            </w:r>
            <w:r>
              <w:rPr>
                <w:sz w:val="20"/>
              </w:rPr>
              <w:t>absolver,</w:t>
            </w:r>
            <w:r>
              <w:rPr>
                <w:spacing w:val="-6"/>
                <w:sz w:val="20"/>
              </w:rPr>
              <w:t xml:space="preserve"> </w:t>
            </w:r>
            <w:r>
              <w:rPr>
                <w:sz w:val="20"/>
              </w:rPr>
              <w:t>en</w:t>
            </w:r>
            <w:r>
              <w:rPr>
                <w:spacing w:val="-6"/>
                <w:sz w:val="20"/>
              </w:rPr>
              <w:t xml:space="preserve"> </w:t>
            </w:r>
            <w:r>
              <w:rPr>
                <w:sz w:val="20"/>
              </w:rPr>
              <w:t>su</w:t>
            </w:r>
            <w:r>
              <w:rPr>
                <w:spacing w:val="-6"/>
                <w:sz w:val="20"/>
              </w:rPr>
              <w:t xml:space="preserve"> </w:t>
            </w:r>
            <w:r>
              <w:rPr>
                <w:sz w:val="20"/>
              </w:rPr>
              <w:t>caso,</w:t>
            </w:r>
            <w:r>
              <w:rPr>
                <w:spacing w:val="-6"/>
                <w:sz w:val="20"/>
              </w:rPr>
              <w:t xml:space="preserve"> </w:t>
            </w:r>
            <w:r>
              <w:rPr>
                <w:sz w:val="20"/>
              </w:rPr>
              <w:t>las</w:t>
            </w:r>
            <w:r>
              <w:rPr>
                <w:spacing w:val="-6"/>
                <w:sz w:val="20"/>
              </w:rPr>
              <w:t xml:space="preserve"> </w:t>
            </w:r>
            <w:r>
              <w:rPr>
                <w:sz w:val="20"/>
              </w:rPr>
              <w:t>consultas</w:t>
            </w:r>
            <w:r>
              <w:rPr>
                <w:spacing w:val="-5"/>
                <w:sz w:val="20"/>
              </w:rPr>
              <w:t xml:space="preserve"> </w:t>
            </w:r>
            <w:r>
              <w:rPr>
                <w:sz w:val="20"/>
              </w:rPr>
              <w:t>y, en general, las presentaciones que formulen los cotizantes y</w:t>
            </w:r>
            <w:r>
              <w:rPr>
                <w:spacing w:val="-14"/>
                <w:sz w:val="20"/>
              </w:rPr>
              <w:t xml:space="preserve"> </w:t>
            </w:r>
            <w:r>
              <w:rPr>
                <w:sz w:val="20"/>
              </w:rPr>
              <w:t>beneficiarios</w:t>
            </w:r>
            <w:r>
              <w:rPr>
                <w:spacing w:val="-9"/>
                <w:sz w:val="20"/>
              </w:rPr>
              <w:t xml:space="preserve"> </w:t>
            </w:r>
            <w:r>
              <w:rPr>
                <w:sz w:val="20"/>
              </w:rPr>
              <w:t>de</w:t>
            </w:r>
            <w:r>
              <w:rPr>
                <w:spacing w:val="-10"/>
                <w:sz w:val="20"/>
              </w:rPr>
              <w:t xml:space="preserve"> </w:t>
            </w:r>
            <w:r>
              <w:rPr>
                <w:sz w:val="20"/>
              </w:rPr>
              <w:t>las</w:t>
            </w:r>
            <w:r>
              <w:rPr>
                <w:spacing w:val="-9"/>
                <w:sz w:val="20"/>
              </w:rPr>
              <w:t xml:space="preserve"> </w:t>
            </w:r>
            <w:r>
              <w:rPr>
                <w:sz w:val="20"/>
              </w:rPr>
              <w:t>instituciones</w:t>
            </w:r>
            <w:r>
              <w:rPr>
                <w:spacing w:val="-9"/>
                <w:sz w:val="20"/>
              </w:rPr>
              <w:t xml:space="preserve"> </w:t>
            </w:r>
            <w:r>
              <w:rPr>
                <w:sz w:val="20"/>
              </w:rPr>
              <w:t>de</w:t>
            </w:r>
            <w:r>
              <w:rPr>
                <w:spacing w:val="-12"/>
                <w:sz w:val="20"/>
              </w:rPr>
              <w:t xml:space="preserve"> </w:t>
            </w:r>
            <w:r>
              <w:rPr>
                <w:sz w:val="20"/>
              </w:rPr>
              <w:t>salud</w:t>
            </w:r>
            <w:r>
              <w:rPr>
                <w:spacing w:val="-13"/>
                <w:sz w:val="20"/>
              </w:rPr>
              <w:t xml:space="preserve"> </w:t>
            </w:r>
            <w:r>
              <w:rPr>
                <w:sz w:val="20"/>
              </w:rPr>
              <w:t>previsional</w:t>
            </w:r>
            <w:r>
              <w:rPr>
                <w:spacing w:val="-9"/>
                <w:sz w:val="20"/>
              </w:rPr>
              <w:t xml:space="preserve"> </w:t>
            </w:r>
            <w:r>
              <w:rPr>
                <w:sz w:val="20"/>
              </w:rPr>
              <w:t>y</w:t>
            </w:r>
            <w:r>
              <w:rPr>
                <w:spacing w:val="-7"/>
                <w:sz w:val="20"/>
              </w:rPr>
              <w:t xml:space="preserve"> </w:t>
            </w:r>
            <w:r>
              <w:rPr>
                <w:sz w:val="20"/>
              </w:rPr>
              <w:t>del Fondo Nacional de</w:t>
            </w:r>
            <w:r>
              <w:rPr>
                <w:spacing w:val="-3"/>
                <w:sz w:val="20"/>
              </w:rPr>
              <w:t xml:space="preserve"> </w:t>
            </w:r>
            <w:r>
              <w:rPr>
                <w:sz w:val="20"/>
              </w:rPr>
              <w:t>Salud;</w:t>
            </w:r>
          </w:p>
          <w:p w14:paraId="7D2F9F0D" w14:textId="77777777" w:rsidR="00240035" w:rsidRDefault="00D563E2">
            <w:pPr>
              <w:pStyle w:val="TableParagraph"/>
              <w:ind w:left="71" w:right="60"/>
              <w:jc w:val="both"/>
              <w:rPr>
                <w:sz w:val="20"/>
              </w:rPr>
            </w:pPr>
            <w:r>
              <w:rPr>
                <w:sz w:val="20"/>
              </w:rPr>
              <w:t>11.- Dictar resoluciones de carácter obligatorio que permitan suspender transitoriamente los efectos de actos que afecten los beneficios a que tienen derecho los cotizantes y beneficiarios, en relación con las Garantías Explícitas</w:t>
            </w:r>
            <w:r>
              <w:rPr>
                <w:spacing w:val="-9"/>
                <w:sz w:val="20"/>
              </w:rPr>
              <w:t xml:space="preserve"> </w:t>
            </w:r>
            <w:r>
              <w:rPr>
                <w:sz w:val="20"/>
              </w:rPr>
              <w:t>en</w:t>
            </w:r>
            <w:r>
              <w:rPr>
                <w:spacing w:val="-8"/>
                <w:sz w:val="20"/>
              </w:rPr>
              <w:t xml:space="preserve"> </w:t>
            </w:r>
            <w:r>
              <w:rPr>
                <w:sz w:val="20"/>
              </w:rPr>
              <w:t>Salud</w:t>
            </w:r>
            <w:r>
              <w:rPr>
                <w:spacing w:val="-3"/>
                <w:sz w:val="20"/>
              </w:rPr>
              <w:t xml:space="preserve"> </w:t>
            </w:r>
            <w:r>
              <w:rPr>
                <w:sz w:val="20"/>
              </w:rPr>
              <w:t>y</w:t>
            </w:r>
            <w:r>
              <w:rPr>
                <w:spacing w:val="-10"/>
                <w:sz w:val="20"/>
              </w:rPr>
              <w:t xml:space="preserve"> </w:t>
            </w:r>
            <w:r>
              <w:rPr>
                <w:sz w:val="20"/>
              </w:rPr>
              <w:t>los</w:t>
            </w:r>
            <w:r>
              <w:rPr>
                <w:spacing w:val="-8"/>
                <w:sz w:val="20"/>
              </w:rPr>
              <w:t xml:space="preserve"> </w:t>
            </w:r>
            <w:r>
              <w:rPr>
                <w:sz w:val="20"/>
              </w:rPr>
              <w:t>contratos</w:t>
            </w:r>
            <w:r>
              <w:rPr>
                <w:spacing w:val="-6"/>
                <w:sz w:val="20"/>
              </w:rPr>
              <w:t xml:space="preserve"> </w:t>
            </w:r>
            <w:r>
              <w:rPr>
                <w:sz w:val="20"/>
              </w:rPr>
              <w:t>de</w:t>
            </w:r>
            <w:r>
              <w:rPr>
                <w:spacing w:val="-10"/>
                <w:sz w:val="20"/>
              </w:rPr>
              <w:t xml:space="preserve"> </w:t>
            </w:r>
            <w:proofErr w:type="gramStart"/>
            <w:r>
              <w:rPr>
                <w:sz w:val="20"/>
              </w:rPr>
              <w:t>salud</w:t>
            </w:r>
            <w:proofErr w:type="gramEnd"/>
            <w:r>
              <w:rPr>
                <w:spacing w:val="-7"/>
                <w:sz w:val="20"/>
              </w:rPr>
              <w:t xml:space="preserve"> </w:t>
            </w:r>
            <w:r>
              <w:rPr>
                <w:sz w:val="20"/>
              </w:rPr>
              <w:t>así</w:t>
            </w:r>
            <w:r>
              <w:rPr>
                <w:spacing w:val="-9"/>
                <w:sz w:val="20"/>
              </w:rPr>
              <w:t xml:space="preserve"> </w:t>
            </w:r>
            <w:r>
              <w:rPr>
                <w:sz w:val="20"/>
              </w:rPr>
              <w:t>como</w:t>
            </w:r>
            <w:r>
              <w:rPr>
                <w:spacing w:val="-9"/>
                <w:sz w:val="20"/>
              </w:rPr>
              <w:t xml:space="preserve"> </w:t>
            </w:r>
            <w:r>
              <w:rPr>
                <w:sz w:val="20"/>
              </w:rPr>
              <w:t>con</w:t>
            </w:r>
            <w:r>
              <w:rPr>
                <w:spacing w:val="-7"/>
                <w:sz w:val="20"/>
              </w:rPr>
              <w:t xml:space="preserve"> </w:t>
            </w:r>
            <w:r>
              <w:rPr>
                <w:sz w:val="20"/>
              </w:rPr>
              <w:t>el Sistema de Protección Financiera para Diagnósticos y Tratamientos de Alto</w:t>
            </w:r>
            <w:r>
              <w:rPr>
                <w:spacing w:val="-1"/>
                <w:sz w:val="20"/>
              </w:rPr>
              <w:t xml:space="preserve"> </w:t>
            </w:r>
            <w:r>
              <w:rPr>
                <w:sz w:val="20"/>
              </w:rPr>
              <w:t>Costo;</w:t>
            </w:r>
          </w:p>
          <w:p w14:paraId="26F5BA0C" w14:textId="77777777" w:rsidR="00240035" w:rsidRDefault="00D563E2">
            <w:pPr>
              <w:pStyle w:val="TableParagraph"/>
              <w:ind w:left="71" w:right="59"/>
              <w:jc w:val="both"/>
              <w:rPr>
                <w:sz w:val="20"/>
              </w:rPr>
            </w:pPr>
            <w:r>
              <w:rPr>
                <w:sz w:val="20"/>
              </w:rPr>
              <w:t>12.- Requerir de los organismos del Estado los informes que estime necesarios para el cumplimiento de sus funciones;</w:t>
            </w:r>
          </w:p>
          <w:p w14:paraId="3BEF2FCF" w14:textId="77777777" w:rsidR="00240035" w:rsidRDefault="00D563E2">
            <w:pPr>
              <w:pStyle w:val="TableParagraph"/>
              <w:ind w:left="71" w:right="62"/>
              <w:jc w:val="both"/>
              <w:rPr>
                <w:sz w:val="20"/>
              </w:rPr>
            </w:pPr>
            <w:r>
              <w:rPr>
                <w:sz w:val="20"/>
              </w:rPr>
              <w:t>13.- Imponer las sanciones que correspondan de conformidad a la ley, y</w:t>
            </w:r>
          </w:p>
          <w:p w14:paraId="6209DCAF" w14:textId="77777777" w:rsidR="00240035" w:rsidRDefault="00D563E2">
            <w:pPr>
              <w:pStyle w:val="TableParagraph"/>
              <w:spacing w:line="211" w:lineRule="exact"/>
              <w:ind w:left="71"/>
              <w:jc w:val="both"/>
              <w:rPr>
                <w:sz w:val="20"/>
              </w:rPr>
            </w:pPr>
            <w:r>
              <w:rPr>
                <w:sz w:val="20"/>
              </w:rPr>
              <w:t>14.- Las demás que contemplen las leyes.</w:t>
            </w:r>
          </w:p>
        </w:tc>
        <w:tc>
          <w:tcPr>
            <w:tcW w:w="5532" w:type="dxa"/>
            <w:tcBorders>
              <w:right w:val="single" w:sz="6" w:space="0" w:color="000000"/>
            </w:tcBorders>
          </w:tcPr>
          <w:p w14:paraId="2F64002A" w14:textId="77777777" w:rsidR="00240035" w:rsidRDefault="00240035">
            <w:pPr>
              <w:pStyle w:val="TableParagraph"/>
              <w:rPr>
                <w:rFonts w:ascii="Times New Roman"/>
                <w:sz w:val="20"/>
              </w:rPr>
            </w:pPr>
          </w:p>
        </w:tc>
        <w:tc>
          <w:tcPr>
            <w:tcW w:w="5530" w:type="dxa"/>
            <w:tcBorders>
              <w:left w:val="single" w:sz="6" w:space="0" w:color="000000"/>
            </w:tcBorders>
          </w:tcPr>
          <w:p w14:paraId="2A6715E3" w14:textId="77777777" w:rsidR="00240035" w:rsidRDefault="00240035">
            <w:pPr>
              <w:pStyle w:val="TableParagraph"/>
              <w:rPr>
                <w:rFonts w:ascii="Times New Roman"/>
                <w:sz w:val="20"/>
              </w:rPr>
            </w:pPr>
          </w:p>
        </w:tc>
      </w:tr>
    </w:tbl>
    <w:p w14:paraId="00052AB4" w14:textId="77777777" w:rsidR="00240035" w:rsidRDefault="00240035">
      <w:pPr>
        <w:rPr>
          <w:rFonts w:ascii="Times New Roman"/>
          <w:sz w:val="20"/>
        </w:rPr>
        <w:sectPr w:rsidR="00240035">
          <w:pgSz w:w="18730" w:h="12250" w:orient="landscape"/>
          <w:pgMar w:top="1220" w:right="1020" w:bottom="1260" w:left="1020" w:header="724" w:footer="1007" w:gutter="0"/>
          <w:cols w:space="720"/>
        </w:sectPr>
      </w:pPr>
    </w:p>
    <w:p w14:paraId="6143E3ED"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1D62EDB4" w14:textId="77777777">
        <w:trPr>
          <w:trHeight w:val="460"/>
        </w:trPr>
        <w:tc>
          <w:tcPr>
            <w:tcW w:w="5384" w:type="dxa"/>
            <w:shd w:val="clear" w:color="auto" w:fill="DBDBDB"/>
          </w:tcPr>
          <w:p w14:paraId="048BDF35" w14:textId="77777777" w:rsidR="00240035" w:rsidRDefault="00D563E2">
            <w:pPr>
              <w:pStyle w:val="TableParagraph"/>
              <w:spacing w:line="225" w:lineRule="exact"/>
              <w:ind w:left="122" w:right="112"/>
              <w:jc w:val="center"/>
              <w:rPr>
                <w:b/>
                <w:sz w:val="20"/>
              </w:rPr>
            </w:pPr>
            <w:r>
              <w:rPr>
                <w:b/>
                <w:sz w:val="20"/>
              </w:rPr>
              <w:t>DFL 1/1989 determina materias que requieren</w:t>
            </w:r>
          </w:p>
          <w:p w14:paraId="04FEA902" w14:textId="77777777" w:rsidR="00240035" w:rsidRDefault="00D563E2">
            <w:pPr>
              <w:pStyle w:val="TableParagraph"/>
              <w:spacing w:line="215" w:lineRule="exact"/>
              <w:ind w:left="122" w:right="112"/>
              <w:jc w:val="center"/>
              <w:rPr>
                <w:b/>
                <w:sz w:val="20"/>
              </w:rPr>
            </w:pPr>
            <w:r>
              <w:rPr>
                <w:b/>
                <w:sz w:val="20"/>
              </w:rPr>
              <w:t>autorización sanitaria expresa</w:t>
            </w:r>
          </w:p>
        </w:tc>
        <w:tc>
          <w:tcPr>
            <w:tcW w:w="5532" w:type="dxa"/>
            <w:tcBorders>
              <w:right w:val="single" w:sz="6" w:space="0" w:color="000000"/>
            </w:tcBorders>
            <w:shd w:val="clear" w:color="auto" w:fill="DBDBDB"/>
          </w:tcPr>
          <w:p w14:paraId="38A66068"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61CD55D6" w14:textId="77777777" w:rsidR="00240035" w:rsidRDefault="00D563E2">
            <w:pPr>
              <w:pStyle w:val="TableParagraph"/>
              <w:spacing w:line="225" w:lineRule="exact"/>
              <w:ind w:left="8"/>
              <w:jc w:val="center"/>
              <w:rPr>
                <w:b/>
                <w:sz w:val="20"/>
              </w:rPr>
            </w:pPr>
            <w:r>
              <w:rPr>
                <w:b/>
                <w:sz w:val="20"/>
              </w:rPr>
              <w:t>Indicaciones</w:t>
            </w:r>
          </w:p>
        </w:tc>
      </w:tr>
      <w:tr w:rsidR="00240035" w14:paraId="05A4257A" w14:textId="77777777">
        <w:trPr>
          <w:trHeight w:val="8972"/>
        </w:trPr>
        <w:tc>
          <w:tcPr>
            <w:tcW w:w="5384" w:type="dxa"/>
          </w:tcPr>
          <w:p w14:paraId="7745C8A3" w14:textId="77777777" w:rsidR="00240035" w:rsidRDefault="00D563E2">
            <w:pPr>
              <w:pStyle w:val="TableParagraph"/>
              <w:ind w:left="71" w:right="54"/>
              <w:jc w:val="both"/>
              <w:rPr>
                <w:sz w:val="20"/>
              </w:rPr>
            </w:pPr>
            <w:r>
              <w:rPr>
                <w:sz w:val="20"/>
              </w:rPr>
              <w:t>1</w:t>
            </w:r>
            <w:proofErr w:type="gramStart"/>
            <w:r>
              <w:rPr>
                <w:sz w:val="20"/>
              </w:rPr>
              <w:t>°.-</w:t>
            </w:r>
            <w:proofErr w:type="gramEnd"/>
            <w:r>
              <w:rPr>
                <w:sz w:val="20"/>
              </w:rPr>
              <w:t xml:space="preserve"> </w:t>
            </w:r>
            <w:proofErr w:type="spellStart"/>
            <w:r>
              <w:rPr>
                <w:sz w:val="20"/>
              </w:rPr>
              <w:t>Determínanse</w:t>
            </w:r>
            <w:proofErr w:type="spellEnd"/>
            <w:r>
              <w:rPr>
                <w:sz w:val="20"/>
              </w:rPr>
              <w:t xml:space="preserve"> las siguientes materias que, conforme a lo</w:t>
            </w:r>
            <w:r>
              <w:rPr>
                <w:spacing w:val="-6"/>
                <w:sz w:val="20"/>
              </w:rPr>
              <w:t xml:space="preserve"> </w:t>
            </w:r>
            <w:r>
              <w:rPr>
                <w:sz w:val="20"/>
              </w:rPr>
              <w:t>dispuesto</w:t>
            </w:r>
            <w:r>
              <w:rPr>
                <w:spacing w:val="-3"/>
                <w:sz w:val="20"/>
              </w:rPr>
              <w:t xml:space="preserve"> </w:t>
            </w:r>
            <w:r>
              <w:rPr>
                <w:sz w:val="20"/>
              </w:rPr>
              <w:t>en</w:t>
            </w:r>
            <w:r>
              <w:rPr>
                <w:spacing w:val="-6"/>
                <w:sz w:val="20"/>
              </w:rPr>
              <w:t xml:space="preserve"> </w:t>
            </w:r>
            <w:r>
              <w:rPr>
                <w:sz w:val="20"/>
              </w:rPr>
              <w:t>el</w:t>
            </w:r>
            <w:r>
              <w:rPr>
                <w:spacing w:val="-5"/>
                <w:sz w:val="20"/>
              </w:rPr>
              <w:t xml:space="preserve"> </w:t>
            </w:r>
            <w:r>
              <w:rPr>
                <w:sz w:val="20"/>
              </w:rPr>
              <w:t>artículo</w:t>
            </w:r>
            <w:r>
              <w:rPr>
                <w:spacing w:val="-6"/>
                <w:sz w:val="20"/>
              </w:rPr>
              <w:t xml:space="preserve"> </w:t>
            </w:r>
            <w:r>
              <w:rPr>
                <w:sz w:val="20"/>
              </w:rPr>
              <w:t>7°</w:t>
            </w:r>
            <w:r>
              <w:rPr>
                <w:spacing w:val="-6"/>
                <w:sz w:val="20"/>
              </w:rPr>
              <w:t xml:space="preserve"> </w:t>
            </w:r>
            <w:r>
              <w:rPr>
                <w:sz w:val="20"/>
              </w:rPr>
              <w:t>del</w:t>
            </w:r>
            <w:r>
              <w:rPr>
                <w:spacing w:val="-5"/>
                <w:sz w:val="20"/>
              </w:rPr>
              <w:t xml:space="preserve"> </w:t>
            </w:r>
            <w:r>
              <w:rPr>
                <w:sz w:val="20"/>
              </w:rPr>
              <w:t>Código</w:t>
            </w:r>
            <w:r>
              <w:rPr>
                <w:spacing w:val="-3"/>
                <w:sz w:val="20"/>
              </w:rPr>
              <w:t xml:space="preserve"> </w:t>
            </w:r>
            <w:r>
              <w:rPr>
                <w:sz w:val="20"/>
              </w:rPr>
              <w:t>Sanitario</w:t>
            </w:r>
            <w:r>
              <w:rPr>
                <w:spacing w:val="-6"/>
                <w:sz w:val="20"/>
              </w:rPr>
              <w:t xml:space="preserve"> </w:t>
            </w:r>
            <w:r>
              <w:rPr>
                <w:sz w:val="20"/>
              </w:rPr>
              <w:t>requieren autorización sanitaria</w:t>
            </w:r>
            <w:r>
              <w:rPr>
                <w:spacing w:val="-1"/>
                <w:sz w:val="20"/>
              </w:rPr>
              <w:t xml:space="preserve"> </w:t>
            </w:r>
            <w:r>
              <w:rPr>
                <w:sz w:val="20"/>
              </w:rPr>
              <w:t>expresa:</w:t>
            </w:r>
          </w:p>
          <w:p w14:paraId="4B2F0289" w14:textId="77777777" w:rsidR="00240035" w:rsidRDefault="00D563E2">
            <w:pPr>
              <w:pStyle w:val="TableParagraph"/>
              <w:ind w:left="127"/>
              <w:jc w:val="both"/>
              <w:rPr>
                <w:sz w:val="20"/>
              </w:rPr>
            </w:pPr>
            <w:r>
              <w:rPr>
                <w:sz w:val="20"/>
              </w:rPr>
              <w:t>1.- Clínicas.</w:t>
            </w:r>
          </w:p>
          <w:p w14:paraId="65811C35" w14:textId="77777777" w:rsidR="00240035" w:rsidRDefault="00D563E2">
            <w:pPr>
              <w:pStyle w:val="TableParagraph"/>
              <w:spacing w:line="229" w:lineRule="exact"/>
              <w:ind w:left="127"/>
              <w:jc w:val="both"/>
              <w:rPr>
                <w:sz w:val="20"/>
              </w:rPr>
            </w:pPr>
            <w:r>
              <w:rPr>
                <w:sz w:val="20"/>
              </w:rPr>
              <w:t>2.- Hospitales.</w:t>
            </w:r>
          </w:p>
          <w:p w14:paraId="25240050" w14:textId="77777777" w:rsidR="00240035" w:rsidRDefault="00D563E2">
            <w:pPr>
              <w:pStyle w:val="TableParagraph"/>
              <w:spacing w:line="229" w:lineRule="exact"/>
              <w:ind w:left="127"/>
              <w:jc w:val="both"/>
              <w:rPr>
                <w:sz w:val="20"/>
              </w:rPr>
            </w:pPr>
            <w:r>
              <w:rPr>
                <w:sz w:val="20"/>
              </w:rPr>
              <w:t>3.- Laboratorios Clínicos.</w:t>
            </w:r>
          </w:p>
          <w:p w14:paraId="712CB57B" w14:textId="77777777" w:rsidR="00240035" w:rsidRDefault="00D563E2">
            <w:pPr>
              <w:pStyle w:val="TableParagraph"/>
              <w:ind w:left="71" w:right="60" w:firstLine="55"/>
              <w:jc w:val="both"/>
              <w:rPr>
                <w:sz w:val="20"/>
              </w:rPr>
            </w:pPr>
            <w:r>
              <w:rPr>
                <w:sz w:val="20"/>
              </w:rPr>
              <w:t>4.- Salas de Procedimientos y Pabellones de Cirugía Menor.</w:t>
            </w:r>
          </w:p>
          <w:p w14:paraId="5B3B2745" w14:textId="77777777" w:rsidR="00240035" w:rsidRDefault="00D563E2">
            <w:pPr>
              <w:pStyle w:val="TableParagraph"/>
              <w:ind w:left="127"/>
              <w:jc w:val="both"/>
              <w:rPr>
                <w:sz w:val="20"/>
              </w:rPr>
            </w:pPr>
            <w:r>
              <w:rPr>
                <w:sz w:val="20"/>
              </w:rPr>
              <w:t>5.- Laboratorios de Salud Pública.</w:t>
            </w:r>
          </w:p>
          <w:p w14:paraId="075E5803" w14:textId="77777777" w:rsidR="00240035" w:rsidRDefault="00D563E2">
            <w:pPr>
              <w:pStyle w:val="TableParagraph"/>
              <w:spacing w:before="1"/>
              <w:ind w:left="71" w:right="60" w:firstLine="55"/>
              <w:jc w:val="both"/>
              <w:rPr>
                <w:sz w:val="20"/>
              </w:rPr>
            </w:pPr>
            <w:r>
              <w:rPr>
                <w:sz w:val="20"/>
              </w:rPr>
              <w:t>6.- Instalación, funcionamiento y traslado de farmacias, droguerías, almacenes farmacéuticos y depósitos de productos farmacéuticos de uso humano.</w:t>
            </w:r>
          </w:p>
          <w:p w14:paraId="49632BAE" w14:textId="77777777" w:rsidR="00240035" w:rsidRDefault="00240035">
            <w:pPr>
              <w:pStyle w:val="TableParagraph"/>
              <w:rPr>
                <w:rFonts w:ascii="Times New Roman"/>
              </w:rPr>
            </w:pPr>
          </w:p>
          <w:p w14:paraId="7C8F7BB6" w14:textId="77777777" w:rsidR="00240035" w:rsidRDefault="00240035">
            <w:pPr>
              <w:pStyle w:val="TableParagraph"/>
              <w:rPr>
                <w:rFonts w:ascii="Times New Roman"/>
              </w:rPr>
            </w:pPr>
          </w:p>
          <w:p w14:paraId="2789FC97" w14:textId="77777777" w:rsidR="00240035" w:rsidRDefault="00240035">
            <w:pPr>
              <w:pStyle w:val="TableParagraph"/>
              <w:rPr>
                <w:rFonts w:ascii="Times New Roman"/>
              </w:rPr>
            </w:pPr>
          </w:p>
          <w:p w14:paraId="73ABEFEA" w14:textId="77777777" w:rsidR="00240035" w:rsidRDefault="00D563E2">
            <w:pPr>
              <w:pStyle w:val="TableParagraph"/>
              <w:spacing w:before="159"/>
              <w:ind w:left="71" w:right="62" w:firstLine="55"/>
              <w:jc w:val="both"/>
              <w:rPr>
                <w:sz w:val="20"/>
              </w:rPr>
            </w:pPr>
            <w:r>
              <w:rPr>
                <w:sz w:val="20"/>
              </w:rPr>
              <w:t>7.- Instalación, funcionamiento y traslado de farmacias homeopáticas y de farmacias de urgencia.</w:t>
            </w:r>
          </w:p>
          <w:p w14:paraId="261FD3A7" w14:textId="77777777" w:rsidR="00240035" w:rsidRDefault="00D563E2">
            <w:pPr>
              <w:pStyle w:val="TableParagraph"/>
              <w:spacing w:before="1"/>
              <w:ind w:left="71" w:right="60" w:firstLine="55"/>
              <w:jc w:val="both"/>
              <w:rPr>
                <w:sz w:val="20"/>
              </w:rPr>
            </w:pPr>
            <w:r>
              <w:rPr>
                <w:sz w:val="20"/>
              </w:rPr>
              <w:t>8.- Sector del local de la farmacia que haya de destinarse a la preparación de fórmulas magistrales y oficinales, sean o no de productos homeopáticos.</w:t>
            </w:r>
          </w:p>
          <w:p w14:paraId="2E077A05" w14:textId="77777777" w:rsidR="00240035" w:rsidRDefault="00D563E2">
            <w:pPr>
              <w:pStyle w:val="TableParagraph"/>
              <w:spacing w:before="1"/>
              <w:ind w:left="71" w:right="61" w:firstLine="55"/>
              <w:jc w:val="both"/>
              <w:rPr>
                <w:sz w:val="20"/>
              </w:rPr>
            </w:pPr>
            <w:r>
              <w:rPr>
                <w:sz w:val="20"/>
              </w:rPr>
              <w:t>9.-</w:t>
            </w:r>
            <w:r>
              <w:rPr>
                <w:spacing w:val="-16"/>
                <w:sz w:val="20"/>
              </w:rPr>
              <w:t xml:space="preserve"> </w:t>
            </w:r>
            <w:r>
              <w:rPr>
                <w:sz w:val="20"/>
              </w:rPr>
              <w:t>Transferencia</w:t>
            </w:r>
            <w:r>
              <w:rPr>
                <w:spacing w:val="-18"/>
                <w:sz w:val="20"/>
              </w:rPr>
              <w:t xml:space="preserve"> </w:t>
            </w:r>
            <w:r>
              <w:rPr>
                <w:sz w:val="20"/>
              </w:rPr>
              <w:t>o</w:t>
            </w:r>
            <w:r>
              <w:rPr>
                <w:spacing w:val="-15"/>
                <w:sz w:val="20"/>
              </w:rPr>
              <w:t xml:space="preserve"> </w:t>
            </w:r>
            <w:r>
              <w:rPr>
                <w:sz w:val="20"/>
              </w:rPr>
              <w:t>destrucción</w:t>
            </w:r>
            <w:r>
              <w:rPr>
                <w:spacing w:val="-16"/>
                <w:sz w:val="20"/>
              </w:rPr>
              <w:t xml:space="preserve"> </w:t>
            </w:r>
            <w:r>
              <w:rPr>
                <w:sz w:val="20"/>
              </w:rPr>
              <w:t>de</w:t>
            </w:r>
            <w:r>
              <w:rPr>
                <w:spacing w:val="-15"/>
                <w:sz w:val="20"/>
              </w:rPr>
              <w:t xml:space="preserve"> </w:t>
            </w:r>
            <w:r>
              <w:rPr>
                <w:sz w:val="20"/>
              </w:rPr>
              <w:t>productos</w:t>
            </w:r>
            <w:r>
              <w:rPr>
                <w:spacing w:val="-17"/>
                <w:sz w:val="20"/>
              </w:rPr>
              <w:t xml:space="preserve"> </w:t>
            </w:r>
            <w:r>
              <w:rPr>
                <w:sz w:val="20"/>
              </w:rPr>
              <w:t>farmacéuticos estupefacientes o psicotrópicos, en caso de cierre de farmacias, droguerías y depósitos de productos farmacéuticos de uso</w:t>
            </w:r>
            <w:r>
              <w:rPr>
                <w:spacing w:val="-1"/>
                <w:sz w:val="20"/>
              </w:rPr>
              <w:t xml:space="preserve"> </w:t>
            </w:r>
            <w:r>
              <w:rPr>
                <w:sz w:val="20"/>
              </w:rPr>
              <w:t>humano.</w:t>
            </w:r>
          </w:p>
          <w:p w14:paraId="6FE0EF2D" w14:textId="77777777" w:rsidR="00240035" w:rsidRDefault="00D563E2">
            <w:pPr>
              <w:pStyle w:val="TableParagraph"/>
              <w:ind w:left="71" w:right="62" w:firstLine="55"/>
              <w:jc w:val="both"/>
              <w:rPr>
                <w:sz w:val="20"/>
              </w:rPr>
            </w:pPr>
            <w:r>
              <w:rPr>
                <w:sz w:val="20"/>
              </w:rPr>
              <w:t>10.-</w:t>
            </w:r>
            <w:r>
              <w:rPr>
                <w:spacing w:val="-14"/>
                <w:sz w:val="20"/>
              </w:rPr>
              <w:t xml:space="preserve"> </w:t>
            </w:r>
            <w:r>
              <w:rPr>
                <w:sz w:val="20"/>
              </w:rPr>
              <w:t>Registro</w:t>
            </w:r>
            <w:r>
              <w:rPr>
                <w:spacing w:val="-15"/>
                <w:sz w:val="20"/>
              </w:rPr>
              <w:t xml:space="preserve"> </w:t>
            </w:r>
            <w:r>
              <w:rPr>
                <w:sz w:val="20"/>
              </w:rPr>
              <w:t>de</w:t>
            </w:r>
            <w:r>
              <w:rPr>
                <w:spacing w:val="-14"/>
                <w:sz w:val="20"/>
              </w:rPr>
              <w:t xml:space="preserve"> </w:t>
            </w:r>
            <w:r>
              <w:rPr>
                <w:sz w:val="20"/>
              </w:rPr>
              <w:t>medicamentos,</w:t>
            </w:r>
            <w:r>
              <w:rPr>
                <w:spacing w:val="-15"/>
                <w:sz w:val="20"/>
              </w:rPr>
              <w:t xml:space="preserve"> </w:t>
            </w:r>
            <w:r>
              <w:rPr>
                <w:sz w:val="20"/>
              </w:rPr>
              <w:t>cosméticos</w:t>
            </w:r>
            <w:r>
              <w:rPr>
                <w:spacing w:val="-11"/>
                <w:sz w:val="20"/>
              </w:rPr>
              <w:t xml:space="preserve"> </w:t>
            </w:r>
            <w:r>
              <w:rPr>
                <w:sz w:val="20"/>
              </w:rPr>
              <w:t>y</w:t>
            </w:r>
            <w:r>
              <w:rPr>
                <w:spacing w:val="-16"/>
                <w:sz w:val="20"/>
              </w:rPr>
              <w:t xml:space="preserve"> </w:t>
            </w:r>
            <w:r>
              <w:rPr>
                <w:sz w:val="20"/>
              </w:rPr>
              <w:t>pesticidas</w:t>
            </w:r>
            <w:r>
              <w:rPr>
                <w:spacing w:val="-13"/>
                <w:sz w:val="20"/>
              </w:rPr>
              <w:t xml:space="preserve"> </w:t>
            </w:r>
            <w:r>
              <w:rPr>
                <w:sz w:val="20"/>
              </w:rPr>
              <w:t>de uso</w:t>
            </w:r>
            <w:r>
              <w:rPr>
                <w:spacing w:val="-2"/>
                <w:sz w:val="20"/>
              </w:rPr>
              <w:t xml:space="preserve"> </w:t>
            </w:r>
            <w:r>
              <w:rPr>
                <w:sz w:val="20"/>
              </w:rPr>
              <w:t>doméstico.</w:t>
            </w:r>
          </w:p>
          <w:p w14:paraId="234477A0" w14:textId="77777777" w:rsidR="00240035" w:rsidRDefault="00D563E2">
            <w:pPr>
              <w:pStyle w:val="TableParagraph"/>
              <w:ind w:left="71" w:right="63" w:firstLine="55"/>
              <w:jc w:val="both"/>
              <w:rPr>
                <w:sz w:val="20"/>
              </w:rPr>
            </w:pPr>
            <w:r>
              <w:rPr>
                <w:sz w:val="20"/>
              </w:rPr>
              <w:t>11.- Textos y publicidad de medicamentos y pesticidas de uso</w:t>
            </w:r>
            <w:r>
              <w:rPr>
                <w:spacing w:val="-2"/>
                <w:sz w:val="20"/>
              </w:rPr>
              <w:t xml:space="preserve"> </w:t>
            </w:r>
            <w:r>
              <w:rPr>
                <w:sz w:val="20"/>
              </w:rPr>
              <w:t>doméstico.</w:t>
            </w:r>
          </w:p>
          <w:p w14:paraId="14AE0CB8" w14:textId="77777777" w:rsidR="00240035" w:rsidRDefault="00D563E2">
            <w:pPr>
              <w:pStyle w:val="TableParagraph"/>
              <w:ind w:left="71" w:right="62" w:firstLine="55"/>
              <w:jc w:val="both"/>
              <w:rPr>
                <w:sz w:val="20"/>
              </w:rPr>
            </w:pPr>
            <w:r>
              <w:rPr>
                <w:sz w:val="20"/>
              </w:rPr>
              <w:t>12.- Comercialización de medicamentos sin registro para investigación científica y ensayos clínicos.</w:t>
            </w:r>
          </w:p>
          <w:p w14:paraId="742AAF47" w14:textId="77777777" w:rsidR="00240035" w:rsidRDefault="00D563E2">
            <w:pPr>
              <w:pStyle w:val="TableParagraph"/>
              <w:ind w:left="127"/>
              <w:jc w:val="both"/>
              <w:rPr>
                <w:sz w:val="20"/>
              </w:rPr>
            </w:pPr>
            <w:r>
              <w:rPr>
                <w:sz w:val="20"/>
              </w:rPr>
              <w:t>13.- Envase y rotulación de productos farmacéuticos.</w:t>
            </w:r>
          </w:p>
          <w:p w14:paraId="24933F17" w14:textId="77777777" w:rsidR="00240035" w:rsidRDefault="00D563E2">
            <w:pPr>
              <w:pStyle w:val="TableParagraph"/>
              <w:spacing w:before="1"/>
              <w:ind w:left="71" w:right="59" w:firstLine="55"/>
              <w:jc w:val="both"/>
              <w:rPr>
                <w:sz w:val="20"/>
              </w:rPr>
            </w:pPr>
            <w:r>
              <w:rPr>
                <w:sz w:val="20"/>
              </w:rPr>
              <w:t>14.- Modificación de registros (cambio de fórmulas,</w:t>
            </w:r>
            <w:r>
              <w:rPr>
                <w:spacing w:val="-31"/>
                <w:sz w:val="20"/>
              </w:rPr>
              <w:t xml:space="preserve"> </w:t>
            </w:r>
            <w:r>
              <w:rPr>
                <w:sz w:val="20"/>
              </w:rPr>
              <w:t>formas farmacéuticas y</w:t>
            </w:r>
            <w:r>
              <w:rPr>
                <w:spacing w:val="-3"/>
                <w:sz w:val="20"/>
              </w:rPr>
              <w:t xml:space="preserve"> </w:t>
            </w:r>
            <w:r>
              <w:rPr>
                <w:sz w:val="20"/>
              </w:rPr>
              <w:t>otros).</w:t>
            </w:r>
          </w:p>
          <w:p w14:paraId="3FE8186B" w14:textId="77777777" w:rsidR="00240035" w:rsidRDefault="00D563E2">
            <w:pPr>
              <w:pStyle w:val="TableParagraph"/>
              <w:ind w:left="71" w:right="58" w:firstLine="55"/>
              <w:jc w:val="both"/>
              <w:rPr>
                <w:sz w:val="20"/>
              </w:rPr>
            </w:pPr>
            <w:r>
              <w:rPr>
                <w:sz w:val="20"/>
              </w:rPr>
              <w:t>15.- Series de productos biológicos sometidos a este control.</w:t>
            </w:r>
          </w:p>
          <w:p w14:paraId="45FD8A27" w14:textId="77777777" w:rsidR="00240035" w:rsidRDefault="00D563E2">
            <w:pPr>
              <w:pStyle w:val="TableParagraph"/>
              <w:spacing w:line="230" w:lineRule="atLeast"/>
              <w:ind w:left="71" w:right="58" w:firstLine="55"/>
              <w:jc w:val="both"/>
              <w:rPr>
                <w:sz w:val="20"/>
              </w:rPr>
            </w:pPr>
            <w:r>
              <w:rPr>
                <w:sz w:val="20"/>
              </w:rPr>
              <w:t>16.- Fabricación, importación, internación, distribución, transferencia, posesión o tenencia de productos estupefacientes, psicotrópicos y demás sustancias que</w:t>
            </w:r>
          </w:p>
        </w:tc>
        <w:tc>
          <w:tcPr>
            <w:tcW w:w="5532" w:type="dxa"/>
            <w:tcBorders>
              <w:right w:val="single" w:sz="6" w:space="0" w:color="000000"/>
            </w:tcBorders>
          </w:tcPr>
          <w:p w14:paraId="2AA9C65F" w14:textId="77777777" w:rsidR="00240035" w:rsidRDefault="00240035">
            <w:pPr>
              <w:pStyle w:val="TableParagraph"/>
              <w:rPr>
                <w:rFonts w:ascii="Times New Roman"/>
              </w:rPr>
            </w:pPr>
          </w:p>
          <w:p w14:paraId="4E2BF9EF" w14:textId="77777777" w:rsidR="00240035" w:rsidRDefault="00240035">
            <w:pPr>
              <w:pStyle w:val="TableParagraph"/>
              <w:rPr>
                <w:rFonts w:ascii="Times New Roman"/>
              </w:rPr>
            </w:pPr>
          </w:p>
          <w:p w14:paraId="08203459" w14:textId="77777777" w:rsidR="00240035" w:rsidRDefault="00D563E2">
            <w:pPr>
              <w:pStyle w:val="TableParagraph"/>
              <w:spacing w:before="180"/>
              <w:ind w:left="72" w:right="54"/>
              <w:jc w:val="both"/>
              <w:rPr>
                <w:sz w:val="20"/>
              </w:rPr>
            </w:pPr>
            <w:r>
              <w:rPr>
                <w:b/>
                <w:sz w:val="20"/>
              </w:rPr>
              <w:t>ARTÍCULO 3</w:t>
            </w:r>
            <w:proofErr w:type="gramStart"/>
            <w:r>
              <w:rPr>
                <w:b/>
                <w:sz w:val="20"/>
              </w:rPr>
              <w:t>°.-</w:t>
            </w:r>
            <w:proofErr w:type="gramEnd"/>
            <w:r>
              <w:rPr>
                <w:b/>
                <w:sz w:val="20"/>
              </w:rPr>
              <w:t xml:space="preserve"> </w:t>
            </w:r>
            <w:proofErr w:type="spellStart"/>
            <w:r>
              <w:rPr>
                <w:sz w:val="20"/>
              </w:rPr>
              <w:t>Agrégase</w:t>
            </w:r>
            <w:proofErr w:type="spellEnd"/>
            <w:r>
              <w:rPr>
                <w:sz w:val="20"/>
              </w:rPr>
              <w:t xml:space="preserve"> en el artículo 1° del decreto con fuerza</w:t>
            </w:r>
            <w:r>
              <w:rPr>
                <w:spacing w:val="-13"/>
                <w:sz w:val="20"/>
              </w:rPr>
              <w:t xml:space="preserve"> </w:t>
            </w:r>
            <w:r>
              <w:rPr>
                <w:sz w:val="20"/>
              </w:rPr>
              <w:t>de</w:t>
            </w:r>
            <w:r>
              <w:rPr>
                <w:spacing w:val="-12"/>
                <w:sz w:val="20"/>
              </w:rPr>
              <w:t xml:space="preserve"> </w:t>
            </w:r>
            <w:r>
              <w:rPr>
                <w:sz w:val="20"/>
              </w:rPr>
              <w:t>ley</w:t>
            </w:r>
            <w:r>
              <w:rPr>
                <w:spacing w:val="-13"/>
                <w:sz w:val="20"/>
              </w:rPr>
              <w:t xml:space="preserve"> </w:t>
            </w:r>
            <w:r>
              <w:rPr>
                <w:sz w:val="20"/>
              </w:rPr>
              <w:t>N°</w:t>
            </w:r>
            <w:r>
              <w:rPr>
                <w:spacing w:val="-9"/>
                <w:sz w:val="20"/>
              </w:rPr>
              <w:t xml:space="preserve"> </w:t>
            </w:r>
            <w:r>
              <w:rPr>
                <w:sz w:val="20"/>
              </w:rPr>
              <w:t>1,</w:t>
            </w:r>
            <w:r>
              <w:rPr>
                <w:spacing w:val="-10"/>
                <w:sz w:val="20"/>
              </w:rPr>
              <w:t xml:space="preserve"> </w:t>
            </w:r>
            <w:r>
              <w:rPr>
                <w:sz w:val="20"/>
              </w:rPr>
              <w:t>del</w:t>
            </w:r>
            <w:r>
              <w:rPr>
                <w:spacing w:val="-12"/>
                <w:sz w:val="20"/>
              </w:rPr>
              <w:t xml:space="preserve"> </w:t>
            </w:r>
            <w:r>
              <w:rPr>
                <w:sz w:val="20"/>
              </w:rPr>
              <w:t>Ministerio</w:t>
            </w:r>
            <w:r>
              <w:rPr>
                <w:spacing w:val="-9"/>
                <w:sz w:val="20"/>
              </w:rPr>
              <w:t xml:space="preserve"> </w:t>
            </w:r>
            <w:r>
              <w:rPr>
                <w:sz w:val="20"/>
              </w:rPr>
              <w:t>de</w:t>
            </w:r>
            <w:r>
              <w:rPr>
                <w:spacing w:val="-10"/>
                <w:sz w:val="20"/>
              </w:rPr>
              <w:t xml:space="preserve"> </w:t>
            </w:r>
            <w:r>
              <w:rPr>
                <w:sz w:val="20"/>
              </w:rPr>
              <w:t>Salud,</w:t>
            </w:r>
            <w:r>
              <w:rPr>
                <w:spacing w:val="-12"/>
                <w:sz w:val="20"/>
              </w:rPr>
              <w:t xml:space="preserve"> </w:t>
            </w:r>
            <w:r>
              <w:rPr>
                <w:sz w:val="20"/>
              </w:rPr>
              <w:t>promulgado</w:t>
            </w:r>
            <w:r>
              <w:rPr>
                <w:spacing w:val="-10"/>
                <w:sz w:val="20"/>
              </w:rPr>
              <w:t xml:space="preserve"> </w:t>
            </w:r>
            <w:r>
              <w:rPr>
                <w:sz w:val="20"/>
              </w:rPr>
              <w:t>el</w:t>
            </w:r>
            <w:r>
              <w:rPr>
                <w:spacing w:val="-13"/>
                <w:sz w:val="20"/>
              </w:rPr>
              <w:t xml:space="preserve"> </w:t>
            </w:r>
            <w:r>
              <w:rPr>
                <w:sz w:val="20"/>
              </w:rPr>
              <w:t>año 1989 y publicado el año 1990, que determina materias que requieren</w:t>
            </w:r>
            <w:r>
              <w:rPr>
                <w:spacing w:val="-13"/>
                <w:sz w:val="20"/>
              </w:rPr>
              <w:t xml:space="preserve"> </w:t>
            </w:r>
            <w:r>
              <w:rPr>
                <w:sz w:val="20"/>
              </w:rPr>
              <w:t>autorización</w:t>
            </w:r>
            <w:r>
              <w:rPr>
                <w:spacing w:val="-13"/>
                <w:sz w:val="20"/>
              </w:rPr>
              <w:t xml:space="preserve"> </w:t>
            </w:r>
            <w:r>
              <w:rPr>
                <w:sz w:val="20"/>
              </w:rPr>
              <w:t>sanitaria</w:t>
            </w:r>
            <w:r>
              <w:rPr>
                <w:spacing w:val="-12"/>
                <w:sz w:val="20"/>
              </w:rPr>
              <w:t xml:space="preserve"> </w:t>
            </w:r>
            <w:r>
              <w:rPr>
                <w:sz w:val="20"/>
              </w:rPr>
              <w:t>expresa,</w:t>
            </w:r>
            <w:r>
              <w:rPr>
                <w:spacing w:val="-13"/>
                <w:sz w:val="20"/>
              </w:rPr>
              <w:t xml:space="preserve"> </w:t>
            </w:r>
            <w:r>
              <w:rPr>
                <w:sz w:val="20"/>
              </w:rPr>
              <w:t>el</w:t>
            </w:r>
            <w:r>
              <w:rPr>
                <w:spacing w:val="-15"/>
                <w:sz w:val="20"/>
              </w:rPr>
              <w:t xml:space="preserve"> </w:t>
            </w:r>
            <w:r>
              <w:rPr>
                <w:sz w:val="20"/>
              </w:rPr>
              <w:t>siguiente</w:t>
            </w:r>
            <w:r>
              <w:rPr>
                <w:spacing w:val="-13"/>
                <w:sz w:val="20"/>
              </w:rPr>
              <w:t xml:space="preserve"> </w:t>
            </w:r>
            <w:r>
              <w:rPr>
                <w:sz w:val="20"/>
              </w:rPr>
              <w:t>numeral 47:</w:t>
            </w:r>
          </w:p>
        </w:tc>
        <w:tc>
          <w:tcPr>
            <w:tcW w:w="5530" w:type="dxa"/>
            <w:tcBorders>
              <w:left w:val="single" w:sz="6" w:space="0" w:color="000000"/>
            </w:tcBorders>
          </w:tcPr>
          <w:p w14:paraId="5684EABC" w14:textId="77777777" w:rsidR="00240035" w:rsidRDefault="00240035">
            <w:pPr>
              <w:pStyle w:val="TableParagraph"/>
              <w:rPr>
                <w:rFonts w:ascii="Times New Roman"/>
              </w:rPr>
            </w:pPr>
          </w:p>
          <w:p w14:paraId="442E152C" w14:textId="77777777" w:rsidR="00240035" w:rsidRDefault="00240035">
            <w:pPr>
              <w:pStyle w:val="TableParagraph"/>
              <w:rPr>
                <w:rFonts w:ascii="Times New Roman"/>
              </w:rPr>
            </w:pPr>
          </w:p>
          <w:p w14:paraId="36EF21E3" w14:textId="77777777" w:rsidR="00240035" w:rsidRDefault="00240035">
            <w:pPr>
              <w:pStyle w:val="TableParagraph"/>
              <w:rPr>
                <w:rFonts w:ascii="Times New Roman"/>
              </w:rPr>
            </w:pPr>
          </w:p>
          <w:p w14:paraId="0EF3C055" w14:textId="77777777" w:rsidR="00240035" w:rsidRDefault="00240035">
            <w:pPr>
              <w:pStyle w:val="TableParagraph"/>
              <w:rPr>
                <w:rFonts w:ascii="Times New Roman"/>
              </w:rPr>
            </w:pPr>
          </w:p>
          <w:p w14:paraId="38263F91" w14:textId="77777777" w:rsidR="00240035" w:rsidRDefault="00D563E2">
            <w:pPr>
              <w:pStyle w:val="TableParagraph"/>
              <w:spacing w:before="134"/>
              <w:ind w:left="70" w:right="61"/>
              <w:jc w:val="both"/>
              <w:rPr>
                <w:sz w:val="20"/>
              </w:rPr>
            </w:pPr>
            <w:r>
              <w:rPr>
                <w:b/>
                <w:strike/>
                <w:sz w:val="20"/>
              </w:rPr>
              <w:t xml:space="preserve">181. </w:t>
            </w:r>
            <w:r>
              <w:rPr>
                <w:strike/>
                <w:sz w:val="20"/>
              </w:rPr>
              <w:t>Del Ejecutivo para modificar el artículo 3º agregando</w:t>
            </w:r>
            <w:r>
              <w:rPr>
                <w:strike/>
                <w:spacing w:val="-18"/>
                <w:sz w:val="20"/>
              </w:rPr>
              <w:t xml:space="preserve"> </w:t>
            </w:r>
            <w:r>
              <w:rPr>
                <w:strike/>
                <w:sz w:val="20"/>
              </w:rPr>
              <w:t>un segundo inciso del siguiente</w:t>
            </w:r>
            <w:r>
              <w:rPr>
                <w:strike/>
                <w:spacing w:val="-4"/>
                <w:sz w:val="20"/>
              </w:rPr>
              <w:t xml:space="preserve"> </w:t>
            </w:r>
            <w:r>
              <w:rPr>
                <w:strike/>
                <w:sz w:val="20"/>
              </w:rPr>
              <w:t>tenor:</w:t>
            </w:r>
          </w:p>
          <w:p w14:paraId="2E616A7B" w14:textId="77777777" w:rsidR="00240035" w:rsidRDefault="00240035">
            <w:pPr>
              <w:pStyle w:val="TableParagraph"/>
              <w:spacing w:before="2"/>
              <w:rPr>
                <w:rFonts w:ascii="Times New Roman"/>
                <w:sz w:val="20"/>
              </w:rPr>
            </w:pPr>
          </w:p>
          <w:p w14:paraId="6A3EAB20" w14:textId="77777777" w:rsidR="00240035" w:rsidRDefault="00D563E2">
            <w:pPr>
              <w:pStyle w:val="TableParagraph"/>
              <w:ind w:left="70" w:right="56"/>
              <w:jc w:val="both"/>
              <w:rPr>
                <w:sz w:val="20"/>
              </w:rPr>
            </w:pPr>
            <w:r>
              <w:rPr>
                <w:rFonts w:ascii="Times New Roman" w:hAnsi="Times New Roman"/>
                <w:strike/>
                <w:spacing w:val="-50"/>
                <w:w w:val="99"/>
                <w:sz w:val="20"/>
              </w:rPr>
              <w:t xml:space="preserve"> </w:t>
            </w:r>
            <w:r>
              <w:rPr>
                <w:strike/>
                <w:sz w:val="20"/>
              </w:rPr>
              <w:t>“Modifíquese el numeral 6 del artículo 1º del Decreto con</w:t>
            </w:r>
            <w:r>
              <w:rPr>
                <w:sz w:val="20"/>
              </w:rPr>
              <w:t xml:space="preserve"> </w:t>
            </w:r>
            <w:r>
              <w:rPr>
                <w:strike/>
                <w:sz w:val="20"/>
              </w:rPr>
              <w:t>fuerza</w:t>
            </w:r>
            <w:r>
              <w:rPr>
                <w:strike/>
                <w:spacing w:val="-6"/>
                <w:sz w:val="20"/>
              </w:rPr>
              <w:t xml:space="preserve"> </w:t>
            </w:r>
            <w:r>
              <w:rPr>
                <w:strike/>
                <w:sz w:val="20"/>
              </w:rPr>
              <w:t>de</w:t>
            </w:r>
            <w:r>
              <w:rPr>
                <w:strike/>
                <w:spacing w:val="-2"/>
                <w:sz w:val="20"/>
              </w:rPr>
              <w:t xml:space="preserve"> </w:t>
            </w:r>
            <w:r>
              <w:rPr>
                <w:strike/>
                <w:sz w:val="20"/>
              </w:rPr>
              <w:t>ley</w:t>
            </w:r>
            <w:r>
              <w:rPr>
                <w:strike/>
                <w:spacing w:val="-8"/>
                <w:sz w:val="20"/>
              </w:rPr>
              <w:t xml:space="preserve"> </w:t>
            </w:r>
            <w:proofErr w:type="spellStart"/>
            <w:r>
              <w:rPr>
                <w:strike/>
                <w:sz w:val="20"/>
              </w:rPr>
              <w:t>Nº</w:t>
            </w:r>
            <w:proofErr w:type="spellEnd"/>
            <w:r>
              <w:rPr>
                <w:strike/>
                <w:spacing w:val="-6"/>
                <w:sz w:val="20"/>
              </w:rPr>
              <w:t xml:space="preserve"> </w:t>
            </w:r>
            <w:r>
              <w:rPr>
                <w:strike/>
                <w:sz w:val="20"/>
              </w:rPr>
              <w:t>1</w:t>
            </w:r>
            <w:r>
              <w:rPr>
                <w:strike/>
                <w:spacing w:val="-5"/>
                <w:sz w:val="20"/>
              </w:rPr>
              <w:t xml:space="preserve"> </w:t>
            </w:r>
            <w:r>
              <w:rPr>
                <w:strike/>
                <w:sz w:val="20"/>
              </w:rPr>
              <w:t>del</w:t>
            </w:r>
            <w:r>
              <w:rPr>
                <w:strike/>
                <w:spacing w:val="-6"/>
                <w:sz w:val="20"/>
              </w:rPr>
              <w:t xml:space="preserve"> </w:t>
            </w:r>
            <w:r>
              <w:rPr>
                <w:strike/>
                <w:sz w:val="20"/>
              </w:rPr>
              <w:t>ministerio</w:t>
            </w:r>
            <w:r>
              <w:rPr>
                <w:strike/>
                <w:spacing w:val="-5"/>
                <w:sz w:val="20"/>
              </w:rPr>
              <w:t xml:space="preserve"> </w:t>
            </w:r>
            <w:r>
              <w:rPr>
                <w:strike/>
                <w:sz w:val="20"/>
              </w:rPr>
              <w:t>de</w:t>
            </w:r>
            <w:r>
              <w:rPr>
                <w:strike/>
                <w:spacing w:val="-6"/>
                <w:sz w:val="20"/>
              </w:rPr>
              <w:t xml:space="preserve"> </w:t>
            </w:r>
            <w:r>
              <w:rPr>
                <w:strike/>
                <w:sz w:val="20"/>
              </w:rPr>
              <w:t>salud,</w:t>
            </w:r>
            <w:r>
              <w:rPr>
                <w:strike/>
                <w:spacing w:val="-2"/>
                <w:sz w:val="20"/>
              </w:rPr>
              <w:t xml:space="preserve"> </w:t>
            </w:r>
            <w:r>
              <w:rPr>
                <w:strike/>
                <w:sz w:val="20"/>
              </w:rPr>
              <w:t>antes</w:t>
            </w:r>
            <w:r>
              <w:rPr>
                <w:strike/>
                <w:spacing w:val="-1"/>
                <w:sz w:val="20"/>
              </w:rPr>
              <w:t xml:space="preserve"> </w:t>
            </w:r>
            <w:r>
              <w:rPr>
                <w:strike/>
                <w:sz w:val="20"/>
              </w:rPr>
              <w:t>aludido</w:t>
            </w:r>
            <w:r>
              <w:rPr>
                <w:strike/>
                <w:spacing w:val="-6"/>
                <w:sz w:val="20"/>
              </w:rPr>
              <w:t xml:space="preserve"> </w:t>
            </w:r>
            <w:r>
              <w:rPr>
                <w:strike/>
                <w:sz w:val="20"/>
              </w:rPr>
              <w:t>de</w:t>
            </w:r>
            <w:r>
              <w:rPr>
                <w:strike/>
                <w:spacing w:val="-2"/>
                <w:sz w:val="20"/>
              </w:rPr>
              <w:t xml:space="preserve"> </w:t>
            </w:r>
            <w:r>
              <w:rPr>
                <w:strike/>
                <w:sz w:val="20"/>
              </w:rPr>
              <w:t>la</w:t>
            </w:r>
            <w:r>
              <w:rPr>
                <w:sz w:val="20"/>
              </w:rPr>
              <w:t xml:space="preserve"> </w:t>
            </w:r>
            <w:r>
              <w:rPr>
                <w:strike/>
                <w:sz w:val="20"/>
              </w:rPr>
              <w:t>siguiente</w:t>
            </w:r>
            <w:r>
              <w:rPr>
                <w:strike/>
                <w:spacing w:val="-2"/>
                <w:sz w:val="20"/>
              </w:rPr>
              <w:t xml:space="preserve"> </w:t>
            </w:r>
            <w:r>
              <w:rPr>
                <w:strike/>
                <w:sz w:val="20"/>
              </w:rPr>
              <w:t>forma:</w:t>
            </w:r>
          </w:p>
          <w:p w14:paraId="0137DE8B" w14:textId="77777777" w:rsidR="00240035" w:rsidRDefault="00240035">
            <w:pPr>
              <w:pStyle w:val="TableParagraph"/>
              <w:spacing w:before="11"/>
              <w:rPr>
                <w:rFonts w:ascii="Times New Roman"/>
                <w:sz w:val="19"/>
              </w:rPr>
            </w:pPr>
          </w:p>
          <w:p w14:paraId="57612DE5" w14:textId="77777777" w:rsidR="00240035" w:rsidRDefault="00D563E2">
            <w:pPr>
              <w:pStyle w:val="TableParagraph"/>
              <w:ind w:left="70" w:right="56"/>
              <w:jc w:val="both"/>
              <w:rPr>
                <w:sz w:val="20"/>
              </w:rPr>
            </w:pPr>
            <w:r>
              <w:rPr>
                <w:strike/>
                <w:sz w:val="20"/>
              </w:rPr>
              <w:t>Incorpórese la siguiente frase final “así como otros</w:t>
            </w:r>
            <w:r>
              <w:rPr>
                <w:sz w:val="20"/>
              </w:rPr>
              <w:t xml:space="preserve"> </w:t>
            </w:r>
            <w:r>
              <w:rPr>
                <w:strike/>
                <w:sz w:val="20"/>
              </w:rPr>
              <w:t>establecimientos comerciales de venta al por menor</w:t>
            </w:r>
            <w:r>
              <w:rPr>
                <w:sz w:val="20"/>
              </w:rPr>
              <w:t xml:space="preserve"> </w:t>
            </w:r>
            <w:r>
              <w:rPr>
                <w:strike/>
                <w:sz w:val="20"/>
              </w:rPr>
              <w:t>autorizados para el expendio de medicamentos de venta</w:t>
            </w:r>
          </w:p>
          <w:p w14:paraId="462A9B42" w14:textId="77777777" w:rsidR="00240035" w:rsidRDefault="00D563E2">
            <w:pPr>
              <w:pStyle w:val="TableParagraph"/>
              <w:spacing w:before="1" w:line="228" w:lineRule="exact"/>
              <w:ind w:left="70"/>
              <w:rPr>
                <w:sz w:val="20"/>
              </w:rPr>
            </w:pPr>
            <w:r>
              <w:rPr>
                <w:rFonts w:ascii="Times New Roman" w:hAnsi="Times New Roman"/>
                <w:strike/>
                <w:spacing w:val="-50"/>
                <w:w w:val="99"/>
                <w:sz w:val="20"/>
              </w:rPr>
              <w:t xml:space="preserve"> </w:t>
            </w:r>
            <w:r>
              <w:rPr>
                <w:strike/>
                <w:sz w:val="20"/>
              </w:rPr>
              <w:t>directa.”.”.</w:t>
            </w:r>
          </w:p>
          <w:p w14:paraId="6B931BF3" w14:textId="77777777" w:rsidR="00240035" w:rsidRDefault="00D563E2">
            <w:pPr>
              <w:pStyle w:val="TableParagraph"/>
              <w:spacing w:line="228" w:lineRule="exact"/>
              <w:ind w:left="70"/>
              <w:rPr>
                <w:b/>
                <w:sz w:val="20"/>
              </w:rPr>
            </w:pPr>
            <w:r>
              <w:rPr>
                <w:b/>
                <w:sz w:val="20"/>
              </w:rPr>
              <w:t>(54,</w:t>
            </w:r>
            <w:r>
              <w:rPr>
                <w:b/>
                <w:spacing w:val="-10"/>
                <w:sz w:val="20"/>
              </w:rPr>
              <w:t xml:space="preserve"> </w:t>
            </w:r>
            <w:r>
              <w:rPr>
                <w:b/>
                <w:sz w:val="20"/>
              </w:rPr>
              <w:t>4-7-2)</w:t>
            </w:r>
          </w:p>
        </w:tc>
      </w:tr>
    </w:tbl>
    <w:p w14:paraId="053E77E4" w14:textId="77777777" w:rsidR="00240035" w:rsidRDefault="00240035">
      <w:pPr>
        <w:spacing w:line="228" w:lineRule="exact"/>
        <w:rPr>
          <w:sz w:val="20"/>
        </w:rPr>
        <w:sectPr w:rsidR="00240035">
          <w:pgSz w:w="18730" w:h="12250" w:orient="landscape"/>
          <w:pgMar w:top="1220" w:right="1020" w:bottom="1220" w:left="1020" w:header="724" w:footer="1007" w:gutter="0"/>
          <w:cols w:space="720"/>
        </w:sectPr>
      </w:pPr>
    </w:p>
    <w:p w14:paraId="488A0CA4"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54C7F2E" w14:textId="77777777">
        <w:trPr>
          <w:trHeight w:val="460"/>
        </w:trPr>
        <w:tc>
          <w:tcPr>
            <w:tcW w:w="5384" w:type="dxa"/>
            <w:shd w:val="clear" w:color="auto" w:fill="DBDBDB"/>
          </w:tcPr>
          <w:p w14:paraId="7313CCDC" w14:textId="77777777" w:rsidR="00240035" w:rsidRDefault="00D563E2">
            <w:pPr>
              <w:pStyle w:val="TableParagraph"/>
              <w:spacing w:line="225" w:lineRule="exact"/>
              <w:ind w:left="122" w:right="112"/>
              <w:jc w:val="center"/>
              <w:rPr>
                <w:b/>
                <w:sz w:val="20"/>
              </w:rPr>
            </w:pPr>
            <w:r>
              <w:rPr>
                <w:b/>
                <w:sz w:val="20"/>
              </w:rPr>
              <w:t>DFL 1/1989 determina materias que requieren</w:t>
            </w:r>
          </w:p>
          <w:p w14:paraId="59A71998" w14:textId="77777777" w:rsidR="00240035" w:rsidRDefault="00D563E2">
            <w:pPr>
              <w:pStyle w:val="TableParagraph"/>
              <w:spacing w:line="215" w:lineRule="exact"/>
              <w:ind w:left="122" w:right="112"/>
              <w:jc w:val="center"/>
              <w:rPr>
                <w:b/>
                <w:sz w:val="20"/>
              </w:rPr>
            </w:pPr>
            <w:r>
              <w:rPr>
                <w:b/>
                <w:sz w:val="20"/>
              </w:rPr>
              <w:t>autorización sanitaria expresa</w:t>
            </w:r>
          </w:p>
        </w:tc>
        <w:tc>
          <w:tcPr>
            <w:tcW w:w="5532" w:type="dxa"/>
            <w:tcBorders>
              <w:right w:val="single" w:sz="6" w:space="0" w:color="000000"/>
            </w:tcBorders>
            <w:shd w:val="clear" w:color="auto" w:fill="DBDBDB"/>
          </w:tcPr>
          <w:p w14:paraId="7A8DB7DA"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29D32C05" w14:textId="77777777" w:rsidR="00240035" w:rsidRDefault="00D563E2">
            <w:pPr>
              <w:pStyle w:val="TableParagraph"/>
              <w:spacing w:line="225" w:lineRule="exact"/>
              <w:ind w:left="8"/>
              <w:jc w:val="center"/>
              <w:rPr>
                <w:b/>
                <w:sz w:val="20"/>
              </w:rPr>
            </w:pPr>
            <w:r>
              <w:rPr>
                <w:b/>
                <w:sz w:val="20"/>
              </w:rPr>
              <w:t>Indicaciones</w:t>
            </w:r>
          </w:p>
        </w:tc>
      </w:tr>
      <w:tr w:rsidR="00240035" w14:paraId="3ECFDC6D" w14:textId="77777777">
        <w:trPr>
          <w:trHeight w:val="8972"/>
        </w:trPr>
        <w:tc>
          <w:tcPr>
            <w:tcW w:w="5384" w:type="dxa"/>
          </w:tcPr>
          <w:p w14:paraId="02B7C681" w14:textId="77777777" w:rsidR="00240035" w:rsidRDefault="00D563E2">
            <w:pPr>
              <w:pStyle w:val="TableParagraph"/>
              <w:ind w:left="71" w:right="63"/>
              <w:jc w:val="both"/>
              <w:rPr>
                <w:sz w:val="20"/>
              </w:rPr>
            </w:pPr>
            <w:r>
              <w:rPr>
                <w:sz w:val="20"/>
              </w:rPr>
              <w:t>causen efectos análogos conforme a la reglamentación vigente.</w:t>
            </w:r>
          </w:p>
          <w:p w14:paraId="5F46FE94" w14:textId="77777777" w:rsidR="00240035" w:rsidRDefault="00D563E2">
            <w:pPr>
              <w:pStyle w:val="TableParagraph"/>
              <w:ind w:left="71" w:right="63" w:firstLine="55"/>
              <w:jc w:val="both"/>
              <w:rPr>
                <w:sz w:val="20"/>
              </w:rPr>
            </w:pPr>
            <w:r>
              <w:rPr>
                <w:sz w:val="20"/>
              </w:rPr>
              <w:t>17.- Previsiones anuales de importación y exportación de productos estupefacientes y psicotrópicos.</w:t>
            </w:r>
          </w:p>
          <w:p w14:paraId="41A16B0E" w14:textId="77777777" w:rsidR="00240035" w:rsidRDefault="00D563E2">
            <w:pPr>
              <w:pStyle w:val="TableParagraph"/>
              <w:ind w:left="71" w:right="61" w:firstLine="55"/>
              <w:jc w:val="both"/>
              <w:rPr>
                <w:sz w:val="20"/>
              </w:rPr>
            </w:pPr>
            <w:r>
              <w:rPr>
                <w:sz w:val="20"/>
              </w:rPr>
              <w:t>18.- Importación o exportación de productos estupefacientes y psicotrópicos comprendidos en las previsiones anuales.</w:t>
            </w:r>
          </w:p>
          <w:p w14:paraId="6894C928" w14:textId="77777777" w:rsidR="00240035" w:rsidRDefault="00D563E2">
            <w:pPr>
              <w:pStyle w:val="TableParagraph"/>
              <w:ind w:left="71" w:right="61" w:firstLine="55"/>
              <w:jc w:val="both"/>
              <w:rPr>
                <w:sz w:val="20"/>
              </w:rPr>
            </w:pPr>
            <w:r>
              <w:rPr>
                <w:sz w:val="20"/>
              </w:rPr>
              <w:t>19.- Uso de sustancias estupefacientes y psicotrópicas prohibidas para fines de investigación científica.</w:t>
            </w:r>
          </w:p>
          <w:p w14:paraId="2EF5F1E7" w14:textId="77777777" w:rsidR="00240035" w:rsidRDefault="00D563E2">
            <w:pPr>
              <w:pStyle w:val="TableParagraph"/>
              <w:ind w:left="71" w:right="57" w:firstLine="55"/>
              <w:jc w:val="both"/>
              <w:rPr>
                <w:sz w:val="20"/>
              </w:rPr>
            </w:pPr>
            <w:r>
              <w:rPr>
                <w:sz w:val="20"/>
              </w:rPr>
              <w:t xml:space="preserve">20.- Local, funcionamiento y traslado de Laboratorios de producción </w:t>
            </w:r>
            <w:proofErr w:type="gramStart"/>
            <w:r>
              <w:rPr>
                <w:sz w:val="20"/>
              </w:rPr>
              <w:t>químico farmacéutica</w:t>
            </w:r>
            <w:proofErr w:type="gramEnd"/>
            <w:r>
              <w:rPr>
                <w:sz w:val="20"/>
              </w:rPr>
              <w:t xml:space="preserve"> y Laboratorios externos de control de calidad.</w:t>
            </w:r>
          </w:p>
          <w:p w14:paraId="2C4DF3C0" w14:textId="77777777" w:rsidR="00240035" w:rsidRDefault="00D563E2">
            <w:pPr>
              <w:pStyle w:val="TableParagraph"/>
              <w:ind w:left="71" w:right="60" w:firstLine="55"/>
              <w:jc w:val="both"/>
              <w:rPr>
                <w:sz w:val="20"/>
              </w:rPr>
            </w:pPr>
            <w:r>
              <w:rPr>
                <w:sz w:val="20"/>
              </w:rPr>
              <w:t>21.- Instituciones de control y certificación de calidad de elementos de protección personal contra accidentes del trabajo y enfermedades profesionales.</w:t>
            </w:r>
          </w:p>
          <w:p w14:paraId="458CD581" w14:textId="77777777" w:rsidR="00240035" w:rsidRDefault="00D563E2">
            <w:pPr>
              <w:pStyle w:val="TableParagraph"/>
              <w:ind w:left="71" w:right="62" w:firstLine="55"/>
              <w:jc w:val="both"/>
              <w:rPr>
                <w:sz w:val="20"/>
              </w:rPr>
            </w:pPr>
            <w:r>
              <w:rPr>
                <w:sz w:val="20"/>
              </w:rPr>
              <w:t>22.- Funcionamiento de obras destinadas a la provisión o purificación de agua potable de una población o a la evacuación, tratamiento o disposición final de desagües, aguas servidas de cualquier naturaleza y residuos industriales o mineros.</w:t>
            </w:r>
          </w:p>
          <w:p w14:paraId="46E79E03" w14:textId="77777777" w:rsidR="00240035" w:rsidRDefault="00D563E2">
            <w:pPr>
              <w:pStyle w:val="TableParagraph"/>
              <w:ind w:left="71" w:right="60" w:firstLine="55"/>
              <w:jc w:val="both"/>
              <w:rPr>
                <w:sz w:val="20"/>
              </w:rPr>
            </w:pPr>
            <w:r>
              <w:rPr>
                <w:sz w:val="20"/>
              </w:rPr>
              <w:t xml:space="preserve">23.- Uso de aguas servidas en riego agrícola, </w:t>
            </w:r>
            <w:proofErr w:type="gramStart"/>
            <w:r>
              <w:rPr>
                <w:sz w:val="20"/>
              </w:rPr>
              <w:t>de acuerdo al</w:t>
            </w:r>
            <w:proofErr w:type="gramEnd"/>
            <w:r>
              <w:rPr>
                <w:sz w:val="20"/>
              </w:rPr>
              <w:t xml:space="preserve"> grado de tratamiento de depuración o desinfección aprobado por la autoridad sanitaria.</w:t>
            </w:r>
          </w:p>
          <w:p w14:paraId="3EA5C55D" w14:textId="77777777" w:rsidR="00240035" w:rsidRDefault="00D563E2">
            <w:pPr>
              <w:pStyle w:val="TableParagraph"/>
              <w:ind w:left="71" w:right="62" w:firstLine="55"/>
              <w:jc w:val="both"/>
              <w:rPr>
                <w:sz w:val="20"/>
              </w:rPr>
            </w:pPr>
            <w:r>
              <w:rPr>
                <w:sz w:val="20"/>
              </w:rPr>
              <w:t>24.- Labores mineras en sitios donde se extrae agua subterránea para uso sanitario o en lugares cuya explotación pueda afectar el caudal o la calidad natural del agua destinada a usos sanitarios.</w:t>
            </w:r>
          </w:p>
          <w:p w14:paraId="78914651" w14:textId="77777777" w:rsidR="00240035" w:rsidRDefault="00D563E2">
            <w:pPr>
              <w:pStyle w:val="TableParagraph"/>
              <w:ind w:left="71" w:right="63" w:firstLine="55"/>
              <w:jc w:val="both"/>
              <w:rPr>
                <w:sz w:val="20"/>
              </w:rPr>
            </w:pPr>
            <w:r>
              <w:rPr>
                <w:sz w:val="20"/>
              </w:rPr>
              <w:t>25.- Instalación de todo lugar destinado a la acumulación, selección, industrialización, comercio o disposición final de basuras y desperdicios de cualquier clase.</w:t>
            </w:r>
          </w:p>
          <w:p w14:paraId="784380D7" w14:textId="77777777" w:rsidR="00240035" w:rsidRDefault="00D563E2">
            <w:pPr>
              <w:pStyle w:val="TableParagraph"/>
              <w:ind w:left="71" w:right="60" w:firstLine="55"/>
              <w:jc w:val="both"/>
              <w:rPr>
                <w:sz w:val="20"/>
              </w:rPr>
            </w:pPr>
            <w:r>
              <w:rPr>
                <w:sz w:val="20"/>
              </w:rPr>
              <w:t>26.- Instalación y funcionamiento de cementerios públicos o privados, crematorios e incineradores de desechos biológicos.</w:t>
            </w:r>
          </w:p>
          <w:p w14:paraId="50B2BC34" w14:textId="77777777" w:rsidR="00240035" w:rsidRDefault="00D563E2">
            <w:pPr>
              <w:pStyle w:val="TableParagraph"/>
              <w:spacing w:line="229" w:lineRule="exact"/>
              <w:ind w:left="127"/>
              <w:jc w:val="both"/>
              <w:rPr>
                <w:sz w:val="20"/>
              </w:rPr>
            </w:pPr>
            <w:r>
              <w:rPr>
                <w:sz w:val="20"/>
              </w:rPr>
              <w:t>27.- Fabricación de subproductos de aguas minerales.</w:t>
            </w:r>
          </w:p>
          <w:p w14:paraId="73EAF9B8" w14:textId="77777777" w:rsidR="00240035" w:rsidRDefault="00D563E2">
            <w:pPr>
              <w:pStyle w:val="TableParagraph"/>
              <w:ind w:left="71" w:right="63" w:firstLine="55"/>
              <w:jc w:val="both"/>
              <w:rPr>
                <w:sz w:val="20"/>
              </w:rPr>
            </w:pPr>
            <w:r>
              <w:rPr>
                <w:sz w:val="20"/>
              </w:rPr>
              <w:t>28.- Internación y/o transporte internacional de cadáveres o restos humanos.</w:t>
            </w:r>
          </w:p>
          <w:p w14:paraId="187AF817" w14:textId="77777777" w:rsidR="00240035" w:rsidRDefault="00D563E2">
            <w:pPr>
              <w:pStyle w:val="TableParagraph"/>
              <w:ind w:left="71" w:right="60" w:firstLine="55"/>
              <w:jc w:val="both"/>
              <w:rPr>
                <w:sz w:val="20"/>
              </w:rPr>
            </w:pPr>
            <w:r>
              <w:rPr>
                <w:sz w:val="20"/>
              </w:rPr>
              <w:t>29.- Instalación, ampliación o modificación de balnearios, baños públicos y de funcionamiento y modificación de</w:t>
            </w:r>
          </w:p>
        </w:tc>
        <w:tc>
          <w:tcPr>
            <w:tcW w:w="5532" w:type="dxa"/>
            <w:tcBorders>
              <w:right w:val="single" w:sz="6" w:space="0" w:color="000000"/>
            </w:tcBorders>
          </w:tcPr>
          <w:p w14:paraId="408C41BA" w14:textId="77777777" w:rsidR="00240035" w:rsidRDefault="00240035">
            <w:pPr>
              <w:pStyle w:val="TableParagraph"/>
              <w:rPr>
                <w:rFonts w:ascii="Times New Roman"/>
                <w:sz w:val="20"/>
              </w:rPr>
            </w:pPr>
          </w:p>
        </w:tc>
        <w:tc>
          <w:tcPr>
            <w:tcW w:w="5530" w:type="dxa"/>
            <w:tcBorders>
              <w:left w:val="single" w:sz="6" w:space="0" w:color="000000"/>
            </w:tcBorders>
          </w:tcPr>
          <w:p w14:paraId="5FC25F53" w14:textId="77777777" w:rsidR="00240035" w:rsidRDefault="00240035">
            <w:pPr>
              <w:pStyle w:val="TableParagraph"/>
              <w:rPr>
                <w:rFonts w:ascii="Times New Roman"/>
                <w:sz w:val="20"/>
              </w:rPr>
            </w:pPr>
          </w:p>
        </w:tc>
      </w:tr>
    </w:tbl>
    <w:p w14:paraId="4748234E" w14:textId="77777777" w:rsidR="00240035" w:rsidRDefault="00240035">
      <w:pPr>
        <w:rPr>
          <w:rFonts w:ascii="Times New Roman"/>
          <w:sz w:val="20"/>
        </w:rPr>
        <w:sectPr w:rsidR="00240035">
          <w:pgSz w:w="18730" w:h="12250" w:orient="landscape"/>
          <w:pgMar w:top="1220" w:right="1020" w:bottom="1220" w:left="1020" w:header="724" w:footer="1007" w:gutter="0"/>
          <w:cols w:space="720"/>
        </w:sectPr>
      </w:pPr>
    </w:p>
    <w:p w14:paraId="357F3BC8"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2321F04B" w14:textId="77777777">
        <w:trPr>
          <w:trHeight w:val="460"/>
        </w:trPr>
        <w:tc>
          <w:tcPr>
            <w:tcW w:w="5384" w:type="dxa"/>
            <w:shd w:val="clear" w:color="auto" w:fill="DBDBDB"/>
          </w:tcPr>
          <w:p w14:paraId="6D253654" w14:textId="77777777" w:rsidR="00240035" w:rsidRDefault="00D563E2">
            <w:pPr>
              <w:pStyle w:val="TableParagraph"/>
              <w:spacing w:line="225" w:lineRule="exact"/>
              <w:ind w:left="122" w:right="112"/>
              <w:jc w:val="center"/>
              <w:rPr>
                <w:b/>
                <w:sz w:val="20"/>
              </w:rPr>
            </w:pPr>
            <w:r>
              <w:rPr>
                <w:b/>
                <w:sz w:val="20"/>
              </w:rPr>
              <w:t>DFL 1/1989 determina materias que requieren</w:t>
            </w:r>
          </w:p>
          <w:p w14:paraId="47A22A14" w14:textId="77777777" w:rsidR="00240035" w:rsidRDefault="00D563E2">
            <w:pPr>
              <w:pStyle w:val="TableParagraph"/>
              <w:spacing w:line="215" w:lineRule="exact"/>
              <w:ind w:left="122" w:right="112"/>
              <w:jc w:val="center"/>
              <w:rPr>
                <w:b/>
                <w:sz w:val="20"/>
              </w:rPr>
            </w:pPr>
            <w:r>
              <w:rPr>
                <w:b/>
                <w:sz w:val="20"/>
              </w:rPr>
              <w:t>autorización sanitaria expresa</w:t>
            </w:r>
          </w:p>
        </w:tc>
        <w:tc>
          <w:tcPr>
            <w:tcW w:w="5532" w:type="dxa"/>
            <w:tcBorders>
              <w:right w:val="single" w:sz="6" w:space="0" w:color="000000"/>
            </w:tcBorders>
            <w:shd w:val="clear" w:color="auto" w:fill="DBDBDB"/>
          </w:tcPr>
          <w:p w14:paraId="33351AF5"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1757ECBE" w14:textId="77777777" w:rsidR="00240035" w:rsidRDefault="00D563E2">
            <w:pPr>
              <w:pStyle w:val="TableParagraph"/>
              <w:spacing w:line="225" w:lineRule="exact"/>
              <w:ind w:left="8"/>
              <w:jc w:val="center"/>
              <w:rPr>
                <w:b/>
                <w:sz w:val="20"/>
              </w:rPr>
            </w:pPr>
            <w:r>
              <w:rPr>
                <w:b/>
                <w:sz w:val="20"/>
              </w:rPr>
              <w:t>Indicaciones</w:t>
            </w:r>
          </w:p>
        </w:tc>
      </w:tr>
      <w:tr w:rsidR="00240035" w14:paraId="2173C5ED" w14:textId="77777777">
        <w:trPr>
          <w:trHeight w:val="8972"/>
        </w:trPr>
        <w:tc>
          <w:tcPr>
            <w:tcW w:w="5384" w:type="dxa"/>
          </w:tcPr>
          <w:p w14:paraId="680C3AB8" w14:textId="77777777" w:rsidR="00240035" w:rsidRDefault="00D563E2">
            <w:pPr>
              <w:pStyle w:val="TableParagraph"/>
              <w:ind w:left="71" w:right="61"/>
              <w:jc w:val="both"/>
              <w:rPr>
                <w:sz w:val="20"/>
              </w:rPr>
            </w:pPr>
            <w:r>
              <w:rPr>
                <w:sz w:val="20"/>
              </w:rPr>
              <w:t>piscinas</w:t>
            </w:r>
            <w:r>
              <w:rPr>
                <w:spacing w:val="-15"/>
                <w:sz w:val="20"/>
              </w:rPr>
              <w:t xml:space="preserve"> </w:t>
            </w:r>
            <w:r>
              <w:rPr>
                <w:sz w:val="20"/>
              </w:rPr>
              <w:t>públicas</w:t>
            </w:r>
            <w:r>
              <w:rPr>
                <w:spacing w:val="-14"/>
                <w:sz w:val="20"/>
              </w:rPr>
              <w:t xml:space="preserve"> </w:t>
            </w:r>
            <w:r>
              <w:rPr>
                <w:sz w:val="20"/>
              </w:rPr>
              <w:t>que</w:t>
            </w:r>
            <w:r>
              <w:rPr>
                <w:spacing w:val="-16"/>
                <w:sz w:val="20"/>
              </w:rPr>
              <w:t xml:space="preserve"> </w:t>
            </w:r>
            <w:r>
              <w:rPr>
                <w:sz w:val="20"/>
              </w:rPr>
              <w:t>usen</w:t>
            </w:r>
            <w:r>
              <w:rPr>
                <w:spacing w:val="-13"/>
                <w:sz w:val="20"/>
              </w:rPr>
              <w:t xml:space="preserve"> </w:t>
            </w:r>
            <w:r>
              <w:rPr>
                <w:sz w:val="20"/>
              </w:rPr>
              <w:t>aguas</w:t>
            </w:r>
            <w:r>
              <w:rPr>
                <w:spacing w:val="-14"/>
                <w:sz w:val="20"/>
              </w:rPr>
              <w:t xml:space="preserve"> </w:t>
            </w:r>
            <w:r>
              <w:rPr>
                <w:sz w:val="20"/>
              </w:rPr>
              <w:t>de</w:t>
            </w:r>
            <w:r>
              <w:rPr>
                <w:spacing w:val="-17"/>
                <w:sz w:val="20"/>
              </w:rPr>
              <w:t xml:space="preserve"> </w:t>
            </w:r>
            <w:r>
              <w:rPr>
                <w:sz w:val="20"/>
              </w:rPr>
              <w:t>fuentes</w:t>
            </w:r>
            <w:r>
              <w:rPr>
                <w:spacing w:val="-14"/>
                <w:sz w:val="20"/>
              </w:rPr>
              <w:t xml:space="preserve"> </w:t>
            </w:r>
            <w:r>
              <w:rPr>
                <w:sz w:val="20"/>
              </w:rPr>
              <w:t>no</w:t>
            </w:r>
            <w:r>
              <w:rPr>
                <w:spacing w:val="-16"/>
                <w:sz w:val="20"/>
              </w:rPr>
              <w:t xml:space="preserve"> </w:t>
            </w:r>
            <w:r>
              <w:rPr>
                <w:sz w:val="20"/>
              </w:rPr>
              <w:t>autorizadas sanitariamente.</w:t>
            </w:r>
          </w:p>
          <w:p w14:paraId="38359E01" w14:textId="77777777" w:rsidR="00240035" w:rsidRDefault="00D563E2">
            <w:pPr>
              <w:pStyle w:val="TableParagraph"/>
              <w:ind w:left="71" w:right="61" w:firstLine="55"/>
              <w:jc w:val="both"/>
              <w:rPr>
                <w:sz w:val="20"/>
              </w:rPr>
            </w:pPr>
            <w:r>
              <w:rPr>
                <w:sz w:val="20"/>
              </w:rPr>
              <w:t>30.-</w:t>
            </w:r>
            <w:r>
              <w:rPr>
                <w:spacing w:val="-11"/>
                <w:sz w:val="20"/>
              </w:rPr>
              <w:t xml:space="preserve"> </w:t>
            </w:r>
            <w:r>
              <w:rPr>
                <w:sz w:val="20"/>
              </w:rPr>
              <w:t>Instalación,</w:t>
            </w:r>
            <w:r>
              <w:rPr>
                <w:spacing w:val="-9"/>
                <w:sz w:val="20"/>
              </w:rPr>
              <w:t xml:space="preserve"> </w:t>
            </w:r>
            <w:r>
              <w:rPr>
                <w:sz w:val="20"/>
              </w:rPr>
              <w:t>funcionamiento,</w:t>
            </w:r>
            <w:r>
              <w:rPr>
                <w:spacing w:val="-12"/>
                <w:sz w:val="20"/>
              </w:rPr>
              <w:t xml:space="preserve"> </w:t>
            </w:r>
            <w:r>
              <w:rPr>
                <w:sz w:val="20"/>
              </w:rPr>
              <w:t>ampliación</w:t>
            </w:r>
            <w:r>
              <w:rPr>
                <w:spacing w:val="-9"/>
                <w:sz w:val="20"/>
              </w:rPr>
              <w:t xml:space="preserve"> </w:t>
            </w:r>
            <w:r>
              <w:rPr>
                <w:sz w:val="20"/>
              </w:rPr>
              <w:t>o</w:t>
            </w:r>
            <w:r>
              <w:rPr>
                <w:spacing w:val="-11"/>
                <w:sz w:val="20"/>
              </w:rPr>
              <w:t xml:space="preserve"> </w:t>
            </w:r>
            <w:r>
              <w:rPr>
                <w:sz w:val="20"/>
              </w:rPr>
              <w:t>modificación de establecimientos destinados a producción, elaboración y/o envase de alimentos y de establecimientos destinados al almacenamiento, distribución y/o venta de alimentos</w:t>
            </w:r>
            <w:r>
              <w:rPr>
                <w:spacing w:val="-19"/>
                <w:sz w:val="20"/>
              </w:rPr>
              <w:t xml:space="preserve"> </w:t>
            </w:r>
            <w:r>
              <w:rPr>
                <w:sz w:val="20"/>
              </w:rPr>
              <w:t>que necesiten</w:t>
            </w:r>
            <w:r>
              <w:rPr>
                <w:spacing w:val="-2"/>
                <w:sz w:val="20"/>
              </w:rPr>
              <w:t xml:space="preserve"> </w:t>
            </w:r>
            <w:r>
              <w:rPr>
                <w:sz w:val="20"/>
              </w:rPr>
              <w:t>refrigeración.</w:t>
            </w:r>
          </w:p>
          <w:p w14:paraId="7BFB5B2F" w14:textId="77777777" w:rsidR="00240035" w:rsidRDefault="00D563E2">
            <w:pPr>
              <w:pStyle w:val="TableParagraph"/>
              <w:ind w:left="71" w:right="61" w:firstLine="55"/>
              <w:jc w:val="both"/>
              <w:rPr>
                <w:sz w:val="20"/>
              </w:rPr>
            </w:pPr>
            <w:r>
              <w:rPr>
                <w:sz w:val="20"/>
              </w:rPr>
              <w:t>31.-</w:t>
            </w:r>
            <w:r>
              <w:rPr>
                <w:spacing w:val="-11"/>
                <w:sz w:val="20"/>
              </w:rPr>
              <w:t xml:space="preserve"> </w:t>
            </w:r>
            <w:r>
              <w:rPr>
                <w:sz w:val="20"/>
              </w:rPr>
              <w:t>Instalación,</w:t>
            </w:r>
            <w:r>
              <w:rPr>
                <w:spacing w:val="-9"/>
                <w:sz w:val="20"/>
              </w:rPr>
              <w:t xml:space="preserve"> </w:t>
            </w:r>
            <w:r>
              <w:rPr>
                <w:sz w:val="20"/>
              </w:rPr>
              <w:t>funcionamiento,</w:t>
            </w:r>
            <w:r>
              <w:rPr>
                <w:spacing w:val="-12"/>
                <w:sz w:val="20"/>
              </w:rPr>
              <w:t xml:space="preserve"> </w:t>
            </w:r>
            <w:r>
              <w:rPr>
                <w:sz w:val="20"/>
              </w:rPr>
              <w:t>ampliación</w:t>
            </w:r>
            <w:r>
              <w:rPr>
                <w:spacing w:val="-9"/>
                <w:sz w:val="20"/>
              </w:rPr>
              <w:t xml:space="preserve"> </w:t>
            </w:r>
            <w:r>
              <w:rPr>
                <w:sz w:val="20"/>
              </w:rPr>
              <w:t>o</w:t>
            </w:r>
            <w:r>
              <w:rPr>
                <w:spacing w:val="-11"/>
                <w:sz w:val="20"/>
              </w:rPr>
              <w:t xml:space="preserve"> </w:t>
            </w:r>
            <w:r>
              <w:rPr>
                <w:sz w:val="20"/>
              </w:rPr>
              <w:t>modificación de establecimientos destinados a la elaboración, manipulación o consumo de</w:t>
            </w:r>
            <w:r>
              <w:rPr>
                <w:spacing w:val="-3"/>
                <w:sz w:val="20"/>
              </w:rPr>
              <w:t xml:space="preserve"> </w:t>
            </w:r>
            <w:r>
              <w:rPr>
                <w:sz w:val="20"/>
              </w:rPr>
              <w:t>alimentos.</w:t>
            </w:r>
          </w:p>
          <w:p w14:paraId="74E61D92" w14:textId="77777777" w:rsidR="00240035" w:rsidRDefault="00D563E2">
            <w:pPr>
              <w:pStyle w:val="TableParagraph"/>
              <w:spacing w:line="229" w:lineRule="exact"/>
              <w:ind w:left="127"/>
              <w:jc w:val="both"/>
              <w:rPr>
                <w:sz w:val="20"/>
              </w:rPr>
            </w:pPr>
            <w:r>
              <w:rPr>
                <w:sz w:val="20"/>
              </w:rPr>
              <w:t>32.- Mataderos y frigoríficos.</w:t>
            </w:r>
          </w:p>
          <w:p w14:paraId="3B0961DA" w14:textId="77777777" w:rsidR="00240035" w:rsidRDefault="00D563E2">
            <w:pPr>
              <w:pStyle w:val="TableParagraph"/>
              <w:ind w:left="71" w:right="59" w:firstLine="55"/>
              <w:jc w:val="both"/>
              <w:rPr>
                <w:sz w:val="20"/>
              </w:rPr>
            </w:pPr>
            <w:r>
              <w:rPr>
                <w:sz w:val="20"/>
              </w:rPr>
              <w:t>33.- Destrucción, procesamiento y exportación de decomisos por mataderos.</w:t>
            </w:r>
          </w:p>
          <w:p w14:paraId="71FBACC1" w14:textId="77777777" w:rsidR="00240035" w:rsidRDefault="00D563E2">
            <w:pPr>
              <w:pStyle w:val="TableParagraph"/>
              <w:ind w:left="71" w:right="59" w:firstLine="55"/>
              <w:jc w:val="both"/>
              <w:rPr>
                <w:sz w:val="20"/>
              </w:rPr>
            </w:pPr>
            <w:r>
              <w:rPr>
                <w:sz w:val="20"/>
              </w:rPr>
              <w:t>34.- Desnaturalización de alimentos destinados a uso industrial no alimentario o alimentación animal.</w:t>
            </w:r>
          </w:p>
          <w:p w14:paraId="5F1F49AB" w14:textId="77777777" w:rsidR="00240035" w:rsidRDefault="00D563E2">
            <w:pPr>
              <w:pStyle w:val="TableParagraph"/>
              <w:ind w:left="71" w:right="63" w:firstLine="55"/>
              <w:jc w:val="both"/>
              <w:rPr>
                <w:sz w:val="20"/>
              </w:rPr>
            </w:pPr>
            <w:r>
              <w:rPr>
                <w:sz w:val="20"/>
              </w:rPr>
              <w:t>35.- Enajenación de alimentos procedentes de rezagos de aduana, empresas de transporte, salvatajes de incendios, catástrofes y desastres.</w:t>
            </w:r>
          </w:p>
          <w:p w14:paraId="4E5A1224" w14:textId="77777777" w:rsidR="00240035" w:rsidRDefault="00D563E2">
            <w:pPr>
              <w:pStyle w:val="TableParagraph"/>
              <w:ind w:left="71" w:right="60" w:firstLine="55"/>
              <w:jc w:val="both"/>
              <w:rPr>
                <w:sz w:val="20"/>
              </w:rPr>
            </w:pPr>
            <w:r>
              <w:rPr>
                <w:sz w:val="20"/>
              </w:rPr>
              <w:t>36.- Operación instalaciones radiactivas 2da. y 3ra. categoría.</w:t>
            </w:r>
          </w:p>
          <w:p w14:paraId="7076D3EE" w14:textId="77777777" w:rsidR="00240035" w:rsidRDefault="00D563E2">
            <w:pPr>
              <w:pStyle w:val="TableParagraph"/>
              <w:ind w:left="71" w:right="63" w:firstLine="55"/>
              <w:jc w:val="both"/>
              <w:rPr>
                <w:sz w:val="20"/>
              </w:rPr>
            </w:pPr>
            <w:r>
              <w:rPr>
                <w:sz w:val="20"/>
              </w:rPr>
              <w:t>37.- Cierre temporal o definitivo de instalaciones radiactivas 2da. categoría.</w:t>
            </w:r>
          </w:p>
          <w:p w14:paraId="19AD3E09" w14:textId="77777777" w:rsidR="00240035" w:rsidRDefault="00D563E2">
            <w:pPr>
              <w:pStyle w:val="TableParagraph"/>
              <w:ind w:left="71" w:right="61" w:firstLine="55"/>
              <w:jc w:val="both"/>
              <w:rPr>
                <w:sz w:val="20"/>
              </w:rPr>
            </w:pPr>
            <w:r>
              <w:rPr>
                <w:sz w:val="20"/>
              </w:rPr>
              <w:t>38.- Operación equipos generadores radiaciones ionizantes móviles.</w:t>
            </w:r>
          </w:p>
          <w:p w14:paraId="26319A64" w14:textId="77777777" w:rsidR="00240035" w:rsidRDefault="00D563E2">
            <w:pPr>
              <w:pStyle w:val="TableParagraph"/>
              <w:ind w:left="71" w:right="62" w:firstLine="55"/>
              <w:jc w:val="both"/>
              <w:rPr>
                <w:sz w:val="20"/>
              </w:rPr>
            </w:pPr>
            <w:r>
              <w:rPr>
                <w:sz w:val="20"/>
              </w:rPr>
              <w:t>39.- Personas que se desempeñan en instalaciones radiactivas o equipos generadores de radiaciones ionizantes.</w:t>
            </w:r>
          </w:p>
          <w:p w14:paraId="57FCADDE" w14:textId="77777777" w:rsidR="00240035" w:rsidRDefault="00D563E2">
            <w:pPr>
              <w:pStyle w:val="TableParagraph"/>
              <w:ind w:left="71" w:right="57" w:firstLine="55"/>
              <w:jc w:val="both"/>
              <w:rPr>
                <w:sz w:val="20"/>
              </w:rPr>
            </w:pPr>
            <w:r>
              <w:rPr>
                <w:sz w:val="20"/>
              </w:rPr>
              <w:t>40.- Importación, exportación, venta, distribución, almacenamiento y abandono o desecho de sustancias radiactivas.</w:t>
            </w:r>
          </w:p>
          <w:p w14:paraId="13A6F8B0" w14:textId="77777777" w:rsidR="00240035" w:rsidRDefault="00D563E2">
            <w:pPr>
              <w:pStyle w:val="TableParagraph"/>
              <w:ind w:left="127"/>
              <w:jc w:val="both"/>
              <w:rPr>
                <w:sz w:val="20"/>
              </w:rPr>
            </w:pPr>
            <w:r>
              <w:rPr>
                <w:sz w:val="20"/>
              </w:rPr>
              <w:t xml:space="preserve">41.- Empresas </w:t>
            </w:r>
            <w:proofErr w:type="spellStart"/>
            <w:r>
              <w:rPr>
                <w:sz w:val="20"/>
              </w:rPr>
              <w:t>aplicadoras</w:t>
            </w:r>
            <w:proofErr w:type="spellEnd"/>
            <w:r>
              <w:rPr>
                <w:sz w:val="20"/>
              </w:rPr>
              <w:t xml:space="preserve"> de pesticidas.</w:t>
            </w:r>
          </w:p>
          <w:p w14:paraId="079F4604" w14:textId="77777777" w:rsidR="00240035" w:rsidRDefault="00D563E2">
            <w:pPr>
              <w:pStyle w:val="TableParagraph"/>
              <w:ind w:left="127"/>
              <w:jc w:val="both"/>
              <w:rPr>
                <w:sz w:val="20"/>
              </w:rPr>
            </w:pPr>
            <w:r>
              <w:rPr>
                <w:sz w:val="20"/>
              </w:rPr>
              <w:t>42.- Fabricación y/o importación de plaguicidas.</w:t>
            </w:r>
          </w:p>
          <w:p w14:paraId="044DC546" w14:textId="77777777" w:rsidR="00240035" w:rsidRDefault="00D563E2">
            <w:pPr>
              <w:pStyle w:val="TableParagraph"/>
              <w:ind w:left="71" w:right="60" w:firstLine="55"/>
              <w:jc w:val="both"/>
              <w:rPr>
                <w:sz w:val="20"/>
              </w:rPr>
            </w:pPr>
            <w:r>
              <w:rPr>
                <w:sz w:val="20"/>
              </w:rPr>
              <w:t>43.- Importación y/o fabricación de sustancias químicas peligrosas para la salud.</w:t>
            </w:r>
          </w:p>
          <w:p w14:paraId="3695BC49" w14:textId="77777777" w:rsidR="00240035" w:rsidRDefault="00D563E2">
            <w:pPr>
              <w:pStyle w:val="TableParagraph"/>
              <w:ind w:left="71" w:right="61" w:firstLine="55"/>
              <w:jc w:val="both"/>
              <w:rPr>
                <w:sz w:val="20"/>
              </w:rPr>
            </w:pPr>
            <w:r>
              <w:rPr>
                <w:sz w:val="20"/>
              </w:rPr>
              <w:t>44.- Acumulación y disposición final de residuos dentro</w:t>
            </w:r>
            <w:r>
              <w:rPr>
                <w:spacing w:val="-33"/>
                <w:sz w:val="20"/>
              </w:rPr>
              <w:t xml:space="preserve"> </w:t>
            </w:r>
            <w:r>
              <w:rPr>
                <w:sz w:val="20"/>
              </w:rPr>
              <w:t>del predio industrial, local o lugar de trabajo cuando los residuos</w:t>
            </w:r>
            <w:r>
              <w:rPr>
                <w:spacing w:val="-9"/>
                <w:sz w:val="20"/>
              </w:rPr>
              <w:t xml:space="preserve"> </w:t>
            </w:r>
            <w:r>
              <w:rPr>
                <w:sz w:val="20"/>
              </w:rPr>
              <w:t>sean</w:t>
            </w:r>
            <w:r>
              <w:rPr>
                <w:spacing w:val="-8"/>
                <w:sz w:val="20"/>
              </w:rPr>
              <w:t xml:space="preserve"> </w:t>
            </w:r>
            <w:r>
              <w:rPr>
                <w:sz w:val="20"/>
              </w:rPr>
              <w:t>inflamables,</w:t>
            </w:r>
            <w:r>
              <w:rPr>
                <w:spacing w:val="-6"/>
                <w:sz w:val="20"/>
              </w:rPr>
              <w:t xml:space="preserve"> </w:t>
            </w:r>
            <w:r>
              <w:rPr>
                <w:sz w:val="20"/>
              </w:rPr>
              <w:t>explosivos</w:t>
            </w:r>
            <w:r>
              <w:rPr>
                <w:spacing w:val="-7"/>
                <w:sz w:val="20"/>
              </w:rPr>
              <w:t xml:space="preserve"> </w:t>
            </w:r>
            <w:r>
              <w:rPr>
                <w:sz w:val="20"/>
              </w:rPr>
              <w:t>o</w:t>
            </w:r>
            <w:r>
              <w:rPr>
                <w:spacing w:val="-9"/>
                <w:sz w:val="20"/>
              </w:rPr>
              <w:t xml:space="preserve"> </w:t>
            </w:r>
            <w:r>
              <w:rPr>
                <w:sz w:val="20"/>
              </w:rPr>
              <w:t>contengan</w:t>
            </w:r>
            <w:r>
              <w:rPr>
                <w:spacing w:val="-8"/>
                <w:sz w:val="20"/>
              </w:rPr>
              <w:t xml:space="preserve"> </w:t>
            </w:r>
            <w:r>
              <w:rPr>
                <w:sz w:val="20"/>
              </w:rPr>
              <w:t>algunos de los elementos o compuestos señalados en el artículo</w:t>
            </w:r>
            <w:r>
              <w:rPr>
                <w:spacing w:val="-34"/>
                <w:sz w:val="20"/>
              </w:rPr>
              <w:t xml:space="preserve"> </w:t>
            </w:r>
            <w:r>
              <w:rPr>
                <w:sz w:val="20"/>
              </w:rPr>
              <w:t>13</w:t>
            </w:r>
          </w:p>
        </w:tc>
        <w:tc>
          <w:tcPr>
            <w:tcW w:w="5532" w:type="dxa"/>
            <w:tcBorders>
              <w:right w:val="single" w:sz="6" w:space="0" w:color="000000"/>
            </w:tcBorders>
          </w:tcPr>
          <w:p w14:paraId="29651CA7" w14:textId="77777777" w:rsidR="00240035" w:rsidRDefault="00240035">
            <w:pPr>
              <w:pStyle w:val="TableParagraph"/>
              <w:rPr>
                <w:rFonts w:ascii="Times New Roman"/>
                <w:sz w:val="20"/>
              </w:rPr>
            </w:pPr>
          </w:p>
        </w:tc>
        <w:tc>
          <w:tcPr>
            <w:tcW w:w="5530" w:type="dxa"/>
            <w:tcBorders>
              <w:left w:val="single" w:sz="6" w:space="0" w:color="000000"/>
            </w:tcBorders>
          </w:tcPr>
          <w:p w14:paraId="27090E3B" w14:textId="77777777" w:rsidR="00240035" w:rsidRDefault="00240035">
            <w:pPr>
              <w:pStyle w:val="TableParagraph"/>
              <w:rPr>
                <w:rFonts w:ascii="Times New Roman"/>
                <w:sz w:val="20"/>
              </w:rPr>
            </w:pPr>
          </w:p>
        </w:tc>
      </w:tr>
    </w:tbl>
    <w:p w14:paraId="717CDC6D" w14:textId="77777777" w:rsidR="00240035" w:rsidRDefault="00240035">
      <w:pPr>
        <w:rPr>
          <w:rFonts w:ascii="Times New Roman"/>
          <w:sz w:val="20"/>
        </w:rPr>
        <w:sectPr w:rsidR="00240035">
          <w:pgSz w:w="18730" w:h="12250" w:orient="landscape"/>
          <w:pgMar w:top="1220" w:right="1020" w:bottom="1220" w:left="1020" w:header="724" w:footer="1007" w:gutter="0"/>
          <w:cols w:space="720"/>
        </w:sectPr>
      </w:pPr>
    </w:p>
    <w:p w14:paraId="5E213ECD"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6B74CEE6" w14:textId="77777777">
        <w:trPr>
          <w:trHeight w:val="460"/>
        </w:trPr>
        <w:tc>
          <w:tcPr>
            <w:tcW w:w="5384" w:type="dxa"/>
            <w:shd w:val="clear" w:color="auto" w:fill="DBDBDB"/>
          </w:tcPr>
          <w:p w14:paraId="3C732C65" w14:textId="77777777" w:rsidR="00240035" w:rsidRDefault="00D563E2">
            <w:pPr>
              <w:pStyle w:val="TableParagraph"/>
              <w:spacing w:line="225" w:lineRule="exact"/>
              <w:ind w:left="122" w:right="112"/>
              <w:jc w:val="center"/>
              <w:rPr>
                <w:b/>
                <w:sz w:val="20"/>
              </w:rPr>
            </w:pPr>
            <w:r>
              <w:rPr>
                <w:b/>
                <w:sz w:val="20"/>
              </w:rPr>
              <w:t>DFL 1/1989 determina materias que requieren</w:t>
            </w:r>
          </w:p>
          <w:p w14:paraId="297AE414" w14:textId="77777777" w:rsidR="00240035" w:rsidRDefault="00D563E2">
            <w:pPr>
              <w:pStyle w:val="TableParagraph"/>
              <w:spacing w:line="215" w:lineRule="exact"/>
              <w:ind w:left="122" w:right="112"/>
              <w:jc w:val="center"/>
              <w:rPr>
                <w:b/>
                <w:sz w:val="20"/>
              </w:rPr>
            </w:pPr>
            <w:r>
              <w:rPr>
                <w:b/>
                <w:sz w:val="20"/>
              </w:rPr>
              <w:t>autorización sanitaria expresa</w:t>
            </w:r>
          </w:p>
        </w:tc>
        <w:tc>
          <w:tcPr>
            <w:tcW w:w="5532" w:type="dxa"/>
            <w:tcBorders>
              <w:right w:val="single" w:sz="6" w:space="0" w:color="000000"/>
            </w:tcBorders>
            <w:shd w:val="clear" w:color="auto" w:fill="DBDBDB"/>
          </w:tcPr>
          <w:p w14:paraId="6A8C8E62"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2D3F2B81" w14:textId="77777777" w:rsidR="00240035" w:rsidRDefault="00D563E2">
            <w:pPr>
              <w:pStyle w:val="TableParagraph"/>
              <w:spacing w:line="225" w:lineRule="exact"/>
              <w:ind w:left="8"/>
              <w:jc w:val="center"/>
              <w:rPr>
                <w:b/>
                <w:sz w:val="20"/>
              </w:rPr>
            </w:pPr>
            <w:r>
              <w:rPr>
                <w:b/>
                <w:sz w:val="20"/>
              </w:rPr>
              <w:t>Indicaciones</w:t>
            </w:r>
          </w:p>
        </w:tc>
      </w:tr>
      <w:tr w:rsidR="00240035" w14:paraId="2402229C" w14:textId="77777777">
        <w:trPr>
          <w:trHeight w:val="2071"/>
        </w:trPr>
        <w:tc>
          <w:tcPr>
            <w:tcW w:w="5384" w:type="dxa"/>
          </w:tcPr>
          <w:p w14:paraId="7B3241FD" w14:textId="77777777" w:rsidR="00240035" w:rsidRDefault="00D563E2">
            <w:pPr>
              <w:pStyle w:val="TableParagraph"/>
              <w:ind w:left="71"/>
              <w:rPr>
                <w:sz w:val="20"/>
              </w:rPr>
            </w:pPr>
            <w:r>
              <w:rPr>
                <w:sz w:val="20"/>
              </w:rPr>
              <w:t>del "Reglamento de Condiciones Sanitarias y Ambientales Mínimas en los Lugares de Trabajo".</w:t>
            </w:r>
          </w:p>
          <w:p w14:paraId="521A919A" w14:textId="77777777" w:rsidR="00240035" w:rsidRDefault="00D563E2">
            <w:pPr>
              <w:pStyle w:val="TableParagraph"/>
              <w:ind w:left="71" w:right="60" w:firstLine="55"/>
              <w:rPr>
                <w:sz w:val="20"/>
              </w:rPr>
            </w:pPr>
            <w:r>
              <w:rPr>
                <w:sz w:val="20"/>
              </w:rPr>
              <w:t>45.- Expertos en Prevención de Riesgos Ocupacionales. 46.- Profesionales para efectuar revisiones y pruebas de calderas y generadores de vapor.</w:t>
            </w:r>
          </w:p>
        </w:tc>
        <w:tc>
          <w:tcPr>
            <w:tcW w:w="5532" w:type="dxa"/>
            <w:tcBorders>
              <w:right w:val="single" w:sz="6" w:space="0" w:color="000000"/>
            </w:tcBorders>
          </w:tcPr>
          <w:p w14:paraId="6050A32D" w14:textId="77777777" w:rsidR="00240035" w:rsidRDefault="00240035">
            <w:pPr>
              <w:pStyle w:val="TableParagraph"/>
              <w:rPr>
                <w:rFonts w:ascii="Times New Roman"/>
              </w:rPr>
            </w:pPr>
          </w:p>
          <w:p w14:paraId="1090D436" w14:textId="77777777" w:rsidR="00240035" w:rsidRDefault="00240035">
            <w:pPr>
              <w:pStyle w:val="TableParagraph"/>
              <w:rPr>
                <w:rFonts w:ascii="Times New Roman"/>
              </w:rPr>
            </w:pPr>
          </w:p>
          <w:p w14:paraId="1F29CD72" w14:textId="77777777" w:rsidR="00240035" w:rsidRDefault="00240035">
            <w:pPr>
              <w:pStyle w:val="TableParagraph"/>
              <w:rPr>
                <w:rFonts w:ascii="Times New Roman"/>
              </w:rPr>
            </w:pPr>
          </w:p>
          <w:p w14:paraId="21BB603D" w14:textId="77777777" w:rsidR="00240035" w:rsidRDefault="00D563E2">
            <w:pPr>
              <w:pStyle w:val="TableParagraph"/>
              <w:spacing w:before="159"/>
              <w:ind w:left="72" w:right="56"/>
              <w:jc w:val="both"/>
              <w:rPr>
                <w:sz w:val="20"/>
              </w:rPr>
            </w:pPr>
            <w:r>
              <w:rPr>
                <w:sz w:val="20"/>
              </w:rPr>
              <w:t xml:space="preserve">“47.- Registro sanitario de elementos de uso médico y autorización de establecimientos de producción, distribución y certificación de la conformidad de la calidad de </w:t>
            </w:r>
            <w:proofErr w:type="gramStart"/>
            <w:r>
              <w:rPr>
                <w:sz w:val="20"/>
              </w:rPr>
              <w:t>los mismos</w:t>
            </w:r>
            <w:proofErr w:type="gramEnd"/>
            <w:r>
              <w:rPr>
                <w:sz w:val="20"/>
              </w:rPr>
              <w:t>.”.</w:t>
            </w:r>
          </w:p>
        </w:tc>
        <w:tc>
          <w:tcPr>
            <w:tcW w:w="5530" w:type="dxa"/>
            <w:tcBorders>
              <w:left w:val="single" w:sz="6" w:space="0" w:color="000000"/>
            </w:tcBorders>
          </w:tcPr>
          <w:p w14:paraId="2C67C520" w14:textId="77777777" w:rsidR="00240035" w:rsidRDefault="00240035">
            <w:pPr>
              <w:pStyle w:val="TableParagraph"/>
              <w:rPr>
                <w:rFonts w:ascii="Times New Roman"/>
                <w:sz w:val="20"/>
              </w:rPr>
            </w:pPr>
          </w:p>
        </w:tc>
      </w:tr>
    </w:tbl>
    <w:p w14:paraId="00F6872E" w14:textId="77777777" w:rsidR="00240035" w:rsidRDefault="00240035">
      <w:pPr>
        <w:pStyle w:val="Textoindependiente"/>
        <w:rPr>
          <w:rFonts w:ascii="Times New Roman"/>
        </w:rPr>
      </w:pPr>
    </w:p>
    <w:p w14:paraId="0CAC8E49" w14:textId="77777777" w:rsidR="00240035" w:rsidRDefault="00240035">
      <w:pPr>
        <w:pStyle w:val="Textoindependiente"/>
        <w:spacing w:before="9" w:after="1"/>
        <w:rPr>
          <w:rFonts w:ascii="Times New Roman"/>
          <w:sz w:val="19"/>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52DA2F37" w14:textId="77777777">
        <w:trPr>
          <w:trHeight w:val="460"/>
        </w:trPr>
        <w:tc>
          <w:tcPr>
            <w:tcW w:w="5384" w:type="dxa"/>
            <w:shd w:val="clear" w:color="auto" w:fill="DBDBDB"/>
          </w:tcPr>
          <w:p w14:paraId="52DB3E31" w14:textId="77777777" w:rsidR="00240035" w:rsidRDefault="00D563E2">
            <w:pPr>
              <w:pStyle w:val="TableParagraph"/>
              <w:spacing w:before="2" w:line="228" w:lineRule="exact"/>
              <w:ind w:left="593" w:hanging="447"/>
              <w:rPr>
                <w:b/>
                <w:sz w:val="20"/>
              </w:rPr>
            </w:pPr>
            <w:r>
              <w:rPr>
                <w:b/>
                <w:sz w:val="20"/>
              </w:rPr>
              <w:t xml:space="preserve">Ley </w:t>
            </w:r>
            <w:proofErr w:type="spellStart"/>
            <w:r>
              <w:rPr>
                <w:b/>
                <w:sz w:val="20"/>
              </w:rPr>
              <w:t>Nº</w:t>
            </w:r>
            <w:proofErr w:type="spellEnd"/>
            <w:r>
              <w:rPr>
                <w:b/>
                <w:sz w:val="20"/>
              </w:rPr>
              <w:t xml:space="preserve"> 20.724, modifica el código sanitario en materia de regulación de farmacias y medicamentos</w:t>
            </w:r>
          </w:p>
        </w:tc>
        <w:tc>
          <w:tcPr>
            <w:tcW w:w="5532" w:type="dxa"/>
            <w:tcBorders>
              <w:right w:val="single" w:sz="6" w:space="0" w:color="000000"/>
            </w:tcBorders>
            <w:shd w:val="clear" w:color="auto" w:fill="DBDBDB"/>
          </w:tcPr>
          <w:p w14:paraId="3FEDC191" w14:textId="77777777" w:rsidR="00240035" w:rsidRDefault="00D563E2">
            <w:pPr>
              <w:pStyle w:val="TableParagraph"/>
              <w:spacing w:line="227"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1F27BF14" w14:textId="77777777" w:rsidR="00240035" w:rsidRDefault="00D563E2">
            <w:pPr>
              <w:pStyle w:val="TableParagraph"/>
              <w:spacing w:line="227" w:lineRule="exact"/>
              <w:ind w:left="8"/>
              <w:jc w:val="center"/>
              <w:rPr>
                <w:b/>
                <w:sz w:val="20"/>
              </w:rPr>
            </w:pPr>
            <w:r>
              <w:rPr>
                <w:b/>
                <w:sz w:val="20"/>
              </w:rPr>
              <w:t>Indicaciones</w:t>
            </w:r>
          </w:p>
        </w:tc>
      </w:tr>
      <w:tr w:rsidR="00240035" w14:paraId="1BAE2035" w14:textId="77777777">
        <w:trPr>
          <w:trHeight w:val="5750"/>
        </w:trPr>
        <w:tc>
          <w:tcPr>
            <w:tcW w:w="5384" w:type="dxa"/>
          </w:tcPr>
          <w:p w14:paraId="17523FBA" w14:textId="77777777" w:rsidR="00240035" w:rsidRDefault="00D563E2">
            <w:pPr>
              <w:pStyle w:val="TableParagraph"/>
              <w:ind w:left="71" w:right="55"/>
              <w:jc w:val="both"/>
              <w:rPr>
                <w:sz w:val="20"/>
              </w:rPr>
            </w:pPr>
            <w:r>
              <w:rPr>
                <w:strike/>
                <w:sz w:val="20"/>
              </w:rPr>
              <w:t>Artículo 2</w:t>
            </w:r>
            <w:proofErr w:type="gramStart"/>
            <w:r>
              <w:rPr>
                <w:strike/>
                <w:sz w:val="20"/>
              </w:rPr>
              <w:t>°.-</w:t>
            </w:r>
            <w:proofErr w:type="gramEnd"/>
            <w:r>
              <w:rPr>
                <w:strike/>
                <w:sz w:val="20"/>
              </w:rPr>
              <w:t xml:space="preserve"> Los proveedores de productos farmacéuticos,</w:t>
            </w:r>
            <w:r>
              <w:rPr>
                <w:sz w:val="20"/>
              </w:rPr>
              <w:t xml:space="preserve"> </w:t>
            </w:r>
            <w:r>
              <w:rPr>
                <w:strike/>
                <w:sz w:val="20"/>
              </w:rPr>
              <w:t>ya sean laboratorios farmacéuticos, importadores o</w:t>
            </w:r>
            <w:r>
              <w:rPr>
                <w:sz w:val="20"/>
              </w:rPr>
              <w:t xml:space="preserve"> </w:t>
            </w:r>
            <w:r>
              <w:rPr>
                <w:strike/>
                <w:sz w:val="20"/>
              </w:rPr>
              <w:t>distribuidores, estarán obligados a publicar los precios de</w:t>
            </w:r>
            <w:r>
              <w:rPr>
                <w:sz w:val="20"/>
              </w:rPr>
              <w:t xml:space="preserve"> </w:t>
            </w:r>
            <w:r>
              <w:rPr>
                <w:strike/>
                <w:sz w:val="20"/>
              </w:rPr>
              <w:t>los productos que expenden y los descuentos por volumen</w:t>
            </w:r>
            <w:r>
              <w:rPr>
                <w:sz w:val="20"/>
              </w:rPr>
              <w:t xml:space="preserve"> </w:t>
            </w:r>
            <w:r>
              <w:rPr>
                <w:strike/>
                <w:sz w:val="20"/>
              </w:rPr>
              <w:t>que apliquen en sus ventas, indicando cada tramo de</w:t>
            </w:r>
            <w:r>
              <w:rPr>
                <w:sz w:val="20"/>
              </w:rPr>
              <w:t xml:space="preserve"> </w:t>
            </w:r>
            <w:r>
              <w:rPr>
                <w:strike/>
                <w:sz w:val="20"/>
              </w:rPr>
              <w:t>descuento.</w:t>
            </w:r>
          </w:p>
          <w:p w14:paraId="496387E1" w14:textId="77777777" w:rsidR="00240035" w:rsidRDefault="00D563E2">
            <w:pPr>
              <w:pStyle w:val="TableParagraph"/>
              <w:ind w:left="71" w:right="63"/>
              <w:jc w:val="both"/>
              <w:rPr>
                <w:sz w:val="20"/>
              </w:rPr>
            </w:pPr>
            <w:r>
              <w:rPr>
                <w:strike/>
                <w:w w:val="99"/>
                <w:sz w:val="20"/>
              </w:rPr>
              <w:t xml:space="preserve"> </w:t>
            </w:r>
            <w:r>
              <w:rPr>
                <w:strike/>
                <w:sz w:val="20"/>
              </w:rPr>
              <w:t xml:space="preserve">    Además, no podrán realizar prácticas que impliquen</w:t>
            </w:r>
            <w:r>
              <w:rPr>
                <w:sz w:val="20"/>
              </w:rPr>
              <w:t xml:space="preserve"> </w:t>
            </w:r>
            <w:r>
              <w:rPr>
                <w:strike/>
                <w:sz w:val="20"/>
              </w:rPr>
              <w:t xml:space="preserve">discriminar a las farmacias o almacenes farmacéuticos </w:t>
            </w:r>
            <w:proofErr w:type="gramStart"/>
            <w:r>
              <w:rPr>
                <w:strike/>
                <w:sz w:val="20"/>
              </w:rPr>
              <w:t>en</w:t>
            </w:r>
            <w:r>
              <w:rPr>
                <w:sz w:val="20"/>
              </w:rPr>
              <w:t xml:space="preserve"> </w:t>
            </w:r>
            <w:r>
              <w:rPr>
                <w:strike/>
                <w:sz w:val="20"/>
              </w:rPr>
              <w:t>razón de</w:t>
            </w:r>
            <w:proofErr w:type="gramEnd"/>
            <w:r>
              <w:rPr>
                <w:strike/>
                <w:sz w:val="20"/>
              </w:rPr>
              <w:t xml:space="preserve"> su tamaño o por no pertenecer a una cadena de</w:t>
            </w:r>
            <w:r>
              <w:rPr>
                <w:sz w:val="20"/>
              </w:rPr>
              <w:t xml:space="preserve"> </w:t>
            </w:r>
            <w:r>
              <w:rPr>
                <w:strike/>
                <w:sz w:val="20"/>
              </w:rPr>
              <w:t>farmacias o a una asociación o agrupación de compra.</w:t>
            </w:r>
          </w:p>
          <w:p w14:paraId="0A609D41" w14:textId="77777777" w:rsidR="00240035" w:rsidRDefault="00D563E2">
            <w:pPr>
              <w:pStyle w:val="TableParagraph"/>
              <w:ind w:left="71" w:right="59"/>
              <w:jc w:val="both"/>
              <w:rPr>
                <w:sz w:val="20"/>
              </w:rPr>
            </w:pPr>
            <w:r>
              <w:rPr>
                <w:strike/>
                <w:w w:val="99"/>
                <w:sz w:val="20"/>
              </w:rPr>
              <w:t xml:space="preserve"> </w:t>
            </w:r>
            <w:r>
              <w:rPr>
                <w:strike/>
                <w:sz w:val="20"/>
              </w:rPr>
              <w:t xml:space="preserve">    La infracción a este artículo será sancionada conforme</w:t>
            </w:r>
            <w:r>
              <w:rPr>
                <w:sz w:val="20"/>
              </w:rPr>
              <w:t xml:space="preserve"> </w:t>
            </w:r>
            <w:r>
              <w:rPr>
                <w:strike/>
                <w:sz w:val="20"/>
              </w:rPr>
              <w:t>al artículo 174 del Código Sanitario.</w:t>
            </w:r>
          </w:p>
          <w:p w14:paraId="377D8A46" w14:textId="77777777" w:rsidR="00240035" w:rsidRDefault="00240035">
            <w:pPr>
              <w:pStyle w:val="TableParagraph"/>
              <w:spacing w:before="9"/>
              <w:rPr>
                <w:rFonts w:ascii="Times New Roman"/>
                <w:sz w:val="19"/>
              </w:rPr>
            </w:pPr>
          </w:p>
          <w:p w14:paraId="662E7A17" w14:textId="77777777" w:rsidR="00240035" w:rsidRDefault="00D563E2">
            <w:pPr>
              <w:pStyle w:val="TableParagraph"/>
              <w:ind w:left="71" w:right="56"/>
              <w:jc w:val="both"/>
              <w:rPr>
                <w:sz w:val="20"/>
              </w:rPr>
            </w:pPr>
            <w:r>
              <w:rPr>
                <w:strike/>
                <w:w w:val="99"/>
                <w:sz w:val="20"/>
              </w:rPr>
              <w:t xml:space="preserve"> </w:t>
            </w:r>
            <w:r>
              <w:rPr>
                <w:strike/>
                <w:sz w:val="20"/>
              </w:rPr>
              <w:t xml:space="preserve">    Artículo 3</w:t>
            </w:r>
            <w:proofErr w:type="gramStart"/>
            <w:r>
              <w:rPr>
                <w:strike/>
                <w:sz w:val="20"/>
              </w:rPr>
              <w:t>°.-</w:t>
            </w:r>
            <w:proofErr w:type="gramEnd"/>
            <w:r>
              <w:rPr>
                <w:strike/>
                <w:sz w:val="20"/>
              </w:rPr>
              <w:t xml:space="preserve"> Las farmacias y demás establecimientos</w:t>
            </w:r>
            <w:r>
              <w:rPr>
                <w:sz w:val="20"/>
              </w:rPr>
              <w:t xml:space="preserve"> </w:t>
            </w:r>
            <w:r>
              <w:rPr>
                <w:strike/>
                <w:sz w:val="20"/>
              </w:rPr>
              <w:t>autorizados para expender productos farmacéuticos al</w:t>
            </w:r>
            <w:r>
              <w:rPr>
                <w:sz w:val="20"/>
              </w:rPr>
              <w:t xml:space="preserve"> </w:t>
            </w:r>
            <w:r>
              <w:rPr>
                <w:strike/>
                <w:sz w:val="20"/>
              </w:rPr>
              <w:t>público estarán obligados a informar el precio de cada</w:t>
            </w:r>
            <w:r>
              <w:rPr>
                <w:sz w:val="20"/>
              </w:rPr>
              <w:t xml:space="preserve"> </w:t>
            </w:r>
            <w:r>
              <w:rPr>
                <w:strike/>
                <w:sz w:val="20"/>
              </w:rPr>
              <w:t>producto, de manera clara, oportuna y susceptible de</w:t>
            </w:r>
            <w:r>
              <w:rPr>
                <w:sz w:val="20"/>
              </w:rPr>
              <w:t xml:space="preserve"> </w:t>
            </w:r>
            <w:r>
              <w:rPr>
                <w:strike/>
                <w:sz w:val="20"/>
              </w:rPr>
              <w:t>comprobación, a fin de garantizar la transparencia, el</w:t>
            </w:r>
            <w:r>
              <w:rPr>
                <w:sz w:val="20"/>
              </w:rPr>
              <w:t xml:space="preserve"> </w:t>
            </w:r>
            <w:r>
              <w:rPr>
                <w:strike/>
                <w:sz w:val="20"/>
              </w:rPr>
              <w:t>acceso a la información y la veracidad de la misma.</w:t>
            </w:r>
          </w:p>
          <w:p w14:paraId="200EBC51" w14:textId="77777777" w:rsidR="00240035" w:rsidRDefault="00D563E2">
            <w:pPr>
              <w:pStyle w:val="TableParagraph"/>
              <w:spacing w:before="1"/>
              <w:ind w:left="71" w:right="57"/>
              <w:jc w:val="both"/>
              <w:rPr>
                <w:sz w:val="20"/>
              </w:rPr>
            </w:pPr>
            <w:r>
              <w:rPr>
                <w:strike/>
                <w:w w:val="99"/>
                <w:sz w:val="20"/>
              </w:rPr>
              <w:t xml:space="preserve"> </w:t>
            </w:r>
            <w:r>
              <w:rPr>
                <w:strike/>
                <w:sz w:val="20"/>
              </w:rPr>
              <w:t xml:space="preserve">   </w:t>
            </w:r>
            <w:r>
              <w:rPr>
                <w:strike/>
                <w:spacing w:val="-2"/>
                <w:sz w:val="20"/>
              </w:rPr>
              <w:t xml:space="preserve"> </w:t>
            </w:r>
            <w:r>
              <w:rPr>
                <w:strike/>
                <w:sz w:val="20"/>
              </w:rPr>
              <w:t>Además, cada local de expendio deberá contar con</w:t>
            </w:r>
            <w:r>
              <w:rPr>
                <w:sz w:val="20"/>
              </w:rPr>
              <w:t xml:space="preserve"> </w:t>
            </w:r>
            <w:r>
              <w:rPr>
                <w:strike/>
                <w:sz w:val="20"/>
              </w:rPr>
              <w:t>información que esté a disposición del público en forma</w:t>
            </w:r>
            <w:r>
              <w:rPr>
                <w:sz w:val="20"/>
              </w:rPr>
              <w:t xml:space="preserve"> </w:t>
            </w:r>
            <w:r>
              <w:rPr>
                <w:strike/>
                <w:sz w:val="20"/>
              </w:rPr>
              <w:t>directa y sin intervención de terceros, de manera visible,</w:t>
            </w:r>
            <w:r>
              <w:rPr>
                <w:sz w:val="20"/>
              </w:rPr>
              <w:t xml:space="preserve"> </w:t>
            </w:r>
            <w:r>
              <w:rPr>
                <w:strike/>
                <w:sz w:val="20"/>
              </w:rPr>
              <w:t>permanente</w:t>
            </w:r>
            <w:r>
              <w:rPr>
                <w:strike/>
                <w:spacing w:val="-6"/>
                <w:sz w:val="20"/>
              </w:rPr>
              <w:t xml:space="preserve"> </w:t>
            </w:r>
            <w:r>
              <w:rPr>
                <w:strike/>
                <w:sz w:val="20"/>
              </w:rPr>
              <w:t>y</w:t>
            </w:r>
            <w:r>
              <w:rPr>
                <w:strike/>
                <w:spacing w:val="-11"/>
                <w:sz w:val="20"/>
              </w:rPr>
              <w:t xml:space="preserve"> </w:t>
            </w:r>
            <w:r>
              <w:rPr>
                <w:strike/>
                <w:sz w:val="20"/>
              </w:rPr>
              <w:t>actualizada.</w:t>
            </w:r>
            <w:r>
              <w:rPr>
                <w:strike/>
                <w:spacing w:val="-8"/>
                <w:sz w:val="20"/>
              </w:rPr>
              <w:t xml:space="preserve"> </w:t>
            </w:r>
            <w:r>
              <w:rPr>
                <w:strike/>
                <w:sz w:val="20"/>
              </w:rPr>
              <w:t>La</w:t>
            </w:r>
            <w:r>
              <w:rPr>
                <w:strike/>
                <w:spacing w:val="-7"/>
                <w:sz w:val="20"/>
              </w:rPr>
              <w:t xml:space="preserve"> </w:t>
            </w:r>
            <w:r>
              <w:rPr>
                <w:strike/>
                <w:sz w:val="20"/>
              </w:rPr>
              <w:t>lista</w:t>
            </w:r>
            <w:r>
              <w:rPr>
                <w:strike/>
                <w:spacing w:val="-8"/>
                <w:sz w:val="20"/>
              </w:rPr>
              <w:t xml:space="preserve"> </w:t>
            </w:r>
            <w:r>
              <w:rPr>
                <w:strike/>
                <w:sz w:val="20"/>
              </w:rPr>
              <w:t>de</w:t>
            </w:r>
            <w:r>
              <w:rPr>
                <w:strike/>
                <w:spacing w:val="-8"/>
                <w:sz w:val="20"/>
              </w:rPr>
              <w:t xml:space="preserve"> </w:t>
            </w:r>
            <w:r>
              <w:rPr>
                <w:strike/>
                <w:sz w:val="20"/>
              </w:rPr>
              <w:t>precios</w:t>
            </w:r>
            <w:r>
              <w:rPr>
                <w:strike/>
                <w:spacing w:val="-8"/>
                <w:sz w:val="20"/>
              </w:rPr>
              <w:t xml:space="preserve"> </w:t>
            </w:r>
            <w:r>
              <w:rPr>
                <w:strike/>
                <w:sz w:val="20"/>
              </w:rPr>
              <w:t>podrá</w:t>
            </w:r>
            <w:r>
              <w:rPr>
                <w:strike/>
                <w:spacing w:val="-8"/>
                <w:sz w:val="20"/>
              </w:rPr>
              <w:t xml:space="preserve"> </w:t>
            </w:r>
            <w:r>
              <w:rPr>
                <w:strike/>
                <w:sz w:val="20"/>
              </w:rPr>
              <w:t>constar</w:t>
            </w:r>
            <w:r>
              <w:rPr>
                <w:sz w:val="20"/>
              </w:rPr>
              <w:t xml:space="preserve"> </w:t>
            </w:r>
            <w:r>
              <w:rPr>
                <w:strike/>
                <w:sz w:val="20"/>
              </w:rPr>
              <w:t>en</w:t>
            </w:r>
            <w:r>
              <w:rPr>
                <w:strike/>
                <w:spacing w:val="-6"/>
                <w:sz w:val="20"/>
              </w:rPr>
              <w:t xml:space="preserve"> </w:t>
            </w:r>
            <w:r>
              <w:rPr>
                <w:strike/>
                <w:sz w:val="20"/>
              </w:rPr>
              <w:t>soporte</w:t>
            </w:r>
            <w:r>
              <w:rPr>
                <w:strike/>
                <w:spacing w:val="-5"/>
                <w:sz w:val="20"/>
              </w:rPr>
              <w:t xml:space="preserve"> </w:t>
            </w:r>
            <w:r>
              <w:rPr>
                <w:strike/>
                <w:sz w:val="20"/>
              </w:rPr>
              <w:t>papel</w:t>
            </w:r>
            <w:r>
              <w:rPr>
                <w:strike/>
                <w:spacing w:val="-5"/>
                <w:sz w:val="20"/>
              </w:rPr>
              <w:t xml:space="preserve"> </w:t>
            </w:r>
            <w:r>
              <w:rPr>
                <w:strike/>
                <w:sz w:val="20"/>
              </w:rPr>
              <w:t>o</w:t>
            </w:r>
            <w:r>
              <w:rPr>
                <w:strike/>
                <w:spacing w:val="-2"/>
                <w:sz w:val="20"/>
              </w:rPr>
              <w:t xml:space="preserve"> </w:t>
            </w:r>
            <w:r>
              <w:rPr>
                <w:strike/>
                <w:sz w:val="20"/>
              </w:rPr>
              <w:t>electrónico</w:t>
            </w:r>
            <w:r>
              <w:rPr>
                <w:strike/>
                <w:spacing w:val="-2"/>
                <w:sz w:val="20"/>
              </w:rPr>
              <w:t xml:space="preserve"> </w:t>
            </w:r>
            <w:r>
              <w:rPr>
                <w:strike/>
                <w:sz w:val="20"/>
              </w:rPr>
              <w:t>y</w:t>
            </w:r>
            <w:r>
              <w:rPr>
                <w:strike/>
                <w:spacing w:val="-6"/>
                <w:sz w:val="20"/>
              </w:rPr>
              <w:t xml:space="preserve"> </w:t>
            </w:r>
            <w:r>
              <w:rPr>
                <w:strike/>
                <w:sz w:val="20"/>
              </w:rPr>
              <w:t>podrá</w:t>
            </w:r>
            <w:r>
              <w:rPr>
                <w:strike/>
                <w:spacing w:val="-5"/>
                <w:sz w:val="20"/>
              </w:rPr>
              <w:t xml:space="preserve"> </w:t>
            </w:r>
            <w:r>
              <w:rPr>
                <w:strike/>
                <w:sz w:val="20"/>
              </w:rPr>
              <w:t>publicarse</w:t>
            </w:r>
            <w:r>
              <w:rPr>
                <w:strike/>
                <w:spacing w:val="-5"/>
                <w:sz w:val="20"/>
              </w:rPr>
              <w:t xml:space="preserve"> </w:t>
            </w:r>
            <w:r>
              <w:rPr>
                <w:strike/>
                <w:sz w:val="20"/>
              </w:rPr>
              <w:t>en</w:t>
            </w:r>
            <w:r>
              <w:rPr>
                <w:strike/>
                <w:spacing w:val="-2"/>
                <w:sz w:val="20"/>
              </w:rPr>
              <w:t xml:space="preserve"> </w:t>
            </w:r>
            <w:r>
              <w:rPr>
                <w:strike/>
                <w:sz w:val="20"/>
              </w:rPr>
              <w:t>el</w:t>
            </w:r>
            <w:r>
              <w:rPr>
                <w:strike/>
                <w:spacing w:val="-4"/>
                <w:sz w:val="20"/>
              </w:rPr>
              <w:t xml:space="preserve"> </w:t>
            </w:r>
            <w:r>
              <w:rPr>
                <w:strike/>
                <w:sz w:val="20"/>
              </w:rPr>
              <w:t>sitio</w:t>
            </w:r>
          </w:p>
          <w:p w14:paraId="705B41D8" w14:textId="77777777" w:rsidR="00240035" w:rsidRDefault="00D563E2">
            <w:pPr>
              <w:pStyle w:val="TableParagraph"/>
              <w:spacing w:line="213" w:lineRule="exact"/>
              <w:ind w:left="71"/>
              <w:jc w:val="both"/>
              <w:rPr>
                <w:sz w:val="20"/>
              </w:rPr>
            </w:pPr>
            <w:r>
              <w:rPr>
                <w:strike/>
                <w:sz w:val="20"/>
              </w:rPr>
              <w:t>web del establecimiento, si lo hubiere.</w:t>
            </w:r>
          </w:p>
        </w:tc>
        <w:tc>
          <w:tcPr>
            <w:tcW w:w="5532" w:type="dxa"/>
            <w:tcBorders>
              <w:right w:val="single" w:sz="6" w:space="0" w:color="000000"/>
            </w:tcBorders>
          </w:tcPr>
          <w:p w14:paraId="77F9F42D" w14:textId="77777777" w:rsidR="00240035" w:rsidRDefault="00240035">
            <w:pPr>
              <w:pStyle w:val="TableParagraph"/>
              <w:rPr>
                <w:rFonts w:ascii="Times New Roman"/>
              </w:rPr>
            </w:pPr>
          </w:p>
          <w:p w14:paraId="4B19542A" w14:textId="77777777" w:rsidR="00240035" w:rsidRDefault="00240035">
            <w:pPr>
              <w:pStyle w:val="TableParagraph"/>
              <w:rPr>
                <w:rFonts w:ascii="Times New Roman"/>
              </w:rPr>
            </w:pPr>
          </w:p>
          <w:p w14:paraId="25BEA5CD" w14:textId="77777777" w:rsidR="00240035" w:rsidRDefault="00240035">
            <w:pPr>
              <w:pStyle w:val="TableParagraph"/>
              <w:rPr>
                <w:rFonts w:ascii="Times New Roman"/>
              </w:rPr>
            </w:pPr>
          </w:p>
          <w:p w14:paraId="1DEB7B72" w14:textId="77777777" w:rsidR="00240035" w:rsidRDefault="00240035">
            <w:pPr>
              <w:pStyle w:val="TableParagraph"/>
              <w:rPr>
                <w:rFonts w:ascii="Times New Roman"/>
              </w:rPr>
            </w:pPr>
          </w:p>
          <w:p w14:paraId="6DEB9350" w14:textId="77777777" w:rsidR="00240035" w:rsidRDefault="00240035">
            <w:pPr>
              <w:pStyle w:val="TableParagraph"/>
              <w:rPr>
                <w:rFonts w:ascii="Times New Roman"/>
              </w:rPr>
            </w:pPr>
          </w:p>
          <w:p w14:paraId="017F482C" w14:textId="77777777" w:rsidR="00240035" w:rsidRDefault="00240035">
            <w:pPr>
              <w:pStyle w:val="TableParagraph"/>
              <w:spacing w:before="7"/>
              <w:rPr>
                <w:rFonts w:ascii="Times New Roman"/>
                <w:sz w:val="29"/>
              </w:rPr>
            </w:pPr>
          </w:p>
          <w:p w14:paraId="0B0066E0" w14:textId="77777777" w:rsidR="00240035" w:rsidRDefault="00D563E2">
            <w:pPr>
              <w:pStyle w:val="TableParagraph"/>
              <w:spacing w:line="242" w:lineRule="auto"/>
              <w:ind w:left="72" w:right="56"/>
              <w:jc w:val="both"/>
              <w:rPr>
                <w:sz w:val="20"/>
              </w:rPr>
            </w:pPr>
            <w:r>
              <w:rPr>
                <w:b/>
                <w:sz w:val="20"/>
              </w:rPr>
              <w:t>ARTÍCULO 4</w:t>
            </w:r>
            <w:proofErr w:type="gramStart"/>
            <w:r>
              <w:rPr>
                <w:b/>
                <w:sz w:val="20"/>
              </w:rPr>
              <w:t>°.-</w:t>
            </w:r>
            <w:proofErr w:type="gramEnd"/>
            <w:r>
              <w:rPr>
                <w:b/>
                <w:sz w:val="20"/>
              </w:rPr>
              <w:t xml:space="preserve"> </w:t>
            </w:r>
            <w:r>
              <w:rPr>
                <w:sz w:val="20"/>
              </w:rPr>
              <w:t>Toda solicitud de registro de un producto farmacéutico deberá contemplar una presentación conforme a</w:t>
            </w:r>
            <w:r>
              <w:rPr>
                <w:spacing w:val="-8"/>
                <w:sz w:val="20"/>
              </w:rPr>
              <w:t xml:space="preserve"> </w:t>
            </w:r>
            <w:r>
              <w:rPr>
                <w:sz w:val="20"/>
              </w:rPr>
              <w:t>estándar</w:t>
            </w:r>
            <w:r>
              <w:rPr>
                <w:spacing w:val="-7"/>
                <w:sz w:val="20"/>
              </w:rPr>
              <w:t xml:space="preserve"> </w:t>
            </w:r>
            <w:r>
              <w:rPr>
                <w:sz w:val="20"/>
              </w:rPr>
              <w:t>clínico</w:t>
            </w:r>
            <w:r>
              <w:rPr>
                <w:spacing w:val="-7"/>
                <w:sz w:val="20"/>
              </w:rPr>
              <w:t xml:space="preserve"> </w:t>
            </w:r>
            <w:r>
              <w:rPr>
                <w:sz w:val="20"/>
              </w:rPr>
              <w:t>de</w:t>
            </w:r>
            <w:r>
              <w:rPr>
                <w:spacing w:val="-8"/>
                <w:sz w:val="20"/>
              </w:rPr>
              <w:t xml:space="preserve"> </w:t>
            </w:r>
            <w:r>
              <w:rPr>
                <w:sz w:val="20"/>
              </w:rPr>
              <w:t>tratamiento,</w:t>
            </w:r>
            <w:r>
              <w:rPr>
                <w:spacing w:val="-7"/>
                <w:sz w:val="20"/>
              </w:rPr>
              <w:t xml:space="preserve"> </w:t>
            </w:r>
            <w:r>
              <w:rPr>
                <w:sz w:val="20"/>
              </w:rPr>
              <w:t>cuando</w:t>
            </w:r>
            <w:r>
              <w:rPr>
                <w:spacing w:val="-8"/>
                <w:sz w:val="20"/>
              </w:rPr>
              <w:t xml:space="preserve"> </w:t>
            </w:r>
            <w:r>
              <w:rPr>
                <w:sz w:val="20"/>
              </w:rPr>
              <w:t>así</w:t>
            </w:r>
            <w:r>
              <w:rPr>
                <w:spacing w:val="-7"/>
                <w:sz w:val="20"/>
              </w:rPr>
              <w:t xml:space="preserve"> </w:t>
            </w:r>
            <w:r>
              <w:rPr>
                <w:sz w:val="20"/>
              </w:rPr>
              <w:t>corresponda</w:t>
            </w:r>
            <w:r>
              <w:rPr>
                <w:spacing w:val="-8"/>
                <w:sz w:val="20"/>
              </w:rPr>
              <w:t xml:space="preserve"> </w:t>
            </w:r>
            <w:r>
              <w:rPr>
                <w:sz w:val="20"/>
              </w:rPr>
              <w:t>de acuerdo a la</w:t>
            </w:r>
            <w:r>
              <w:rPr>
                <w:spacing w:val="-2"/>
                <w:sz w:val="20"/>
              </w:rPr>
              <w:t xml:space="preserve"> </w:t>
            </w:r>
            <w:r>
              <w:rPr>
                <w:sz w:val="20"/>
              </w:rPr>
              <w:t>patología.</w:t>
            </w:r>
          </w:p>
          <w:p w14:paraId="29775D45" w14:textId="77777777" w:rsidR="00240035" w:rsidRDefault="00240035">
            <w:pPr>
              <w:pStyle w:val="TableParagraph"/>
              <w:rPr>
                <w:rFonts w:ascii="Times New Roman"/>
              </w:rPr>
            </w:pPr>
          </w:p>
          <w:p w14:paraId="6341E064" w14:textId="77777777" w:rsidR="00240035" w:rsidRDefault="00240035">
            <w:pPr>
              <w:pStyle w:val="TableParagraph"/>
              <w:rPr>
                <w:rFonts w:ascii="Times New Roman"/>
              </w:rPr>
            </w:pPr>
          </w:p>
          <w:p w14:paraId="714A46FC" w14:textId="77777777" w:rsidR="00240035" w:rsidRDefault="00240035">
            <w:pPr>
              <w:pStyle w:val="TableParagraph"/>
              <w:rPr>
                <w:rFonts w:ascii="Times New Roman"/>
              </w:rPr>
            </w:pPr>
          </w:p>
          <w:p w14:paraId="49923439" w14:textId="77777777" w:rsidR="00240035" w:rsidRDefault="00D563E2">
            <w:pPr>
              <w:pStyle w:val="TableParagraph"/>
              <w:spacing w:before="155"/>
              <w:ind w:left="72" w:right="55"/>
              <w:jc w:val="both"/>
              <w:rPr>
                <w:sz w:val="20"/>
              </w:rPr>
            </w:pPr>
            <w:r>
              <w:rPr>
                <w:sz w:val="20"/>
              </w:rPr>
              <w:t>Asimismo, deberá contemplar envases clínicos para su distribución en establecimientos de asistencia médica y farmacias, los que podrán ser fraccionados por éstos, conforme a la normativa vigente.</w:t>
            </w:r>
          </w:p>
          <w:p w14:paraId="08EA4028" w14:textId="77777777" w:rsidR="00240035" w:rsidRDefault="00240035">
            <w:pPr>
              <w:pStyle w:val="TableParagraph"/>
              <w:rPr>
                <w:rFonts w:ascii="Times New Roman"/>
                <w:sz w:val="20"/>
              </w:rPr>
            </w:pPr>
          </w:p>
          <w:p w14:paraId="1DAC0305" w14:textId="77777777" w:rsidR="00240035" w:rsidRDefault="00D563E2">
            <w:pPr>
              <w:pStyle w:val="TableParagraph"/>
              <w:ind w:left="72" w:right="55"/>
              <w:jc w:val="both"/>
              <w:rPr>
                <w:sz w:val="20"/>
              </w:rPr>
            </w:pPr>
            <w:r>
              <w:rPr>
                <w:sz w:val="20"/>
              </w:rPr>
              <w:t>De</w:t>
            </w:r>
            <w:r>
              <w:rPr>
                <w:spacing w:val="-13"/>
                <w:sz w:val="20"/>
              </w:rPr>
              <w:t xml:space="preserve"> </w:t>
            </w:r>
            <w:r>
              <w:rPr>
                <w:sz w:val="20"/>
              </w:rPr>
              <w:t>esta</w:t>
            </w:r>
            <w:r>
              <w:rPr>
                <w:spacing w:val="-11"/>
                <w:sz w:val="20"/>
              </w:rPr>
              <w:t xml:space="preserve"> </w:t>
            </w:r>
            <w:r>
              <w:rPr>
                <w:sz w:val="20"/>
              </w:rPr>
              <w:t>obligación</w:t>
            </w:r>
            <w:r>
              <w:rPr>
                <w:spacing w:val="-12"/>
                <w:sz w:val="20"/>
              </w:rPr>
              <w:t xml:space="preserve"> </w:t>
            </w:r>
            <w:r>
              <w:rPr>
                <w:sz w:val="20"/>
              </w:rPr>
              <w:t>se</w:t>
            </w:r>
            <w:r>
              <w:rPr>
                <w:spacing w:val="-13"/>
                <w:sz w:val="20"/>
              </w:rPr>
              <w:t xml:space="preserve"> </w:t>
            </w:r>
            <w:r>
              <w:rPr>
                <w:sz w:val="20"/>
              </w:rPr>
              <w:t>encontrarán</w:t>
            </w:r>
            <w:r>
              <w:rPr>
                <w:spacing w:val="-11"/>
                <w:sz w:val="20"/>
              </w:rPr>
              <w:t xml:space="preserve"> </w:t>
            </w:r>
            <w:r>
              <w:rPr>
                <w:sz w:val="20"/>
              </w:rPr>
              <w:t>exentos</w:t>
            </w:r>
            <w:r>
              <w:rPr>
                <w:spacing w:val="-9"/>
                <w:sz w:val="20"/>
              </w:rPr>
              <w:t xml:space="preserve"> </w:t>
            </w:r>
            <w:r>
              <w:rPr>
                <w:sz w:val="20"/>
              </w:rPr>
              <w:t>los</w:t>
            </w:r>
            <w:r>
              <w:rPr>
                <w:spacing w:val="-12"/>
                <w:sz w:val="20"/>
              </w:rPr>
              <w:t xml:space="preserve"> </w:t>
            </w:r>
            <w:r>
              <w:rPr>
                <w:sz w:val="20"/>
              </w:rPr>
              <w:t>medicamentos de</w:t>
            </w:r>
            <w:r>
              <w:rPr>
                <w:spacing w:val="-13"/>
                <w:sz w:val="20"/>
              </w:rPr>
              <w:t xml:space="preserve"> </w:t>
            </w:r>
            <w:r>
              <w:rPr>
                <w:sz w:val="20"/>
              </w:rPr>
              <w:t>venta</w:t>
            </w:r>
            <w:r>
              <w:rPr>
                <w:spacing w:val="-13"/>
                <w:sz w:val="20"/>
              </w:rPr>
              <w:t xml:space="preserve"> </w:t>
            </w:r>
            <w:r>
              <w:rPr>
                <w:sz w:val="20"/>
              </w:rPr>
              <w:t>directa,</w:t>
            </w:r>
            <w:r>
              <w:rPr>
                <w:spacing w:val="-11"/>
                <w:sz w:val="20"/>
              </w:rPr>
              <w:t xml:space="preserve"> </w:t>
            </w:r>
            <w:r>
              <w:rPr>
                <w:sz w:val="20"/>
              </w:rPr>
              <w:t>los</w:t>
            </w:r>
            <w:r>
              <w:rPr>
                <w:spacing w:val="-12"/>
                <w:sz w:val="20"/>
              </w:rPr>
              <w:t xml:space="preserve"> </w:t>
            </w:r>
            <w:r>
              <w:rPr>
                <w:sz w:val="20"/>
              </w:rPr>
              <w:t>estupefacientes</w:t>
            </w:r>
            <w:r>
              <w:rPr>
                <w:spacing w:val="-9"/>
                <w:sz w:val="20"/>
              </w:rPr>
              <w:t xml:space="preserve"> </w:t>
            </w:r>
            <w:r>
              <w:rPr>
                <w:sz w:val="20"/>
              </w:rPr>
              <w:t>y</w:t>
            </w:r>
            <w:r>
              <w:rPr>
                <w:spacing w:val="-14"/>
                <w:sz w:val="20"/>
              </w:rPr>
              <w:t xml:space="preserve"> </w:t>
            </w:r>
            <w:r>
              <w:rPr>
                <w:sz w:val="20"/>
              </w:rPr>
              <w:t>psicotrópicos</w:t>
            </w:r>
            <w:r>
              <w:rPr>
                <w:spacing w:val="-9"/>
                <w:sz w:val="20"/>
              </w:rPr>
              <w:t xml:space="preserve"> </w:t>
            </w:r>
            <w:r>
              <w:rPr>
                <w:sz w:val="20"/>
              </w:rPr>
              <w:t>y</w:t>
            </w:r>
            <w:r>
              <w:rPr>
                <w:spacing w:val="-14"/>
                <w:sz w:val="20"/>
              </w:rPr>
              <w:t xml:space="preserve"> </w:t>
            </w:r>
            <w:r>
              <w:rPr>
                <w:sz w:val="20"/>
              </w:rPr>
              <w:t>los</w:t>
            </w:r>
            <w:r>
              <w:rPr>
                <w:spacing w:val="-11"/>
                <w:sz w:val="20"/>
              </w:rPr>
              <w:t xml:space="preserve"> </w:t>
            </w:r>
            <w:r>
              <w:rPr>
                <w:sz w:val="20"/>
              </w:rPr>
              <w:t>que determine el</w:t>
            </w:r>
            <w:r>
              <w:rPr>
                <w:spacing w:val="-4"/>
                <w:sz w:val="20"/>
              </w:rPr>
              <w:t xml:space="preserve"> </w:t>
            </w:r>
            <w:r>
              <w:rPr>
                <w:sz w:val="20"/>
              </w:rPr>
              <w:t>reglamento.</w:t>
            </w:r>
          </w:p>
        </w:tc>
        <w:tc>
          <w:tcPr>
            <w:tcW w:w="5530" w:type="dxa"/>
            <w:tcBorders>
              <w:left w:val="single" w:sz="6" w:space="0" w:color="000000"/>
            </w:tcBorders>
          </w:tcPr>
          <w:p w14:paraId="6AFC8B0A" w14:textId="77777777" w:rsidR="00240035" w:rsidRDefault="00240035">
            <w:pPr>
              <w:pStyle w:val="TableParagraph"/>
              <w:spacing w:before="8"/>
              <w:rPr>
                <w:rFonts w:ascii="Times New Roman"/>
                <w:sz w:val="19"/>
              </w:rPr>
            </w:pPr>
          </w:p>
          <w:p w14:paraId="756EEF9F" w14:textId="77777777" w:rsidR="00240035" w:rsidRDefault="00D563E2">
            <w:pPr>
              <w:pStyle w:val="TableParagraph"/>
              <w:numPr>
                <w:ilvl w:val="0"/>
                <w:numId w:val="6"/>
              </w:numPr>
              <w:tabs>
                <w:tab w:val="left" w:pos="515"/>
              </w:tabs>
              <w:spacing w:before="1"/>
              <w:ind w:hanging="445"/>
              <w:jc w:val="both"/>
              <w:rPr>
                <w:sz w:val="20"/>
              </w:rPr>
            </w:pPr>
            <w:r>
              <w:rPr>
                <w:strike/>
                <w:sz w:val="20"/>
              </w:rPr>
              <w:t>Del</w:t>
            </w:r>
            <w:r>
              <w:rPr>
                <w:strike/>
                <w:spacing w:val="-14"/>
                <w:sz w:val="20"/>
              </w:rPr>
              <w:t xml:space="preserve"> </w:t>
            </w:r>
            <w:r>
              <w:rPr>
                <w:strike/>
                <w:sz w:val="20"/>
              </w:rPr>
              <w:t>Ejecutivo</w:t>
            </w:r>
            <w:r>
              <w:rPr>
                <w:strike/>
                <w:spacing w:val="-13"/>
                <w:sz w:val="20"/>
              </w:rPr>
              <w:t xml:space="preserve"> </w:t>
            </w:r>
            <w:r>
              <w:rPr>
                <w:strike/>
                <w:sz w:val="20"/>
              </w:rPr>
              <w:t>para</w:t>
            </w:r>
            <w:r>
              <w:rPr>
                <w:strike/>
                <w:spacing w:val="-15"/>
                <w:sz w:val="20"/>
              </w:rPr>
              <w:t xml:space="preserve"> </w:t>
            </w:r>
            <w:r>
              <w:rPr>
                <w:strike/>
                <w:sz w:val="20"/>
              </w:rPr>
              <w:t>sustituir</w:t>
            </w:r>
            <w:r>
              <w:rPr>
                <w:strike/>
                <w:spacing w:val="-14"/>
                <w:sz w:val="20"/>
              </w:rPr>
              <w:t xml:space="preserve"> </w:t>
            </w:r>
            <w:r>
              <w:rPr>
                <w:strike/>
                <w:sz w:val="20"/>
              </w:rPr>
              <w:t>el</w:t>
            </w:r>
            <w:r>
              <w:rPr>
                <w:strike/>
                <w:spacing w:val="-15"/>
                <w:sz w:val="20"/>
              </w:rPr>
              <w:t xml:space="preserve"> </w:t>
            </w:r>
            <w:r>
              <w:rPr>
                <w:strike/>
                <w:sz w:val="20"/>
              </w:rPr>
              <w:t>artículo</w:t>
            </w:r>
            <w:r>
              <w:rPr>
                <w:strike/>
                <w:spacing w:val="-13"/>
                <w:sz w:val="20"/>
              </w:rPr>
              <w:t xml:space="preserve"> </w:t>
            </w:r>
            <w:r>
              <w:rPr>
                <w:strike/>
                <w:sz w:val="20"/>
              </w:rPr>
              <w:t>4º,</w:t>
            </w:r>
            <w:r>
              <w:rPr>
                <w:strike/>
                <w:spacing w:val="-13"/>
                <w:sz w:val="20"/>
              </w:rPr>
              <w:t xml:space="preserve"> </w:t>
            </w:r>
            <w:r>
              <w:rPr>
                <w:strike/>
                <w:sz w:val="20"/>
              </w:rPr>
              <w:t>por</w:t>
            </w:r>
            <w:r>
              <w:rPr>
                <w:strike/>
                <w:spacing w:val="-14"/>
                <w:sz w:val="20"/>
              </w:rPr>
              <w:t xml:space="preserve"> </w:t>
            </w:r>
            <w:r>
              <w:rPr>
                <w:strike/>
                <w:sz w:val="20"/>
              </w:rPr>
              <w:t>el</w:t>
            </w:r>
            <w:r>
              <w:rPr>
                <w:strike/>
                <w:spacing w:val="-15"/>
                <w:sz w:val="20"/>
              </w:rPr>
              <w:t xml:space="preserve"> </w:t>
            </w:r>
            <w:r>
              <w:rPr>
                <w:strike/>
                <w:sz w:val="20"/>
              </w:rPr>
              <w:t>siguiente:</w:t>
            </w:r>
          </w:p>
          <w:p w14:paraId="3BEBA3AB" w14:textId="77777777" w:rsidR="00240035" w:rsidRDefault="00240035">
            <w:pPr>
              <w:pStyle w:val="TableParagraph"/>
              <w:rPr>
                <w:rFonts w:ascii="Times New Roman"/>
                <w:sz w:val="20"/>
              </w:rPr>
            </w:pPr>
          </w:p>
          <w:p w14:paraId="59F2A92B" w14:textId="77777777" w:rsidR="00240035" w:rsidRDefault="00D563E2">
            <w:pPr>
              <w:pStyle w:val="TableParagraph"/>
              <w:spacing w:line="229" w:lineRule="exact"/>
              <w:ind w:left="70"/>
              <w:jc w:val="both"/>
              <w:rPr>
                <w:sz w:val="20"/>
              </w:rPr>
            </w:pPr>
            <w:r>
              <w:rPr>
                <w:rFonts w:ascii="Times New Roman" w:hAnsi="Times New Roman"/>
                <w:strike/>
                <w:w w:val="99"/>
                <w:sz w:val="20"/>
              </w:rPr>
              <w:t xml:space="preserve"> </w:t>
            </w:r>
            <w:r>
              <w:rPr>
                <w:strike/>
                <w:sz w:val="20"/>
              </w:rPr>
              <w:t>“Artículo 4</w:t>
            </w:r>
            <w:proofErr w:type="gramStart"/>
            <w:r>
              <w:rPr>
                <w:strike/>
                <w:sz w:val="20"/>
              </w:rPr>
              <w:t>°.-</w:t>
            </w:r>
            <w:proofErr w:type="gramEnd"/>
            <w:r>
              <w:rPr>
                <w:strike/>
                <w:sz w:val="20"/>
              </w:rPr>
              <w:t xml:space="preserve"> Elimínense los artículos 2º y 3º de la Ley</w:t>
            </w:r>
          </w:p>
          <w:p w14:paraId="4D50AC7D" w14:textId="77777777" w:rsidR="00240035" w:rsidRDefault="00D563E2">
            <w:pPr>
              <w:pStyle w:val="TableParagraph"/>
              <w:spacing w:line="229" w:lineRule="exact"/>
              <w:ind w:left="70"/>
              <w:jc w:val="both"/>
              <w:rPr>
                <w:b/>
                <w:sz w:val="20"/>
              </w:rPr>
            </w:pPr>
            <w:r>
              <w:rPr>
                <w:rFonts w:ascii="Times New Roman" w:hAnsi="Times New Roman"/>
                <w:strike/>
                <w:w w:val="99"/>
                <w:sz w:val="20"/>
              </w:rPr>
              <w:t xml:space="preserve"> </w:t>
            </w:r>
            <w:r>
              <w:rPr>
                <w:strike/>
                <w:sz w:val="20"/>
              </w:rPr>
              <w:t>20.724”.</w:t>
            </w:r>
            <w:r>
              <w:rPr>
                <w:sz w:val="20"/>
              </w:rPr>
              <w:t xml:space="preserve"> </w:t>
            </w:r>
            <w:r>
              <w:rPr>
                <w:b/>
                <w:sz w:val="20"/>
              </w:rPr>
              <w:t>(51, 0-11-0)</w:t>
            </w:r>
          </w:p>
          <w:p w14:paraId="2AF61765" w14:textId="77777777" w:rsidR="00240035" w:rsidRDefault="00240035">
            <w:pPr>
              <w:pStyle w:val="TableParagraph"/>
              <w:spacing w:before="2"/>
              <w:rPr>
                <w:rFonts w:ascii="Times New Roman"/>
                <w:sz w:val="20"/>
              </w:rPr>
            </w:pPr>
          </w:p>
          <w:p w14:paraId="3DEC4B51" w14:textId="77777777" w:rsidR="00240035" w:rsidRDefault="00D563E2">
            <w:pPr>
              <w:pStyle w:val="TableParagraph"/>
              <w:numPr>
                <w:ilvl w:val="0"/>
                <w:numId w:val="6"/>
              </w:numPr>
              <w:tabs>
                <w:tab w:val="left" w:pos="515"/>
              </w:tabs>
              <w:ind w:left="70" w:right="60" w:firstLine="0"/>
              <w:jc w:val="both"/>
              <w:rPr>
                <w:sz w:val="20"/>
              </w:rPr>
            </w:pPr>
            <w:r>
              <w:rPr>
                <w:strike/>
                <w:sz w:val="20"/>
              </w:rPr>
              <w:t xml:space="preserve">De la diputada </w:t>
            </w:r>
            <w:proofErr w:type="spellStart"/>
            <w:r>
              <w:rPr>
                <w:strike/>
                <w:sz w:val="20"/>
              </w:rPr>
              <w:t>Mix</w:t>
            </w:r>
            <w:proofErr w:type="spellEnd"/>
            <w:r>
              <w:rPr>
                <w:strike/>
                <w:sz w:val="20"/>
              </w:rPr>
              <w:t>. Para incorporar en el inciso primero del artículo 4º a continuación del punto aparte la siguiente oración:</w:t>
            </w:r>
          </w:p>
          <w:p w14:paraId="2D124329" w14:textId="77777777" w:rsidR="00240035" w:rsidRDefault="00D563E2">
            <w:pPr>
              <w:pStyle w:val="TableParagraph"/>
              <w:spacing w:before="1"/>
              <w:ind w:left="70" w:right="63"/>
              <w:jc w:val="both"/>
              <w:rPr>
                <w:sz w:val="20"/>
              </w:rPr>
            </w:pPr>
            <w:r>
              <w:rPr>
                <w:rFonts w:ascii="Times New Roman" w:hAnsi="Times New Roman"/>
                <w:strike/>
                <w:spacing w:val="-50"/>
                <w:w w:val="99"/>
                <w:sz w:val="20"/>
              </w:rPr>
              <w:t xml:space="preserve"> </w:t>
            </w:r>
            <w:r>
              <w:rPr>
                <w:strike/>
                <w:sz w:val="20"/>
              </w:rPr>
              <w:t>“Si el producto farmacéutico es de aquellos que deben</w:t>
            </w:r>
            <w:r>
              <w:rPr>
                <w:sz w:val="20"/>
              </w:rPr>
              <w:t xml:space="preserve"> </w:t>
            </w:r>
            <w:r>
              <w:rPr>
                <w:strike/>
                <w:sz w:val="20"/>
              </w:rPr>
              <w:t>demostrar equivalencia terapéutica, deberán adjuntarse a la</w:t>
            </w:r>
            <w:r>
              <w:rPr>
                <w:sz w:val="20"/>
              </w:rPr>
              <w:t xml:space="preserve"> </w:t>
            </w:r>
            <w:r>
              <w:rPr>
                <w:strike/>
                <w:sz w:val="20"/>
              </w:rPr>
              <w:t>solicitud los estudios que la demuestren en comparación</w:t>
            </w:r>
            <w:r>
              <w:rPr>
                <w:strike/>
                <w:spacing w:val="-35"/>
                <w:sz w:val="20"/>
              </w:rPr>
              <w:t xml:space="preserve"> </w:t>
            </w:r>
            <w:r>
              <w:rPr>
                <w:strike/>
                <w:sz w:val="20"/>
              </w:rPr>
              <w:t>con</w:t>
            </w:r>
          </w:p>
          <w:p w14:paraId="30A7427A" w14:textId="77777777" w:rsidR="00240035" w:rsidRDefault="00D563E2">
            <w:pPr>
              <w:pStyle w:val="TableParagraph"/>
              <w:spacing w:line="226" w:lineRule="exact"/>
              <w:ind w:left="70"/>
              <w:jc w:val="both"/>
              <w:rPr>
                <w:b/>
                <w:sz w:val="20"/>
              </w:rPr>
            </w:pPr>
            <w:r>
              <w:rPr>
                <w:rFonts w:ascii="Times New Roman" w:hAnsi="Times New Roman"/>
                <w:strike/>
                <w:w w:val="99"/>
                <w:sz w:val="20"/>
              </w:rPr>
              <w:t xml:space="preserve"> </w:t>
            </w:r>
            <w:r>
              <w:rPr>
                <w:strike/>
                <w:sz w:val="20"/>
              </w:rPr>
              <w:t>el producto de referencia”</w:t>
            </w:r>
            <w:r>
              <w:rPr>
                <w:sz w:val="20"/>
              </w:rPr>
              <w:t xml:space="preserve"> </w:t>
            </w:r>
            <w:r>
              <w:rPr>
                <w:b/>
                <w:sz w:val="20"/>
              </w:rPr>
              <w:t>(51, 0-11-0)</w:t>
            </w:r>
          </w:p>
        </w:tc>
      </w:tr>
    </w:tbl>
    <w:p w14:paraId="02165B96" w14:textId="77777777" w:rsidR="00240035" w:rsidRDefault="00240035">
      <w:pPr>
        <w:spacing w:line="226" w:lineRule="exact"/>
        <w:jc w:val="both"/>
        <w:rPr>
          <w:sz w:val="20"/>
        </w:rPr>
        <w:sectPr w:rsidR="00240035">
          <w:pgSz w:w="18730" w:h="12250" w:orient="landscape"/>
          <w:pgMar w:top="1220" w:right="1020" w:bottom="1260" w:left="1020" w:header="724" w:footer="1007" w:gutter="0"/>
          <w:cols w:space="720"/>
        </w:sectPr>
      </w:pPr>
    </w:p>
    <w:p w14:paraId="2EC4442A"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4"/>
        <w:gridCol w:w="5532"/>
        <w:gridCol w:w="5530"/>
      </w:tblGrid>
      <w:tr w:rsidR="00240035" w14:paraId="493BCBDE" w14:textId="77777777">
        <w:trPr>
          <w:trHeight w:val="460"/>
        </w:trPr>
        <w:tc>
          <w:tcPr>
            <w:tcW w:w="5384" w:type="dxa"/>
            <w:shd w:val="clear" w:color="auto" w:fill="DBDBDB"/>
          </w:tcPr>
          <w:p w14:paraId="3A77BB5A" w14:textId="77777777" w:rsidR="00240035" w:rsidRDefault="00D563E2">
            <w:pPr>
              <w:pStyle w:val="TableParagraph"/>
              <w:spacing w:line="225" w:lineRule="exact"/>
              <w:ind w:left="122" w:right="113"/>
              <w:jc w:val="center"/>
              <w:rPr>
                <w:b/>
                <w:sz w:val="20"/>
              </w:rPr>
            </w:pPr>
            <w:r>
              <w:rPr>
                <w:b/>
                <w:sz w:val="20"/>
              </w:rPr>
              <w:t xml:space="preserve">Ley </w:t>
            </w:r>
            <w:proofErr w:type="spellStart"/>
            <w:r>
              <w:rPr>
                <w:b/>
                <w:sz w:val="20"/>
              </w:rPr>
              <w:t>Nº</w:t>
            </w:r>
            <w:proofErr w:type="spellEnd"/>
            <w:r>
              <w:rPr>
                <w:b/>
                <w:sz w:val="20"/>
              </w:rPr>
              <w:t xml:space="preserve"> 20.724, modifica el código sanitario en materia</w:t>
            </w:r>
          </w:p>
          <w:p w14:paraId="1E5B501A" w14:textId="77777777" w:rsidR="00240035" w:rsidRDefault="00D563E2">
            <w:pPr>
              <w:pStyle w:val="TableParagraph"/>
              <w:spacing w:line="215" w:lineRule="exact"/>
              <w:ind w:left="122" w:right="111"/>
              <w:jc w:val="center"/>
              <w:rPr>
                <w:b/>
                <w:sz w:val="20"/>
              </w:rPr>
            </w:pPr>
            <w:r>
              <w:rPr>
                <w:b/>
                <w:sz w:val="20"/>
              </w:rPr>
              <w:t>de regulación de farmacias y medicamentos</w:t>
            </w:r>
          </w:p>
        </w:tc>
        <w:tc>
          <w:tcPr>
            <w:tcW w:w="5532" w:type="dxa"/>
            <w:tcBorders>
              <w:right w:val="single" w:sz="6" w:space="0" w:color="000000"/>
            </w:tcBorders>
            <w:shd w:val="clear" w:color="auto" w:fill="DBDBDB"/>
          </w:tcPr>
          <w:p w14:paraId="301CB835" w14:textId="77777777" w:rsidR="00240035" w:rsidRDefault="00D563E2">
            <w:pPr>
              <w:pStyle w:val="TableParagraph"/>
              <w:spacing w:line="225" w:lineRule="exact"/>
              <w:ind w:left="1329"/>
              <w:rPr>
                <w:b/>
                <w:sz w:val="20"/>
              </w:rPr>
            </w:pPr>
            <w:r>
              <w:rPr>
                <w:b/>
                <w:sz w:val="20"/>
              </w:rPr>
              <w:t>Texto aprobado por el Senado</w:t>
            </w:r>
          </w:p>
        </w:tc>
        <w:tc>
          <w:tcPr>
            <w:tcW w:w="5530" w:type="dxa"/>
            <w:tcBorders>
              <w:left w:val="single" w:sz="6" w:space="0" w:color="000000"/>
            </w:tcBorders>
            <w:shd w:val="clear" w:color="auto" w:fill="DBDBDB"/>
          </w:tcPr>
          <w:p w14:paraId="58D39D06" w14:textId="77777777" w:rsidR="00240035" w:rsidRDefault="00D563E2">
            <w:pPr>
              <w:pStyle w:val="TableParagraph"/>
              <w:spacing w:line="225" w:lineRule="exact"/>
              <w:ind w:left="8"/>
              <w:jc w:val="center"/>
              <w:rPr>
                <w:b/>
                <w:sz w:val="20"/>
              </w:rPr>
            </w:pPr>
            <w:r>
              <w:rPr>
                <w:b/>
                <w:sz w:val="20"/>
              </w:rPr>
              <w:t>Indicaciones</w:t>
            </w:r>
          </w:p>
        </w:tc>
      </w:tr>
      <w:tr w:rsidR="00240035" w14:paraId="73381362" w14:textId="77777777">
        <w:trPr>
          <w:trHeight w:val="2529"/>
        </w:trPr>
        <w:tc>
          <w:tcPr>
            <w:tcW w:w="5384" w:type="dxa"/>
          </w:tcPr>
          <w:p w14:paraId="1608D194" w14:textId="77777777" w:rsidR="00240035" w:rsidRDefault="00D563E2">
            <w:pPr>
              <w:pStyle w:val="TableParagraph"/>
              <w:ind w:left="71" w:right="55"/>
              <w:jc w:val="both"/>
              <w:rPr>
                <w:sz w:val="20"/>
              </w:rPr>
            </w:pPr>
            <w:r>
              <w:rPr>
                <w:strike/>
                <w:w w:val="99"/>
                <w:sz w:val="20"/>
              </w:rPr>
              <w:t xml:space="preserve"> </w:t>
            </w:r>
            <w:r>
              <w:rPr>
                <w:strike/>
                <w:sz w:val="20"/>
              </w:rPr>
              <w:t xml:space="preserve">   </w:t>
            </w:r>
            <w:r>
              <w:rPr>
                <w:strike/>
                <w:spacing w:val="-2"/>
                <w:sz w:val="20"/>
              </w:rPr>
              <w:t xml:space="preserve"> </w:t>
            </w:r>
            <w:r>
              <w:rPr>
                <w:strike/>
                <w:sz w:val="20"/>
              </w:rPr>
              <w:t>Un</w:t>
            </w:r>
            <w:r>
              <w:rPr>
                <w:strike/>
                <w:spacing w:val="-10"/>
                <w:sz w:val="20"/>
              </w:rPr>
              <w:t xml:space="preserve"> </w:t>
            </w:r>
            <w:r>
              <w:rPr>
                <w:strike/>
                <w:sz w:val="20"/>
              </w:rPr>
              <w:t>reglamento</w:t>
            </w:r>
            <w:r>
              <w:rPr>
                <w:strike/>
                <w:spacing w:val="-11"/>
                <w:sz w:val="20"/>
              </w:rPr>
              <w:t xml:space="preserve"> </w:t>
            </w:r>
            <w:r>
              <w:rPr>
                <w:strike/>
                <w:sz w:val="20"/>
              </w:rPr>
              <w:t>expedido</w:t>
            </w:r>
            <w:r>
              <w:rPr>
                <w:strike/>
                <w:spacing w:val="-8"/>
                <w:sz w:val="20"/>
              </w:rPr>
              <w:t xml:space="preserve"> </w:t>
            </w:r>
            <w:r>
              <w:rPr>
                <w:strike/>
                <w:sz w:val="20"/>
              </w:rPr>
              <w:t>a</w:t>
            </w:r>
            <w:r>
              <w:rPr>
                <w:strike/>
                <w:spacing w:val="-10"/>
                <w:sz w:val="20"/>
              </w:rPr>
              <w:t xml:space="preserve"> </w:t>
            </w:r>
            <w:r>
              <w:rPr>
                <w:strike/>
                <w:sz w:val="20"/>
              </w:rPr>
              <w:t>través</w:t>
            </w:r>
            <w:r>
              <w:rPr>
                <w:strike/>
                <w:spacing w:val="-8"/>
                <w:sz w:val="20"/>
              </w:rPr>
              <w:t xml:space="preserve"> </w:t>
            </w:r>
            <w:r>
              <w:rPr>
                <w:strike/>
                <w:sz w:val="20"/>
              </w:rPr>
              <w:t>del</w:t>
            </w:r>
            <w:r>
              <w:rPr>
                <w:strike/>
                <w:spacing w:val="-11"/>
                <w:sz w:val="20"/>
              </w:rPr>
              <w:t xml:space="preserve"> </w:t>
            </w:r>
            <w:r>
              <w:rPr>
                <w:strike/>
                <w:sz w:val="20"/>
              </w:rPr>
              <w:t>Ministerio</w:t>
            </w:r>
            <w:r>
              <w:rPr>
                <w:strike/>
                <w:spacing w:val="-8"/>
                <w:sz w:val="20"/>
              </w:rPr>
              <w:t xml:space="preserve"> </w:t>
            </w:r>
            <w:r>
              <w:rPr>
                <w:strike/>
                <w:sz w:val="20"/>
              </w:rPr>
              <w:t>de</w:t>
            </w:r>
            <w:r>
              <w:rPr>
                <w:strike/>
                <w:spacing w:val="-8"/>
                <w:sz w:val="20"/>
              </w:rPr>
              <w:t xml:space="preserve"> </w:t>
            </w:r>
            <w:r>
              <w:rPr>
                <w:strike/>
                <w:sz w:val="20"/>
              </w:rPr>
              <w:t>Salud</w:t>
            </w:r>
            <w:r>
              <w:rPr>
                <w:sz w:val="20"/>
              </w:rPr>
              <w:t xml:space="preserve"> </w:t>
            </w:r>
            <w:r>
              <w:rPr>
                <w:strike/>
                <w:sz w:val="20"/>
              </w:rPr>
              <w:t>establecerá la forma en que se dará cumplimiento a esta</w:t>
            </w:r>
            <w:r>
              <w:rPr>
                <w:sz w:val="20"/>
              </w:rPr>
              <w:t xml:space="preserve"> </w:t>
            </w:r>
            <w:r>
              <w:rPr>
                <w:strike/>
                <w:sz w:val="20"/>
              </w:rPr>
              <w:t>obligación e indicará qué información debe ponerse a</w:t>
            </w:r>
            <w:r>
              <w:rPr>
                <w:sz w:val="20"/>
              </w:rPr>
              <w:t xml:space="preserve"> </w:t>
            </w:r>
            <w:r>
              <w:rPr>
                <w:strike/>
                <w:sz w:val="20"/>
              </w:rPr>
              <w:t>disposición del público para cada producto farmacéutico,</w:t>
            </w:r>
            <w:r>
              <w:rPr>
                <w:sz w:val="20"/>
              </w:rPr>
              <w:t xml:space="preserve"> </w:t>
            </w:r>
            <w:r>
              <w:rPr>
                <w:strike/>
                <w:sz w:val="20"/>
              </w:rPr>
              <w:t>así como las normas y condiciones para el expendio de</w:t>
            </w:r>
            <w:r>
              <w:rPr>
                <w:sz w:val="20"/>
              </w:rPr>
              <w:t xml:space="preserve"> </w:t>
            </w:r>
            <w:r>
              <w:rPr>
                <w:strike/>
                <w:sz w:val="20"/>
              </w:rPr>
              <w:t>medicamentos de venta directa en estanterías u otros</w:t>
            </w:r>
            <w:r>
              <w:rPr>
                <w:sz w:val="20"/>
              </w:rPr>
              <w:t xml:space="preserve"> </w:t>
            </w:r>
            <w:r>
              <w:rPr>
                <w:strike/>
                <w:sz w:val="20"/>
              </w:rPr>
              <w:t>espacios de acceso directo al</w:t>
            </w:r>
            <w:r>
              <w:rPr>
                <w:strike/>
                <w:spacing w:val="-3"/>
                <w:sz w:val="20"/>
              </w:rPr>
              <w:t xml:space="preserve"> </w:t>
            </w:r>
            <w:r>
              <w:rPr>
                <w:strike/>
                <w:sz w:val="20"/>
              </w:rPr>
              <w:t>público.</w:t>
            </w:r>
          </w:p>
          <w:p w14:paraId="6B5CCAA4" w14:textId="77777777" w:rsidR="00240035" w:rsidRDefault="00D563E2">
            <w:pPr>
              <w:pStyle w:val="TableParagraph"/>
              <w:ind w:left="71" w:right="60"/>
              <w:jc w:val="both"/>
              <w:rPr>
                <w:sz w:val="20"/>
              </w:rPr>
            </w:pPr>
            <w:r>
              <w:rPr>
                <w:strike/>
                <w:w w:val="99"/>
                <w:sz w:val="20"/>
              </w:rPr>
              <w:t xml:space="preserve"> </w:t>
            </w:r>
            <w:r>
              <w:rPr>
                <w:strike/>
                <w:sz w:val="20"/>
              </w:rPr>
              <w:t xml:space="preserve">    Todo producto farmacéutico que se expenda al público</w:t>
            </w:r>
            <w:r>
              <w:rPr>
                <w:sz w:val="20"/>
              </w:rPr>
              <w:t xml:space="preserve"> </w:t>
            </w:r>
            <w:r>
              <w:rPr>
                <w:strike/>
                <w:sz w:val="20"/>
              </w:rPr>
              <w:t>deberá indicar en su envase su precio de venta.</w:t>
            </w:r>
          </w:p>
          <w:p w14:paraId="61D6F867" w14:textId="77777777" w:rsidR="00240035" w:rsidRDefault="00D563E2">
            <w:pPr>
              <w:pStyle w:val="TableParagraph"/>
              <w:spacing w:before="4" w:line="228" w:lineRule="exact"/>
              <w:ind w:left="71" w:right="62"/>
              <w:jc w:val="both"/>
              <w:rPr>
                <w:sz w:val="20"/>
              </w:rPr>
            </w:pPr>
            <w:r>
              <w:rPr>
                <w:strike/>
                <w:w w:val="99"/>
                <w:sz w:val="20"/>
              </w:rPr>
              <w:t xml:space="preserve"> </w:t>
            </w:r>
            <w:r>
              <w:rPr>
                <w:strike/>
                <w:sz w:val="20"/>
              </w:rPr>
              <w:t xml:space="preserve">   </w:t>
            </w:r>
            <w:r>
              <w:rPr>
                <w:strike/>
                <w:spacing w:val="-2"/>
                <w:sz w:val="20"/>
              </w:rPr>
              <w:t xml:space="preserve"> </w:t>
            </w:r>
            <w:r>
              <w:rPr>
                <w:strike/>
                <w:sz w:val="20"/>
              </w:rPr>
              <w:t>En caso de infracción a lo dispuesto en este artículo se</w:t>
            </w:r>
            <w:r>
              <w:rPr>
                <w:sz w:val="20"/>
              </w:rPr>
              <w:t xml:space="preserve"> </w:t>
            </w:r>
            <w:r>
              <w:rPr>
                <w:strike/>
                <w:sz w:val="20"/>
              </w:rPr>
              <w:t>aplicarán</w:t>
            </w:r>
            <w:r>
              <w:rPr>
                <w:strike/>
                <w:spacing w:val="-10"/>
                <w:sz w:val="20"/>
              </w:rPr>
              <w:t xml:space="preserve"> </w:t>
            </w:r>
            <w:r>
              <w:rPr>
                <w:strike/>
                <w:sz w:val="20"/>
              </w:rPr>
              <w:t>las</w:t>
            </w:r>
            <w:r>
              <w:rPr>
                <w:strike/>
                <w:spacing w:val="-12"/>
                <w:sz w:val="20"/>
              </w:rPr>
              <w:t xml:space="preserve"> </w:t>
            </w:r>
            <w:r>
              <w:rPr>
                <w:strike/>
                <w:sz w:val="20"/>
              </w:rPr>
              <w:t>normas</w:t>
            </w:r>
            <w:r>
              <w:rPr>
                <w:strike/>
                <w:spacing w:val="-11"/>
                <w:sz w:val="20"/>
              </w:rPr>
              <w:t xml:space="preserve"> </w:t>
            </w:r>
            <w:r>
              <w:rPr>
                <w:strike/>
                <w:sz w:val="20"/>
              </w:rPr>
              <w:t>del</w:t>
            </w:r>
            <w:r>
              <w:rPr>
                <w:strike/>
                <w:spacing w:val="-11"/>
                <w:sz w:val="20"/>
              </w:rPr>
              <w:t xml:space="preserve"> </w:t>
            </w:r>
            <w:r>
              <w:rPr>
                <w:strike/>
                <w:sz w:val="20"/>
              </w:rPr>
              <w:t>Libro</w:t>
            </w:r>
            <w:r>
              <w:rPr>
                <w:strike/>
                <w:spacing w:val="-12"/>
                <w:sz w:val="20"/>
              </w:rPr>
              <w:t xml:space="preserve"> </w:t>
            </w:r>
            <w:r>
              <w:rPr>
                <w:strike/>
                <w:sz w:val="20"/>
              </w:rPr>
              <w:t>Décimo</w:t>
            </w:r>
            <w:r>
              <w:rPr>
                <w:strike/>
                <w:spacing w:val="-12"/>
                <w:sz w:val="20"/>
              </w:rPr>
              <w:t xml:space="preserve"> </w:t>
            </w:r>
            <w:r>
              <w:rPr>
                <w:strike/>
                <w:sz w:val="20"/>
              </w:rPr>
              <w:t>del</w:t>
            </w:r>
            <w:r>
              <w:rPr>
                <w:strike/>
                <w:spacing w:val="-11"/>
                <w:sz w:val="20"/>
              </w:rPr>
              <w:t xml:space="preserve"> </w:t>
            </w:r>
            <w:r>
              <w:rPr>
                <w:strike/>
                <w:sz w:val="20"/>
              </w:rPr>
              <w:t>Código</w:t>
            </w:r>
            <w:r>
              <w:rPr>
                <w:strike/>
                <w:spacing w:val="-9"/>
                <w:sz w:val="20"/>
              </w:rPr>
              <w:t xml:space="preserve"> </w:t>
            </w:r>
            <w:r>
              <w:rPr>
                <w:strike/>
                <w:sz w:val="20"/>
              </w:rPr>
              <w:t>Sanitario.</w:t>
            </w:r>
          </w:p>
        </w:tc>
        <w:tc>
          <w:tcPr>
            <w:tcW w:w="5532" w:type="dxa"/>
            <w:tcBorders>
              <w:right w:val="single" w:sz="6" w:space="0" w:color="000000"/>
            </w:tcBorders>
          </w:tcPr>
          <w:p w14:paraId="0F0466F4" w14:textId="77777777" w:rsidR="00240035" w:rsidRDefault="00240035">
            <w:pPr>
              <w:pStyle w:val="TableParagraph"/>
              <w:rPr>
                <w:rFonts w:ascii="Times New Roman"/>
                <w:sz w:val="20"/>
              </w:rPr>
            </w:pPr>
          </w:p>
        </w:tc>
        <w:tc>
          <w:tcPr>
            <w:tcW w:w="5530" w:type="dxa"/>
            <w:tcBorders>
              <w:left w:val="single" w:sz="6" w:space="0" w:color="000000"/>
            </w:tcBorders>
          </w:tcPr>
          <w:p w14:paraId="36EE68D2" w14:textId="77777777" w:rsidR="00240035" w:rsidRDefault="00240035">
            <w:pPr>
              <w:pStyle w:val="TableParagraph"/>
              <w:rPr>
                <w:rFonts w:ascii="Times New Roman"/>
                <w:sz w:val="20"/>
              </w:rPr>
            </w:pPr>
          </w:p>
        </w:tc>
      </w:tr>
      <w:tr w:rsidR="00240035" w14:paraId="5BB9336E" w14:textId="77777777">
        <w:trPr>
          <w:trHeight w:val="2990"/>
        </w:trPr>
        <w:tc>
          <w:tcPr>
            <w:tcW w:w="5384" w:type="dxa"/>
          </w:tcPr>
          <w:p w14:paraId="494C814D" w14:textId="77777777" w:rsidR="00240035" w:rsidRDefault="00240035">
            <w:pPr>
              <w:pStyle w:val="TableParagraph"/>
              <w:rPr>
                <w:rFonts w:ascii="Times New Roman"/>
                <w:sz w:val="20"/>
              </w:rPr>
            </w:pPr>
          </w:p>
        </w:tc>
        <w:tc>
          <w:tcPr>
            <w:tcW w:w="5532" w:type="dxa"/>
            <w:tcBorders>
              <w:right w:val="single" w:sz="6" w:space="0" w:color="000000"/>
            </w:tcBorders>
          </w:tcPr>
          <w:p w14:paraId="170933A1" w14:textId="77777777" w:rsidR="00240035" w:rsidRDefault="00D563E2">
            <w:pPr>
              <w:pStyle w:val="TableParagraph"/>
              <w:ind w:left="72" w:right="50"/>
              <w:jc w:val="both"/>
              <w:rPr>
                <w:sz w:val="20"/>
              </w:rPr>
            </w:pPr>
            <w:r>
              <w:rPr>
                <w:b/>
                <w:sz w:val="20"/>
              </w:rPr>
              <w:t>ARTÍCULO</w:t>
            </w:r>
            <w:r>
              <w:rPr>
                <w:b/>
                <w:spacing w:val="-14"/>
                <w:sz w:val="20"/>
              </w:rPr>
              <w:t xml:space="preserve"> </w:t>
            </w:r>
            <w:r>
              <w:rPr>
                <w:b/>
                <w:sz w:val="20"/>
              </w:rPr>
              <w:t>5°.-</w:t>
            </w:r>
            <w:r>
              <w:rPr>
                <w:b/>
                <w:spacing w:val="-12"/>
                <w:sz w:val="20"/>
              </w:rPr>
              <w:t xml:space="preserve"> </w:t>
            </w:r>
            <w:r>
              <w:rPr>
                <w:sz w:val="20"/>
              </w:rPr>
              <w:t>Sin</w:t>
            </w:r>
            <w:r>
              <w:rPr>
                <w:spacing w:val="-14"/>
                <w:sz w:val="20"/>
              </w:rPr>
              <w:t xml:space="preserve"> </w:t>
            </w:r>
            <w:r>
              <w:rPr>
                <w:sz w:val="20"/>
              </w:rPr>
              <w:t>perjuicio</w:t>
            </w:r>
            <w:r>
              <w:rPr>
                <w:spacing w:val="-15"/>
                <w:sz w:val="20"/>
              </w:rPr>
              <w:t xml:space="preserve"> </w:t>
            </w:r>
            <w:r>
              <w:rPr>
                <w:sz w:val="20"/>
              </w:rPr>
              <w:t>de</w:t>
            </w:r>
            <w:r>
              <w:rPr>
                <w:spacing w:val="-12"/>
                <w:sz w:val="20"/>
              </w:rPr>
              <w:t xml:space="preserve"> </w:t>
            </w:r>
            <w:r>
              <w:rPr>
                <w:sz w:val="20"/>
              </w:rPr>
              <w:t>las</w:t>
            </w:r>
            <w:r>
              <w:rPr>
                <w:spacing w:val="-14"/>
                <w:sz w:val="20"/>
              </w:rPr>
              <w:t xml:space="preserve"> </w:t>
            </w:r>
            <w:r>
              <w:rPr>
                <w:sz w:val="20"/>
              </w:rPr>
              <w:t>acciones</w:t>
            </w:r>
            <w:r>
              <w:rPr>
                <w:spacing w:val="-13"/>
                <w:sz w:val="20"/>
              </w:rPr>
              <w:t xml:space="preserve"> </w:t>
            </w:r>
            <w:r>
              <w:rPr>
                <w:sz w:val="20"/>
              </w:rPr>
              <w:t>civiles</w:t>
            </w:r>
            <w:r>
              <w:rPr>
                <w:spacing w:val="-12"/>
                <w:sz w:val="20"/>
              </w:rPr>
              <w:t xml:space="preserve"> </w:t>
            </w:r>
            <w:r>
              <w:rPr>
                <w:sz w:val="20"/>
              </w:rPr>
              <w:t>y</w:t>
            </w:r>
            <w:r>
              <w:rPr>
                <w:spacing w:val="-15"/>
                <w:sz w:val="20"/>
              </w:rPr>
              <w:t xml:space="preserve"> </w:t>
            </w:r>
            <w:r>
              <w:rPr>
                <w:sz w:val="20"/>
              </w:rPr>
              <w:t>penales que</w:t>
            </w:r>
            <w:r>
              <w:rPr>
                <w:spacing w:val="-11"/>
                <w:sz w:val="20"/>
              </w:rPr>
              <w:t xml:space="preserve"> </w:t>
            </w:r>
            <w:r>
              <w:rPr>
                <w:sz w:val="20"/>
              </w:rPr>
              <w:t>correspondan,</w:t>
            </w:r>
            <w:r>
              <w:rPr>
                <w:spacing w:val="-11"/>
                <w:sz w:val="20"/>
              </w:rPr>
              <w:t xml:space="preserve"> </w:t>
            </w:r>
            <w:r>
              <w:rPr>
                <w:sz w:val="20"/>
              </w:rPr>
              <w:t>todo</w:t>
            </w:r>
            <w:r>
              <w:rPr>
                <w:spacing w:val="-9"/>
                <w:sz w:val="20"/>
              </w:rPr>
              <w:t xml:space="preserve"> </w:t>
            </w:r>
            <w:r>
              <w:rPr>
                <w:sz w:val="20"/>
              </w:rPr>
              <w:t>laboratorio,</w:t>
            </w:r>
            <w:r>
              <w:rPr>
                <w:spacing w:val="-11"/>
                <w:sz w:val="20"/>
              </w:rPr>
              <w:t xml:space="preserve"> </w:t>
            </w:r>
            <w:r>
              <w:rPr>
                <w:sz w:val="20"/>
              </w:rPr>
              <w:t>distribuidor,</w:t>
            </w:r>
            <w:r>
              <w:rPr>
                <w:spacing w:val="-10"/>
                <w:sz w:val="20"/>
              </w:rPr>
              <w:t xml:space="preserve"> </w:t>
            </w:r>
            <w:r>
              <w:rPr>
                <w:sz w:val="20"/>
              </w:rPr>
              <w:t>importador</w:t>
            </w:r>
            <w:r>
              <w:rPr>
                <w:spacing w:val="-8"/>
                <w:sz w:val="20"/>
              </w:rPr>
              <w:t xml:space="preserve"> </w:t>
            </w:r>
            <w:r>
              <w:rPr>
                <w:sz w:val="20"/>
              </w:rPr>
              <w:t>o cualquier</w:t>
            </w:r>
            <w:r>
              <w:rPr>
                <w:spacing w:val="-8"/>
                <w:sz w:val="20"/>
              </w:rPr>
              <w:t xml:space="preserve"> </w:t>
            </w:r>
            <w:r>
              <w:rPr>
                <w:sz w:val="20"/>
              </w:rPr>
              <w:t>persona</w:t>
            </w:r>
            <w:r>
              <w:rPr>
                <w:spacing w:val="-10"/>
                <w:sz w:val="20"/>
              </w:rPr>
              <w:t xml:space="preserve"> </w:t>
            </w:r>
            <w:r>
              <w:rPr>
                <w:sz w:val="20"/>
              </w:rPr>
              <w:t>que</w:t>
            </w:r>
            <w:r>
              <w:rPr>
                <w:spacing w:val="-11"/>
                <w:sz w:val="20"/>
              </w:rPr>
              <w:t xml:space="preserve"> </w:t>
            </w:r>
            <w:r>
              <w:rPr>
                <w:sz w:val="20"/>
              </w:rPr>
              <w:t>haya</w:t>
            </w:r>
            <w:r>
              <w:rPr>
                <w:spacing w:val="-7"/>
                <w:sz w:val="20"/>
              </w:rPr>
              <w:t xml:space="preserve"> </w:t>
            </w:r>
            <w:r>
              <w:rPr>
                <w:sz w:val="20"/>
              </w:rPr>
              <w:t>vendido</w:t>
            </w:r>
            <w:r>
              <w:rPr>
                <w:spacing w:val="-8"/>
                <w:sz w:val="20"/>
              </w:rPr>
              <w:t xml:space="preserve"> </w:t>
            </w:r>
            <w:r>
              <w:rPr>
                <w:sz w:val="20"/>
              </w:rPr>
              <w:t>productos</w:t>
            </w:r>
            <w:r>
              <w:rPr>
                <w:spacing w:val="-10"/>
                <w:sz w:val="20"/>
              </w:rPr>
              <w:t xml:space="preserve"> </w:t>
            </w:r>
            <w:r>
              <w:rPr>
                <w:sz w:val="20"/>
              </w:rPr>
              <w:t>sanitarios</w:t>
            </w:r>
            <w:r>
              <w:rPr>
                <w:spacing w:val="-9"/>
                <w:sz w:val="20"/>
              </w:rPr>
              <w:t xml:space="preserve"> </w:t>
            </w:r>
            <w:r>
              <w:rPr>
                <w:sz w:val="20"/>
              </w:rPr>
              <w:t>a</w:t>
            </w:r>
            <w:r>
              <w:rPr>
                <w:spacing w:val="-11"/>
                <w:sz w:val="20"/>
              </w:rPr>
              <w:t xml:space="preserve"> </w:t>
            </w:r>
            <w:r>
              <w:rPr>
                <w:sz w:val="20"/>
              </w:rPr>
              <w:t>la Central</w:t>
            </w:r>
            <w:r>
              <w:rPr>
                <w:spacing w:val="-10"/>
                <w:sz w:val="20"/>
              </w:rPr>
              <w:t xml:space="preserve"> </w:t>
            </w:r>
            <w:r>
              <w:rPr>
                <w:sz w:val="20"/>
              </w:rPr>
              <w:t>de</w:t>
            </w:r>
            <w:r>
              <w:rPr>
                <w:spacing w:val="-8"/>
                <w:sz w:val="20"/>
              </w:rPr>
              <w:t xml:space="preserve"> </w:t>
            </w:r>
            <w:r>
              <w:rPr>
                <w:sz w:val="20"/>
              </w:rPr>
              <w:t>Abastecimiento</w:t>
            </w:r>
            <w:r>
              <w:rPr>
                <w:spacing w:val="-6"/>
                <w:sz w:val="20"/>
              </w:rPr>
              <w:t xml:space="preserve"> </w:t>
            </w:r>
            <w:r>
              <w:rPr>
                <w:sz w:val="20"/>
              </w:rPr>
              <w:t>del</w:t>
            </w:r>
            <w:r>
              <w:rPr>
                <w:spacing w:val="-6"/>
                <w:sz w:val="20"/>
              </w:rPr>
              <w:t xml:space="preserve"> </w:t>
            </w:r>
            <w:r>
              <w:rPr>
                <w:sz w:val="20"/>
              </w:rPr>
              <w:t>Sistema</w:t>
            </w:r>
            <w:r>
              <w:rPr>
                <w:spacing w:val="-8"/>
                <w:sz w:val="20"/>
              </w:rPr>
              <w:t xml:space="preserve"> </w:t>
            </w:r>
            <w:r>
              <w:rPr>
                <w:sz w:val="20"/>
              </w:rPr>
              <w:t>Nacional</w:t>
            </w:r>
            <w:r>
              <w:rPr>
                <w:spacing w:val="-9"/>
                <w:sz w:val="20"/>
              </w:rPr>
              <w:t xml:space="preserve"> </w:t>
            </w:r>
            <w:r>
              <w:rPr>
                <w:sz w:val="20"/>
              </w:rPr>
              <w:t>de</w:t>
            </w:r>
            <w:r>
              <w:rPr>
                <w:spacing w:val="-6"/>
                <w:sz w:val="20"/>
              </w:rPr>
              <w:t xml:space="preserve"> </w:t>
            </w:r>
            <w:r>
              <w:rPr>
                <w:sz w:val="20"/>
              </w:rPr>
              <w:t>Servicios de</w:t>
            </w:r>
            <w:r>
              <w:rPr>
                <w:spacing w:val="-16"/>
                <w:sz w:val="20"/>
              </w:rPr>
              <w:t xml:space="preserve"> </w:t>
            </w:r>
            <w:r>
              <w:rPr>
                <w:sz w:val="20"/>
              </w:rPr>
              <w:t>Salud</w:t>
            </w:r>
            <w:r>
              <w:rPr>
                <w:spacing w:val="-16"/>
                <w:sz w:val="20"/>
              </w:rPr>
              <w:t xml:space="preserve"> </w:t>
            </w:r>
            <w:r>
              <w:rPr>
                <w:sz w:val="20"/>
              </w:rPr>
              <w:t>o</w:t>
            </w:r>
            <w:r>
              <w:rPr>
                <w:spacing w:val="-12"/>
                <w:sz w:val="20"/>
              </w:rPr>
              <w:t xml:space="preserve"> </w:t>
            </w:r>
            <w:r>
              <w:rPr>
                <w:sz w:val="20"/>
              </w:rPr>
              <w:t>a</w:t>
            </w:r>
            <w:r>
              <w:rPr>
                <w:spacing w:val="-15"/>
                <w:sz w:val="20"/>
              </w:rPr>
              <w:t xml:space="preserve"> </w:t>
            </w:r>
            <w:r>
              <w:rPr>
                <w:sz w:val="20"/>
              </w:rPr>
              <w:t>los</w:t>
            </w:r>
            <w:r>
              <w:rPr>
                <w:spacing w:val="-12"/>
                <w:sz w:val="20"/>
              </w:rPr>
              <w:t xml:space="preserve"> </w:t>
            </w:r>
            <w:r>
              <w:rPr>
                <w:sz w:val="20"/>
              </w:rPr>
              <w:t>establecimientos</w:t>
            </w:r>
            <w:r>
              <w:rPr>
                <w:spacing w:val="-14"/>
                <w:sz w:val="20"/>
              </w:rPr>
              <w:t xml:space="preserve"> </w:t>
            </w:r>
            <w:r>
              <w:rPr>
                <w:sz w:val="20"/>
              </w:rPr>
              <w:t>adscritos</w:t>
            </w:r>
            <w:r>
              <w:rPr>
                <w:spacing w:val="-13"/>
                <w:sz w:val="20"/>
              </w:rPr>
              <w:t xml:space="preserve"> </w:t>
            </w:r>
            <w:r>
              <w:rPr>
                <w:sz w:val="20"/>
              </w:rPr>
              <w:t>al</w:t>
            </w:r>
            <w:r>
              <w:rPr>
                <w:spacing w:val="-14"/>
                <w:sz w:val="20"/>
              </w:rPr>
              <w:t xml:space="preserve"> </w:t>
            </w:r>
            <w:r>
              <w:rPr>
                <w:sz w:val="20"/>
              </w:rPr>
              <w:t>Sistema</w:t>
            </w:r>
            <w:r>
              <w:rPr>
                <w:spacing w:val="-15"/>
                <w:sz w:val="20"/>
              </w:rPr>
              <w:t xml:space="preserve"> </w:t>
            </w:r>
            <w:r>
              <w:rPr>
                <w:sz w:val="20"/>
              </w:rPr>
              <w:t>deberá responder por la pérdida de éstos, cuando conforme al Código Sanitario haya sido suspendida o prohibida su distribución o comercialización o bien su registro haya sido suspendido, cancelado o haya perdido vigencia. Asimismo, deberán reponer inmediatamente el respectivo stock, con el mismo u otro producto, según requerimiento de la Central o del establecimiento de salud</w:t>
            </w:r>
            <w:r>
              <w:rPr>
                <w:spacing w:val="-3"/>
                <w:sz w:val="20"/>
              </w:rPr>
              <w:t xml:space="preserve"> </w:t>
            </w:r>
            <w:r>
              <w:rPr>
                <w:sz w:val="20"/>
              </w:rPr>
              <w:t>respectivo.</w:t>
            </w:r>
          </w:p>
        </w:tc>
        <w:tc>
          <w:tcPr>
            <w:tcW w:w="5530" w:type="dxa"/>
            <w:tcBorders>
              <w:left w:val="single" w:sz="6" w:space="0" w:color="000000"/>
            </w:tcBorders>
          </w:tcPr>
          <w:p w14:paraId="570E53FF" w14:textId="77777777" w:rsidR="00240035" w:rsidRDefault="00240035">
            <w:pPr>
              <w:pStyle w:val="TableParagraph"/>
              <w:rPr>
                <w:rFonts w:ascii="Times New Roman"/>
                <w:sz w:val="20"/>
              </w:rPr>
            </w:pPr>
          </w:p>
        </w:tc>
      </w:tr>
      <w:tr w:rsidR="00240035" w14:paraId="3E32213F" w14:textId="77777777">
        <w:trPr>
          <w:trHeight w:val="1380"/>
        </w:trPr>
        <w:tc>
          <w:tcPr>
            <w:tcW w:w="5384" w:type="dxa"/>
          </w:tcPr>
          <w:p w14:paraId="6AF6DBF9" w14:textId="77777777" w:rsidR="00240035" w:rsidRDefault="00240035">
            <w:pPr>
              <w:pStyle w:val="TableParagraph"/>
              <w:rPr>
                <w:rFonts w:ascii="Times New Roman"/>
                <w:sz w:val="20"/>
              </w:rPr>
            </w:pPr>
          </w:p>
        </w:tc>
        <w:tc>
          <w:tcPr>
            <w:tcW w:w="5532" w:type="dxa"/>
            <w:tcBorders>
              <w:right w:val="single" w:sz="6" w:space="0" w:color="000000"/>
            </w:tcBorders>
          </w:tcPr>
          <w:p w14:paraId="1B61D792" w14:textId="77777777" w:rsidR="00240035" w:rsidRDefault="00D563E2">
            <w:pPr>
              <w:pStyle w:val="TableParagraph"/>
              <w:ind w:left="72" w:right="53"/>
              <w:jc w:val="both"/>
              <w:rPr>
                <w:sz w:val="20"/>
              </w:rPr>
            </w:pPr>
            <w:r>
              <w:rPr>
                <w:b/>
                <w:sz w:val="20"/>
              </w:rPr>
              <w:t>ARTÍCULO 6</w:t>
            </w:r>
            <w:proofErr w:type="gramStart"/>
            <w:r>
              <w:rPr>
                <w:b/>
                <w:sz w:val="20"/>
              </w:rPr>
              <w:t>°.-</w:t>
            </w:r>
            <w:proofErr w:type="gramEnd"/>
            <w:r>
              <w:rPr>
                <w:b/>
                <w:sz w:val="20"/>
              </w:rPr>
              <w:t xml:space="preserve"> </w:t>
            </w:r>
            <w:r>
              <w:rPr>
                <w:sz w:val="20"/>
              </w:rPr>
              <w:t>Un reglamento dictado por intermedio del Ministerio de Salud establecerá la forma, contenido y oportunidad de dar cumplimiento a las obligaciones establecidas</w:t>
            </w:r>
            <w:r>
              <w:rPr>
                <w:spacing w:val="-9"/>
                <w:sz w:val="20"/>
              </w:rPr>
              <w:t xml:space="preserve"> </w:t>
            </w:r>
            <w:r>
              <w:rPr>
                <w:sz w:val="20"/>
              </w:rPr>
              <w:t>en</w:t>
            </w:r>
            <w:r>
              <w:rPr>
                <w:spacing w:val="-11"/>
                <w:sz w:val="20"/>
              </w:rPr>
              <w:t xml:space="preserve"> </w:t>
            </w:r>
            <w:r>
              <w:rPr>
                <w:sz w:val="20"/>
              </w:rPr>
              <w:t>los</w:t>
            </w:r>
            <w:r>
              <w:rPr>
                <w:spacing w:val="-9"/>
                <w:sz w:val="20"/>
              </w:rPr>
              <w:t xml:space="preserve"> </w:t>
            </w:r>
            <w:r>
              <w:rPr>
                <w:sz w:val="20"/>
              </w:rPr>
              <w:t>artículos</w:t>
            </w:r>
            <w:r>
              <w:rPr>
                <w:spacing w:val="-8"/>
                <w:sz w:val="20"/>
              </w:rPr>
              <w:t xml:space="preserve"> </w:t>
            </w:r>
            <w:r>
              <w:rPr>
                <w:sz w:val="20"/>
              </w:rPr>
              <w:t>129</w:t>
            </w:r>
            <w:r>
              <w:rPr>
                <w:spacing w:val="-10"/>
                <w:sz w:val="20"/>
              </w:rPr>
              <w:t xml:space="preserve"> </w:t>
            </w:r>
            <w:r>
              <w:rPr>
                <w:sz w:val="20"/>
              </w:rPr>
              <w:t>F,</w:t>
            </w:r>
            <w:r>
              <w:rPr>
                <w:spacing w:val="-10"/>
                <w:sz w:val="20"/>
              </w:rPr>
              <w:t xml:space="preserve"> </w:t>
            </w:r>
            <w:r>
              <w:rPr>
                <w:sz w:val="20"/>
              </w:rPr>
              <w:t>129</w:t>
            </w:r>
            <w:r>
              <w:rPr>
                <w:spacing w:val="-10"/>
                <w:sz w:val="20"/>
              </w:rPr>
              <w:t xml:space="preserve"> </w:t>
            </w:r>
            <w:r>
              <w:rPr>
                <w:sz w:val="20"/>
              </w:rPr>
              <w:t>G</w:t>
            </w:r>
            <w:r>
              <w:rPr>
                <w:spacing w:val="-6"/>
                <w:sz w:val="20"/>
              </w:rPr>
              <w:t xml:space="preserve"> </w:t>
            </w:r>
            <w:r>
              <w:rPr>
                <w:sz w:val="20"/>
              </w:rPr>
              <w:t>y</w:t>
            </w:r>
            <w:r>
              <w:rPr>
                <w:spacing w:val="-14"/>
                <w:sz w:val="20"/>
              </w:rPr>
              <w:t xml:space="preserve"> </w:t>
            </w:r>
            <w:r>
              <w:rPr>
                <w:sz w:val="20"/>
              </w:rPr>
              <w:t>129</w:t>
            </w:r>
            <w:r>
              <w:rPr>
                <w:spacing w:val="-10"/>
                <w:sz w:val="20"/>
              </w:rPr>
              <w:t xml:space="preserve"> </w:t>
            </w:r>
            <w:r>
              <w:rPr>
                <w:sz w:val="20"/>
              </w:rPr>
              <w:t>H</w:t>
            </w:r>
            <w:r>
              <w:rPr>
                <w:spacing w:val="-9"/>
                <w:sz w:val="20"/>
              </w:rPr>
              <w:t xml:space="preserve"> </w:t>
            </w:r>
            <w:r>
              <w:rPr>
                <w:sz w:val="20"/>
              </w:rPr>
              <w:t>del</w:t>
            </w:r>
            <w:r>
              <w:rPr>
                <w:spacing w:val="-9"/>
                <w:sz w:val="20"/>
              </w:rPr>
              <w:t xml:space="preserve"> </w:t>
            </w:r>
            <w:r>
              <w:rPr>
                <w:sz w:val="20"/>
              </w:rPr>
              <w:t>Código Sanitario, incorporados por el artículo 1° de la presente</w:t>
            </w:r>
            <w:r>
              <w:rPr>
                <w:spacing w:val="-10"/>
                <w:sz w:val="20"/>
              </w:rPr>
              <w:t xml:space="preserve"> </w:t>
            </w:r>
            <w:r>
              <w:rPr>
                <w:sz w:val="20"/>
              </w:rPr>
              <w:t>ley.</w:t>
            </w:r>
          </w:p>
        </w:tc>
        <w:tc>
          <w:tcPr>
            <w:tcW w:w="5530" w:type="dxa"/>
            <w:tcBorders>
              <w:left w:val="single" w:sz="6" w:space="0" w:color="000000"/>
            </w:tcBorders>
          </w:tcPr>
          <w:p w14:paraId="1397B61D" w14:textId="77777777" w:rsidR="00240035" w:rsidRDefault="00240035">
            <w:pPr>
              <w:pStyle w:val="TableParagraph"/>
              <w:rPr>
                <w:rFonts w:ascii="Times New Roman"/>
                <w:sz w:val="20"/>
              </w:rPr>
            </w:pPr>
          </w:p>
        </w:tc>
      </w:tr>
    </w:tbl>
    <w:p w14:paraId="243235E5" w14:textId="77777777" w:rsidR="00240035" w:rsidRDefault="00240035">
      <w:pPr>
        <w:rPr>
          <w:rFonts w:ascii="Times New Roman"/>
          <w:sz w:val="20"/>
        </w:rPr>
        <w:sectPr w:rsidR="00240035">
          <w:pgSz w:w="18730" w:h="12250" w:orient="landscape"/>
          <w:pgMar w:top="1220" w:right="1020" w:bottom="1260" w:left="1020" w:header="724" w:footer="1007" w:gutter="0"/>
          <w:cols w:space="720"/>
        </w:sectPr>
      </w:pPr>
    </w:p>
    <w:p w14:paraId="354A5B06"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6"/>
        <w:gridCol w:w="1968"/>
        <w:gridCol w:w="6963"/>
      </w:tblGrid>
      <w:tr w:rsidR="00240035" w14:paraId="53D84739" w14:textId="77777777">
        <w:trPr>
          <w:trHeight w:val="460"/>
        </w:trPr>
        <w:tc>
          <w:tcPr>
            <w:tcW w:w="7516" w:type="dxa"/>
            <w:shd w:val="clear" w:color="auto" w:fill="DBDBDB"/>
          </w:tcPr>
          <w:p w14:paraId="0092BDF0" w14:textId="77777777" w:rsidR="00240035" w:rsidRDefault="00D563E2">
            <w:pPr>
              <w:pStyle w:val="TableParagraph"/>
              <w:spacing w:line="225" w:lineRule="exact"/>
              <w:ind w:left="96" w:right="88"/>
              <w:jc w:val="center"/>
              <w:rPr>
                <w:b/>
                <w:sz w:val="20"/>
              </w:rPr>
            </w:pPr>
            <w:r>
              <w:rPr>
                <w:b/>
                <w:sz w:val="20"/>
              </w:rPr>
              <w:t>DFL N° 3/2006, Economía, fija el texto refundido, coordinado y sistematizado</w:t>
            </w:r>
          </w:p>
          <w:p w14:paraId="188D61FA" w14:textId="77777777" w:rsidR="00240035" w:rsidRDefault="00D563E2">
            <w:pPr>
              <w:pStyle w:val="TableParagraph"/>
              <w:spacing w:line="215" w:lineRule="exact"/>
              <w:ind w:left="96" w:right="88"/>
              <w:jc w:val="center"/>
              <w:rPr>
                <w:b/>
                <w:sz w:val="20"/>
              </w:rPr>
            </w:pPr>
            <w:r>
              <w:rPr>
                <w:b/>
                <w:sz w:val="20"/>
              </w:rPr>
              <w:t>de la ley de propiedad industrial</w:t>
            </w:r>
          </w:p>
        </w:tc>
        <w:tc>
          <w:tcPr>
            <w:tcW w:w="1968" w:type="dxa"/>
            <w:shd w:val="clear" w:color="auto" w:fill="DBDBDB"/>
          </w:tcPr>
          <w:p w14:paraId="02F479BC" w14:textId="77777777" w:rsidR="00240035" w:rsidRDefault="00D563E2">
            <w:pPr>
              <w:pStyle w:val="TableParagraph"/>
              <w:spacing w:line="225" w:lineRule="exact"/>
              <w:ind w:left="133" w:right="128"/>
              <w:jc w:val="center"/>
              <w:rPr>
                <w:b/>
                <w:sz w:val="20"/>
              </w:rPr>
            </w:pPr>
            <w:r>
              <w:rPr>
                <w:b/>
                <w:sz w:val="20"/>
              </w:rPr>
              <w:t>Texto del Senado</w:t>
            </w:r>
          </w:p>
          <w:p w14:paraId="77EECBF7" w14:textId="77777777" w:rsidR="00240035" w:rsidRDefault="00D563E2">
            <w:pPr>
              <w:pStyle w:val="TableParagraph"/>
              <w:spacing w:line="215" w:lineRule="exact"/>
              <w:ind w:left="133" w:right="128"/>
              <w:jc w:val="center"/>
              <w:rPr>
                <w:b/>
                <w:sz w:val="20"/>
              </w:rPr>
            </w:pPr>
            <w:r>
              <w:rPr>
                <w:b/>
                <w:sz w:val="20"/>
              </w:rPr>
              <w:t>(no hay)</w:t>
            </w:r>
          </w:p>
        </w:tc>
        <w:tc>
          <w:tcPr>
            <w:tcW w:w="6963" w:type="dxa"/>
            <w:shd w:val="clear" w:color="auto" w:fill="DBDBDB"/>
          </w:tcPr>
          <w:p w14:paraId="1F13C0CD" w14:textId="77777777" w:rsidR="00240035" w:rsidRDefault="00D563E2">
            <w:pPr>
              <w:pStyle w:val="TableParagraph"/>
              <w:spacing w:line="225" w:lineRule="exact"/>
              <w:ind w:left="2856" w:right="2845"/>
              <w:jc w:val="center"/>
              <w:rPr>
                <w:b/>
                <w:sz w:val="20"/>
              </w:rPr>
            </w:pPr>
            <w:r>
              <w:rPr>
                <w:b/>
                <w:sz w:val="20"/>
              </w:rPr>
              <w:t>Indicaciones</w:t>
            </w:r>
          </w:p>
        </w:tc>
      </w:tr>
      <w:tr w:rsidR="00240035" w14:paraId="69FBCF60" w14:textId="77777777">
        <w:trPr>
          <w:trHeight w:val="2299"/>
        </w:trPr>
        <w:tc>
          <w:tcPr>
            <w:tcW w:w="7516" w:type="dxa"/>
          </w:tcPr>
          <w:p w14:paraId="2B312BE0" w14:textId="77777777" w:rsidR="00240035" w:rsidRDefault="00240035">
            <w:pPr>
              <w:pStyle w:val="TableParagraph"/>
              <w:spacing w:before="8"/>
              <w:rPr>
                <w:rFonts w:ascii="Times New Roman"/>
                <w:sz w:val="19"/>
              </w:rPr>
            </w:pPr>
          </w:p>
          <w:p w14:paraId="186D05DF" w14:textId="77777777" w:rsidR="00240035" w:rsidRDefault="00D563E2">
            <w:pPr>
              <w:pStyle w:val="TableParagraph"/>
              <w:spacing w:before="1"/>
              <w:ind w:left="95" w:right="88"/>
              <w:jc w:val="center"/>
              <w:rPr>
                <w:sz w:val="20"/>
              </w:rPr>
            </w:pPr>
            <w:r>
              <w:rPr>
                <w:sz w:val="20"/>
              </w:rPr>
              <w:t>Párrafo 5º Del procedimiento de nulidad de registro</w:t>
            </w:r>
          </w:p>
          <w:p w14:paraId="2986F928" w14:textId="77777777" w:rsidR="00240035" w:rsidRDefault="00240035">
            <w:pPr>
              <w:pStyle w:val="TableParagraph"/>
              <w:rPr>
                <w:rFonts w:ascii="Times New Roman"/>
                <w:sz w:val="20"/>
              </w:rPr>
            </w:pPr>
          </w:p>
          <w:p w14:paraId="3A112F66" w14:textId="77777777" w:rsidR="00240035" w:rsidRDefault="00D563E2">
            <w:pPr>
              <w:pStyle w:val="TableParagraph"/>
              <w:ind w:left="71" w:right="59" w:firstLine="276"/>
              <w:jc w:val="both"/>
              <w:rPr>
                <w:sz w:val="20"/>
              </w:rPr>
            </w:pPr>
            <w:r>
              <w:rPr>
                <w:sz w:val="20"/>
              </w:rPr>
              <w:t xml:space="preserve">Artículo 18 bis I.- De la demanda se dará traslado al titular del derecho de propiedad industrial o a su representante por sesenta días si se trata de patente de invención, modelo de utilidad, dibujos o diseños industriales, esquemas de trazado o topografías de circuitos integrados e indicaciones geográficas y denominaciones de origen. Para el caso de marcas comerciales </w:t>
            </w:r>
            <w:r>
              <w:rPr>
                <w:b/>
                <w:sz w:val="20"/>
              </w:rPr>
              <w:t>(*)</w:t>
            </w:r>
            <w:r>
              <w:rPr>
                <w:sz w:val="20"/>
              </w:rPr>
              <w:t>, dicho traslado será de treinta días.</w:t>
            </w:r>
          </w:p>
        </w:tc>
        <w:tc>
          <w:tcPr>
            <w:tcW w:w="1968" w:type="dxa"/>
          </w:tcPr>
          <w:p w14:paraId="40543AEA" w14:textId="77777777" w:rsidR="00240035" w:rsidRDefault="00240035">
            <w:pPr>
              <w:pStyle w:val="TableParagraph"/>
              <w:rPr>
                <w:rFonts w:ascii="Times New Roman"/>
                <w:sz w:val="20"/>
              </w:rPr>
            </w:pPr>
          </w:p>
        </w:tc>
        <w:tc>
          <w:tcPr>
            <w:tcW w:w="6963" w:type="dxa"/>
          </w:tcPr>
          <w:p w14:paraId="7A64FB32" w14:textId="77777777" w:rsidR="00240035" w:rsidRDefault="00D563E2">
            <w:pPr>
              <w:pStyle w:val="TableParagraph"/>
              <w:ind w:left="71" w:right="47"/>
              <w:rPr>
                <w:sz w:val="20"/>
              </w:rPr>
            </w:pPr>
            <w:r>
              <w:rPr>
                <w:b/>
                <w:sz w:val="20"/>
              </w:rPr>
              <w:t xml:space="preserve">184. </w:t>
            </w:r>
            <w:r>
              <w:rPr>
                <w:sz w:val="20"/>
              </w:rPr>
              <w:t xml:space="preserve">Del Ejecutivo para incorporar un nuevo artículo 7, del siguiente tenor: “Artículo 7.- </w:t>
            </w:r>
            <w:proofErr w:type="spellStart"/>
            <w:r>
              <w:rPr>
                <w:sz w:val="20"/>
              </w:rPr>
              <w:t>Modifícase</w:t>
            </w:r>
            <w:proofErr w:type="spellEnd"/>
            <w:r>
              <w:rPr>
                <w:sz w:val="20"/>
              </w:rPr>
              <w:t xml:space="preserve"> el decreto con fuerza de ley N° 3, de 2006, del Ministerio de Economía, Fomento y Turismo, que fija el texto refundido, coordinado y sistematizado de la ley de propiedad industrial, en el siguiente sentido: Intercálase en el artículo 18 bis I, a continuación de la palabra “comerciales”, la frase:</w:t>
            </w:r>
          </w:p>
          <w:p w14:paraId="0F05A55A" w14:textId="77777777" w:rsidR="00240035" w:rsidRDefault="00240035">
            <w:pPr>
              <w:pStyle w:val="TableParagraph"/>
              <w:spacing w:before="9"/>
              <w:rPr>
                <w:rFonts w:ascii="Times New Roman"/>
                <w:sz w:val="19"/>
              </w:rPr>
            </w:pPr>
          </w:p>
          <w:p w14:paraId="66A52EA8" w14:textId="77777777" w:rsidR="00240035" w:rsidRDefault="00D563E2">
            <w:pPr>
              <w:pStyle w:val="TableParagraph"/>
              <w:ind w:left="71" w:right="47"/>
              <w:rPr>
                <w:b/>
                <w:sz w:val="20"/>
              </w:rPr>
            </w:pPr>
            <w:r>
              <w:rPr>
                <w:sz w:val="20"/>
              </w:rPr>
              <w:t xml:space="preserve">“y solicitudes de licencia no voluntaria conforme a la causal establecida en el número 2 del artículo 51 de esta ley”. </w:t>
            </w:r>
            <w:r>
              <w:rPr>
                <w:b/>
                <w:sz w:val="20"/>
              </w:rPr>
              <w:t>(49, 11-0-0)</w:t>
            </w:r>
          </w:p>
        </w:tc>
      </w:tr>
      <w:tr w:rsidR="00240035" w14:paraId="4D7F54B4" w14:textId="77777777">
        <w:trPr>
          <w:trHeight w:val="1840"/>
        </w:trPr>
        <w:tc>
          <w:tcPr>
            <w:tcW w:w="7516" w:type="dxa"/>
          </w:tcPr>
          <w:p w14:paraId="7C4F88BD" w14:textId="77777777" w:rsidR="00240035" w:rsidRDefault="00240035">
            <w:pPr>
              <w:pStyle w:val="TableParagraph"/>
              <w:rPr>
                <w:rFonts w:ascii="Times New Roman"/>
              </w:rPr>
            </w:pPr>
          </w:p>
          <w:p w14:paraId="123DA5F6" w14:textId="77777777" w:rsidR="00240035" w:rsidRDefault="00240035">
            <w:pPr>
              <w:pStyle w:val="TableParagraph"/>
              <w:spacing w:before="6"/>
              <w:rPr>
                <w:rFonts w:ascii="Times New Roman"/>
                <w:sz w:val="17"/>
              </w:rPr>
            </w:pPr>
          </w:p>
          <w:p w14:paraId="6214860A" w14:textId="77777777" w:rsidR="00240035" w:rsidRDefault="00D563E2">
            <w:pPr>
              <w:pStyle w:val="TableParagraph"/>
              <w:spacing w:before="1"/>
              <w:ind w:left="71" w:right="57"/>
              <w:jc w:val="both"/>
              <w:rPr>
                <w:sz w:val="20"/>
              </w:rPr>
            </w:pPr>
            <w:r>
              <w:rPr>
                <w:sz w:val="20"/>
              </w:rPr>
              <w:t xml:space="preserve">Artículo 18 bis L.- En el caso de marcas comerciales </w:t>
            </w:r>
            <w:r>
              <w:rPr>
                <w:b/>
                <w:sz w:val="20"/>
              </w:rPr>
              <w:t>(*)</w:t>
            </w:r>
            <w:r>
              <w:rPr>
                <w:sz w:val="20"/>
              </w:rPr>
              <w:t>, una vez transcurrido el plazo de traslado de la demanda y si existieren hechos sustanciales, pertinentes y controvertidos,</w:t>
            </w:r>
            <w:r>
              <w:rPr>
                <w:spacing w:val="-13"/>
                <w:sz w:val="20"/>
              </w:rPr>
              <w:t xml:space="preserve"> </w:t>
            </w:r>
            <w:r>
              <w:rPr>
                <w:sz w:val="20"/>
              </w:rPr>
              <w:t>el</w:t>
            </w:r>
            <w:r>
              <w:rPr>
                <w:spacing w:val="-13"/>
                <w:sz w:val="20"/>
              </w:rPr>
              <w:t xml:space="preserve"> </w:t>
            </w:r>
            <w:proofErr w:type="gramStart"/>
            <w:r>
              <w:rPr>
                <w:sz w:val="20"/>
              </w:rPr>
              <w:t>Jefe</w:t>
            </w:r>
            <w:proofErr w:type="gramEnd"/>
            <w:r>
              <w:rPr>
                <w:spacing w:val="-13"/>
                <w:sz w:val="20"/>
              </w:rPr>
              <w:t xml:space="preserve"> </w:t>
            </w:r>
            <w:r>
              <w:rPr>
                <w:sz w:val="20"/>
              </w:rPr>
              <w:t>del</w:t>
            </w:r>
            <w:r>
              <w:rPr>
                <w:spacing w:val="-12"/>
                <w:sz w:val="20"/>
              </w:rPr>
              <w:t xml:space="preserve"> </w:t>
            </w:r>
            <w:r>
              <w:rPr>
                <w:sz w:val="20"/>
              </w:rPr>
              <w:t>Departamento</w:t>
            </w:r>
            <w:r>
              <w:rPr>
                <w:spacing w:val="-12"/>
                <w:sz w:val="20"/>
              </w:rPr>
              <w:t xml:space="preserve"> </w:t>
            </w:r>
            <w:r>
              <w:rPr>
                <w:sz w:val="20"/>
              </w:rPr>
              <w:t>abrirá</w:t>
            </w:r>
            <w:r>
              <w:rPr>
                <w:spacing w:val="-13"/>
                <w:sz w:val="20"/>
              </w:rPr>
              <w:t xml:space="preserve"> </w:t>
            </w:r>
            <w:r>
              <w:rPr>
                <w:sz w:val="20"/>
              </w:rPr>
              <w:t>un</w:t>
            </w:r>
            <w:r>
              <w:rPr>
                <w:spacing w:val="-12"/>
                <w:sz w:val="20"/>
              </w:rPr>
              <w:t xml:space="preserve"> </w:t>
            </w:r>
            <w:r>
              <w:rPr>
                <w:sz w:val="20"/>
              </w:rPr>
              <w:t>término</w:t>
            </w:r>
            <w:r>
              <w:rPr>
                <w:spacing w:val="-13"/>
                <w:sz w:val="20"/>
              </w:rPr>
              <w:t xml:space="preserve"> </w:t>
            </w:r>
            <w:r>
              <w:rPr>
                <w:sz w:val="20"/>
              </w:rPr>
              <w:t>de</w:t>
            </w:r>
            <w:r>
              <w:rPr>
                <w:spacing w:val="-12"/>
                <w:sz w:val="20"/>
              </w:rPr>
              <w:t xml:space="preserve"> </w:t>
            </w:r>
            <w:r>
              <w:rPr>
                <w:sz w:val="20"/>
              </w:rPr>
              <w:t>prueba</w:t>
            </w:r>
            <w:r>
              <w:rPr>
                <w:spacing w:val="-12"/>
                <w:sz w:val="20"/>
              </w:rPr>
              <w:t xml:space="preserve"> </w:t>
            </w:r>
            <w:r>
              <w:rPr>
                <w:sz w:val="20"/>
              </w:rPr>
              <w:t>de</w:t>
            </w:r>
            <w:r>
              <w:rPr>
                <w:spacing w:val="-13"/>
                <w:sz w:val="20"/>
              </w:rPr>
              <w:t xml:space="preserve"> </w:t>
            </w:r>
            <w:r>
              <w:rPr>
                <w:sz w:val="20"/>
              </w:rPr>
              <w:t>treinta</w:t>
            </w:r>
            <w:r>
              <w:rPr>
                <w:spacing w:val="-12"/>
                <w:sz w:val="20"/>
              </w:rPr>
              <w:t xml:space="preserve"> </w:t>
            </w:r>
            <w:r>
              <w:rPr>
                <w:sz w:val="20"/>
              </w:rPr>
              <w:t xml:space="preserve">días, prorrogables por otros treinta días en casos debidamente calificados </w:t>
            </w:r>
            <w:r>
              <w:rPr>
                <w:spacing w:val="2"/>
                <w:sz w:val="20"/>
              </w:rPr>
              <w:t xml:space="preserve">por </w:t>
            </w:r>
            <w:r>
              <w:rPr>
                <w:sz w:val="20"/>
              </w:rPr>
              <w:t>el mismo Jefe.</w:t>
            </w:r>
          </w:p>
        </w:tc>
        <w:tc>
          <w:tcPr>
            <w:tcW w:w="1968" w:type="dxa"/>
          </w:tcPr>
          <w:p w14:paraId="486705E6" w14:textId="77777777" w:rsidR="00240035" w:rsidRDefault="00240035">
            <w:pPr>
              <w:pStyle w:val="TableParagraph"/>
              <w:rPr>
                <w:rFonts w:ascii="Times New Roman"/>
                <w:sz w:val="20"/>
              </w:rPr>
            </w:pPr>
          </w:p>
        </w:tc>
        <w:tc>
          <w:tcPr>
            <w:tcW w:w="6963" w:type="dxa"/>
          </w:tcPr>
          <w:p w14:paraId="335A2159" w14:textId="77777777" w:rsidR="00240035" w:rsidRDefault="00D563E2">
            <w:pPr>
              <w:pStyle w:val="TableParagraph"/>
              <w:ind w:left="71" w:right="47"/>
              <w:rPr>
                <w:sz w:val="20"/>
              </w:rPr>
            </w:pPr>
            <w:r>
              <w:rPr>
                <w:b/>
                <w:sz w:val="20"/>
              </w:rPr>
              <w:t xml:space="preserve">185. </w:t>
            </w:r>
            <w:r>
              <w:rPr>
                <w:sz w:val="20"/>
              </w:rPr>
              <w:t>Del Ejecutivo. Intercálase en el artículo 18 bis L, a continuación de la palabra “comerciales”, la frase</w:t>
            </w:r>
          </w:p>
          <w:p w14:paraId="23BE102D" w14:textId="77777777" w:rsidR="00240035" w:rsidRDefault="00D563E2">
            <w:pPr>
              <w:pStyle w:val="TableParagraph"/>
              <w:ind w:left="71" w:right="47"/>
              <w:rPr>
                <w:b/>
                <w:sz w:val="20"/>
              </w:rPr>
            </w:pPr>
            <w:r>
              <w:rPr>
                <w:sz w:val="20"/>
              </w:rPr>
              <w:t xml:space="preserve">“y solicitudes de licencia no voluntaria conforme a la causal establecida en el número 2 del artículo 51 de esta ley”. </w:t>
            </w:r>
            <w:r>
              <w:rPr>
                <w:b/>
                <w:sz w:val="20"/>
              </w:rPr>
              <w:t>(49, 11-0-0)</w:t>
            </w:r>
          </w:p>
        </w:tc>
      </w:tr>
      <w:tr w:rsidR="00240035" w14:paraId="756A672C" w14:textId="77777777">
        <w:trPr>
          <w:trHeight w:val="1610"/>
        </w:trPr>
        <w:tc>
          <w:tcPr>
            <w:tcW w:w="7516" w:type="dxa"/>
          </w:tcPr>
          <w:p w14:paraId="28E16CBC" w14:textId="77777777" w:rsidR="00240035" w:rsidRDefault="00D563E2">
            <w:pPr>
              <w:pStyle w:val="TableParagraph"/>
              <w:ind w:left="71" w:firstLine="276"/>
              <w:rPr>
                <w:sz w:val="20"/>
              </w:rPr>
            </w:pPr>
            <w:r>
              <w:rPr>
                <w:sz w:val="20"/>
              </w:rPr>
              <w:t>Artículo 43.- Con la solicitud de patente deberán acompañarse los siguientes documentos:</w:t>
            </w:r>
          </w:p>
          <w:p w14:paraId="6B153EFD" w14:textId="77777777" w:rsidR="00240035" w:rsidRDefault="00D563E2">
            <w:pPr>
              <w:pStyle w:val="TableParagraph"/>
              <w:numPr>
                <w:ilvl w:val="0"/>
                <w:numId w:val="5"/>
              </w:numPr>
              <w:tabs>
                <w:tab w:val="left" w:pos="359"/>
                <w:tab w:val="left" w:pos="360"/>
              </w:tabs>
              <w:ind w:hanging="289"/>
              <w:rPr>
                <w:sz w:val="20"/>
              </w:rPr>
            </w:pPr>
            <w:r>
              <w:rPr>
                <w:sz w:val="20"/>
              </w:rPr>
              <w:t>Un resumen del</w:t>
            </w:r>
            <w:r>
              <w:rPr>
                <w:spacing w:val="-5"/>
                <w:sz w:val="20"/>
              </w:rPr>
              <w:t xml:space="preserve"> </w:t>
            </w:r>
            <w:r>
              <w:rPr>
                <w:sz w:val="20"/>
              </w:rPr>
              <w:t>invento.</w:t>
            </w:r>
          </w:p>
          <w:p w14:paraId="291E4FD2" w14:textId="77777777" w:rsidR="00240035" w:rsidRDefault="00D563E2">
            <w:pPr>
              <w:pStyle w:val="TableParagraph"/>
              <w:numPr>
                <w:ilvl w:val="0"/>
                <w:numId w:val="5"/>
              </w:numPr>
              <w:tabs>
                <w:tab w:val="left" w:pos="359"/>
                <w:tab w:val="left" w:pos="360"/>
              </w:tabs>
              <w:ind w:hanging="289"/>
              <w:rPr>
                <w:sz w:val="20"/>
              </w:rPr>
            </w:pPr>
            <w:r>
              <w:rPr>
                <w:sz w:val="20"/>
              </w:rPr>
              <w:t>Una memoria descriptiva del</w:t>
            </w:r>
            <w:r>
              <w:rPr>
                <w:spacing w:val="-6"/>
                <w:sz w:val="20"/>
              </w:rPr>
              <w:t xml:space="preserve"> </w:t>
            </w:r>
            <w:r>
              <w:rPr>
                <w:sz w:val="20"/>
              </w:rPr>
              <w:t>invento.</w:t>
            </w:r>
          </w:p>
          <w:p w14:paraId="0AE8F1F3" w14:textId="77777777" w:rsidR="00240035" w:rsidRDefault="00D563E2">
            <w:pPr>
              <w:pStyle w:val="TableParagraph"/>
              <w:numPr>
                <w:ilvl w:val="0"/>
                <w:numId w:val="5"/>
              </w:numPr>
              <w:tabs>
                <w:tab w:val="left" w:pos="359"/>
                <w:tab w:val="left" w:pos="360"/>
              </w:tabs>
              <w:ind w:hanging="289"/>
              <w:rPr>
                <w:sz w:val="20"/>
              </w:rPr>
            </w:pPr>
            <w:r>
              <w:rPr>
                <w:sz w:val="20"/>
              </w:rPr>
              <w:t>Pliego de</w:t>
            </w:r>
            <w:r>
              <w:rPr>
                <w:spacing w:val="-1"/>
                <w:sz w:val="20"/>
              </w:rPr>
              <w:t xml:space="preserve"> </w:t>
            </w:r>
            <w:r>
              <w:rPr>
                <w:sz w:val="20"/>
              </w:rPr>
              <w:t>reivindicaciones.</w:t>
            </w:r>
          </w:p>
          <w:p w14:paraId="2596B5C5" w14:textId="77777777" w:rsidR="00240035" w:rsidRDefault="00D563E2">
            <w:pPr>
              <w:pStyle w:val="TableParagraph"/>
              <w:numPr>
                <w:ilvl w:val="0"/>
                <w:numId w:val="5"/>
              </w:numPr>
              <w:tabs>
                <w:tab w:val="left" w:pos="359"/>
                <w:tab w:val="left" w:pos="360"/>
              </w:tabs>
              <w:ind w:hanging="289"/>
              <w:rPr>
                <w:sz w:val="20"/>
              </w:rPr>
            </w:pPr>
            <w:r>
              <w:rPr>
                <w:sz w:val="20"/>
              </w:rPr>
              <w:t>Dibujos del invento, cuando</w:t>
            </w:r>
            <w:r>
              <w:rPr>
                <w:spacing w:val="-3"/>
                <w:sz w:val="20"/>
              </w:rPr>
              <w:t xml:space="preserve"> </w:t>
            </w:r>
            <w:r>
              <w:rPr>
                <w:sz w:val="20"/>
              </w:rPr>
              <w:t>procediera.</w:t>
            </w:r>
          </w:p>
        </w:tc>
        <w:tc>
          <w:tcPr>
            <w:tcW w:w="1968" w:type="dxa"/>
          </w:tcPr>
          <w:p w14:paraId="21C80CC7" w14:textId="77777777" w:rsidR="00240035" w:rsidRDefault="00240035">
            <w:pPr>
              <w:pStyle w:val="TableParagraph"/>
              <w:rPr>
                <w:rFonts w:ascii="Times New Roman"/>
                <w:sz w:val="20"/>
              </w:rPr>
            </w:pPr>
          </w:p>
        </w:tc>
        <w:tc>
          <w:tcPr>
            <w:tcW w:w="6963" w:type="dxa"/>
          </w:tcPr>
          <w:p w14:paraId="129EE957" w14:textId="77777777" w:rsidR="00240035" w:rsidRDefault="00240035">
            <w:pPr>
              <w:pStyle w:val="TableParagraph"/>
              <w:rPr>
                <w:rFonts w:ascii="Times New Roman"/>
                <w:sz w:val="20"/>
              </w:rPr>
            </w:pPr>
          </w:p>
        </w:tc>
      </w:tr>
      <w:tr w:rsidR="00240035" w14:paraId="5F251930" w14:textId="77777777">
        <w:trPr>
          <w:trHeight w:val="2990"/>
        </w:trPr>
        <w:tc>
          <w:tcPr>
            <w:tcW w:w="7516" w:type="dxa"/>
          </w:tcPr>
          <w:p w14:paraId="0E050883" w14:textId="77777777" w:rsidR="00240035" w:rsidRDefault="00D563E2">
            <w:pPr>
              <w:pStyle w:val="TableParagraph"/>
              <w:ind w:left="71" w:right="61"/>
              <w:jc w:val="both"/>
              <w:rPr>
                <w:sz w:val="20"/>
              </w:rPr>
            </w:pPr>
            <w:r>
              <w:rPr>
                <w:sz w:val="20"/>
              </w:rPr>
              <w:t xml:space="preserve">Artículo 43 </w:t>
            </w:r>
            <w:proofErr w:type="gramStart"/>
            <w:r>
              <w:rPr>
                <w:sz w:val="20"/>
              </w:rPr>
              <w:t>bis.-</w:t>
            </w:r>
            <w:proofErr w:type="gramEnd"/>
            <w:r>
              <w:rPr>
                <w:sz w:val="20"/>
              </w:rPr>
              <w:t xml:space="preserve"> El resumen tendrá una finalidad exclusivamente técnica y no</w:t>
            </w:r>
            <w:r>
              <w:rPr>
                <w:spacing w:val="-40"/>
                <w:sz w:val="20"/>
              </w:rPr>
              <w:t xml:space="preserve"> </w:t>
            </w:r>
            <w:r>
              <w:rPr>
                <w:sz w:val="20"/>
              </w:rPr>
              <w:t>podrá ser</w:t>
            </w:r>
            <w:r>
              <w:rPr>
                <w:spacing w:val="-9"/>
                <w:sz w:val="20"/>
              </w:rPr>
              <w:t xml:space="preserve"> </w:t>
            </w:r>
            <w:r>
              <w:rPr>
                <w:sz w:val="20"/>
              </w:rPr>
              <w:t>considerado</w:t>
            </w:r>
            <w:r>
              <w:rPr>
                <w:spacing w:val="-7"/>
                <w:sz w:val="20"/>
              </w:rPr>
              <w:t xml:space="preserve"> </w:t>
            </w:r>
            <w:r>
              <w:rPr>
                <w:sz w:val="20"/>
              </w:rPr>
              <w:t>para</w:t>
            </w:r>
            <w:r>
              <w:rPr>
                <w:spacing w:val="-8"/>
                <w:sz w:val="20"/>
              </w:rPr>
              <w:t xml:space="preserve"> </w:t>
            </w:r>
            <w:r>
              <w:rPr>
                <w:sz w:val="20"/>
              </w:rPr>
              <w:t>ningún</w:t>
            </w:r>
            <w:r>
              <w:rPr>
                <w:spacing w:val="-9"/>
                <w:sz w:val="20"/>
              </w:rPr>
              <w:t xml:space="preserve"> </w:t>
            </w:r>
            <w:r>
              <w:rPr>
                <w:sz w:val="20"/>
              </w:rPr>
              <w:t>otro</w:t>
            </w:r>
            <w:r>
              <w:rPr>
                <w:spacing w:val="-7"/>
                <w:sz w:val="20"/>
              </w:rPr>
              <w:t xml:space="preserve"> </w:t>
            </w:r>
            <w:r>
              <w:rPr>
                <w:sz w:val="20"/>
              </w:rPr>
              <w:t>fin,</w:t>
            </w:r>
            <w:r>
              <w:rPr>
                <w:spacing w:val="-8"/>
                <w:sz w:val="20"/>
              </w:rPr>
              <w:t xml:space="preserve"> </w:t>
            </w:r>
            <w:r>
              <w:rPr>
                <w:sz w:val="20"/>
              </w:rPr>
              <w:t>ni</w:t>
            </w:r>
            <w:r>
              <w:rPr>
                <w:spacing w:val="-8"/>
                <w:sz w:val="20"/>
              </w:rPr>
              <w:t xml:space="preserve"> </w:t>
            </w:r>
            <w:r>
              <w:rPr>
                <w:sz w:val="20"/>
              </w:rPr>
              <w:t>siquiera</w:t>
            </w:r>
            <w:r>
              <w:rPr>
                <w:spacing w:val="-9"/>
                <w:sz w:val="20"/>
              </w:rPr>
              <w:t xml:space="preserve"> </w:t>
            </w:r>
            <w:r>
              <w:rPr>
                <w:sz w:val="20"/>
              </w:rPr>
              <w:t>para</w:t>
            </w:r>
            <w:r>
              <w:rPr>
                <w:spacing w:val="-7"/>
                <w:sz w:val="20"/>
              </w:rPr>
              <w:t xml:space="preserve"> </w:t>
            </w:r>
            <w:r>
              <w:rPr>
                <w:sz w:val="20"/>
              </w:rPr>
              <w:t>la</w:t>
            </w:r>
            <w:r>
              <w:rPr>
                <w:spacing w:val="-7"/>
                <w:sz w:val="20"/>
              </w:rPr>
              <w:t xml:space="preserve"> </w:t>
            </w:r>
            <w:r>
              <w:rPr>
                <w:sz w:val="20"/>
              </w:rPr>
              <w:t>determinación</w:t>
            </w:r>
            <w:r>
              <w:rPr>
                <w:spacing w:val="-8"/>
                <w:sz w:val="20"/>
              </w:rPr>
              <w:t xml:space="preserve"> </w:t>
            </w:r>
            <w:r>
              <w:rPr>
                <w:sz w:val="20"/>
              </w:rPr>
              <w:t>del</w:t>
            </w:r>
            <w:r>
              <w:rPr>
                <w:spacing w:val="-10"/>
                <w:sz w:val="20"/>
              </w:rPr>
              <w:t xml:space="preserve"> </w:t>
            </w:r>
            <w:r>
              <w:rPr>
                <w:sz w:val="20"/>
              </w:rPr>
              <w:t>ámbito</w:t>
            </w:r>
            <w:r>
              <w:rPr>
                <w:spacing w:val="-7"/>
                <w:sz w:val="20"/>
              </w:rPr>
              <w:t xml:space="preserve"> </w:t>
            </w:r>
            <w:r>
              <w:rPr>
                <w:sz w:val="20"/>
              </w:rPr>
              <w:t>de la protección</w:t>
            </w:r>
            <w:r>
              <w:rPr>
                <w:spacing w:val="-3"/>
                <w:sz w:val="20"/>
              </w:rPr>
              <w:t xml:space="preserve"> </w:t>
            </w:r>
            <w:r>
              <w:rPr>
                <w:sz w:val="20"/>
              </w:rPr>
              <w:t>solicitada.</w:t>
            </w:r>
          </w:p>
          <w:p w14:paraId="72243113" w14:textId="77777777" w:rsidR="00240035" w:rsidRDefault="00D563E2">
            <w:pPr>
              <w:pStyle w:val="TableParagraph"/>
              <w:ind w:left="71" w:right="56" w:firstLine="276"/>
              <w:jc w:val="both"/>
              <w:rPr>
                <w:sz w:val="20"/>
              </w:rPr>
            </w:pPr>
            <w:r>
              <w:rPr>
                <w:sz w:val="20"/>
              </w:rPr>
              <w:t>Las reivindicaciones definen el objeto para el que se solicita la protección.</w:t>
            </w:r>
            <w:r>
              <w:rPr>
                <w:spacing w:val="-33"/>
                <w:sz w:val="20"/>
              </w:rPr>
              <w:t xml:space="preserve"> </w:t>
            </w:r>
            <w:r>
              <w:rPr>
                <w:sz w:val="20"/>
              </w:rPr>
              <w:t>Estas deben ser claras y concisas y han de fundarse en la memoria</w:t>
            </w:r>
            <w:r>
              <w:rPr>
                <w:spacing w:val="-12"/>
                <w:sz w:val="20"/>
              </w:rPr>
              <w:t xml:space="preserve"> </w:t>
            </w:r>
            <w:r>
              <w:rPr>
                <w:sz w:val="20"/>
              </w:rPr>
              <w:t>descriptiva.</w:t>
            </w:r>
          </w:p>
          <w:p w14:paraId="717B9B89" w14:textId="77777777" w:rsidR="00240035" w:rsidRDefault="00D563E2">
            <w:pPr>
              <w:pStyle w:val="TableParagraph"/>
              <w:ind w:left="71" w:right="55" w:firstLine="276"/>
              <w:jc w:val="both"/>
              <w:rPr>
                <w:sz w:val="20"/>
              </w:rPr>
            </w:pPr>
            <w:r>
              <w:rPr>
                <w:sz w:val="20"/>
              </w:rPr>
              <w:t>La</w:t>
            </w:r>
            <w:r>
              <w:rPr>
                <w:spacing w:val="-5"/>
                <w:sz w:val="20"/>
              </w:rPr>
              <w:t xml:space="preserve"> </w:t>
            </w:r>
            <w:r>
              <w:rPr>
                <w:sz w:val="20"/>
              </w:rPr>
              <w:t>memoria</w:t>
            </w:r>
            <w:r>
              <w:rPr>
                <w:spacing w:val="-7"/>
                <w:sz w:val="20"/>
              </w:rPr>
              <w:t xml:space="preserve"> </w:t>
            </w:r>
            <w:r>
              <w:rPr>
                <w:sz w:val="20"/>
              </w:rPr>
              <w:t>descriptiva</w:t>
            </w:r>
            <w:r>
              <w:rPr>
                <w:spacing w:val="-2"/>
                <w:sz w:val="20"/>
              </w:rPr>
              <w:t xml:space="preserve"> </w:t>
            </w:r>
            <w:r>
              <w:rPr>
                <w:sz w:val="20"/>
              </w:rPr>
              <w:t>deberá</w:t>
            </w:r>
            <w:r>
              <w:rPr>
                <w:spacing w:val="-7"/>
                <w:sz w:val="20"/>
              </w:rPr>
              <w:t xml:space="preserve"> </w:t>
            </w:r>
            <w:r>
              <w:rPr>
                <w:sz w:val="20"/>
              </w:rPr>
              <w:t>ser</w:t>
            </w:r>
            <w:r>
              <w:rPr>
                <w:spacing w:val="-4"/>
                <w:sz w:val="20"/>
              </w:rPr>
              <w:t xml:space="preserve"> </w:t>
            </w:r>
            <w:r>
              <w:rPr>
                <w:sz w:val="20"/>
              </w:rPr>
              <w:t>clara</w:t>
            </w:r>
            <w:r>
              <w:rPr>
                <w:spacing w:val="1"/>
                <w:sz w:val="20"/>
              </w:rPr>
              <w:t xml:space="preserve"> </w:t>
            </w:r>
            <w:r>
              <w:rPr>
                <w:sz w:val="20"/>
              </w:rPr>
              <w:t>y</w:t>
            </w:r>
            <w:r>
              <w:rPr>
                <w:spacing w:val="-10"/>
                <w:sz w:val="20"/>
              </w:rPr>
              <w:t xml:space="preserve"> </w:t>
            </w:r>
            <w:r>
              <w:rPr>
                <w:sz w:val="20"/>
              </w:rPr>
              <w:t>completa</w:t>
            </w:r>
            <w:r>
              <w:rPr>
                <w:spacing w:val="-4"/>
                <w:sz w:val="20"/>
              </w:rPr>
              <w:t xml:space="preserve"> </w:t>
            </w:r>
            <w:r>
              <w:rPr>
                <w:sz w:val="20"/>
              </w:rPr>
              <w:t>de</w:t>
            </w:r>
            <w:r>
              <w:rPr>
                <w:spacing w:val="-5"/>
                <w:sz w:val="20"/>
              </w:rPr>
              <w:t xml:space="preserve"> </w:t>
            </w:r>
            <w:r>
              <w:rPr>
                <w:sz w:val="20"/>
              </w:rPr>
              <w:t>forma</w:t>
            </w:r>
            <w:r>
              <w:rPr>
                <w:spacing w:val="-7"/>
                <w:sz w:val="20"/>
              </w:rPr>
              <w:t xml:space="preserve"> </w:t>
            </w:r>
            <w:r>
              <w:rPr>
                <w:sz w:val="20"/>
              </w:rPr>
              <w:t>tal</w:t>
            </w:r>
            <w:r>
              <w:rPr>
                <w:spacing w:val="-6"/>
                <w:sz w:val="20"/>
              </w:rPr>
              <w:t xml:space="preserve"> </w:t>
            </w:r>
            <w:r>
              <w:rPr>
                <w:sz w:val="20"/>
              </w:rPr>
              <w:t>de</w:t>
            </w:r>
            <w:r>
              <w:rPr>
                <w:spacing w:val="-5"/>
                <w:sz w:val="20"/>
              </w:rPr>
              <w:t xml:space="preserve"> </w:t>
            </w:r>
            <w:r>
              <w:rPr>
                <w:sz w:val="20"/>
              </w:rPr>
              <w:t>permitir</w:t>
            </w:r>
            <w:r>
              <w:rPr>
                <w:spacing w:val="-4"/>
                <w:sz w:val="20"/>
              </w:rPr>
              <w:t xml:space="preserve"> </w:t>
            </w:r>
            <w:r>
              <w:rPr>
                <w:sz w:val="20"/>
              </w:rPr>
              <w:t>a</w:t>
            </w:r>
            <w:r>
              <w:rPr>
                <w:spacing w:val="-5"/>
                <w:sz w:val="20"/>
              </w:rPr>
              <w:t xml:space="preserve"> </w:t>
            </w:r>
            <w:r>
              <w:rPr>
                <w:sz w:val="20"/>
              </w:rPr>
              <w:t xml:space="preserve">un experto o perito en la materia reproducir el invento sin necesidad </w:t>
            </w:r>
            <w:r>
              <w:rPr>
                <w:spacing w:val="5"/>
                <w:sz w:val="20"/>
              </w:rPr>
              <w:t xml:space="preserve">de </w:t>
            </w:r>
            <w:r>
              <w:rPr>
                <w:sz w:val="20"/>
              </w:rPr>
              <w:t>otros antecedentes.</w:t>
            </w:r>
          </w:p>
        </w:tc>
        <w:tc>
          <w:tcPr>
            <w:tcW w:w="1968" w:type="dxa"/>
          </w:tcPr>
          <w:p w14:paraId="2E0ADDDE" w14:textId="77777777" w:rsidR="00240035" w:rsidRDefault="00240035">
            <w:pPr>
              <w:pStyle w:val="TableParagraph"/>
              <w:rPr>
                <w:rFonts w:ascii="Times New Roman"/>
                <w:sz w:val="20"/>
              </w:rPr>
            </w:pPr>
          </w:p>
        </w:tc>
        <w:tc>
          <w:tcPr>
            <w:tcW w:w="6963" w:type="dxa"/>
          </w:tcPr>
          <w:p w14:paraId="71EE544E" w14:textId="77777777" w:rsidR="00240035" w:rsidRDefault="00240035">
            <w:pPr>
              <w:pStyle w:val="TableParagraph"/>
              <w:rPr>
                <w:rFonts w:ascii="Times New Roman"/>
                <w:sz w:val="20"/>
              </w:rPr>
            </w:pPr>
          </w:p>
        </w:tc>
      </w:tr>
    </w:tbl>
    <w:p w14:paraId="2D443329" w14:textId="77777777" w:rsidR="00240035" w:rsidRDefault="00240035">
      <w:pPr>
        <w:rPr>
          <w:rFonts w:ascii="Times New Roman"/>
          <w:sz w:val="20"/>
        </w:rPr>
        <w:sectPr w:rsidR="00240035">
          <w:pgSz w:w="18730" w:h="12250" w:orient="landscape"/>
          <w:pgMar w:top="1220" w:right="1020" w:bottom="1260" w:left="1020" w:header="724" w:footer="1007" w:gutter="0"/>
          <w:cols w:space="720"/>
        </w:sectPr>
      </w:pPr>
    </w:p>
    <w:p w14:paraId="2C6B74E0"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6"/>
        <w:gridCol w:w="1968"/>
        <w:gridCol w:w="6963"/>
      </w:tblGrid>
      <w:tr w:rsidR="00240035" w14:paraId="7C6AF4D9" w14:textId="77777777">
        <w:trPr>
          <w:trHeight w:val="460"/>
        </w:trPr>
        <w:tc>
          <w:tcPr>
            <w:tcW w:w="7516" w:type="dxa"/>
            <w:shd w:val="clear" w:color="auto" w:fill="DBDBDB"/>
          </w:tcPr>
          <w:p w14:paraId="316F8C11" w14:textId="77777777" w:rsidR="00240035" w:rsidRDefault="00D563E2">
            <w:pPr>
              <w:pStyle w:val="TableParagraph"/>
              <w:spacing w:line="225" w:lineRule="exact"/>
              <w:ind w:left="96" w:right="88"/>
              <w:jc w:val="center"/>
              <w:rPr>
                <w:b/>
                <w:sz w:val="20"/>
              </w:rPr>
            </w:pPr>
            <w:r>
              <w:rPr>
                <w:b/>
                <w:sz w:val="20"/>
              </w:rPr>
              <w:t>DFL N° 3/2006, Economía, fija el texto refundido, coordinado y sistematizado</w:t>
            </w:r>
          </w:p>
          <w:p w14:paraId="1F5D4816" w14:textId="77777777" w:rsidR="00240035" w:rsidRDefault="00D563E2">
            <w:pPr>
              <w:pStyle w:val="TableParagraph"/>
              <w:spacing w:line="215" w:lineRule="exact"/>
              <w:ind w:left="96" w:right="88"/>
              <w:jc w:val="center"/>
              <w:rPr>
                <w:b/>
                <w:sz w:val="20"/>
              </w:rPr>
            </w:pPr>
            <w:r>
              <w:rPr>
                <w:b/>
                <w:sz w:val="20"/>
              </w:rPr>
              <w:t>de la ley de propiedad industrial</w:t>
            </w:r>
          </w:p>
        </w:tc>
        <w:tc>
          <w:tcPr>
            <w:tcW w:w="1968" w:type="dxa"/>
            <w:shd w:val="clear" w:color="auto" w:fill="DBDBDB"/>
          </w:tcPr>
          <w:p w14:paraId="58A33AA6" w14:textId="77777777" w:rsidR="00240035" w:rsidRDefault="00D563E2">
            <w:pPr>
              <w:pStyle w:val="TableParagraph"/>
              <w:spacing w:line="225" w:lineRule="exact"/>
              <w:ind w:left="133" w:right="128"/>
              <w:jc w:val="center"/>
              <w:rPr>
                <w:b/>
                <w:sz w:val="20"/>
              </w:rPr>
            </w:pPr>
            <w:r>
              <w:rPr>
                <w:b/>
                <w:sz w:val="20"/>
              </w:rPr>
              <w:t>Texto del Senado</w:t>
            </w:r>
          </w:p>
          <w:p w14:paraId="090DD729" w14:textId="77777777" w:rsidR="00240035" w:rsidRDefault="00D563E2">
            <w:pPr>
              <w:pStyle w:val="TableParagraph"/>
              <w:spacing w:line="215" w:lineRule="exact"/>
              <w:ind w:left="133" w:right="128"/>
              <w:jc w:val="center"/>
              <w:rPr>
                <w:b/>
                <w:sz w:val="20"/>
              </w:rPr>
            </w:pPr>
            <w:r>
              <w:rPr>
                <w:b/>
                <w:sz w:val="20"/>
              </w:rPr>
              <w:t>(no hay)</w:t>
            </w:r>
          </w:p>
        </w:tc>
        <w:tc>
          <w:tcPr>
            <w:tcW w:w="6963" w:type="dxa"/>
            <w:shd w:val="clear" w:color="auto" w:fill="DBDBDB"/>
          </w:tcPr>
          <w:p w14:paraId="73040619" w14:textId="77777777" w:rsidR="00240035" w:rsidRDefault="00D563E2">
            <w:pPr>
              <w:pStyle w:val="TableParagraph"/>
              <w:spacing w:line="225" w:lineRule="exact"/>
              <w:ind w:left="2856" w:right="2845"/>
              <w:jc w:val="center"/>
              <w:rPr>
                <w:b/>
                <w:sz w:val="20"/>
              </w:rPr>
            </w:pPr>
            <w:r>
              <w:rPr>
                <w:b/>
                <w:sz w:val="20"/>
              </w:rPr>
              <w:t>Indicaciones</w:t>
            </w:r>
          </w:p>
        </w:tc>
      </w:tr>
      <w:tr w:rsidR="00240035" w14:paraId="619C3485" w14:textId="77777777">
        <w:trPr>
          <w:trHeight w:val="8972"/>
        </w:trPr>
        <w:tc>
          <w:tcPr>
            <w:tcW w:w="7516" w:type="dxa"/>
          </w:tcPr>
          <w:p w14:paraId="2E402E22" w14:textId="77777777" w:rsidR="00240035" w:rsidRDefault="00240035">
            <w:pPr>
              <w:pStyle w:val="TableParagraph"/>
              <w:rPr>
                <w:rFonts w:ascii="Times New Roman"/>
                <w:sz w:val="20"/>
              </w:rPr>
            </w:pPr>
          </w:p>
        </w:tc>
        <w:tc>
          <w:tcPr>
            <w:tcW w:w="1968" w:type="dxa"/>
          </w:tcPr>
          <w:p w14:paraId="6F368738" w14:textId="77777777" w:rsidR="00240035" w:rsidRDefault="00240035">
            <w:pPr>
              <w:pStyle w:val="TableParagraph"/>
              <w:rPr>
                <w:rFonts w:ascii="Times New Roman"/>
                <w:sz w:val="20"/>
              </w:rPr>
            </w:pPr>
          </w:p>
        </w:tc>
        <w:tc>
          <w:tcPr>
            <w:tcW w:w="6963" w:type="dxa"/>
          </w:tcPr>
          <w:p w14:paraId="19EE6A61" w14:textId="77777777" w:rsidR="00240035" w:rsidRDefault="00D563E2">
            <w:pPr>
              <w:pStyle w:val="TableParagraph"/>
              <w:ind w:left="71" w:right="47"/>
              <w:rPr>
                <w:sz w:val="20"/>
              </w:rPr>
            </w:pPr>
            <w:r>
              <w:rPr>
                <w:b/>
                <w:sz w:val="20"/>
              </w:rPr>
              <w:t xml:space="preserve">186. </w:t>
            </w:r>
            <w:r>
              <w:rPr>
                <w:sz w:val="20"/>
              </w:rPr>
              <w:t xml:space="preserve">Del Ejecutivo. </w:t>
            </w:r>
            <w:proofErr w:type="spellStart"/>
            <w:r>
              <w:rPr>
                <w:sz w:val="20"/>
              </w:rPr>
              <w:t>Agréganse</w:t>
            </w:r>
            <w:proofErr w:type="spellEnd"/>
            <w:r>
              <w:rPr>
                <w:sz w:val="20"/>
              </w:rPr>
              <w:t xml:space="preserve"> los siguientes artículos 43 bis A) a C) a continuación del artículo 43 bis:</w:t>
            </w:r>
          </w:p>
          <w:p w14:paraId="6A73C89A" w14:textId="77777777" w:rsidR="00240035" w:rsidRDefault="00240035">
            <w:pPr>
              <w:pStyle w:val="TableParagraph"/>
              <w:spacing w:before="9"/>
              <w:rPr>
                <w:rFonts w:ascii="Times New Roman"/>
                <w:sz w:val="19"/>
              </w:rPr>
            </w:pPr>
          </w:p>
          <w:p w14:paraId="76E3B314" w14:textId="77777777" w:rsidR="00240035" w:rsidRDefault="00D563E2">
            <w:pPr>
              <w:pStyle w:val="TableParagraph"/>
              <w:ind w:left="71" w:right="60"/>
              <w:jc w:val="both"/>
              <w:rPr>
                <w:sz w:val="20"/>
              </w:rPr>
            </w:pPr>
            <w:r>
              <w:rPr>
                <w:sz w:val="20"/>
              </w:rPr>
              <w:t>“Art. 43 bis A). Todo solicitante de una patente de invención que consista o contenga un principio activo incluido en un producto farmacéutico deberá indicar en la solicitud, al momento de su presentación, la denominación común internacional correspondiente, determinada por la Organización Mundial de la Salud, en idioma español. Si la denominación común internacional correspondiente no fuere conocida al momento de presentar la solicitud, ésta deberá ser informada al Instituto tan pronto se encuentre disponible. La misma obligación regirá para las modificaciones de que sea objeto la denominación común internacional inicial o sus modificaciones.</w:t>
            </w:r>
          </w:p>
          <w:p w14:paraId="1859FF21" w14:textId="77777777" w:rsidR="00240035" w:rsidRDefault="00D563E2">
            <w:pPr>
              <w:pStyle w:val="TableParagraph"/>
              <w:ind w:left="71" w:right="62"/>
              <w:jc w:val="both"/>
              <w:rPr>
                <w:sz w:val="20"/>
              </w:rPr>
            </w:pPr>
            <w:r>
              <w:rPr>
                <w:sz w:val="20"/>
              </w:rPr>
              <w:t xml:space="preserve">Dentro del plazo de un año contado a partir de la </w:t>
            </w:r>
            <w:proofErr w:type="gramStart"/>
            <w:r>
              <w:rPr>
                <w:sz w:val="20"/>
              </w:rPr>
              <w:t>entrada en vigencia</w:t>
            </w:r>
            <w:proofErr w:type="gramEnd"/>
            <w:r>
              <w:rPr>
                <w:sz w:val="20"/>
              </w:rPr>
              <w:t xml:space="preserve"> de la presente ley, los solicitantes y titulares de una patente de invención que consista o contenga un principio activo incluido en un producto farmacéutico, deberán informar al Instituto la denominación común internacional correspondiente, en idioma español. Si ésta no fuere conocida a dicha</w:t>
            </w:r>
            <w:r>
              <w:rPr>
                <w:spacing w:val="-40"/>
                <w:sz w:val="20"/>
              </w:rPr>
              <w:t xml:space="preserve"> </w:t>
            </w:r>
            <w:r>
              <w:rPr>
                <w:sz w:val="20"/>
              </w:rPr>
              <w:t>fecha, deberá ser informada tan pronto se encuentre</w:t>
            </w:r>
            <w:r>
              <w:rPr>
                <w:spacing w:val="-6"/>
                <w:sz w:val="20"/>
              </w:rPr>
              <w:t xml:space="preserve"> </w:t>
            </w:r>
            <w:r>
              <w:rPr>
                <w:sz w:val="20"/>
              </w:rPr>
              <w:t>disponible.</w:t>
            </w:r>
          </w:p>
          <w:p w14:paraId="4F9D4804" w14:textId="77777777" w:rsidR="00240035" w:rsidRDefault="00240035">
            <w:pPr>
              <w:pStyle w:val="TableParagraph"/>
              <w:spacing w:before="1"/>
              <w:rPr>
                <w:rFonts w:ascii="Times New Roman"/>
                <w:sz w:val="20"/>
              </w:rPr>
            </w:pPr>
          </w:p>
          <w:p w14:paraId="5FE08FAD" w14:textId="77777777" w:rsidR="00240035" w:rsidRDefault="00D563E2">
            <w:pPr>
              <w:pStyle w:val="TableParagraph"/>
              <w:ind w:left="71" w:right="58"/>
              <w:jc w:val="both"/>
              <w:rPr>
                <w:sz w:val="20"/>
              </w:rPr>
            </w:pPr>
            <w:r>
              <w:rPr>
                <w:sz w:val="20"/>
              </w:rPr>
              <w:t>Art. 43 bis B). Además de los requisitos establecidos en el Código Sanitario, el</w:t>
            </w:r>
            <w:r>
              <w:rPr>
                <w:spacing w:val="-16"/>
                <w:sz w:val="20"/>
              </w:rPr>
              <w:t xml:space="preserve"> </w:t>
            </w:r>
            <w:r>
              <w:rPr>
                <w:sz w:val="20"/>
              </w:rPr>
              <w:t>solicitante</w:t>
            </w:r>
            <w:r>
              <w:rPr>
                <w:spacing w:val="-12"/>
                <w:sz w:val="20"/>
              </w:rPr>
              <w:t xml:space="preserve"> </w:t>
            </w:r>
            <w:r>
              <w:rPr>
                <w:sz w:val="20"/>
              </w:rPr>
              <w:t>del</w:t>
            </w:r>
            <w:r>
              <w:rPr>
                <w:spacing w:val="-16"/>
                <w:sz w:val="20"/>
              </w:rPr>
              <w:t xml:space="preserve"> </w:t>
            </w:r>
            <w:r>
              <w:rPr>
                <w:sz w:val="20"/>
              </w:rPr>
              <w:t>registro</w:t>
            </w:r>
            <w:r>
              <w:rPr>
                <w:spacing w:val="-14"/>
                <w:sz w:val="20"/>
              </w:rPr>
              <w:t xml:space="preserve"> </w:t>
            </w:r>
            <w:r>
              <w:rPr>
                <w:sz w:val="20"/>
              </w:rPr>
              <w:t>sanitario</w:t>
            </w:r>
            <w:r>
              <w:rPr>
                <w:spacing w:val="-15"/>
                <w:sz w:val="20"/>
              </w:rPr>
              <w:t xml:space="preserve"> </w:t>
            </w:r>
            <w:r>
              <w:rPr>
                <w:sz w:val="20"/>
              </w:rPr>
              <w:t>de</w:t>
            </w:r>
            <w:r>
              <w:rPr>
                <w:spacing w:val="-14"/>
                <w:sz w:val="20"/>
              </w:rPr>
              <w:t xml:space="preserve"> </w:t>
            </w:r>
            <w:r>
              <w:rPr>
                <w:sz w:val="20"/>
              </w:rPr>
              <w:t>un</w:t>
            </w:r>
            <w:r>
              <w:rPr>
                <w:spacing w:val="-13"/>
                <w:sz w:val="20"/>
              </w:rPr>
              <w:t xml:space="preserve"> </w:t>
            </w:r>
            <w:r>
              <w:rPr>
                <w:sz w:val="20"/>
              </w:rPr>
              <w:t>producto</w:t>
            </w:r>
            <w:r>
              <w:rPr>
                <w:spacing w:val="-14"/>
                <w:sz w:val="20"/>
              </w:rPr>
              <w:t xml:space="preserve"> </w:t>
            </w:r>
            <w:r>
              <w:rPr>
                <w:sz w:val="20"/>
              </w:rPr>
              <w:t>farmacéutico</w:t>
            </w:r>
            <w:r>
              <w:rPr>
                <w:spacing w:val="-14"/>
                <w:sz w:val="20"/>
              </w:rPr>
              <w:t xml:space="preserve"> </w:t>
            </w:r>
            <w:r>
              <w:rPr>
                <w:sz w:val="20"/>
              </w:rPr>
              <w:t>ante</w:t>
            </w:r>
            <w:r>
              <w:rPr>
                <w:spacing w:val="-13"/>
                <w:sz w:val="20"/>
              </w:rPr>
              <w:t xml:space="preserve"> </w:t>
            </w:r>
            <w:r>
              <w:rPr>
                <w:sz w:val="20"/>
              </w:rPr>
              <w:t>el</w:t>
            </w:r>
            <w:r>
              <w:rPr>
                <w:spacing w:val="-15"/>
                <w:sz w:val="20"/>
              </w:rPr>
              <w:t xml:space="preserve"> </w:t>
            </w:r>
            <w:r>
              <w:rPr>
                <w:sz w:val="20"/>
              </w:rPr>
              <w:t xml:space="preserve">Instituto de Salud </w:t>
            </w:r>
            <w:proofErr w:type="gramStart"/>
            <w:r>
              <w:rPr>
                <w:sz w:val="20"/>
              </w:rPr>
              <w:t>Pública,</w:t>
            </w:r>
            <w:proofErr w:type="gramEnd"/>
            <w:r>
              <w:rPr>
                <w:sz w:val="20"/>
              </w:rPr>
              <w:t xml:space="preserve"> deberá individualizar la o las patentes del principio activo, composiciones o formulaciones que se encuentran incluidas en el producto farmacéutico que se desea registrar y/o de el o los procedimientos para su elaboración,</w:t>
            </w:r>
            <w:r>
              <w:rPr>
                <w:spacing w:val="-13"/>
                <w:sz w:val="20"/>
              </w:rPr>
              <w:t xml:space="preserve"> </w:t>
            </w:r>
            <w:r>
              <w:rPr>
                <w:sz w:val="20"/>
              </w:rPr>
              <w:t>si</w:t>
            </w:r>
            <w:r>
              <w:rPr>
                <w:spacing w:val="-10"/>
                <w:sz w:val="20"/>
              </w:rPr>
              <w:t xml:space="preserve"> </w:t>
            </w:r>
            <w:r>
              <w:rPr>
                <w:sz w:val="20"/>
              </w:rPr>
              <w:t>fuere</w:t>
            </w:r>
            <w:r>
              <w:rPr>
                <w:spacing w:val="-13"/>
                <w:sz w:val="20"/>
              </w:rPr>
              <w:t xml:space="preserve"> </w:t>
            </w:r>
            <w:r>
              <w:rPr>
                <w:sz w:val="20"/>
              </w:rPr>
              <w:t>el</w:t>
            </w:r>
            <w:r>
              <w:rPr>
                <w:spacing w:val="-12"/>
                <w:sz w:val="20"/>
              </w:rPr>
              <w:t xml:space="preserve"> </w:t>
            </w:r>
            <w:r>
              <w:rPr>
                <w:sz w:val="20"/>
              </w:rPr>
              <w:t>caso,</w:t>
            </w:r>
            <w:r>
              <w:rPr>
                <w:spacing w:val="-13"/>
                <w:sz w:val="20"/>
              </w:rPr>
              <w:t xml:space="preserve"> </w:t>
            </w:r>
            <w:r>
              <w:rPr>
                <w:sz w:val="20"/>
              </w:rPr>
              <w:t>indicando</w:t>
            </w:r>
            <w:r>
              <w:rPr>
                <w:spacing w:val="-10"/>
                <w:sz w:val="20"/>
              </w:rPr>
              <w:t xml:space="preserve"> </w:t>
            </w:r>
            <w:r>
              <w:rPr>
                <w:sz w:val="20"/>
              </w:rPr>
              <w:t>los</w:t>
            </w:r>
            <w:r>
              <w:rPr>
                <w:spacing w:val="-12"/>
                <w:sz w:val="20"/>
              </w:rPr>
              <w:t xml:space="preserve"> </w:t>
            </w:r>
            <w:r>
              <w:rPr>
                <w:sz w:val="20"/>
              </w:rPr>
              <w:t>números</w:t>
            </w:r>
            <w:r>
              <w:rPr>
                <w:spacing w:val="-10"/>
                <w:sz w:val="20"/>
              </w:rPr>
              <w:t xml:space="preserve"> </w:t>
            </w:r>
            <w:r>
              <w:rPr>
                <w:sz w:val="20"/>
              </w:rPr>
              <w:t>de</w:t>
            </w:r>
            <w:r>
              <w:rPr>
                <w:spacing w:val="-13"/>
                <w:sz w:val="20"/>
              </w:rPr>
              <w:t xml:space="preserve"> </w:t>
            </w:r>
            <w:r>
              <w:rPr>
                <w:sz w:val="20"/>
              </w:rPr>
              <w:t>solicitud</w:t>
            </w:r>
            <w:r>
              <w:rPr>
                <w:spacing w:val="-10"/>
                <w:sz w:val="20"/>
              </w:rPr>
              <w:t xml:space="preserve"> </w:t>
            </w:r>
            <w:r>
              <w:rPr>
                <w:sz w:val="20"/>
              </w:rPr>
              <w:t>o</w:t>
            </w:r>
            <w:r>
              <w:rPr>
                <w:spacing w:val="-13"/>
                <w:sz w:val="20"/>
              </w:rPr>
              <w:t xml:space="preserve"> </w:t>
            </w:r>
            <w:r>
              <w:rPr>
                <w:sz w:val="20"/>
              </w:rPr>
              <w:t>registro</w:t>
            </w:r>
            <w:r>
              <w:rPr>
                <w:spacing w:val="-12"/>
                <w:sz w:val="20"/>
              </w:rPr>
              <w:t xml:space="preserve"> </w:t>
            </w:r>
            <w:r>
              <w:rPr>
                <w:sz w:val="20"/>
              </w:rPr>
              <w:t>que correspondan.</w:t>
            </w:r>
          </w:p>
          <w:p w14:paraId="44F4D1F7" w14:textId="77777777" w:rsidR="00240035" w:rsidRDefault="00240035">
            <w:pPr>
              <w:pStyle w:val="TableParagraph"/>
              <w:spacing w:before="10"/>
              <w:rPr>
                <w:rFonts w:ascii="Times New Roman"/>
                <w:sz w:val="19"/>
              </w:rPr>
            </w:pPr>
          </w:p>
          <w:p w14:paraId="7F27BCB4" w14:textId="77777777" w:rsidR="00240035" w:rsidRDefault="00D563E2">
            <w:pPr>
              <w:pStyle w:val="TableParagraph"/>
              <w:ind w:left="71" w:right="63"/>
              <w:jc w:val="both"/>
              <w:rPr>
                <w:sz w:val="20"/>
              </w:rPr>
            </w:pPr>
            <w:r>
              <w:rPr>
                <w:sz w:val="20"/>
              </w:rPr>
              <w:t>Art. 43 bis C). Quienes no dieren oportuno cumplimiento a las obligaciones señaladas en los dos artículos precedentes, serán sancionados de conformidad a lo establecido en el artículo 53 inciso tercero de esta ley.”.</w:t>
            </w:r>
          </w:p>
          <w:p w14:paraId="327F4CA3" w14:textId="77777777" w:rsidR="00240035" w:rsidRDefault="00240035">
            <w:pPr>
              <w:pStyle w:val="TableParagraph"/>
              <w:spacing w:before="2"/>
              <w:rPr>
                <w:rFonts w:ascii="Times New Roman"/>
                <w:sz w:val="20"/>
              </w:rPr>
            </w:pPr>
          </w:p>
          <w:p w14:paraId="58ABDDCF" w14:textId="77777777" w:rsidR="00240035" w:rsidRDefault="00D563E2">
            <w:pPr>
              <w:pStyle w:val="TableParagraph"/>
              <w:ind w:left="71" w:right="66"/>
              <w:jc w:val="both"/>
              <w:rPr>
                <w:sz w:val="20"/>
              </w:rPr>
            </w:pPr>
            <w:r>
              <w:rPr>
                <w:sz w:val="20"/>
              </w:rPr>
              <w:t xml:space="preserve">--- De las diputadas y diputados </w:t>
            </w:r>
            <w:proofErr w:type="spellStart"/>
            <w:r>
              <w:rPr>
                <w:sz w:val="20"/>
              </w:rPr>
              <w:t>Bellolio</w:t>
            </w:r>
            <w:proofErr w:type="spellEnd"/>
            <w:r>
              <w:rPr>
                <w:sz w:val="20"/>
              </w:rPr>
              <w:t xml:space="preserve">, Andrés Celis, </w:t>
            </w:r>
            <w:proofErr w:type="spellStart"/>
            <w:r>
              <w:rPr>
                <w:sz w:val="20"/>
              </w:rPr>
              <w:t>Crispi</w:t>
            </w:r>
            <w:proofErr w:type="spellEnd"/>
            <w:r>
              <w:rPr>
                <w:sz w:val="20"/>
              </w:rPr>
              <w:t xml:space="preserve">, Gahona, Macaya, </w:t>
            </w:r>
            <w:proofErr w:type="spellStart"/>
            <w:r>
              <w:rPr>
                <w:sz w:val="20"/>
              </w:rPr>
              <w:t>Mix</w:t>
            </w:r>
            <w:proofErr w:type="spellEnd"/>
            <w:r>
              <w:rPr>
                <w:sz w:val="20"/>
              </w:rPr>
              <w:t>, Olivera, Rosas, Torrealba y Torres:</w:t>
            </w:r>
          </w:p>
          <w:p w14:paraId="54692ACF" w14:textId="77777777" w:rsidR="00240035" w:rsidRDefault="00D563E2">
            <w:pPr>
              <w:pStyle w:val="TableParagraph"/>
              <w:spacing w:before="2" w:line="230" w:lineRule="exact"/>
              <w:ind w:left="71" w:right="61"/>
              <w:jc w:val="both"/>
              <w:rPr>
                <w:sz w:val="20"/>
              </w:rPr>
            </w:pPr>
            <w:r>
              <w:rPr>
                <w:sz w:val="20"/>
              </w:rPr>
              <w:t>‘artículo 43 bis B). Además de los requisitos establecidos en el Código Sanitario,</w:t>
            </w:r>
            <w:r>
              <w:rPr>
                <w:spacing w:val="-8"/>
                <w:sz w:val="20"/>
              </w:rPr>
              <w:t xml:space="preserve"> </w:t>
            </w:r>
            <w:r>
              <w:rPr>
                <w:sz w:val="20"/>
              </w:rPr>
              <w:t>el</w:t>
            </w:r>
            <w:r>
              <w:rPr>
                <w:spacing w:val="-11"/>
                <w:sz w:val="20"/>
              </w:rPr>
              <w:t xml:space="preserve"> </w:t>
            </w:r>
            <w:r>
              <w:rPr>
                <w:sz w:val="20"/>
              </w:rPr>
              <w:t>solicitante</w:t>
            </w:r>
            <w:r>
              <w:rPr>
                <w:spacing w:val="-8"/>
                <w:sz w:val="20"/>
              </w:rPr>
              <w:t xml:space="preserve"> </w:t>
            </w:r>
            <w:r>
              <w:rPr>
                <w:sz w:val="20"/>
              </w:rPr>
              <w:t>del</w:t>
            </w:r>
            <w:r>
              <w:rPr>
                <w:spacing w:val="-8"/>
                <w:sz w:val="20"/>
              </w:rPr>
              <w:t xml:space="preserve"> </w:t>
            </w:r>
            <w:r>
              <w:rPr>
                <w:sz w:val="20"/>
              </w:rPr>
              <w:t>registro</w:t>
            </w:r>
            <w:r>
              <w:rPr>
                <w:spacing w:val="-10"/>
                <w:sz w:val="20"/>
              </w:rPr>
              <w:t xml:space="preserve"> </w:t>
            </w:r>
            <w:r>
              <w:rPr>
                <w:sz w:val="20"/>
              </w:rPr>
              <w:t>sanitario</w:t>
            </w:r>
            <w:r>
              <w:rPr>
                <w:spacing w:val="-9"/>
                <w:sz w:val="20"/>
              </w:rPr>
              <w:t xml:space="preserve"> </w:t>
            </w:r>
            <w:r>
              <w:rPr>
                <w:sz w:val="20"/>
              </w:rPr>
              <w:t>de</w:t>
            </w:r>
            <w:r>
              <w:rPr>
                <w:spacing w:val="-7"/>
                <w:sz w:val="20"/>
              </w:rPr>
              <w:t xml:space="preserve"> </w:t>
            </w:r>
            <w:r>
              <w:rPr>
                <w:sz w:val="20"/>
              </w:rPr>
              <w:t>un</w:t>
            </w:r>
            <w:r>
              <w:rPr>
                <w:spacing w:val="-8"/>
                <w:sz w:val="20"/>
              </w:rPr>
              <w:t xml:space="preserve"> </w:t>
            </w:r>
            <w:r>
              <w:rPr>
                <w:sz w:val="20"/>
              </w:rPr>
              <w:t>producto</w:t>
            </w:r>
            <w:r>
              <w:rPr>
                <w:spacing w:val="-11"/>
                <w:sz w:val="20"/>
              </w:rPr>
              <w:t xml:space="preserve"> </w:t>
            </w:r>
            <w:r>
              <w:rPr>
                <w:sz w:val="20"/>
              </w:rPr>
              <w:t>farmacéutico</w:t>
            </w:r>
            <w:r>
              <w:rPr>
                <w:spacing w:val="-9"/>
                <w:sz w:val="20"/>
              </w:rPr>
              <w:t xml:space="preserve"> </w:t>
            </w:r>
            <w:r>
              <w:rPr>
                <w:sz w:val="20"/>
              </w:rPr>
              <w:t xml:space="preserve">ante el Instituto de Salud </w:t>
            </w:r>
            <w:proofErr w:type="gramStart"/>
            <w:r>
              <w:rPr>
                <w:sz w:val="20"/>
              </w:rPr>
              <w:t>Pública,</w:t>
            </w:r>
            <w:proofErr w:type="gramEnd"/>
            <w:r>
              <w:rPr>
                <w:sz w:val="20"/>
              </w:rPr>
              <w:t xml:space="preserve"> deberá individualizar la o las patentes del principio activo, composiciones o formulaciones que se encuentran incluidas en el producto farmacéutico que se desea registrar o de el o los procedimientos para su elaboración, si fuere el caso, indicando los</w:t>
            </w:r>
            <w:r>
              <w:rPr>
                <w:spacing w:val="8"/>
                <w:sz w:val="20"/>
              </w:rPr>
              <w:t xml:space="preserve"> </w:t>
            </w:r>
            <w:r>
              <w:rPr>
                <w:sz w:val="20"/>
              </w:rPr>
              <w:t>números</w:t>
            </w:r>
          </w:p>
        </w:tc>
      </w:tr>
    </w:tbl>
    <w:p w14:paraId="4097ACAE" w14:textId="77777777" w:rsidR="00240035" w:rsidRDefault="00240035">
      <w:pPr>
        <w:spacing w:line="230" w:lineRule="exact"/>
        <w:jc w:val="both"/>
        <w:rPr>
          <w:sz w:val="20"/>
        </w:rPr>
        <w:sectPr w:rsidR="00240035">
          <w:pgSz w:w="18730" w:h="12250" w:orient="landscape"/>
          <w:pgMar w:top="1220" w:right="1020" w:bottom="1220" w:left="1020" w:header="724" w:footer="1007" w:gutter="0"/>
          <w:cols w:space="720"/>
        </w:sectPr>
      </w:pPr>
    </w:p>
    <w:p w14:paraId="15C86B4D"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6"/>
        <w:gridCol w:w="1968"/>
        <w:gridCol w:w="6963"/>
      </w:tblGrid>
      <w:tr w:rsidR="00240035" w14:paraId="5A7C32EE" w14:textId="77777777">
        <w:trPr>
          <w:trHeight w:val="460"/>
        </w:trPr>
        <w:tc>
          <w:tcPr>
            <w:tcW w:w="7516" w:type="dxa"/>
            <w:shd w:val="clear" w:color="auto" w:fill="DBDBDB"/>
          </w:tcPr>
          <w:p w14:paraId="44C92584" w14:textId="77777777" w:rsidR="00240035" w:rsidRDefault="00D563E2">
            <w:pPr>
              <w:pStyle w:val="TableParagraph"/>
              <w:spacing w:line="225" w:lineRule="exact"/>
              <w:ind w:left="96" w:right="88"/>
              <w:jc w:val="center"/>
              <w:rPr>
                <w:b/>
                <w:sz w:val="20"/>
              </w:rPr>
            </w:pPr>
            <w:r>
              <w:rPr>
                <w:b/>
                <w:sz w:val="20"/>
              </w:rPr>
              <w:t>DFL N° 3/2006, Economía, fija el texto refundido, coordinado y sistematizado</w:t>
            </w:r>
          </w:p>
          <w:p w14:paraId="73B109CC" w14:textId="77777777" w:rsidR="00240035" w:rsidRDefault="00D563E2">
            <w:pPr>
              <w:pStyle w:val="TableParagraph"/>
              <w:spacing w:line="215" w:lineRule="exact"/>
              <w:ind w:left="96" w:right="88"/>
              <w:jc w:val="center"/>
              <w:rPr>
                <w:b/>
                <w:sz w:val="20"/>
              </w:rPr>
            </w:pPr>
            <w:r>
              <w:rPr>
                <w:b/>
                <w:sz w:val="20"/>
              </w:rPr>
              <w:t>de la ley de propiedad industrial</w:t>
            </w:r>
          </w:p>
        </w:tc>
        <w:tc>
          <w:tcPr>
            <w:tcW w:w="1968" w:type="dxa"/>
            <w:shd w:val="clear" w:color="auto" w:fill="DBDBDB"/>
          </w:tcPr>
          <w:p w14:paraId="69D1D6EF" w14:textId="77777777" w:rsidR="00240035" w:rsidRDefault="00D563E2">
            <w:pPr>
              <w:pStyle w:val="TableParagraph"/>
              <w:spacing w:line="225" w:lineRule="exact"/>
              <w:ind w:left="133" w:right="128"/>
              <w:jc w:val="center"/>
              <w:rPr>
                <w:b/>
                <w:sz w:val="20"/>
              </w:rPr>
            </w:pPr>
            <w:r>
              <w:rPr>
                <w:b/>
                <w:sz w:val="20"/>
              </w:rPr>
              <w:t>Texto del Senado</w:t>
            </w:r>
          </w:p>
          <w:p w14:paraId="322F8A88" w14:textId="77777777" w:rsidR="00240035" w:rsidRDefault="00D563E2">
            <w:pPr>
              <w:pStyle w:val="TableParagraph"/>
              <w:spacing w:line="215" w:lineRule="exact"/>
              <w:ind w:left="133" w:right="128"/>
              <w:jc w:val="center"/>
              <w:rPr>
                <w:b/>
                <w:sz w:val="20"/>
              </w:rPr>
            </w:pPr>
            <w:r>
              <w:rPr>
                <w:b/>
                <w:sz w:val="20"/>
              </w:rPr>
              <w:t>(no hay)</w:t>
            </w:r>
          </w:p>
        </w:tc>
        <w:tc>
          <w:tcPr>
            <w:tcW w:w="6963" w:type="dxa"/>
            <w:shd w:val="clear" w:color="auto" w:fill="DBDBDB"/>
          </w:tcPr>
          <w:p w14:paraId="64E258F9" w14:textId="77777777" w:rsidR="00240035" w:rsidRDefault="00D563E2">
            <w:pPr>
              <w:pStyle w:val="TableParagraph"/>
              <w:spacing w:line="225" w:lineRule="exact"/>
              <w:ind w:left="2856" w:right="2845"/>
              <w:jc w:val="center"/>
              <w:rPr>
                <w:b/>
                <w:sz w:val="20"/>
              </w:rPr>
            </w:pPr>
            <w:r>
              <w:rPr>
                <w:b/>
                <w:sz w:val="20"/>
              </w:rPr>
              <w:t>Indicaciones</w:t>
            </w:r>
          </w:p>
        </w:tc>
      </w:tr>
      <w:tr w:rsidR="00240035" w14:paraId="47FD4524" w14:textId="77777777">
        <w:trPr>
          <w:trHeight w:val="4601"/>
        </w:trPr>
        <w:tc>
          <w:tcPr>
            <w:tcW w:w="7516" w:type="dxa"/>
          </w:tcPr>
          <w:p w14:paraId="69BAB292" w14:textId="77777777" w:rsidR="00240035" w:rsidRDefault="00240035">
            <w:pPr>
              <w:pStyle w:val="TableParagraph"/>
              <w:rPr>
                <w:rFonts w:ascii="Times New Roman"/>
                <w:sz w:val="20"/>
              </w:rPr>
            </w:pPr>
          </w:p>
        </w:tc>
        <w:tc>
          <w:tcPr>
            <w:tcW w:w="1968" w:type="dxa"/>
          </w:tcPr>
          <w:p w14:paraId="3A616A46" w14:textId="77777777" w:rsidR="00240035" w:rsidRDefault="00240035">
            <w:pPr>
              <w:pStyle w:val="TableParagraph"/>
              <w:rPr>
                <w:rFonts w:ascii="Times New Roman"/>
                <w:sz w:val="20"/>
              </w:rPr>
            </w:pPr>
          </w:p>
        </w:tc>
        <w:tc>
          <w:tcPr>
            <w:tcW w:w="6963" w:type="dxa"/>
          </w:tcPr>
          <w:p w14:paraId="4636D419" w14:textId="77777777" w:rsidR="00240035" w:rsidRDefault="00D563E2">
            <w:pPr>
              <w:pStyle w:val="TableParagraph"/>
              <w:ind w:left="71" w:right="57"/>
              <w:jc w:val="both"/>
              <w:rPr>
                <w:b/>
                <w:sz w:val="20"/>
              </w:rPr>
            </w:pPr>
            <w:r>
              <w:rPr>
                <w:sz w:val="20"/>
              </w:rPr>
              <w:t xml:space="preserve">de solicitud o registro que correspondan. El hecho de que el solicitante no cuente con patentes para los principios activos, composiciones o formulaciones no obstará al otorgamiento del registro sanitario.’. </w:t>
            </w:r>
            <w:r>
              <w:rPr>
                <w:b/>
                <w:sz w:val="20"/>
              </w:rPr>
              <w:t>(54, 12-0-0)</w:t>
            </w:r>
          </w:p>
          <w:p w14:paraId="4073A6A9" w14:textId="77777777" w:rsidR="00240035" w:rsidRDefault="00240035">
            <w:pPr>
              <w:pStyle w:val="TableParagraph"/>
              <w:spacing w:before="10"/>
              <w:rPr>
                <w:rFonts w:ascii="Times New Roman"/>
                <w:sz w:val="19"/>
              </w:rPr>
            </w:pPr>
          </w:p>
          <w:p w14:paraId="2FCD8A98" w14:textId="77777777" w:rsidR="00240035" w:rsidRDefault="00D563E2">
            <w:pPr>
              <w:pStyle w:val="TableParagraph"/>
              <w:ind w:left="71" w:right="62"/>
              <w:jc w:val="both"/>
              <w:rPr>
                <w:sz w:val="20"/>
              </w:rPr>
            </w:pPr>
            <w:r>
              <w:rPr>
                <w:sz w:val="20"/>
              </w:rPr>
              <w:t>---</w:t>
            </w:r>
            <w:r>
              <w:rPr>
                <w:spacing w:val="-7"/>
                <w:sz w:val="20"/>
              </w:rPr>
              <w:t xml:space="preserve"> </w:t>
            </w:r>
            <w:r>
              <w:rPr>
                <w:sz w:val="20"/>
              </w:rPr>
              <w:t>De</w:t>
            </w:r>
            <w:r>
              <w:rPr>
                <w:spacing w:val="-8"/>
                <w:sz w:val="20"/>
              </w:rPr>
              <w:t xml:space="preserve"> </w:t>
            </w:r>
            <w:r>
              <w:rPr>
                <w:sz w:val="20"/>
              </w:rPr>
              <w:t>las</w:t>
            </w:r>
            <w:r>
              <w:rPr>
                <w:spacing w:val="-5"/>
                <w:sz w:val="20"/>
              </w:rPr>
              <w:t xml:space="preserve"> </w:t>
            </w:r>
            <w:r>
              <w:rPr>
                <w:sz w:val="20"/>
              </w:rPr>
              <w:t>diputadas</w:t>
            </w:r>
            <w:r>
              <w:rPr>
                <w:spacing w:val="-2"/>
                <w:sz w:val="20"/>
              </w:rPr>
              <w:t xml:space="preserve"> </w:t>
            </w:r>
            <w:r>
              <w:rPr>
                <w:sz w:val="20"/>
              </w:rPr>
              <w:t>y</w:t>
            </w:r>
            <w:r>
              <w:rPr>
                <w:spacing w:val="-9"/>
                <w:sz w:val="20"/>
              </w:rPr>
              <w:t xml:space="preserve"> </w:t>
            </w:r>
            <w:r>
              <w:rPr>
                <w:sz w:val="20"/>
              </w:rPr>
              <w:t>diputados</w:t>
            </w:r>
            <w:r>
              <w:rPr>
                <w:spacing w:val="-5"/>
                <w:sz w:val="20"/>
              </w:rPr>
              <w:t xml:space="preserve"> </w:t>
            </w:r>
            <w:proofErr w:type="spellStart"/>
            <w:r>
              <w:rPr>
                <w:sz w:val="20"/>
              </w:rPr>
              <w:t>Bellolio</w:t>
            </w:r>
            <w:proofErr w:type="spellEnd"/>
            <w:r>
              <w:rPr>
                <w:sz w:val="20"/>
              </w:rPr>
              <w:t>,</w:t>
            </w:r>
            <w:r>
              <w:rPr>
                <w:spacing w:val="-8"/>
                <w:sz w:val="20"/>
              </w:rPr>
              <w:t xml:space="preserve"> </w:t>
            </w:r>
            <w:r>
              <w:rPr>
                <w:sz w:val="20"/>
              </w:rPr>
              <w:t>Cariola,</w:t>
            </w:r>
            <w:r>
              <w:rPr>
                <w:spacing w:val="-6"/>
                <w:sz w:val="20"/>
              </w:rPr>
              <w:t xml:space="preserve"> </w:t>
            </w:r>
            <w:r>
              <w:rPr>
                <w:sz w:val="20"/>
              </w:rPr>
              <w:t>Andrés</w:t>
            </w:r>
            <w:r>
              <w:rPr>
                <w:spacing w:val="-7"/>
                <w:sz w:val="20"/>
              </w:rPr>
              <w:t xml:space="preserve"> </w:t>
            </w:r>
            <w:r>
              <w:rPr>
                <w:sz w:val="20"/>
              </w:rPr>
              <w:t>Celis,</w:t>
            </w:r>
            <w:r>
              <w:rPr>
                <w:spacing w:val="-8"/>
                <w:sz w:val="20"/>
              </w:rPr>
              <w:t xml:space="preserve"> </w:t>
            </w:r>
            <w:r>
              <w:rPr>
                <w:sz w:val="20"/>
              </w:rPr>
              <w:t>Ricardo</w:t>
            </w:r>
            <w:r>
              <w:rPr>
                <w:spacing w:val="-6"/>
                <w:sz w:val="20"/>
              </w:rPr>
              <w:t xml:space="preserve"> </w:t>
            </w:r>
            <w:r>
              <w:rPr>
                <w:sz w:val="20"/>
              </w:rPr>
              <w:t xml:space="preserve">Celis, </w:t>
            </w:r>
            <w:proofErr w:type="spellStart"/>
            <w:r>
              <w:rPr>
                <w:sz w:val="20"/>
              </w:rPr>
              <w:t>Crispi</w:t>
            </w:r>
            <w:proofErr w:type="spellEnd"/>
            <w:r>
              <w:rPr>
                <w:sz w:val="20"/>
              </w:rPr>
              <w:t xml:space="preserve">, Gahona, Macaya, </w:t>
            </w:r>
            <w:proofErr w:type="spellStart"/>
            <w:r>
              <w:rPr>
                <w:sz w:val="20"/>
              </w:rPr>
              <w:t>Mix</w:t>
            </w:r>
            <w:proofErr w:type="spellEnd"/>
            <w:r>
              <w:rPr>
                <w:sz w:val="20"/>
              </w:rPr>
              <w:t>, Olivera, Rosas, Torrealba y Torres, para reemplazar el artículo 43 bis B propuesto, por el</w:t>
            </w:r>
            <w:r>
              <w:rPr>
                <w:spacing w:val="-7"/>
                <w:sz w:val="20"/>
              </w:rPr>
              <w:t xml:space="preserve"> </w:t>
            </w:r>
            <w:r>
              <w:rPr>
                <w:sz w:val="20"/>
              </w:rPr>
              <w:t>siguiente:</w:t>
            </w:r>
          </w:p>
          <w:p w14:paraId="7B4AC3F4" w14:textId="77777777" w:rsidR="00240035" w:rsidRDefault="00D563E2">
            <w:pPr>
              <w:pStyle w:val="TableParagraph"/>
              <w:ind w:left="71" w:right="58"/>
              <w:jc w:val="both"/>
              <w:rPr>
                <w:b/>
                <w:sz w:val="20"/>
              </w:rPr>
            </w:pPr>
            <w:r>
              <w:rPr>
                <w:sz w:val="20"/>
              </w:rPr>
              <w:t>‘Artículo 43 bis B). Además de los requisitos establecidos en el Código Sanitario,</w:t>
            </w:r>
            <w:r>
              <w:rPr>
                <w:spacing w:val="-8"/>
                <w:sz w:val="20"/>
              </w:rPr>
              <w:t xml:space="preserve"> </w:t>
            </w:r>
            <w:r>
              <w:rPr>
                <w:sz w:val="20"/>
              </w:rPr>
              <w:t>el</w:t>
            </w:r>
            <w:r>
              <w:rPr>
                <w:spacing w:val="-10"/>
                <w:sz w:val="20"/>
              </w:rPr>
              <w:t xml:space="preserve"> </w:t>
            </w:r>
            <w:r>
              <w:rPr>
                <w:sz w:val="20"/>
              </w:rPr>
              <w:t>solicitante</w:t>
            </w:r>
            <w:r>
              <w:rPr>
                <w:spacing w:val="-7"/>
                <w:sz w:val="20"/>
              </w:rPr>
              <w:t xml:space="preserve"> </w:t>
            </w:r>
            <w:r>
              <w:rPr>
                <w:sz w:val="20"/>
              </w:rPr>
              <w:t>del</w:t>
            </w:r>
            <w:r>
              <w:rPr>
                <w:spacing w:val="-8"/>
                <w:sz w:val="20"/>
              </w:rPr>
              <w:t xml:space="preserve"> </w:t>
            </w:r>
            <w:r>
              <w:rPr>
                <w:sz w:val="20"/>
              </w:rPr>
              <w:t>registro</w:t>
            </w:r>
            <w:r>
              <w:rPr>
                <w:spacing w:val="-10"/>
                <w:sz w:val="20"/>
              </w:rPr>
              <w:t xml:space="preserve"> </w:t>
            </w:r>
            <w:r>
              <w:rPr>
                <w:sz w:val="20"/>
              </w:rPr>
              <w:t>sanitario</w:t>
            </w:r>
            <w:r>
              <w:rPr>
                <w:spacing w:val="-8"/>
                <w:sz w:val="20"/>
              </w:rPr>
              <w:t xml:space="preserve"> </w:t>
            </w:r>
            <w:r>
              <w:rPr>
                <w:sz w:val="20"/>
              </w:rPr>
              <w:t>de</w:t>
            </w:r>
            <w:r>
              <w:rPr>
                <w:spacing w:val="-7"/>
                <w:sz w:val="20"/>
              </w:rPr>
              <w:t xml:space="preserve"> </w:t>
            </w:r>
            <w:r>
              <w:rPr>
                <w:sz w:val="20"/>
              </w:rPr>
              <w:t>un</w:t>
            </w:r>
            <w:r>
              <w:rPr>
                <w:spacing w:val="-7"/>
                <w:sz w:val="20"/>
              </w:rPr>
              <w:t xml:space="preserve"> </w:t>
            </w:r>
            <w:r>
              <w:rPr>
                <w:sz w:val="20"/>
              </w:rPr>
              <w:t>producto</w:t>
            </w:r>
            <w:r>
              <w:rPr>
                <w:spacing w:val="-10"/>
                <w:sz w:val="20"/>
              </w:rPr>
              <w:t xml:space="preserve"> </w:t>
            </w:r>
            <w:r>
              <w:rPr>
                <w:sz w:val="20"/>
              </w:rPr>
              <w:t>farmacéutico</w:t>
            </w:r>
            <w:r>
              <w:rPr>
                <w:spacing w:val="-10"/>
                <w:sz w:val="20"/>
              </w:rPr>
              <w:t xml:space="preserve"> </w:t>
            </w:r>
            <w:r>
              <w:rPr>
                <w:sz w:val="20"/>
              </w:rPr>
              <w:t xml:space="preserve">ante el Instituto de Salud </w:t>
            </w:r>
            <w:proofErr w:type="gramStart"/>
            <w:r>
              <w:rPr>
                <w:sz w:val="20"/>
              </w:rPr>
              <w:t>Pública,</w:t>
            </w:r>
            <w:proofErr w:type="gramEnd"/>
            <w:r>
              <w:rPr>
                <w:sz w:val="20"/>
              </w:rPr>
              <w:t xml:space="preserve"> deberá individualizar la o las patentes del principio activo, composiciones o formulaciones que se encuentran incluidas en el producto farmacéutico que se desea registrar o de el o los procedimientos para su elaboración, si fuere el caso, indicando los números de solicitud o registro que correspondan. El hecho de que el solicitante no cuente con patentes para los principios activos, composiciones, formulaciones o procedimientos para su elaboración, no obstará al otorgamiento del registro sanitario.’. </w:t>
            </w:r>
            <w:r>
              <w:rPr>
                <w:b/>
                <w:sz w:val="20"/>
              </w:rPr>
              <w:t>(54,</w:t>
            </w:r>
            <w:r>
              <w:rPr>
                <w:b/>
                <w:spacing w:val="-4"/>
                <w:sz w:val="20"/>
              </w:rPr>
              <w:t xml:space="preserve"> </w:t>
            </w:r>
            <w:r>
              <w:rPr>
                <w:b/>
                <w:sz w:val="20"/>
              </w:rPr>
              <w:t>12-0-0)</w:t>
            </w:r>
          </w:p>
          <w:p w14:paraId="7E4C6691" w14:textId="77777777" w:rsidR="00240035" w:rsidRDefault="00240035">
            <w:pPr>
              <w:pStyle w:val="TableParagraph"/>
              <w:spacing w:before="5"/>
              <w:rPr>
                <w:rFonts w:ascii="Times New Roman"/>
                <w:sz w:val="20"/>
              </w:rPr>
            </w:pPr>
          </w:p>
          <w:p w14:paraId="5407BD7D" w14:textId="77777777" w:rsidR="00240035" w:rsidRDefault="00D563E2">
            <w:pPr>
              <w:pStyle w:val="TableParagraph"/>
              <w:spacing w:line="228" w:lineRule="exact"/>
              <w:ind w:left="71" w:right="64"/>
              <w:jc w:val="both"/>
              <w:rPr>
                <w:b/>
                <w:sz w:val="20"/>
              </w:rPr>
            </w:pPr>
            <w:r>
              <w:rPr>
                <w:b/>
                <w:strike/>
                <w:sz w:val="20"/>
              </w:rPr>
              <w:t xml:space="preserve">187. </w:t>
            </w:r>
            <w:r>
              <w:rPr>
                <w:strike/>
                <w:color w:val="00AFEF"/>
                <w:sz w:val="20"/>
              </w:rPr>
              <w:t>Del diputado Ricardo Celis. Para rechazar el artículo 43bis B propuesto en la indicación del Ejecutivo.</w:t>
            </w:r>
            <w:r>
              <w:rPr>
                <w:color w:val="00AFEF"/>
                <w:sz w:val="20"/>
              </w:rPr>
              <w:t xml:space="preserve"> </w:t>
            </w:r>
            <w:r>
              <w:rPr>
                <w:b/>
                <w:sz w:val="20"/>
              </w:rPr>
              <w:t>(54, retirada)</w:t>
            </w:r>
          </w:p>
        </w:tc>
      </w:tr>
      <w:tr w:rsidR="00240035" w14:paraId="0BED50FF" w14:textId="77777777">
        <w:trPr>
          <w:trHeight w:val="4370"/>
        </w:trPr>
        <w:tc>
          <w:tcPr>
            <w:tcW w:w="7516" w:type="dxa"/>
          </w:tcPr>
          <w:p w14:paraId="5A526306" w14:textId="77777777" w:rsidR="00240035" w:rsidRDefault="00D563E2">
            <w:pPr>
              <w:pStyle w:val="TableParagraph"/>
              <w:ind w:left="71" w:right="65"/>
              <w:jc w:val="both"/>
              <w:rPr>
                <w:sz w:val="20"/>
              </w:rPr>
            </w:pPr>
            <w:r>
              <w:rPr>
                <w:sz w:val="20"/>
              </w:rPr>
              <w:t>Artículo 51.- Procederá pronunciarse respecto de una solicitud de licencia no voluntaria en los siguientes casos:</w:t>
            </w:r>
          </w:p>
          <w:p w14:paraId="25ADBB11" w14:textId="77777777" w:rsidR="00240035" w:rsidRDefault="00D563E2">
            <w:pPr>
              <w:pStyle w:val="TableParagraph"/>
              <w:numPr>
                <w:ilvl w:val="0"/>
                <w:numId w:val="4"/>
              </w:numPr>
              <w:tabs>
                <w:tab w:val="left" w:pos="634"/>
              </w:tabs>
              <w:ind w:right="59" w:firstLine="276"/>
              <w:jc w:val="both"/>
              <w:rPr>
                <w:sz w:val="20"/>
              </w:rPr>
            </w:pPr>
            <w:r>
              <w:rPr>
                <w:sz w:val="20"/>
              </w:rPr>
              <w:t>Cuando el titular de la patente haya incurrido en conductas o prácticas declaradas contrarias a la libre competencia, en relación directa con la utilización o explotación de la patente de que se trate, según decisión firme o ejecutoriada del Tribunal de Defensa de la Libre</w:t>
            </w:r>
            <w:r>
              <w:rPr>
                <w:spacing w:val="2"/>
                <w:sz w:val="20"/>
              </w:rPr>
              <w:t xml:space="preserve"> </w:t>
            </w:r>
            <w:r>
              <w:rPr>
                <w:sz w:val="20"/>
              </w:rPr>
              <w:t>Competencia.</w:t>
            </w:r>
          </w:p>
          <w:p w14:paraId="14EE4582" w14:textId="77777777" w:rsidR="00240035" w:rsidRDefault="00240035">
            <w:pPr>
              <w:pStyle w:val="TableParagraph"/>
              <w:rPr>
                <w:rFonts w:ascii="Times New Roman"/>
              </w:rPr>
            </w:pPr>
          </w:p>
          <w:p w14:paraId="13ED46E6" w14:textId="77777777" w:rsidR="00240035" w:rsidRDefault="00240035">
            <w:pPr>
              <w:pStyle w:val="TableParagraph"/>
              <w:rPr>
                <w:rFonts w:ascii="Times New Roman"/>
              </w:rPr>
            </w:pPr>
          </w:p>
          <w:p w14:paraId="10C5A1A6" w14:textId="77777777" w:rsidR="00240035" w:rsidRDefault="00D563E2">
            <w:pPr>
              <w:pStyle w:val="TableParagraph"/>
              <w:numPr>
                <w:ilvl w:val="0"/>
                <w:numId w:val="4"/>
              </w:numPr>
              <w:tabs>
                <w:tab w:val="left" w:pos="614"/>
              </w:tabs>
              <w:spacing w:before="180"/>
              <w:ind w:right="64" w:firstLine="276"/>
              <w:jc w:val="both"/>
              <w:rPr>
                <w:sz w:val="20"/>
              </w:rPr>
            </w:pPr>
            <w:r>
              <w:rPr>
                <w:sz w:val="20"/>
              </w:rPr>
              <w:t>Cuando por razones de salud pública, seguridad nacional, uso público no comercial,</w:t>
            </w:r>
            <w:r>
              <w:rPr>
                <w:spacing w:val="-8"/>
                <w:sz w:val="20"/>
              </w:rPr>
              <w:t xml:space="preserve"> </w:t>
            </w:r>
            <w:r>
              <w:rPr>
                <w:sz w:val="20"/>
              </w:rPr>
              <w:t>o</w:t>
            </w:r>
            <w:r>
              <w:rPr>
                <w:spacing w:val="-8"/>
                <w:sz w:val="20"/>
              </w:rPr>
              <w:t xml:space="preserve"> </w:t>
            </w:r>
            <w:r>
              <w:rPr>
                <w:sz w:val="20"/>
              </w:rPr>
              <w:t>de</w:t>
            </w:r>
            <w:r>
              <w:rPr>
                <w:spacing w:val="-8"/>
                <w:sz w:val="20"/>
              </w:rPr>
              <w:t xml:space="preserve"> </w:t>
            </w:r>
            <w:r>
              <w:rPr>
                <w:sz w:val="20"/>
              </w:rPr>
              <w:t>emergencia</w:t>
            </w:r>
            <w:r>
              <w:rPr>
                <w:spacing w:val="-8"/>
                <w:sz w:val="20"/>
              </w:rPr>
              <w:t xml:space="preserve"> </w:t>
            </w:r>
            <w:r>
              <w:rPr>
                <w:sz w:val="20"/>
              </w:rPr>
              <w:t>nacional</w:t>
            </w:r>
            <w:r>
              <w:rPr>
                <w:spacing w:val="-8"/>
                <w:sz w:val="20"/>
              </w:rPr>
              <w:t xml:space="preserve"> </w:t>
            </w:r>
            <w:r>
              <w:rPr>
                <w:sz w:val="20"/>
              </w:rPr>
              <w:t>u</w:t>
            </w:r>
            <w:r>
              <w:rPr>
                <w:spacing w:val="-8"/>
                <w:sz w:val="20"/>
              </w:rPr>
              <w:t xml:space="preserve"> </w:t>
            </w:r>
            <w:r>
              <w:rPr>
                <w:sz w:val="20"/>
              </w:rPr>
              <w:t>otras</w:t>
            </w:r>
            <w:r>
              <w:rPr>
                <w:spacing w:val="-7"/>
                <w:sz w:val="20"/>
              </w:rPr>
              <w:t xml:space="preserve"> </w:t>
            </w:r>
            <w:r>
              <w:rPr>
                <w:sz w:val="20"/>
              </w:rPr>
              <w:t>de</w:t>
            </w:r>
            <w:r>
              <w:rPr>
                <w:spacing w:val="-8"/>
                <w:sz w:val="20"/>
              </w:rPr>
              <w:t xml:space="preserve"> </w:t>
            </w:r>
            <w:r>
              <w:rPr>
                <w:sz w:val="20"/>
              </w:rPr>
              <w:t>extrema</w:t>
            </w:r>
            <w:r>
              <w:rPr>
                <w:spacing w:val="-10"/>
                <w:sz w:val="20"/>
              </w:rPr>
              <w:t xml:space="preserve"> </w:t>
            </w:r>
            <w:r>
              <w:rPr>
                <w:sz w:val="20"/>
              </w:rPr>
              <w:t>urgencia,</w:t>
            </w:r>
            <w:r>
              <w:rPr>
                <w:spacing w:val="-7"/>
                <w:sz w:val="20"/>
              </w:rPr>
              <w:t xml:space="preserve"> </w:t>
            </w:r>
            <w:r>
              <w:rPr>
                <w:sz w:val="20"/>
              </w:rPr>
              <w:t>declaradas</w:t>
            </w:r>
            <w:r>
              <w:rPr>
                <w:spacing w:val="-7"/>
                <w:sz w:val="20"/>
              </w:rPr>
              <w:t xml:space="preserve"> </w:t>
            </w:r>
            <w:r>
              <w:rPr>
                <w:sz w:val="20"/>
              </w:rPr>
              <w:t>por</w:t>
            </w:r>
            <w:r>
              <w:rPr>
                <w:spacing w:val="-6"/>
                <w:sz w:val="20"/>
              </w:rPr>
              <w:t xml:space="preserve"> </w:t>
            </w:r>
            <w:r>
              <w:rPr>
                <w:sz w:val="20"/>
              </w:rPr>
              <w:t>la autoridad competente, se justifique el otorgamiento de dichas</w:t>
            </w:r>
            <w:r>
              <w:rPr>
                <w:spacing w:val="-12"/>
                <w:sz w:val="20"/>
              </w:rPr>
              <w:t xml:space="preserve"> </w:t>
            </w:r>
            <w:r>
              <w:rPr>
                <w:sz w:val="20"/>
              </w:rPr>
              <w:t>licencias.</w:t>
            </w:r>
          </w:p>
        </w:tc>
        <w:tc>
          <w:tcPr>
            <w:tcW w:w="1968" w:type="dxa"/>
          </w:tcPr>
          <w:p w14:paraId="08D72AB6" w14:textId="77777777" w:rsidR="00240035" w:rsidRDefault="00240035">
            <w:pPr>
              <w:pStyle w:val="TableParagraph"/>
              <w:rPr>
                <w:rFonts w:ascii="Times New Roman"/>
                <w:sz w:val="20"/>
              </w:rPr>
            </w:pPr>
          </w:p>
        </w:tc>
        <w:tc>
          <w:tcPr>
            <w:tcW w:w="6963" w:type="dxa"/>
          </w:tcPr>
          <w:p w14:paraId="418E2D95" w14:textId="77777777" w:rsidR="00240035" w:rsidRDefault="00240035">
            <w:pPr>
              <w:pStyle w:val="TableParagraph"/>
              <w:rPr>
                <w:rFonts w:ascii="Times New Roman"/>
              </w:rPr>
            </w:pPr>
          </w:p>
          <w:p w14:paraId="06778014" w14:textId="77777777" w:rsidR="00240035" w:rsidRDefault="00240035">
            <w:pPr>
              <w:pStyle w:val="TableParagraph"/>
              <w:rPr>
                <w:rFonts w:ascii="Times New Roman"/>
              </w:rPr>
            </w:pPr>
          </w:p>
          <w:p w14:paraId="317935AA" w14:textId="77777777" w:rsidR="00240035" w:rsidRDefault="00240035">
            <w:pPr>
              <w:pStyle w:val="TableParagraph"/>
              <w:rPr>
                <w:rFonts w:ascii="Times New Roman"/>
              </w:rPr>
            </w:pPr>
          </w:p>
          <w:p w14:paraId="120C8FA8" w14:textId="77777777" w:rsidR="00240035" w:rsidRDefault="00240035">
            <w:pPr>
              <w:pStyle w:val="TableParagraph"/>
              <w:rPr>
                <w:rFonts w:ascii="Times New Roman"/>
              </w:rPr>
            </w:pPr>
          </w:p>
          <w:p w14:paraId="06EFCBCB" w14:textId="77777777" w:rsidR="00240035" w:rsidRDefault="00240035">
            <w:pPr>
              <w:pStyle w:val="TableParagraph"/>
              <w:spacing w:before="8"/>
              <w:rPr>
                <w:rFonts w:ascii="Times New Roman"/>
                <w:sz w:val="31"/>
              </w:rPr>
            </w:pPr>
          </w:p>
          <w:p w14:paraId="3869E138" w14:textId="77777777" w:rsidR="00240035" w:rsidRDefault="00D563E2">
            <w:pPr>
              <w:pStyle w:val="TableParagraph"/>
              <w:ind w:left="71" w:right="60"/>
              <w:jc w:val="both"/>
              <w:rPr>
                <w:sz w:val="20"/>
              </w:rPr>
            </w:pPr>
            <w:r>
              <w:rPr>
                <w:b/>
                <w:strike/>
                <w:color w:val="00AFEF"/>
                <w:sz w:val="20"/>
              </w:rPr>
              <w:t xml:space="preserve">188. </w:t>
            </w:r>
            <w:r>
              <w:rPr>
                <w:strike/>
                <w:color w:val="00AFEF"/>
                <w:sz w:val="20"/>
              </w:rPr>
              <w:t xml:space="preserve">De la diputada Cariola. Para incorporar en el inciso primero del artículo 51 número 2) del DFL 3 de 2006 que fija texto refundido, coordinado y sistematizado de la Ley de Propiedad Industrial, luego del punto </w:t>
            </w:r>
            <w:proofErr w:type="spellStart"/>
            <w:r>
              <w:rPr>
                <w:strike/>
                <w:color w:val="00AFEF"/>
                <w:sz w:val="20"/>
              </w:rPr>
              <w:t>a parte</w:t>
            </w:r>
            <w:proofErr w:type="spellEnd"/>
            <w:r>
              <w:rPr>
                <w:strike/>
                <w:color w:val="00AFEF"/>
                <w:sz w:val="20"/>
              </w:rPr>
              <w:t>, que pasa a ser punto seguido, la siguiente expresión:</w:t>
            </w:r>
          </w:p>
          <w:p w14:paraId="50F1FD35" w14:textId="77777777" w:rsidR="00240035" w:rsidRDefault="00240035">
            <w:pPr>
              <w:pStyle w:val="TableParagraph"/>
              <w:rPr>
                <w:rFonts w:ascii="Times New Roman"/>
                <w:sz w:val="20"/>
              </w:rPr>
            </w:pPr>
          </w:p>
          <w:p w14:paraId="6E8BA840" w14:textId="77777777" w:rsidR="00240035" w:rsidRDefault="00D563E2">
            <w:pPr>
              <w:pStyle w:val="TableParagraph"/>
              <w:spacing w:before="1"/>
              <w:ind w:left="71" w:right="57"/>
              <w:jc w:val="both"/>
              <w:rPr>
                <w:sz w:val="20"/>
              </w:rPr>
            </w:pPr>
            <w:r>
              <w:rPr>
                <w:rFonts w:ascii="Times New Roman" w:hAnsi="Times New Roman"/>
                <w:strike/>
                <w:color w:val="00AFEF"/>
                <w:spacing w:val="-50"/>
                <w:w w:val="99"/>
                <w:sz w:val="20"/>
              </w:rPr>
              <w:t xml:space="preserve"> </w:t>
            </w:r>
            <w:r>
              <w:rPr>
                <w:strike/>
                <w:color w:val="00AFEF"/>
                <w:sz w:val="20"/>
              </w:rPr>
              <w:t>“También procederá en el caso de productos farmacéuticos, alimentos</w:t>
            </w:r>
            <w:r>
              <w:rPr>
                <w:color w:val="00AFEF"/>
                <w:sz w:val="20"/>
              </w:rPr>
              <w:t xml:space="preserve"> </w:t>
            </w:r>
            <w:r>
              <w:rPr>
                <w:strike/>
                <w:color w:val="00AFEF"/>
                <w:sz w:val="20"/>
              </w:rPr>
              <w:t>especiales y elementos de uso médico, cuando el costo del tratamiento sea</w:t>
            </w:r>
            <w:r>
              <w:rPr>
                <w:color w:val="00AFEF"/>
                <w:sz w:val="20"/>
              </w:rPr>
              <w:t xml:space="preserve"> </w:t>
            </w:r>
            <w:r>
              <w:rPr>
                <w:strike/>
                <w:color w:val="00AFEF"/>
                <w:sz w:val="20"/>
              </w:rPr>
              <w:t>igual o superior al umbral nacional de costo anual, determinado según lo</w:t>
            </w:r>
            <w:r>
              <w:rPr>
                <w:color w:val="00AFEF"/>
                <w:sz w:val="20"/>
              </w:rPr>
              <w:t xml:space="preserve"> </w:t>
            </w:r>
            <w:r>
              <w:rPr>
                <w:strike/>
                <w:color w:val="00AFEF"/>
                <w:sz w:val="20"/>
              </w:rPr>
              <w:t xml:space="preserve">dispuesto en el artículo 6° de la Ley 20.850 que Crea un Sistema </w:t>
            </w:r>
            <w:r>
              <w:rPr>
                <w:strike/>
                <w:color w:val="00AFEF"/>
                <w:spacing w:val="3"/>
                <w:sz w:val="20"/>
              </w:rPr>
              <w:t>de</w:t>
            </w:r>
            <w:r>
              <w:rPr>
                <w:color w:val="00AFEF"/>
                <w:spacing w:val="3"/>
                <w:sz w:val="20"/>
              </w:rPr>
              <w:t xml:space="preserve"> </w:t>
            </w:r>
            <w:r>
              <w:rPr>
                <w:strike/>
                <w:color w:val="00AFEF"/>
                <w:sz w:val="20"/>
              </w:rPr>
              <w:t>Protección</w:t>
            </w:r>
            <w:r>
              <w:rPr>
                <w:strike/>
                <w:color w:val="00AFEF"/>
                <w:spacing w:val="-18"/>
                <w:sz w:val="20"/>
              </w:rPr>
              <w:t xml:space="preserve"> </w:t>
            </w:r>
            <w:r>
              <w:rPr>
                <w:strike/>
                <w:color w:val="00AFEF"/>
                <w:sz w:val="20"/>
              </w:rPr>
              <w:t>Financiera</w:t>
            </w:r>
            <w:r>
              <w:rPr>
                <w:strike/>
                <w:color w:val="00AFEF"/>
                <w:spacing w:val="-16"/>
                <w:sz w:val="20"/>
              </w:rPr>
              <w:t xml:space="preserve"> </w:t>
            </w:r>
            <w:r>
              <w:rPr>
                <w:strike/>
                <w:color w:val="00AFEF"/>
                <w:sz w:val="20"/>
              </w:rPr>
              <w:t>para</w:t>
            </w:r>
            <w:r>
              <w:rPr>
                <w:strike/>
                <w:color w:val="00AFEF"/>
                <w:spacing w:val="-15"/>
                <w:sz w:val="20"/>
              </w:rPr>
              <w:t xml:space="preserve"> </w:t>
            </w:r>
            <w:r>
              <w:rPr>
                <w:strike/>
                <w:color w:val="00AFEF"/>
                <w:sz w:val="20"/>
              </w:rPr>
              <w:t>Diagnósticos</w:t>
            </w:r>
            <w:r>
              <w:rPr>
                <w:strike/>
                <w:color w:val="00AFEF"/>
                <w:spacing w:val="-12"/>
                <w:sz w:val="20"/>
              </w:rPr>
              <w:t xml:space="preserve"> </w:t>
            </w:r>
            <w:r>
              <w:rPr>
                <w:strike/>
                <w:color w:val="00AFEF"/>
                <w:sz w:val="20"/>
              </w:rPr>
              <w:t>y</w:t>
            </w:r>
            <w:r>
              <w:rPr>
                <w:strike/>
                <w:color w:val="00AFEF"/>
                <w:spacing w:val="-21"/>
                <w:sz w:val="20"/>
              </w:rPr>
              <w:t xml:space="preserve"> </w:t>
            </w:r>
            <w:r>
              <w:rPr>
                <w:strike/>
                <w:color w:val="00AFEF"/>
                <w:sz w:val="20"/>
              </w:rPr>
              <w:t>Tratamientos</w:t>
            </w:r>
            <w:r>
              <w:rPr>
                <w:strike/>
                <w:color w:val="00AFEF"/>
                <w:spacing w:val="-16"/>
                <w:sz w:val="20"/>
              </w:rPr>
              <w:t xml:space="preserve"> </w:t>
            </w:r>
            <w:r>
              <w:rPr>
                <w:strike/>
                <w:color w:val="00AFEF"/>
                <w:sz w:val="20"/>
              </w:rPr>
              <w:t>de</w:t>
            </w:r>
            <w:r>
              <w:rPr>
                <w:strike/>
                <w:color w:val="00AFEF"/>
                <w:spacing w:val="-16"/>
                <w:sz w:val="20"/>
              </w:rPr>
              <w:t xml:space="preserve"> </w:t>
            </w:r>
            <w:r>
              <w:rPr>
                <w:strike/>
                <w:color w:val="00AFEF"/>
                <w:sz w:val="20"/>
              </w:rPr>
              <w:t>Alto</w:t>
            </w:r>
            <w:r>
              <w:rPr>
                <w:strike/>
                <w:color w:val="00AFEF"/>
                <w:spacing w:val="-15"/>
                <w:sz w:val="20"/>
              </w:rPr>
              <w:t xml:space="preserve"> </w:t>
            </w:r>
            <w:r>
              <w:rPr>
                <w:strike/>
                <w:color w:val="00AFEF"/>
                <w:sz w:val="20"/>
              </w:rPr>
              <w:t>Costo</w:t>
            </w:r>
            <w:r>
              <w:rPr>
                <w:strike/>
                <w:color w:val="00AFEF"/>
                <w:spacing w:val="-13"/>
                <w:sz w:val="20"/>
              </w:rPr>
              <w:t xml:space="preserve"> </w:t>
            </w:r>
            <w:r>
              <w:rPr>
                <w:strike/>
                <w:color w:val="00AFEF"/>
                <w:sz w:val="20"/>
              </w:rPr>
              <w:t>y</w:t>
            </w:r>
            <w:r>
              <w:rPr>
                <w:strike/>
                <w:color w:val="00AFEF"/>
                <w:spacing w:val="-18"/>
                <w:sz w:val="20"/>
              </w:rPr>
              <w:t xml:space="preserve"> </w:t>
            </w:r>
            <w:r>
              <w:rPr>
                <w:strike/>
                <w:color w:val="00AFEF"/>
                <w:sz w:val="20"/>
              </w:rPr>
              <w:t>Rinde</w:t>
            </w:r>
          </w:p>
          <w:p w14:paraId="7EC2A2D2" w14:textId="77777777" w:rsidR="00240035" w:rsidRDefault="00D563E2">
            <w:pPr>
              <w:pStyle w:val="TableParagraph"/>
              <w:spacing w:line="227" w:lineRule="exact"/>
              <w:ind w:left="71"/>
              <w:jc w:val="both"/>
              <w:rPr>
                <w:b/>
                <w:sz w:val="20"/>
              </w:rPr>
            </w:pPr>
            <w:r>
              <w:rPr>
                <w:rFonts w:ascii="Times New Roman" w:hAnsi="Times New Roman"/>
                <w:strike/>
                <w:color w:val="00AFEF"/>
                <w:w w:val="99"/>
                <w:sz w:val="20"/>
              </w:rPr>
              <w:t xml:space="preserve"> </w:t>
            </w:r>
            <w:r>
              <w:rPr>
                <w:strike/>
                <w:color w:val="00AFEF"/>
                <w:sz w:val="20"/>
              </w:rPr>
              <w:t>Homenaje Póstumo a Don Luis Ricarte Soto Gallegos.”</w:t>
            </w:r>
            <w:r>
              <w:rPr>
                <w:color w:val="00AFEF"/>
                <w:sz w:val="20"/>
              </w:rPr>
              <w:t xml:space="preserve"> </w:t>
            </w:r>
            <w:r>
              <w:rPr>
                <w:b/>
                <w:sz w:val="20"/>
              </w:rPr>
              <w:t>(54, retirada)</w:t>
            </w:r>
          </w:p>
        </w:tc>
      </w:tr>
    </w:tbl>
    <w:p w14:paraId="2A49001C" w14:textId="77777777" w:rsidR="00240035" w:rsidRDefault="00240035">
      <w:pPr>
        <w:spacing w:line="227" w:lineRule="exact"/>
        <w:jc w:val="both"/>
        <w:rPr>
          <w:sz w:val="20"/>
        </w:rPr>
        <w:sectPr w:rsidR="00240035">
          <w:pgSz w:w="18730" w:h="12250" w:orient="landscape"/>
          <w:pgMar w:top="1220" w:right="1020" w:bottom="1200" w:left="1020" w:header="724" w:footer="1007" w:gutter="0"/>
          <w:cols w:space="720"/>
        </w:sectPr>
      </w:pPr>
    </w:p>
    <w:p w14:paraId="4D95F1DC"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6"/>
        <w:gridCol w:w="1968"/>
        <w:gridCol w:w="6963"/>
      </w:tblGrid>
      <w:tr w:rsidR="00240035" w14:paraId="7F81AEA1" w14:textId="77777777">
        <w:trPr>
          <w:trHeight w:val="460"/>
        </w:trPr>
        <w:tc>
          <w:tcPr>
            <w:tcW w:w="7516" w:type="dxa"/>
            <w:shd w:val="clear" w:color="auto" w:fill="DBDBDB"/>
          </w:tcPr>
          <w:p w14:paraId="0C6C6DE6" w14:textId="77777777" w:rsidR="00240035" w:rsidRDefault="00D563E2">
            <w:pPr>
              <w:pStyle w:val="TableParagraph"/>
              <w:spacing w:line="225" w:lineRule="exact"/>
              <w:ind w:left="96" w:right="88"/>
              <w:jc w:val="center"/>
              <w:rPr>
                <w:b/>
                <w:sz w:val="20"/>
              </w:rPr>
            </w:pPr>
            <w:r>
              <w:rPr>
                <w:b/>
                <w:sz w:val="20"/>
              </w:rPr>
              <w:t>DFL N° 3/2006, Economía, fija el texto refundido, coordinado y sistematizado</w:t>
            </w:r>
          </w:p>
          <w:p w14:paraId="36C0D664" w14:textId="77777777" w:rsidR="00240035" w:rsidRDefault="00D563E2">
            <w:pPr>
              <w:pStyle w:val="TableParagraph"/>
              <w:spacing w:line="215" w:lineRule="exact"/>
              <w:ind w:left="96" w:right="88"/>
              <w:jc w:val="center"/>
              <w:rPr>
                <w:b/>
                <w:sz w:val="20"/>
              </w:rPr>
            </w:pPr>
            <w:r>
              <w:rPr>
                <w:b/>
                <w:sz w:val="20"/>
              </w:rPr>
              <w:t>de la ley de propiedad industrial</w:t>
            </w:r>
          </w:p>
        </w:tc>
        <w:tc>
          <w:tcPr>
            <w:tcW w:w="1968" w:type="dxa"/>
            <w:shd w:val="clear" w:color="auto" w:fill="DBDBDB"/>
          </w:tcPr>
          <w:p w14:paraId="1EED78E5" w14:textId="77777777" w:rsidR="00240035" w:rsidRDefault="00D563E2">
            <w:pPr>
              <w:pStyle w:val="TableParagraph"/>
              <w:spacing w:line="225" w:lineRule="exact"/>
              <w:ind w:left="133" w:right="128"/>
              <w:jc w:val="center"/>
              <w:rPr>
                <w:b/>
                <w:sz w:val="20"/>
              </w:rPr>
            </w:pPr>
            <w:r>
              <w:rPr>
                <w:b/>
                <w:sz w:val="20"/>
              </w:rPr>
              <w:t>Texto del Senado</w:t>
            </w:r>
          </w:p>
          <w:p w14:paraId="1743B65F" w14:textId="77777777" w:rsidR="00240035" w:rsidRDefault="00D563E2">
            <w:pPr>
              <w:pStyle w:val="TableParagraph"/>
              <w:spacing w:line="215" w:lineRule="exact"/>
              <w:ind w:left="133" w:right="128"/>
              <w:jc w:val="center"/>
              <w:rPr>
                <w:b/>
                <w:sz w:val="20"/>
              </w:rPr>
            </w:pPr>
            <w:r>
              <w:rPr>
                <w:b/>
                <w:sz w:val="20"/>
              </w:rPr>
              <w:t>(no hay)</w:t>
            </w:r>
          </w:p>
        </w:tc>
        <w:tc>
          <w:tcPr>
            <w:tcW w:w="6963" w:type="dxa"/>
            <w:shd w:val="clear" w:color="auto" w:fill="DBDBDB"/>
          </w:tcPr>
          <w:p w14:paraId="1BB81170" w14:textId="77777777" w:rsidR="00240035" w:rsidRDefault="00D563E2">
            <w:pPr>
              <w:pStyle w:val="TableParagraph"/>
              <w:spacing w:line="225" w:lineRule="exact"/>
              <w:ind w:left="2856" w:right="2845"/>
              <w:jc w:val="center"/>
              <w:rPr>
                <w:b/>
                <w:sz w:val="20"/>
              </w:rPr>
            </w:pPr>
            <w:r>
              <w:rPr>
                <w:b/>
                <w:sz w:val="20"/>
              </w:rPr>
              <w:t>Indicaciones</w:t>
            </w:r>
          </w:p>
        </w:tc>
      </w:tr>
      <w:tr w:rsidR="00240035" w14:paraId="230BB5A5" w14:textId="77777777">
        <w:trPr>
          <w:trHeight w:val="4601"/>
        </w:trPr>
        <w:tc>
          <w:tcPr>
            <w:tcW w:w="7516" w:type="dxa"/>
          </w:tcPr>
          <w:p w14:paraId="2D15587E" w14:textId="77777777" w:rsidR="00240035" w:rsidRDefault="00240035">
            <w:pPr>
              <w:pStyle w:val="TableParagraph"/>
              <w:rPr>
                <w:rFonts w:ascii="Times New Roman"/>
              </w:rPr>
            </w:pPr>
          </w:p>
          <w:p w14:paraId="26F092F2" w14:textId="77777777" w:rsidR="00240035" w:rsidRDefault="00240035">
            <w:pPr>
              <w:pStyle w:val="TableParagraph"/>
              <w:rPr>
                <w:rFonts w:ascii="Times New Roman"/>
              </w:rPr>
            </w:pPr>
          </w:p>
          <w:p w14:paraId="76421817" w14:textId="77777777" w:rsidR="00240035" w:rsidRDefault="00240035">
            <w:pPr>
              <w:pStyle w:val="TableParagraph"/>
              <w:rPr>
                <w:rFonts w:ascii="Times New Roman"/>
              </w:rPr>
            </w:pPr>
          </w:p>
          <w:p w14:paraId="60A323D0" w14:textId="77777777" w:rsidR="00240035" w:rsidRDefault="00D563E2">
            <w:pPr>
              <w:pStyle w:val="TableParagraph"/>
              <w:numPr>
                <w:ilvl w:val="0"/>
                <w:numId w:val="3"/>
              </w:numPr>
              <w:tabs>
                <w:tab w:val="left" w:pos="571"/>
              </w:tabs>
              <w:spacing w:before="159"/>
              <w:ind w:right="63" w:firstLine="276"/>
              <w:jc w:val="both"/>
              <w:rPr>
                <w:sz w:val="20"/>
              </w:rPr>
            </w:pPr>
            <w:r>
              <w:rPr>
                <w:sz w:val="20"/>
              </w:rPr>
              <w:t>Cuando</w:t>
            </w:r>
            <w:r>
              <w:rPr>
                <w:spacing w:val="-11"/>
                <w:sz w:val="20"/>
              </w:rPr>
              <w:t xml:space="preserve"> </w:t>
            </w:r>
            <w:r>
              <w:rPr>
                <w:sz w:val="20"/>
              </w:rPr>
              <w:t>la</w:t>
            </w:r>
            <w:r>
              <w:rPr>
                <w:spacing w:val="-13"/>
                <w:sz w:val="20"/>
              </w:rPr>
              <w:t xml:space="preserve"> </w:t>
            </w:r>
            <w:r>
              <w:rPr>
                <w:sz w:val="20"/>
              </w:rPr>
              <w:t>licencia</w:t>
            </w:r>
            <w:r>
              <w:rPr>
                <w:spacing w:val="-13"/>
                <w:sz w:val="20"/>
              </w:rPr>
              <w:t xml:space="preserve"> </w:t>
            </w:r>
            <w:r>
              <w:rPr>
                <w:sz w:val="20"/>
              </w:rPr>
              <w:t>no</w:t>
            </w:r>
            <w:r>
              <w:rPr>
                <w:spacing w:val="-13"/>
                <w:sz w:val="20"/>
              </w:rPr>
              <w:t xml:space="preserve"> </w:t>
            </w:r>
            <w:r>
              <w:rPr>
                <w:sz w:val="20"/>
              </w:rPr>
              <w:t>voluntaria</w:t>
            </w:r>
            <w:r>
              <w:rPr>
                <w:spacing w:val="-13"/>
                <w:sz w:val="20"/>
              </w:rPr>
              <w:t xml:space="preserve"> </w:t>
            </w:r>
            <w:r>
              <w:rPr>
                <w:sz w:val="20"/>
              </w:rPr>
              <w:t>tenga</w:t>
            </w:r>
            <w:r>
              <w:rPr>
                <w:spacing w:val="-13"/>
                <w:sz w:val="20"/>
              </w:rPr>
              <w:t xml:space="preserve"> </w:t>
            </w:r>
            <w:r>
              <w:rPr>
                <w:sz w:val="20"/>
              </w:rPr>
              <w:t>por</w:t>
            </w:r>
            <w:r>
              <w:rPr>
                <w:spacing w:val="-11"/>
                <w:sz w:val="20"/>
              </w:rPr>
              <w:t xml:space="preserve"> </w:t>
            </w:r>
            <w:r>
              <w:rPr>
                <w:sz w:val="20"/>
              </w:rPr>
              <w:t>objeto</w:t>
            </w:r>
            <w:r>
              <w:rPr>
                <w:spacing w:val="-13"/>
                <w:sz w:val="20"/>
              </w:rPr>
              <w:t xml:space="preserve"> </w:t>
            </w:r>
            <w:r>
              <w:rPr>
                <w:sz w:val="20"/>
              </w:rPr>
              <w:t>la</w:t>
            </w:r>
            <w:r>
              <w:rPr>
                <w:spacing w:val="-15"/>
                <w:sz w:val="20"/>
              </w:rPr>
              <w:t xml:space="preserve"> </w:t>
            </w:r>
            <w:r>
              <w:rPr>
                <w:sz w:val="20"/>
              </w:rPr>
              <w:t>explotación</w:t>
            </w:r>
            <w:r>
              <w:rPr>
                <w:spacing w:val="-13"/>
                <w:sz w:val="20"/>
              </w:rPr>
              <w:t xml:space="preserve"> </w:t>
            </w:r>
            <w:r>
              <w:rPr>
                <w:sz w:val="20"/>
              </w:rPr>
              <w:t>de</w:t>
            </w:r>
            <w:r>
              <w:rPr>
                <w:spacing w:val="-13"/>
                <w:sz w:val="20"/>
              </w:rPr>
              <w:t xml:space="preserve"> </w:t>
            </w:r>
            <w:r>
              <w:rPr>
                <w:sz w:val="20"/>
              </w:rPr>
              <w:t>una</w:t>
            </w:r>
            <w:r>
              <w:rPr>
                <w:spacing w:val="-12"/>
                <w:sz w:val="20"/>
              </w:rPr>
              <w:t xml:space="preserve"> </w:t>
            </w:r>
            <w:r>
              <w:rPr>
                <w:sz w:val="20"/>
              </w:rPr>
              <w:t>patente posterior que no pudiera ser explotada sin infringir una patente anterior. La concesión de licencias no voluntarias por patentes dependientes quedará</w:t>
            </w:r>
            <w:r>
              <w:rPr>
                <w:spacing w:val="-29"/>
                <w:sz w:val="20"/>
              </w:rPr>
              <w:t xml:space="preserve"> </w:t>
            </w:r>
            <w:r>
              <w:rPr>
                <w:sz w:val="20"/>
              </w:rPr>
              <w:t>sometida a las siguientes</w:t>
            </w:r>
            <w:r>
              <w:rPr>
                <w:spacing w:val="-2"/>
                <w:sz w:val="20"/>
              </w:rPr>
              <w:t xml:space="preserve"> </w:t>
            </w:r>
            <w:r>
              <w:rPr>
                <w:sz w:val="20"/>
              </w:rPr>
              <w:t>normas:</w:t>
            </w:r>
          </w:p>
          <w:p w14:paraId="6DA1CD55" w14:textId="77777777" w:rsidR="00240035" w:rsidRDefault="00D563E2">
            <w:pPr>
              <w:pStyle w:val="TableParagraph"/>
              <w:numPr>
                <w:ilvl w:val="1"/>
                <w:numId w:val="3"/>
              </w:numPr>
              <w:tabs>
                <w:tab w:val="left" w:pos="579"/>
              </w:tabs>
              <w:ind w:right="64" w:firstLine="276"/>
              <w:jc w:val="both"/>
              <w:rPr>
                <w:sz w:val="20"/>
              </w:rPr>
            </w:pPr>
            <w:r>
              <w:rPr>
                <w:sz w:val="20"/>
              </w:rPr>
              <w:t>La</w:t>
            </w:r>
            <w:r>
              <w:rPr>
                <w:spacing w:val="-6"/>
                <w:sz w:val="20"/>
              </w:rPr>
              <w:t xml:space="preserve"> </w:t>
            </w:r>
            <w:r>
              <w:rPr>
                <w:sz w:val="20"/>
              </w:rPr>
              <w:t>invención</w:t>
            </w:r>
            <w:r>
              <w:rPr>
                <w:spacing w:val="-6"/>
                <w:sz w:val="20"/>
              </w:rPr>
              <w:t xml:space="preserve"> </w:t>
            </w:r>
            <w:r>
              <w:rPr>
                <w:sz w:val="20"/>
              </w:rPr>
              <w:t>reivindicada</w:t>
            </w:r>
            <w:r>
              <w:rPr>
                <w:spacing w:val="-6"/>
                <w:sz w:val="20"/>
              </w:rPr>
              <w:t xml:space="preserve"> </w:t>
            </w:r>
            <w:r>
              <w:rPr>
                <w:sz w:val="20"/>
              </w:rPr>
              <w:t>en</w:t>
            </w:r>
            <w:r>
              <w:rPr>
                <w:spacing w:val="-5"/>
                <w:sz w:val="20"/>
              </w:rPr>
              <w:t xml:space="preserve"> </w:t>
            </w:r>
            <w:r>
              <w:rPr>
                <w:sz w:val="20"/>
              </w:rPr>
              <w:t>la</w:t>
            </w:r>
            <w:r>
              <w:rPr>
                <w:spacing w:val="-6"/>
                <w:sz w:val="20"/>
              </w:rPr>
              <w:t xml:space="preserve"> </w:t>
            </w:r>
            <w:r>
              <w:rPr>
                <w:sz w:val="20"/>
              </w:rPr>
              <w:t>patente</w:t>
            </w:r>
            <w:r>
              <w:rPr>
                <w:spacing w:val="-6"/>
                <w:sz w:val="20"/>
              </w:rPr>
              <w:t xml:space="preserve"> </w:t>
            </w:r>
            <w:r>
              <w:rPr>
                <w:sz w:val="20"/>
              </w:rPr>
              <w:t>posterior</w:t>
            </w:r>
            <w:r>
              <w:rPr>
                <w:spacing w:val="-1"/>
                <w:sz w:val="20"/>
              </w:rPr>
              <w:t xml:space="preserve"> </w:t>
            </w:r>
            <w:r>
              <w:rPr>
                <w:sz w:val="20"/>
              </w:rPr>
              <w:t>debe</w:t>
            </w:r>
            <w:r>
              <w:rPr>
                <w:spacing w:val="-6"/>
                <w:sz w:val="20"/>
              </w:rPr>
              <w:t xml:space="preserve"> </w:t>
            </w:r>
            <w:r>
              <w:rPr>
                <w:sz w:val="20"/>
              </w:rPr>
              <w:t>comprender</w:t>
            </w:r>
            <w:r>
              <w:rPr>
                <w:spacing w:val="-2"/>
                <w:sz w:val="20"/>
              </w:rPr>
              <w:t xml:space="preserve"> </w:t>
            </w:r>
            <w:r>
              <w:rPr>
                <w:sz w:val="20"/>
              </w:rPr>
              <w:t>un</w:t>
            </w:r>
            <w:r>
              <w:rPr>
                <w:spacing w:val="-6"/>
                <w:sz w:val="20"/>
              </w:rPr>
              <w:t xml:space="preserve"> </w:t>
            </w:r>
            <w:r>
              <w:rPr>
                <w:sz w:val="20"/>
              </w:rPr>
              <w:t>avance técnico</w:t>
            </w:r>
            <w:r>
              <w:rPr>
                <w:spacing w:val="-16"/>
                <w:sz w:val="20"/>
              </w:rPr>
              <w:t xml:space="preserve"> </w:t>
            </w:r>
            <w:r>
              <w:rPr>
                <w:sz w:val="20"/>
              </w:rPr>
              <w:t>de</w:t>
            </w:r>
            <w:r>
              <w:rPr>
                <w:spacing w:val="-17"/>
                <w:sz w:val="20"/>
              </w:rPr>
              <w:t xml:space="preserve"> </w:t>
            </w:r>
            <w:r>
              <w:rPr>
                <w:sz w:val="20"/>
              </w:rPr>
              <w:t>significación</w:t>
            </w:r>
            <w:r>
              <w:rPr>
                <w:spacing w:val="-17"/>
                <w:sz w:val="20"/>
              </w:rPr>
              <w:t xml:space="preserve"> </w:t>
            </w:r>
            <w:r>
              <w:rPr>
                <w:sz w:val="20"/>
              </w:rPr>
              <w:t>económica</w:t>
            </w:r>
            <w:r>
              <w:rPr>
                <w:spacing w:val="-16"/>
                <w:sz w:val="20"/>
              </w:rPr>
              <w:t xml:space="preserve"> </w:t>
            </w:r>
            <w:r>
              <w:rPr>
                <w:sz w:val="20"/>
              </w:rPr>
              <w:t>considerable</w:t>
            </w:r>
            <w:r>
              <w:rPr>
                <w:spacing w:val="-15"/>
                <w:sz w:val="20"/>
              </w:rPr>
              <w:t xml:space="preserve"> </w:t>
            </w:r>
            <w:r>
              <w:rPr>
                <w:sz w:val="20"/>
              </w:rPr>
              <w:t>respecto</w:t>
            </w:r>
            <w:r>
              <w:rPr>
                <w:spacing w:val="-16"/>
                <w:sz w:val="20"/>
              </w:rPr>
              <w:t xml:space="preserve"> </w:t>
            </w:r>
            <w:r>
              <w:rPr>
                <w:sz w:val="20"/>
              </w:rPr>
              <w:t>a</w:t>
            </w:r>
            <w:r>
              <w:rPr>
                <w:spacing w:val="-16"/>
                <w:sz w:val="20"/>
              </w:rPr>
              <w:t xml:space="preserve"> </w:t>
            </w:r>
            <w:r>
              <w:rPr>
                <w:sz w:val="20"/>
              </w:rPr>
              <w:t>la</w:t>
            </w:r>
            <w:r>
              <w:rPr>
                <w:spacing w:val="-16"/>
                <w:sz w:val="20"/>
              </w:rPr>
              <w:t xml:space="preserve"> </w:t>
            </w:r>
            <w:r>
              <w:rPr>
                <w:sz w:val="20"/>
              </w:rPr>
              <w:t>invención</w:t>
            </w:r>
            <w:r>
              <w:rPr>
                <w:spacing w:val="-15"/>
                <w:sz w:val="20"/>
              </w:rPr>
              <w:t xml:space="preserve"> </w:t>
            </w:r>
            <w:r>
              <w:rPr>
                <w:sz w:val="20"/>
              </w:rPr>
              <w:t>reivindicada en la primera</w:t>
            </w:r>
            <w:r>
              <w:rPr>
                <w:spacing w:val="-4"/>
                <w:sz w:val="20"/>
              </w:rPr>
              <w:t xml:space="preserve"> </w:t>
            </w:r>
            <w:r>
              <w:rPr>
                <w:sz w:val="20"/>
              </w:rPr>
              <w:t>patente.</w:t>
            </w:r>
          </w:p>
          <w:p w14:paraId="734F2FDC" w14:textId="77777777" w:rsidR="00240035" w:rsidRDefault="00D563E2">
            <w:pPr>
              <w:pStyle w:val="TableParagraph"/>
              <w:numPr>
                <w:ilvl w:val="1"/>
                <w:numId w:val="3"/>
              </w:numPr>
              <w:tabs>
                <w:tab w:val="left" w:pos="658"/>
              </w:tabs>
              <w:ind w:right="58" w:firstLine="276"/>
              <w:jc w:val="both"/>
              <w:rPr>
                <w:sz w:val="20"/>
              </w:rPr>
            </w:pPr>
            <w:r>
              <w:rPr>
                <w:sz w:val="20"/>
              </w:rPr>
              <w:t>La licencia no voluntaria para explotar la patente anterior sólo podrá transferirse con la patente</w:t>
            </w:r>
            <w:r>
              <w:rPr>
                <w:spacing w:val="-1"/>
                <w:sz w:val="20"/>
              </w:rPr>
              <w:t xml:space="preserve"> </w:t>
            </w:r>
            <w:r>
              <w:rPr>
                <w:sz w:val="20"/>
              </w:rPr>
              <w:t>posterior.</w:t>
            </w:r>
          </w:p>
          <w:p w14:paraId="3FEC0009" w14:textId="77777777" w:rsidR="00240035" w:rsidRDefault="00D563E2">
            <w:pPr>
              <w:pStyle w:val="TableParagraph"/>
              <w:numPr>
                <w:ilvl w:val="1"/>
                <w:numId w:val="3"/>
              </w:numPr>
              <w:tabs>
                <w:tab w:val="left" w:pos="583"/>
              </w:tabs>
              <w:ind w:right="66" w:firstLine="276"/>
              <w:jc w:val="both"/>
              <w:rPr>
                <w:sz w:val="20"/>
              </w:rPr>
            </w:pPr>
            <w:r>
              <w:rPr>
                <w:sz w:val="20"/>
              </w:rPr>
              <w:t>El titular de la patente anterior podrá, en las mismas circunstancias, obtener una licencia no voluntaria en condiciones razonables para explotar la invención reivindicada en la patente</w:t>
            </w:r>
            <w:r>
              <w:rPr>
                <w:spacing w:val="-3"/>
                <w:sz w:val="20"/>
              </w:rPr>
              <w:t xml:space="preserve"> </w:t>
            </w:r>
            <w:r>
              <w:rPr>
                <w:sz w:val="20"/>
              </w:rPr>
              <w:t>posterior.</w:t>
            </w:r>
          </w:p>
          <w:p w14:paraId="5BCA2F83" w14:textId="77777777" w:rsidR="00240035" w:rsidRDefault="00D563E2">
            <w:pPr>
              <w:pStyle w:val="TableParagraph"/>
              <w:ind w:left="71" w:right="62" w:firstLine="276"/>
              <w:jc w:val="both"/>
              <w:rPr>
                <w:sz w:val="20"/>
              </w:rPr>
            </w:pPr>
            <w:r>
              <w:rPr>
                <w:sz w:val="20"/>
              </w:rPr>
              <w:t>Tratándose de tecnología de semiconductores, la licencia sólo se podrá otorgar para</w:t>
            </w:r>
            <w:r>
              <w:rPr>
                <w:spacing w:val="-6"/>
                <w:sz w:val="20"/>
              </w:rPr>
              <w:t xml:space="preserve"> </w:t>
            </w:r>
            <w:r>
              <w:rPr>
                <w:sz w:val="20"/>
              </w:rPr>
              <w:t>fines</w:t>
            </w:r>
            <w:r>
              <w:rPr>
                <w:spacing w:val="-2"/>
                <w:sz w:val="20"/>
              </w:rPr>
              <w:t xml:space="preserve"> </w:t>
            </w:r>
            <w:r>
              <w:rPr>
                <w:sz w:val="20"/>
              </w:rPr>
              <w:t>públicos</w:t>
            </w:r>
            <w:r>
              <w:rPr>
                <w:spacing w:val="-5"/>
                <w:sz w:val="20"/>
              </w:rPr>
              <w:t xml:space="preserve"> </w:t>
            </w:r>
            <w:r>
              <w:rPr>
                <w:sz w:val="20"/>
              </w:rPr>
              <w:t>no</w:t>
            </w:r>
            <w:r>
              <w:rPr>
                <w:spacing w:val="-6"/>
                <w:sz w:val="20"/>
              </w:rPr>
              <w:t xml:space="preserve"> </w:t>
            </w:r>
            <w:r>
              <w:rPr>
                <w:sz w:val="20"/>
              </w:rPr>
              <w:t>comerciales</w:t>
            </w:r>
            <w:r>
              <w:rPr>
                <w:spacing w:val="-4"/>
                <w:sz w:val="20"/>
              </w:rPr>
              <w:t xml:space="preserve"> </w:t>
            </w:r>
            <w:r>
              <w:rPr>
                <w:sz w:val="20"/>
              </w:rPr>
              <w:t>o</w:t>
            </w:r>
            <w:r>
              <w:rPr>
                <w:spacing w:val="-6"/>
                <w:sz w:val="20"/>
              </w:rPr>
              <w:t xml:space="preserve"> </w:t>
            </w:r>
            <w:r>
              <w:rPr>
                <w:sz w:val="20"/>
              </w:rPr>
              <w:t>para</w:t>
            </w:r>
            <w:r>
              <w:rPr>
                <w:spacing w:val="-2"/>
                <w:sz w:val="20"/>
              </w:rPr>
              <w:t xml:space="preserve"> </w:t>
            </w:r>
            <w:r>
              <w:rPr>
                <w:sz w:val="20"/>
              </w:rPr>
              <w:t>rectificar</w:t>
            </w:r>
            <w:r>
              <w:rPr>
                <w:spacing w:val="-5"/>
                <w:sz w:val="20"/>
              </w:rPr>
              <w:t xml:space="preserve"> </w:t>
            </w:r>
            <w:r>
              <w:rPr>
                <w:sz w:val="20"/>
              </w:rPr>
              <w:t>la</w:t>
            </w:r>
            <w:r>
              <w:rPr>
                <w:spacing w:val="-3"/>
                <w:sz w:val="20"/>
              </w:rPr>
              <w:t xml:space="preserve"> </w:t>
            </w:r>
            <w:r>
              <w:rPr>
                <w:sz w:val="20"/>
              </w:rPr>
              <w:t>práctica</w:t>
            </w:r>
            <w:r>
              <w:rPr>
                <w:spacing w:val="-5"/>
                <w:sz w:val="20"/>
              </w:rPr>
              <w:t xml:space="preserve"> </w:t>
            </w:r>
            <w:r>
              <w:rPr>
                <w:sz w:val="20"/>
              </w:rPr>
              <w:t>declarada</w:t>
            </w:r>
            <w:r>
              <w:rPr>
                <w:spacing w:val="-6"/>
                <w:sz w:val="20"/>
              </w:rPr>
              <w:t xml:space="preserve"> </w:t>
            </w:r>
            <w:r>
              <w:rPr>
                <w:sz w:val="20"/>
              </w:rPr>
              <w:t>contraria</w:t>
            </w:r>
            <w:r>
              <w:rPr>
                <w:spacing w:val="-6"/>
                <w:sz w:val="20"/>
              </w:rPr>
              <w:t xml:space="preserve"> </w:t>
            </w:r>
            <w:r>
              <w:rPr>
                <w:sz w:val="20"/>
              </w:rPr>
              <w:t>a la</w:t>
            </w:r>
            <w:r>
              <w:rPr>
                <w:spacing w:val="-2"/>
                <w:sz w:val="20"/>
              </w:rPr>
              <w:t xml:space="preserve"> </w:t>
            </w:r>
            <w:r>
              <w:rPr>
                <w:sz w:val="20"/>
              </w:rPr>
              <w:t>competencia.</w:t>
            </w:r>
          </w:p>
        </w:tc>
        <w:tc>
          <w:tcPr>
            <w:tcW w:w="1968" w:type="dxa"/>
          </w:tcPr>
          <w:p w14:paraId="768D910C" w14:textId="77777777" w:rsidR="00240035" w:rsidRDefault="00240035">
            <w:pPr>
              <w:pStyle w:val="TableParagraph"/>
              <w:rPr>
                <w:rFonts w:ascii="Times New Roman"/>
                <w:sz w:val="20"/>
              </w:rPr>
            </w:pPr>
          </w:p>
        </w:tc>
        <w:tc>
          <w:tcPr>
            <w:tcW w:w="6963" w:type="dxa"/>
          </w:tcPr>
          <w:p w14:paraId="30027F1C" w14:textId="77777777" w:rsidR="00240035" w:rsidRDefault="00D563E2">
            <w:pPr>
              <w:pStyle w:val="TableParagraph"/>
              <w:ind w:left="71" w:right="47"/>
              <w:rPr>
                <w:sz w:val="20"/>
              </w:rPr>
            </w:pPr>
            <w:r>
              <w:rPr>
                <w:b/>
                <w:strike/>
                <w:color w:val="00AFEF"/>
                <w:sz w:val="20"/>
              </w:rPr>
              <w:t xml:space="preserve">189. </w:t>
            </w:r>
            <w:r>
              <w:rPr>
                <w:strike/>
                <w:color w:val="00AFEF"/>
                <w:sz w:val="20"/>
              </w:rPr>
              <w:t xml:space="preserve">Del diputado </w:t>
            </w:r>
            <w:proofErr w:type="spellStart"/>
            <w:r>
              <w:rPr>
                <w:strike/>
                <w:color w:val="00AFEF"/>
                <w:sz w:val="20"/>
              </w:rPr>
              <w:t>Crispi</w:t>
            </w:r>
            <w:proofErr w:type="spellEnd"/>
            <w:r>
              <w:rPr>
                <w:strike/>
                <w:color w:val="00AFEF"/>
                <w:sz w:val="20"/>
              </w:rPr>
              <w:t xml:space="preserve">. Agréguese un nuevo inciso final al número 2 del artículo 51 del Decreto No 3 </w:t>
            </w:r>
            <w:proofErr w:type="gramStart"/>
            <w:r>
              <w:rPr>
                <w:strike/>
                <w:color w:val="00AFEF"/>
                <w:sz w:val="20"/>
              </w:rPr>
              <w:t>2006 ,</w:t>
            </w:r>
            <w:proofErr w:type="gramEnd"/>
            <w:r>
              <w:rPr>
                <w:strike/>
                <w:color w:val="00AFEF"/>
                <w:sz w:val="20"/>
              </w:rPr>
              <w:t xml:space="preserve"> del siguiente tenor:</w:t>
            </w:r>
          </w:p>
          <w:p w14:paraId="6AD3117D" w14:textId="77777777" w:rsidR="00240035" w:rsidRDefault="00D563E2">
            <w:pPr>
              <w:pStyle w:val="TableParagraph"/>
              <w:ind w:left="71" w:right="47"/>
              <w:rPr>
                <w:sz w:val="20"/>
              </w:rPr>
            </w:pPr>
            <w:r>
              <w:rPr>
                <w:rFonts w:ascii="Times New Roman" w:hAnsi="Times New Roman"/>
                <w:strike/>
                <w:color w:val="00AFEF"/>
                <w:w w:val="99"/>
                <w:sz w:val="20"/>
              </w:rPr>
              <w:t xml:space="preserve"> </w:t>
            </w:r>
            <w:r>
              <w:rPr>
                <w:strike/>
                <w:color w:val="00AFEF"/>
                <w:sz w:val="20"/>
              </w:rPr>
              <w:t xml:space="preserve">“Con </w:t>
            </w:r>
            <w:proofErr w:type="gramStart"/>
            <w:r>
              <w:rPr>
                <w:strike/>
                <w:color w:val="00AFEF"/>
                <w:sz w:val="20"/>
              </w:rPr>
              <w:t>todo la inaccesibilidad económica</w:t>
            </w:r>
            <w:proofErr w:type="gramEnd"/>
            <w:r>
              <w:rPr>
                <w:strike/>
                <w:color w:val="00AFEF"/>
                <w:sz w:val="20"/>
              </w:rPr>
              <w:t xml:space="preserve"> de un medicamento o su</w:t>
            </w:r>
            <w:r>
              <w:rPr>
                <w:color w:val="00AFEF"/>
                <w:sz w:val="20"/>
              </w:rPr>
              <w:t xml:space="preserve"> </w:t>
            </w:r>
            <w:r>
              <w:rPr>
                <w:strike/>
                <w:color w:val="00AFEF"/>
                <w:sz w:val="20"/>
              </w:rPr>
              <w:t>desabastecimiento pueden configurar razones de salud pública para los</w:t>
            </w:r>
          </w:p>
          <w:p w14:paraId="3E52CAB7" w14:textId="77777777" w:rsidR="00240035" w:rsidRDefault="00D563E2">
            <w:pPr>
              <w:pStyle w:val="TableParagraph"/>
              <w:spacing w:line="228" w:lineRule="exact"/>
              <w:ind w:left="71"/>
              <w:rPr>
                <w:b/>
                <w:sz w:val="20"/>
              </w:rPr>
            </w:pPr>
            <w:r>
              <w:rPr>
                <w:rFonts w:ascii="Times New Roman" w:hAnsi="Times New Roman"/>
                <w:strike/>
                <w:color w:val="00AFEF"/>
                <w:w w:val="99"/>
                <w:sz w:val="20"/>
              </w:rPr>
              <w:t xml:space="preserve"> </w:t>
            </w:r>
            <w:r>
              <w:rPr>
                <w:strike/>
                <w:color w:val="00AFEF"/>
                <w:sz w:val="20"/>
              </w:rPr>
              <w:t>efectos del número 2 del artículo 51”.</w:t>
            </w:r>
            <w:r>
              <w:rPr>
                <w:color w:val="00AFEF"/>
                <w:sz w:val="20"/>
              </w:rPr>
              <w:t xml:space="preserve"> </w:t>
            </w:r>
            <w:r>
              <w:rPr>
                <w:b/>
                <w:sz w:val="20"/>
              </w:rPr>
              <w:t>(54, retirada)</w:t>
            </w:r>
          </w:p>
          <w:p w14:paraId="0937B450" w14:textId="77777777" w:rsidR="00240035" w:rsidRDefault="00240035">
            <w:pPr>
              <w:pStyle w:val="TableParagraph"/>
              <w:spacing w:before="10"/>
              <w:rPr>
                <w:rFonts w:ascii="Times New Roman"/>
                <w:sz w:val="19"/>
              </w:rPr>
            </w:pPr>
          </w:p>
          <w:p w14:paraId="390D0EC5" w14:textId="77777777" w:rsidR="00240035" w:rsidRDefault="00D563E2">
            <w:pPr>
              <w:pStyle w:val="TableParagraph"/>
              <w:ind w:left="71" w:right="59"/>
              <w:jc w:val="both"/>
              <w:rPr>
                <w:sz w:val="20"/>
              </w:rPr>
            </w:pPr>
            <w:r>
              <w:rPr>
                <w:sz w:val="20"/>
              </w:rPr>
              <w:t xml:space="preserve">--- De las diputadas y diputados Cariola, </w:t>
            </w:r>
            <w:proofErr w:type="spellStart"/>
            <w:r>
              <w:rPr>
                <w:sz w:val="20"/>
              </w:rPr>
              <w:t>Crispi</w:t>
            </w:r>
            <w:proofErr w:type="spellEnd"/>
            <w:r>
              <w:rPr>
                <w:sz w:val="20"/>
              </w:rPr>
              <w:t xml:space="preserve"> y </w:t>
            </w:r>
            <w:proofErr w:type="spellStart"/>
            <w:r>
              <w:rPr>
                <w:sz w:val="20"/>
              </w:rPr>
              <w:t>Mix</w:t>
            </w:r>
            <w:proofErr w:type="spellEnd"/>
            <w:r>
              <w:rPr>
                <w:sz w:val="20"/>
              </w:rPr>
              <w:t>, para incorporar en el artículo</w:t>
            </w:r>
            <w:r>
              <w:rPr>
                <w:spacing w:val="-3"/>
                <w:sz w:val="20"/>
              </w:rPr>
              <w:t xml:space="preserve"> </w:t>
            </w:r>
            <w:r>
              <w:rPr>
                <w:sz w:val="20"/>
              </w:rPr>
              <w:t>51</w:t>
            </w:r>
            <w:r>
              <w:rPr>
                <w:spacing w:val="-2"/>
                <w:sz w:val="20"/>
              </w:rPr>
              <w:t xml:space="preserve"> </w:t>
            </w:r>
            <w:r>
              <w:rPr>
                <w:sz w:val="20"/>
              </w:rPr>
              <w:t>N°2</w:t>
            </w:r>
            <w:r>
              <w:rPr>
                <w:spacing w:val="-3"/>
                <w:sz w:val="20"/>
              </w:rPr>
              <w:t xml:space="preserve"> </w:t>
            </w:r>
            <w:r>
              <w:rPr>
                <w:sz w:val="20"/>
              </w:rPr>
              <w:t>del</w:t>
            </w:r>
            <w:r>
              <w:rPr>
                <w:spacing w:val="-6"/>
                <w:sz w:val="20"/>
              </w:rPr>
              <w:t xml:space="preserve"> </w:t>
            </w:r>
            <w:r>
              <w:rPr>
                <w:sz w:val="20"/>
              </w:rPr>
              <w:t>DFL</w:t>
            </w:r>
            <w:r>
              <w:rPr>
                <w:spacing w:val="-2"/>
                <w:sz w:val="20"/>
              </w:rPr>
              <w:t xml:space="preserve"> </w:t>
            </w:r>
            <w:r>
              <w:rPr>
                <w:sz w:val="20"/>
              </w:rPr>
              <w:t>N°3</w:t>
            </w:r>
            <w:r>
              <w:rPr>
                <w:spacing w:val="-5"/>
                <w:sz w:val="20"/>
              </w:rPr>
              <w:t xml:space="preserve"> </w:t>
            </w:r>
            <w:r>
              <w:rPr>
                <w:sz w:val="20"/>
              </w:rPr>
              <w:t>de</w:t>
            </w:r>
            <w:r>
              <w:rPr>
                <w:spacing w:val="-3"/>
                <w:sz w:val="20"/>
              </w:rPr>
              <w:t xml:space="preserve"> </w:t>
            </w:r>
            <w:r>
              <w:rPr>
                <w:sz w:val="20"/>
              </w:rPr>
              <w:t>2006,</w:t>
            </w:r>
            <w:r>
              <w:rPr>
                <w:spacing w:val="-3"/>
                <w:sz w:val="20"/>
              </w:rPr>
              <w:t xml:space="preserve"> </w:t>
            </w:r>
            <w:r>
              <w:rPr>
                <w:sz w:val="20"/>
              </w:rPr>
              <w:t>que</w:t>
            </w:r>
            <w:r>
              <w:rPr>
                <w:spacing w:val="-3"/>
                <w:sz w:val="20"/>
              </w:rPr>
              <w:t xml:space="preserve"> </w:t>
            </w:r>
            <w:r>
              <w:rPr>
                <w:sz w:val="20"/>
              </w:rPr>
              <w:t>fija</w:t>
            </w:r>
            <w:r>
              <w:rPr>
                <w:spacing w:val="-5"/>
                <w:sz w:val="20"/>
              </w:rPr>
              <w:t xml:space="preserve"> </w:t>
            </w:r>
            <w:r>
              <w:rPr>
                <w:sz w:val="20"/>
              </w:rPr>
              <w:t>el</w:t>
            </w:r>
            <w:r>
              <w:rPr>
                <w:spacing w:val="-4"/>
                <w:sz w:val="20"/>
              </w:rPr>
              <w:t xml:space="preserve"> </w:t>
            </w:r>
            <w:r>
              <w:rPr>
                <w:sz w:val="20"/>
              </w:rPr>
              <w:t>texto</w:t>
            </w:r>
            <w:r>
              <w:rPr>
                <w:spacing w:val="-5"/>
                <w:sz w:val="20"/>
              </w:rPr>
              <w:t xml:space="preserve"> </w:t>
            </w:r>
            <w:r>
              <w:rPr>
                <w:sz w:val="20"/>
              </w:rPr>
              <w:t>refundido,</w:t>
            </w:r>
            <w:r>
              <w:rPr>
                <w:spacing w:val="-5"/>
                <w:sz w:val="20"/>
              </w:rPr>
              <w:t xml:space="preserve"> </w:t>
            </w:r>
            <w:r>
              <w:rPr>
                <w:sz w:val="20"/>
              </w:rPr>
              <w:t>coordinado y sistematizado de la ley de Propiedad Industrial, luego del punto aparte que pasa a ser seguido, lo</w:t>
            </w:r>
            <w:r>
              <w:rPr>
                <w:spacing w:val="-2"/>
                <w:sz w:val="20"/>
              </w:rPr>
              <w:t xml:space="preserve"> </w:t>
            </w:r>
            <w:r>
              <w:rPr>
                <w:sz w:val="20"/>
              </w:rPr>
              <w:t>siguiente:</w:t>
            </w:r>
          </w:p>
          <w:p w14:paraId="44FC6DC3" w14:textId="77777777" w:rsidR="00240035" w:rsidRDefault="00D563E2">
            <w:pPr>
              <w:pStyle w:val="TableParagraph"/>
              <w:ind w:left="71" w:right="60"/>
              <w:jc w:val="both"/>
              <w:rPr>
                <w:b/>
                <w:sz w:val="20"/>
              </w:rPr>
            </w:pPr>
            <w:r>
              <w:rPr>
                <w:sz w:val="20"/>
              </w:rPr>
              <w:t xml:space="preserve">‘Siempre se entenderá que hay razones de salud pública respecto de la solicitud de licencia no voluntaria de los productos farmacéuticos, alimentos especiales o elementos de uso médico, que se encuentren incorporados en los planes y programas del ministerio de Salud, por causa de su inaccesibilidad económica o desabastecimiento.’. </w:t>
            </w:r>
            <w:r>
              <w:rPr>
                <w:b/>
                <w:sz w:val="20"/>
              </w:rPr>
              <w:t>(54, 7-6-0)</w:t>
            </w:r>
          </w:p>
        </w:tc>
      </w:tr>
      <w:tr w:rsidR="00240035" w14:paraId="069CCABA" w14:textId="77777777">
        <w:trPr>
          <w:trHeight w:val="4140"/>
        </w:trPr>
        <w:tc>
          <w:tcPr>
            <w:tcW w:w="7516" w:type="dxa"/>
          </w:tcPr>
          <w:p w14:paraId="134452AF" w14:textId="77777777" w:rsidR="00240035" w:rsidRDefault="00D563E2">
            <w:pPr>
              <w:pStyle w:val="TableParagraph"/>
              <w:ind w:left="71" w:right="60"/>
              <w:jc w:val="both"/>
              <w:rPr>
                <w:sz w:val="20"/>
              </w:rPr>
            </w:pPr>
            <w:r>
              <w:rPr>
                <w:sz w:val="20"/>
              </w:rPr>
              <w:t xml:space="preserve">Artículo 51 bis A.- La persona que solicite una licencia no voluntaria, deberá acreditar que pidió previamente al titular de la patente una licencia contractual, y que no pudo obtenerla en condiciones y plazo razonables. No se exigirá este requisito respecto de la causal establecida en el </w:t>
            </w:r>
            <w:proofErr w:type="spellStart"/>
            <w:r>
              <w:rPr>
                <w:sz w:val="20"/>
              </w:rPr>
              <w:t>Nº</w:t>
            </w:r>
            <w:proofErr w:type="spellEnd"/>
            <w:r>
              <w:rPr>
                <w:sz w:val="20"/>
              </w:rPr>
              <w:t xml:space="preserve"> 2 del artículo 51 de esta ley. Tampoco</w:t>
            </w:r>
            <w:r>
              <w:rPr>
                <w:spacing w:val="-13"/>
                <w:sz w:val="20"/>
              </w:rPr>
              <w:t xml:space="preserve"> </w:t>
            </w:r>
            <w:r>
              <w:rPr>
                <w:sz w:val="20"/>
              </w:rPr>
              <w:t>se</w:t>
            </w:r>
            <w:r>
              <w:rPr>
                <w:spacing w:val="-13"/>
                <w:sz w:val="20"/>
              </w:rPr>
              <w:t xml:space="preserve"> </w:t>
            </w:r>
            <w:r>
              <w:rPr>
                <w:sz w:val="20"/>
              </w:rPr>
              <w:t>exigirá</w:t>
            </w:r>
            <w:r>
              <w:rPr>
                <w:spacing w:val="-9"/>
                <w:sz w:val="20"/>
              </w:rPr>
              <w:t xml:space="preserve"> </w:t>
            </w:r>
            <w:r>
              <w:rPr>
                <w:sz w:val="20"/>
              </w:rPr>
              <w:t>este</w:t>
            </w:r>
            <w:r>
              <w:rPr>
                <w:spacing w:val="-13"/>
                <w:sz w:val="20"/>
              </w:rPr>
              <w:t xml:space="preserve"> </w:t>
            </w:r>
            <w:r>
              <w:rPr>
                <w:sz w:val="20"/>
              </w:rPr>
              <w:t>requisito</w:t>
            </w:r>
            <w:r>
              <w:rPr>
                <w:spacing w:val="-13"/>
                <w:sz w:val="20"/>
              </w:rPr>
              <w:t xml:space="preserve"> </w:t>
            </w:r>
            <w:r>
              <w:rPr>
                <w:sz w:val="20"/>
              </w:rPr>
              <w:t>cuando</w:t>
            </w:r>
            <w:r>
              <w:rPr>
                <w:spacing w:val="-9"/>
                <w:sz w:val="20"/>
              </w:rPr>
              <w:t xml:space="preserve"> </w:t>
            </w:r>
            <w:r>
              <w:rPr>
                <w:sz w:val="20"/>
              </w:rPr>
              <w:t>la</w:t>
            </w:r>
            <w:r>
              <w:rPr>
                <w:spacing w:val="-10"/>
                <w:sz w:val="20"/>
              </w:rPr>
              <w:t xml:space="preserve"> </w:t>
            </w:r>
            <w:r>
              <w:rPr>
                <w:sz w:val="20"/>
              </w:rPr>
              <w:t>licencia</w:t>
            </w:r>
            <w:r>
              <w:rPr>
                <w:spacing w:val="-11"/>
                <w:sz w:val="20"/>
              </w:rPr>
              <w:t xml:space="preserve"> </w:t>
            </w:r>
            <w:r>
              <w:rPr>
                <w:sz w:val="20"/>
              </w:rPr>
              <w:t>no</w:t>
            </w:r>
            <w:r>
              <w:rPr>
                <w:spacing w:val="-12"/>
                <w:sz w:val="20"/>
              </w:rPr>
              <w:t xml:space="preserve"> </w:t>
            </w:r>
            <w:r>
              <w:rPr>
                <w:sz w:val="20"/>
              </w:rPr>
              <w:t>voluntaria</w:t>
            </w:r>
            <w:r>
              <w:rPr>
                <w:spacing w:val="-11"/>
                <w:sz w:val="20"/>
              </w:rPr>
              <w:t xml:space="preserve"> </w:t>
            </w:r>
            <w:r>
              <w:rPr>
                <w:sz w:val="20"/>
              </w:rPr>
              <w:t>tenga</w:t>
            </w:r>
            <w:r>
              <w:rPr>
                <w:spacing w:val="-10"/>
                <w:sz w:val="20"/>
              </w:rPr>
              <w:t xml:space="preserve"> </w:t>
            </w:r>
            <w:r>
              <w:rPr>
                <w:sz w:val="20"/>
              </w:rPr>
              <w:t>por</w:t>
            </w:r>
            <w:r>
              <w:rPr>
                <w:spacing w:val="-9"/>
                <w:sz w:val="20"/>
              </w:rPr>
              <w:t xml:space="preserve"> </w:t>
            </w:r>
            <w:r>
              <w:rPr>
                <w:sz w:val="20"/>
              </w:rPr>
              <w:t>objetivo poner término a prácticas consideradas contrarias a la competencia.</w:t>
            </w:r>
          </w:p>
        </w:tc>
        <w:tc>
          <w:tcPr>
            <w:tcW w:w="1968" w:type="dxa"/>
          </w:tcPr>
          <w:p w14:paraId="3F24D1F3" w14:textId="77777777" w:rsidR="00240035" w:rsidRDefault="00240035">
            <w:pPr>
              <w:pStyle w:val="TableParagraph"/>
              <w:rPr>
                <w:rFonts w:ascii="Times New Roman"/>
                <w:sz w:val="20"/>
              </w:rPr>
            </w:pPr>
          </w:p>
        </w:tc>
        <w:tc>
          <w:tcPr>
            <w:tcW w:w="6963" w:type="dxa"/>
          </w:tcPr>
          <w:p w14:paraId="029730F8" w14:textId="77777777" w:rsidR="00240035" w:rsidRDefault="00D563E2">
            <w:pPr>
              <w:pStyle w:val="TableParagraph"/>
              <w:ind w:left="71" w:right="66"/>
              <w:jc w:val="both"/>
              <w:rPr>
                <w:sz w:val="20"/>
              </w:rPr>
            </w:pPr>
            <w:r>
              <w:rPr>
                <w:b/>
                <w:strike/>
                <w:color w:val="00AFEF"/>
                <w:sz w:val="20"/>
              </w:rPr>
              <w:t xml:space="preserve">190. </w:t>
            </w:r>
            <w:r>
              <w:rPr>
                <w:strike/>
                <w:color w:val="00AFEF"/>
                <w:sz w:val="20"/>
              </w:rPr>
              <w:t xml:space="preserve">Del diputado </w:t>
            </w:r>
            <w:proofErr w:type="spellStart"/>
            <w:r>
              <w:rPr>
                <w:strike/>
                <w:color w:val="00AFEF"/>
                <w:sz w:val="20"/>
              </w:rPr>
              <w:t>Crispi</w:t>
            </w:r>
            <w:proofErr w:type="spellEnd"/>
            <w:r>
              <w:rPr>
                <w:strike/>
                <w:color w:val="00AFEF"/>
                <w:sz w:val="20"/>
              </w:rPr>
              <w:t>. Agréguese el siguiente inciso final al artículo 51 bis A, del Decreto No 3 de 2006:</w:t>
            </w:r>
          </w:p>
          <w:p w14:paraId="7D3E5DD3" w14:textId="77777777" w:rsidR="00240035" w:rsidRDefault="00240035">
            <w:pPr>
              <w:pStyle w:val="TableParagraph"/>
              <w:rPr>
                <w:rFonts w:ascii="Times New Roman"/>
              </w:rPr>
            </w:pPr>
          </w:p>
          <w:p w14:paraId="5CA26FA6" w14:textId="77777777" w:rsidR="00240035" w:rsidRDefault="00240035">
            <w:pPr>
              <w:pStyle w:val="TableParagraph"/>
              <w:rPr>
                <w:rFonts w:ascii="Times New Roman"/>
              </w:rPr>
            </w:pPr>
          </w:p>
          <w:p w14:paraId="5EA217C8" w14:textId="77777777" w:rsidR="00240035" w:rsidRDefault="00240035">
            <w:pPr>
              <w:pStyle w:val="TableParagraph"/>
              <w:rPr>
                <w:rFonts w:ascii="Times New Roman"/>
              </w:rPr>
            </w:pPr>
          </w:p>
          <w:p w14:paraId="0B7743C1" w14:textId="77777777" w:rsidR="00240035" w:rsidRDefault="00D563E2">
            <w:pPr>
              <w:pStyle w:val="TableParagraph"/>
              <w:spacing w:before="158"/>
              <w:ind w:left="71" w:right="55"/>
              <w:jc w:val="both"/>
              <w:rPr>
                <w:sz w:val="20"/>
              </w:rPr>
            </w:pPr>
            <w:r>
              <w:rPr>
                <w:rFonts w:ascii="Times New Roman" w:hAnsi="Times New Roman"/>
                <w:strike/>
                <w:color w:val="00AFEF"/>
                <w:spacing w:val="-50"/>
                <w:w w:val="99"/>
                <w:sz w:val="20"/>
              </w:rPr>
              <w:t xml:space="preserve"> </w:t>
            </w:r>
            <w:r>
              <w:rPr>
                <w:strike/>
                <w:color w:val="00AFEF"/>
                <w:sz w:val="20"/>
              </w:rPr>
              <w:t>“En</w:t>
            </w:r>
            <w:r>
              <w:rPr>
                <w:strike/>
                <w:color w:val="00AFEF"/>
                <w:spacing w:val="-8"/>
                <w:sz w:val="20"/>
              </w:rPr>
              <w:t xml:space="preserve"> </w:t>
            </w:r>
            <w:r>
              <w:rPr>
                <w:strike/>
                <w:color w:val="00AFEF"/>
                <w:sz w:val="20"/>
              </w:rPr>
              <w:t>el</w:t>
            </w:r>
            <w:r>
              <w:rPr>
                <w:strike/>
                <w:color w:val="00AFEF"/>
                <w:spacing w:val="-9"/>
                <w:sz w:val="20"/>
              </w:rPr>
              <w:t xml:space="preserve"> </w:t>
            </w:r>
            <w:r>
              <w:rPr>
                <w:strike/>
                <w:color w:val="00AFEF"/>
                <w:sz w:val="20"/>
              </w:rPr>
              <w:t>caso</w:t>
            </w:r>
            <w:r>
              <w:rPr>
                <w:strike/>
                <w:color w:val="00AFEF"/>
                <w:spacing w:val="-6"/>
                <w:sz w:val="20"/>
              </w:rPr>
              <w:t xml:space="preserve"> </w:t>
            </w:r>
            <w:r>
              <w:rPr>
                <w:strike/>
                <w:color w:val="00AFEF"/>
                <w:sz w:val="20"/>
              </w:rPr>
              <w:t>que</w:t>
            </w:r>
            <w:r>
              <w:rPr>
                <w:strike/>
                <w:color w:val="00AFEF"/>
                <w:spacing w:val="-8"/>
                <w:sz w:val="20"/>
              </w:rPr>
              <w:t xml:space="preserve"> </w:t>
            </w:r>
            <w:r>
              <w:rPr>
                <w:strike/>
                <w:color w:val="00AFEF"/>
                <w:sz w:val="20"/>
              </w:rPr>
              <w:t>el</w:t>
            </w:r>
            <w:r>
              <w:rPr>
                <w:strike/>
                <w:color w:val="00AFEF"/>
                <w:spacing w:val="-9"/>
                <w:sz w:val="20"/>
              </w:rPr>
              <w:t xml:space="preserve"> </w:t>
            </w:r>
            <w:r>
              <w:rPr>
                <w:strike/>
                <w:color w:val="00AFEF"/>
                <w:sz w:val="20"/>
              </w:rPr>
              <w:t>requirente</w:t>
            </w:r>
            <w:r>
              <w:rPr>
                <w:strike/>
                <w:color w:val="00AFEF"/>
                <w:spacing w:val="-7"/>
                <w:sz w:val="20"/>
              </w:rPr>
              <w:t xml:space="preserve"> </w:t>
            </w:r>
            <w:r>
              <w:rPr>
                <w:strike/>
                <w:color w:val="00AFEF"/>
                <w:sz w:val="20"/>
              </w:rPr>
              <w:t>de</w:t>
            </w:r>
            <w:r>
              <w:rPr>
                <w:strike/>
                <w:color w:val="00AFEF"/>
                <w:spacing w:val="-6"/>
                <w:sz w:val="20"/>
              </w:rPr>
              <w:t xml:space="preserve"> </w:t>
            </w:r>
            <w:r>
              <w:rPr>
                <w:strike/>
                <w:color w:val="00AFEF"/>
                <w:sz w:val="20"/>
              </w:rPr>
              <w:t>la</w:t>
            </w:r>
            <w:r>
              <w:rPr>
                <w:strike/>
                <w:color w:val="00AFEF"/>
                <w:spacing w:val="-8"/>
                <w:sz w:val="20"/>
              </w:rPr>
              <w:t xml:space="preserve"> </w:t>
            </w:r>
            <w:r>
              <w:rPr>
                <w:strike/>
                <w:color w:val="00AFEF"/>
                <w:sz w:val="20"/>
              </w:rPr>
              <w:t>licencia</w:t>
            </w:r>
            <w:r>
              <w:rPr>
                <w:strike/>
                <w:color w:val="00AFEF"/>
                <w:spacing w:val="-8"/>
                <w:sz w:val="20"/>
              </w:rPr>
              <w:t xml:space="preserve"> </w:t>
            </w:r>
            <w:r>
              <w:rPr>
                <w:strike/>
                <w:color w:val="00AFEF"/>
                <w:sz w:val="20"/>
              </w:rPr>
              <w:t>sea</w:t>
            </w:r>
            <w:r>
              <w:rPr>
                <w:strike/>
                <w:color w:val="00AFEF"/>
                <w:spacing w:val="-6"/>
                <w:sz w:val="20"/>
              </w:rPr>
              <w:t xml:space="preserve"> </w:t>
            </w:r>
            <w:r>
              <w:rPr>
                <w:strike/>
                <w:color w:val="00AFEF"/>
                <w:sz w:val="20"/>
              </w:rPr>
              <w:t>un</w:t>
            </w:r>
            <w:r>
              <w:rPr>
                <w:strike/>
                <w:color w:val="00AFEF"/>
                <w:spacing w:val="-6"/>
                <w:sz w:val="20"/>
              </w:rPr>
              <w:t xml:space="preserve"> </w:t>
            </w:r>
            <w:r>
              <w:rPr>
                <w:strike/>
                <w:color w:val="00AFEF"/>
                <w:sz w:val="20"/>
              </w:rPr>
              <w:t>ente</w:t>
            </w:r>
            <w:r>
              <w:rPr>
                <w:strike/>
                <w:color w:val="00AFEF"/>
                <w:spacing w:val="-6"/>
                <w:sz w:val="20"/>
              </w:rPr>
              <w:t xml:space="preserve"> </w:t>
            </w:r>
            <w:r>
              <w:rPr>
                <w:strike/>
                <w:color w:val="00AFEF"/>
                <w:sz w:val="20"/>
              </w:rPr>
              <w:t>público</w:t>
            </w:r>
            <w:r>
              <w:rPr>
                <w:strike/>
                <w:color w:val="00AFEF"/>
                <w:spacing w:val="-3"/>
                <w:sz w:val="20"/>
              </w:rPr>
              <w:t xml:space="preserve"> </w:t>
            </w:r>
            <w:r>
              <w:rPr>
                <w:strike/>
                <w:color w:val="00AFEF"/>
                <w:sz w:val="20"/>
              </w:rPr>
              <w:t>y</w:t>
            </w:r>
            <w:r>
              <w:rPr>
                <w:strike/>
                <w:color w:val="00AFEF"/>
                <w:spacing w:val="-8"/>
                <w:sz w:val="20"/>
              </w:rPr>
              <w:t xml:space="preserve"> </w:t>
            </w:r>
            <w:r>
              <w:rPr>
                <w:strike/>
                <w:color w:val="00AFEF"/>
                <w:sz w:val="20"/>
              </w:rPr>
              <w:t>por</w:t>
            </w:r>
            <w:r>
              <w:rPr>
                <w:strike/>
                <w:color w:val="00AFEF"/>
                <w:spacing w:val="-7"/>
                <w:sz w:val="20"/>
              </w:rPr>
              <w:t xml:space="preserve"> </w:t>
            </w:r>
            <w:r>
              <w:rPr>
                <w:strike/>
                <w:color w:val="00AFEF"/>
                <w:sz w:val="20"/>
              </w:rPr>
              <w:t>razón</w:t>
            </w:r>
            <w:r>
              <w:rPr>
                <w:strike/>
                <w:color w:val="00AFEF"/>
                <w:spacing w:val="-8"/>
                <w:sz w:val="20"/>
              </w:rPr>
              <w:t xml:space="preserve"> </w:t>
            </w:r>
            <w:r>
              <w:rPr>
                <w:strike/>
                <w:color w:val="00AFEF"/>
                <w:spacing w:val="5"/>
                <w:sz w:val="20"/>
              </w:rPr>
              <w:t>de</w:t>
            </w:r>
            <w:r>
              <w:rPr>
                <w:color w:val="00AFEF"/>
                <w:spacing w:val="5"/>
                <w:sz w:val="20"/>
              </w:rPr>
              <w:t xml:space="preserve"> </w:t>
            </w:r>
            <w:r>
              <w:rPr>
                <w:strike/>
                <w:color w:val="00AFEF"/>
                <w:sz w:val="20"/>
              </w:rPr>
              <w:t>salud pública, en aquellos casos que esta sea calificada de emergencia o de</w:t>
            </w:r>
            <w:r>
              <w:rPr>
                <w:color w:val="00AFEF"/>
                <w:sz w:val="20"/>
              </w:rPr>
              <w:t xml:space="preserve"> </w:t>
            </w:r>
            <w:r>
              <w:rPr>
                <w:strike/>
                <w:color w:val="00AFEF"/>
                <w:sz w:val="20"/>
              </w:rPr>
              <w:t>extrema urgencia por el Ministro de Salud, dicho ente podrá realizar</w:t>
            </w:r>
            <w:r>
              <w:rPr>
                <w:color w:val="00AFEF"/>
                <w:sz w:val="20"/>
              </w:rPr>
              <w:t xml:space="preserve"> </w:t>
            </w:r>
            <w:r>
              <w:rPr>
                <w:strike/>
                <w:color w:val="00AFEF"/>
                <w:sz w:val="20"/>
              </w:rPr>
              <w:t>provisionalmente la importación o fabricación y distribución de lo patentado,</w:t>
            </w:r>
            <w:r>
              <w:rPr>
                <w:color w:val="00AFEF"/>
                <w:sz w:val="20"/>
              </w:rPr>
              <w:t xml:space="preserve"> </w:t>
            </w:r>
            <w:r>
              <w:rPr>
                <w:strike/>
                <w:color w:val="00AFEF"/>
                <w:sz w:val="20"/>
              </w:rPr>
              <w:t>u</w:t>
            </w:r>
            <w:r>
              <w:rPr>
                <w:strike/>
                <w:color w:val="00AFEF"/>
                <w:spacing w:val="-5"/>
                <w:sz w:val="20"/>
              </w:rPr>
              <w:t xml:space="preserve"> </w:t>
            </w:r>
            <w:r>
              <w:rPr>
                <w:strike/>
                <w:color w:val="00AFEF"/>
                <w:sz w:val="20"/>
              </w:rPr>
              <w:t>otra</w:t>
            </w:r>
            <w:r>
              <w:rPr>
                <w:strike/>
                <w:color w:val="00AFEF"/>
                <w:spacing w:val="-2"/>
                <w:sz w:val="20"/>
              </w:rPr>
              <w:t xml:space="preserve"> </w:t>
            </w:r>
            <w:r>
              <w:rPr>
                <w:strike/>
                <w:color w:val="00AFEF"/>
                <w:sz w:val="20"/>
              </w:rPr>
              <w:t>forma</w:t>
            </w:r>
            <w:r>
              <w:rPr>
                <w:strike/>
                <w:color w:val="00AFEF"/>
                <w:spacing w:val="-4"/>
                <w:sz w:val="20"/>
              </w:rPr>
              <w:t xml:space="preserve"> </w:t>
            </w:r>
            <w:r>
              <w:rPr>
                <w:strike/>
                <w:color w:val="00AFEF"/>
                <w:sz w:val="20"/>
              </w:rPr>
              <w:t>de</w:t>
            </w:r>
            <w:r>
              <w:rPr>
                <w:strike/>
                <w:color w:val="00AFEF"/>
                <w:spacing w:val="-2"/>
                <w:sz w:val="20"/>
              </w:rPr>
              <w:t xml:space="preserve"> </w:t>
            </w:r>
            <w:r>
              <w:rPr>
                <w:strike/>
                <w:color w:val="00AFEF"/>
                <w:sz w:val="20"/>
              </w:rPr>
              <w:t>utilización, a</w:t>
            </w:r>
            <w:r>
              <w:rPr>
                <w:strike/>
                <w:color w:val="00AFEF"/>
                <w:spacing w:val="-4"/>
                <w:sz w:val="20"/>
              </w:rPr>
              <w:t xml:space="preserve"> </w:t>
            </w:r>
            <w:r>
              <w:rPr>
                <w:strike/>
                <w:color w:val="00AFEF"/>
                <w:sz w:val="20"/>
              </w:rPr>
              <w:t>partir</w:t>
            </w:r>
            <w:r>
              <w:rPr>
                <w:strike/>
                <w:color w:val="00AFEF"/>
                <w:spacing w:val="-4"/>
                <w:sz w:val="20"/>
              </w:rPr>
              <w:t xml:space="preserve"> </w:t>
            </w:r>
            <w:r>
              <w:rPr>
                <w:strike/>
                <w:color w:val="00AFEF"/>
                <w:sz w:val="20"/>
              </w:rPr>
              <w:t>de</w:t>
            </w:r>
            <w:r>
              <w:rPr>
                <w:strike/>
                <w:color w:val="00AFEF"/>
                <w:spacing w:val="-2"/>
                <w:sz w:val="20"/>
              </w:rPr>
              <w:t xml:space="preserve"> </w:t>
            </w:r>
            <w:r>
              <w:rPr>
                <w:strike/>
                <w:color w:val="00AFEF"/>
                <w:sz w:val="20"/>
              </w:rPr>
              <w:t>la</w:t>
            </w:r>
            <w:r>
              <w:rPr>
                <w:strike/>
                <w:color w:val="00AFEF"/>
                <w:spacing w:val="-4"/>
                <w:sz w:val="20"/>
              </w:rPr>
              <w:t xml:space="preserve"> </w:t>
            </w:r>
            <w:r>
              <w:rPr>
                <w:strike/>
                <w:color w:val="00AFEF"/>
                <w:sz w:val="20"/>
              </w:rPr>
              <w:t>fecha</w:t>
            </w:r>
            <w:r>
              <w:rPr>
                <w:strike/>
                <w:color w:val="00AFEF"/>
                <w:spacing w:val="-3"/>
                <w:sz w:val="20"/>
              </w:rPr>
              <w:t xml:space="preserve"> </w:t>
            </w:r>
            <w:r>
              <w:rPr>
                <w:strike/>
                <w:color w:val="00AFEF"/>
                <w:sz w:val="20"/>
              </w:rPr>
              <w:t>de</w:t>
            </w:r>
            <w:r>
              <w:rPr>
                <w:strike/>
                <w:color w:val="00AFEF"/>
                <w:spacing w:val="-3"/>
                <w:sz w:val="20"/>
              </w:rPr>
              <w:t xml:space="preserve"> </w:t>
            </w:r>
            <w:r>
              <w:rPr>
                <w:strike/>
                <w:color w:val="00AFEF"/>
                <w:sz w:val="20"/>
              </w:rPr>
              <w:t>la</w:t>
            </w:r>
            <w:r>
              <w:rPr>
                <w:strike/>
                <w:color w:val="00AFEF"/>
                <w:spacing w:val="-2"/>
                <w:sz w:val="20"/>
              </w:rPr>
              <w:t xml:space="preserve"> </w:t>
            </w:r>
            <w:r>
              <w:rPr>
                <w:strike/>
                <w:color w:val="00AFEF"/>
                <w:sz w:val="20"/>
              </w:rPr>
              <w:t>dictación</w:t>
            </w:r>
            <w:r>
              <w:rPr>
                <w:strike/>
                <w:color w:val="00AFEF"/>
                <w:spacing w:val="-2"/>
                <w:sz w:val="20"/>
              </w:rPr>
              <w:t xml:space="preserve"> </w:t>
            </w:r>
            <w:r>
              <w:rPr>
                <w:strike/>
                <w:color w:val="00AFEF"/>
                <w:sz w:val="20"/>
              </w:rPr>
              <w:t>de</w:t>
            </w:r>
            <w:r>
              <w:rPr>
                <w:strike/>
                <w:color w:val="00AFEF"/>
                <w:spacing w:val="-5"/>
                <w:sz w:val="20"/>
              </w:rPr>
              <w:t xml:space="preserve"> </w:t>
            </w:r>
            <w:r>
              <w:rPr>
                <w:strike/>
                <w:color w:val="00AFEF"/>
                <w:sz w:val="20"/>
              </w:rPr>
              <w:t>la</w:t>
            </w:r>
            <w:r>
              <w:rPr>
                <w:strike/>
                <w:color w:val="00AFEF"/>
                <w:spacing w:val="-4"/>
                <w:sz w:val="20"/>
              </w:rPr>
              <w:t xml:space="preserve"> </w:t>
            </w:r>
            <w:r>
              <w:rPr>
                <w:strike/>
                <w:color w:val="00AFEF"/>
                <w:sz w:val="20"/>
              </w:rPr>
              <w:t>resolución</w:t>
            </w:r>
            <w:r>
              <w:rPr>
                <w:color w:val="00AFEF"/>
                <w:sz w:val="20"/>
              </w:rPr>
              <w:t xml:space="preserve"> </w:t>
            </w:r>
            <w:r>
              <w:rPr>
                <w:strike/>
                <w:color w:val="00AFEF"/>
                <w:sz w:val="20"/>
              </w:rPr>
              <w:t>que</w:t>
            </w:r>
            <w:r>
              <w:rPr>
                <w:strike/>
                <w:color w:val="00AFEF"/>
                <w:spacing w:val="-6"/>
                <w:sz w:val="20"/>
              </w:rPr>
              <w:t xml:space="preserve"> </w:t>
            </w:r>
            <w:r>
              <w:rPr>
                <w:strike/>
                <w:color w:val="00AFEF"/>
                <w:sz w:val="20"/>
              </w:rPr>
              <w:t>declaró</w:t>
            </w:r>
            <w:r>
              <w:rPr>
                <w:strike/>
                <w:color w:val="00AFEF"/>
                <w:spacing w:val="-3"/>
                <w:sz w:val="20"/>
              </w:rPr>
              <w:t xml:space="preserve"> </w:t>
            </w:r>
            <w:r>
              <w:rPr>
                <w:strike/>
                <w:color w:val="00AFEF"/>
                <w:sz w:val="20"/>
              </w:rPr>
              <w:t>la</w:t>
            </w:r>
            <w:r>
              <w:rPr>
                <w:strike/>
                <w:color w:val="00AFEF"/>
                <w:spacing w:val="-5"/>
                <w:sz w:val="20"/>
              </w:rPr>
              <w:t xml:space="preserve"> </w:t>
            </w:r>
            <w:r>
              <w:rPr>
                <w:strike/>
                <w:color w:val="00AFEF"/>
                <w:sz w:val="20"/>
              </w:rPr>
              <w:t>emergencia</w:t>
            </w:r>
            <w:r>
              <w:rPr>
                <w:strike/>
                <w:color w:val="00AFEF"/>
                <w:spacing w:val="-3"/>
                <w:sz w:val="20"/>
              </w:rPr>
              <w:t xml:space="preserve"> </w:t>
            </w:r>
            <w:r>
              <w:rPr>
                <w:strike/>
                <w:color w:val="00AFEF"/>
                <w:sz w:val="20"/>
              </w:rPr>
              <w:t>o</w:t>
            </w:r>
            <w:r>
              <w:rPr>
                <w:strike/>
                <w:color w:val="00AFEF"/>
                <w:spacing w:val="-5"/>
                <w:sz w:val="20"/>
              </w:rPr>
              <w:t xml:space="preserve"> </w:t>
            </w:r>
            <w:r>
              <w:rPr>
                <w:strike/>
                <w:color w:val="00AFEF"/>
                <w:sz w:val="20"/>
              </w:rPr>
              <w:t>extrema</w:t>
            </w:r>
            <w:r>
              <w:rPr>
                <w:strike/>
                <w:color w:val="00AFEF"/>
                <w:spacing w:val="-6"/>
                <w:sz w:val="20"/>
              </w:rPr>
              <w:t xml:space="preserve"> </w:t>
            </w:r>
            <w:r>
              <w:rPr>
                <w:strike/>
                <w:color w:val="00AFEF"/>
                <w:sz w:val="20"/>
              </w:rPr>
              <w:t>urgencia.</w:t>
            </w:r>
            <w:r>
              <w:rPr>
                <w:strike/>
                <w:color w:val="00AFEF"/>
                <w:spacing w:val="-5"/>
                <w:sz w:val="20"/>
              </w:rPr>
              <w:t xml:space="preserve"> </w:t>
            </w:r>
            <w:r>
              <w:rPr>
                <w:strike/>
                <w:color w:val="00AFEF"/>
                <w:sz w:val="20"/>
              </w:rPr>
              <w:t>En</w:t>
            </w:r>
            <w:r>
              <w:rPr>
                <w:strike/>
                <w:color w:val="00AFEF"/>
                <w:spacing w:val="-6"/>
                <w:sz w:val="20"/>
              </w:rPr>
              <w:t xml:space="preserve"> </w:t>
            </w:r>
            <w:r>
              <w:rPr>
                <w:strike/>
                <w:color w:val="00AFEF"/>
                <w:sz w:val="20"/>
              </w:rPr>
              <w:t>estos</w:t>
            </w:r>
            <w:r>
              <w:rPr>
                <w:strike/>
                <w:color w:val="00AFEF"/>
                <w:spacing w:val="-4"/>
                <w:sz w:val="20"/>
              </w:rPr>
              <w:t xml:space="preserve"> </w:t>
            </w:r>
            <w:r>
              <w:rPr>
                <w:strike/>
                <w:color w:val="00AFEF"/>
                <w:sz w:val="20"/>
              </w:rPr>
              <w:t>casos</w:t>
            </w:r>
            <w:r>
              <w:rPr>
                <w:strike/>
                <w:color w:val="00AFEF"/>
                <w:spacing w:val="-5"/>
                <w:sz w:val="20"/>
              </w:rPr>
              <w:t xml:space="preserve"> </w:t>
            </w:r>
            <w:r>
              <w:rPr>
                <w:strike/>
                <w:color w:val="00AFEF"/>
                <w:sz w:val="20"/>
              </w:rPr>
              <w:t>la</w:t>
            </w:r>
            <w:r>
              <w:rPr>
                <w:strike/>
                <w:color w:val="00AFEF"/>
                <w:spacing w:val="-5"/>
                <w:sz w:val="20"/>
              </w:rPr>
              <w:t xml:space="preserve"> </w:t>
            </w:r>
            <w:r>
              <w:rPr>
                <w:strike/>
                <w:color w:val="00AFEF"/>
                <w:sz w:val="20"/>
              </w:rPr>
              <w:t>demanda</w:t>
            </w:r>
            <w:r>
              <w:rPr>
                <w:strike/>
                <w:color w:val="00AFEF"/>
                <w:spacing w:val="-6"/>
                <w:sz w:val="20"/>
              </w:rPr>
              <w:t xml:space="preserve"> </w:t>
            </w:r>
            <w:r>
              <w:rPr>
                <w:strike/>
                <w:color w:val="00AFEF"/>
                <w:sz w:val="20"/>
              </w:rPr>
              <w:t>a</w:t>
            </w:r>
            <w:r>
              <w:rPr>
                <w:color w:val="00AFEF"/>
                <w:sz w:val="20"/>
              </w:rPr>
              <w:t xml:space="preserve"> </w:t>
            </w:r>
            <w:r>
              <w:rPr>
                <w:strike/>
                <w:color w:val="00AFEF"/>
                <w:sz w:val="20"/>
              </w:rPr>
              <w:t>que</w:t>
            </w:r>
            <w:r>
              <w:rPr>
                <w:strike/>
                <w:color w:val="00AFEF"/>
                <w:spacing w:val="4"/>
                <w:sz w:val="20"/>
              </w:rPr>
              <w:t xml:space="preserve"> </w:t>
            </w:r>
            <w:r>
              <w:rPr>
                <w:strike/>
                <w:color w:val="00AFEF"/>
                <w:sz w:val="20"/>
              </w:rPr>
              <w:t>se</w:t>
            </w:r>
            <w:r>
              <w:rPr>
                <w:strike/>
                <w:color w:val="00AFEF"/>
                <w:spacing w:val="7"/>
                <w:sz w:val="20"/>
              </w:rPr>
              <w:t xml:space="preserve"> </w:t>
            </w:r>
            <w:r>
              <w:rPr>
                <w:strike/>
                <w:color w:val="00AFEF"/>
                <w:sz w:val="20"/>
              </w:rPr>
              <w:t>refiere</w:t>
            </w:r>
            <w:r>
              <w:rPr>
                <w:strike/>
                <w:color w:val="00AFEF"/>
                <w:spacing w:val="7"/>
                <w:sz w:val="20"/>
              </w:rPr>
              <w:t xml:space="preserve"> </w:t>
            </w:r>
            <w:r>
              <w:rPr>
                <w:strike/>
                <w:color w:val="00AFEF"/>
                <w:sz w:val="20"/>
              </w:rPr>
              <w:t>el</w:t>
            </w:r>
            <w:r>
              <w:rPr>
                <w:strike/>
                <w:color w:val="00AFEF"/>
                <w:spacing w:val="6"/>
                <w:sz w:val="20"/>
              </w:rPr>
              <w:t xml:space="preserve"> </w:t>
            </w:r>
            <w:r>
              <w:rPr>
                <w:strike/>
                <w:color w:val="00AFEF"/>
                <w:sz w:val="20"/>
              </w:rPr>
              <w:t>artículo</w:t>
            </w:r>
            <w:r>
              <w:rPr>
                <w:strike/>
                <w:color w:val="00AFEF"/>
                <w:spacing w:val="5"/>
                <w:sz w:val="20"/>
              </w:rPr>
              <w:t xml:space="preserve"> </w:t>
            </w:r>
            <w:r>
              <w:rPr>
                <w:strike/>
                <w:color w:val="00AFEF"/>
                <w:sz w:val="20"/>
              </w:rPr>
              <w:t>51</w:t>
            </w:r>
            <w:r>
              <w:rPr>
                <w:strike/>
                <w:color w:val="00AFEF"/>
                <w:spacing w:val="5"/>
                <w:sz w:val="20"/>
              </w:rPr>
              <w:t xml:space="preserve"> </w:t>
            </w:r>
            <w:r>
              <w:rPr>
                <w:strike/>
                <w:color w:val="00AFEF"/>
                <w:sz w:val="20"/>
              </w:rPr>
              <w:t>Bis</w:t>
            </w:r>
            <w:r>
              <w:rPr>
                <w:strike/>
                <w:color w:val="00AFEF"/>
                <w:spacing w:val="5"/>
                <w:sz w:val="20"/>
              </w:rPr>
              <w:t xml:space="preserve"> </w:t>
            </w:r>
            <w:r>
              <w:rPr>
                <w:strike/>
                <w:color w:val="00AFEF"/>
                <w:sz w:val="20"/>
              </w:rPr>
              <w:t>B,</w:t>
            </w:r>
            <w:r>
              <w:rPr>
                <w:strike/>
                <w:color w:val="00AFEF"/>
                <w:spacing w:val="5"/>
                <w:sz w:val="20"/>
              </w:rPr>
              <w:t xml:space="preserve"> </w:t>
            </w:r>
            <w:r>
              <w:rPr>
                <w:strike/>
                <w:color w:val="00AFEF"/>
                <w:sz w:val="20"/>
              </w:rPr>
              <w:t>deberá</w:t>
            </w:r>
            <w:r>
              <w:rPr>
                <w:strike/>
                <w:color w:val="00AFEF"/>
                <w:spacing w:val="7"/>
                <w:sz w:val="20"/>
              </w:rPr>
              <w:t xml:space="preserve"> </w:t>
            </w:r>
            <w:r>
              <w:rPr>
                <w:strike/>
                <w:color w:val="00AFEF"/>
                <w:sz w:val="20"/>
              </w:rPr>
              <w:t>presentarse</w:t>
            </w:r>
            <w:r>
              <w:rPr>
                <w:strike/>
                <w:color w:val="00AFEF"/>
                <w:spacing w:val="4"/>
                <w:sz w:val="20"/>
              </w:rPr>
              <w:t xml:space="preserve"> </w:t>
            </w:r>
            <w:r>
              <w:rPr>
                <w:strike/>
                <w:color w:val="00AFEF"/>
                <w:sz w:val="20"/>
              </w:rPr>
              <w:t>dentro</w:t>
            </w:r>
            <w:r>
              <w:rPr>
                <w:strike/>
                <w:color w:val="00AFEF"/>
                <w:spacing w:val="7"/>
                <w:sz w:val="20"/>
              </w:rPr>
              <w:t xml:space="preserve"> </w:t>
            </w:r>
            <w:r>
              <w:rPr>
                <w:strike/>
                <w:color w:val="00AFEF"/>
                <w:sz w:val="20"/>
              </w:rPr>
              <w:t>de</w:t>
            </w:r>
            <w:r>
              <w:rPr>
                <w:strike/>
                <w:color w:val="00AFEF"/>
                <w:spacing w:val="6"/>
                <w:sz w:val="20"/>
              </w:rPr>
              <w:t xml:space="preserve"> </w:t>
            </w:r>
            <w:r>
              <w:rPr>
                <w:strike/>
                <w:color w:val="00AFEF"/>
                <w:sz w:val="20"/>
              </w:rPr>
              <w:t>los</w:t>
            </w:r>
            <w:r>
              <w:rPr>
                <w:strike/>
                <w:color w:val="00AFEF"/>
                <w:spacing w:val="8"/>
                <w:sz w:val="20"/>
              </w:rPr>
              <w:t xml:space="preserve"> </w:t>
            </w:r>
            <w:r>
              <w:rPr>
                <w:strike/>
                <w:color w:val="00AFEF"/>
                <w:sz w:val="20"/>
              </w:rPr>
              <w:t>30</w:t>
            </w:r>
            <w:r>
              <w:rPr>
                <w:strike/>
                <w:color w:val="00AFEF"/>
                <w:spacing w:val="7"/>
                <w:sz w:val="20"/>
              </w:rPr>
              <w:t xml:space="preserve"> </w:t>
            </w:r>
            <w:r>
              <w:rPr>
                <w:strike/>
                <w:color w:val="00AFEF"/>
                <w:sz w:val="20"/>
              </w:rPr>
              <w:t>días</w:t>
            </w:r>
          </w:p>
          <w:p w14:paraId="796EEC65" w14:textId="77777777" w:rsidR="00240035" w:rsidRDefault="00D563E2">
            <w:pPr>
              <w:pStyle w:val="TableParagraph"/>
              <w:spacing w:before="1" w:line="228" w:lineRule="exact"/>
              <w:ind w:left="71"/>
              <w:rPr>
                <w:sz w:val="20"/>
              </w:rPr>
            </w:pPr>
            <w:r>
              <w:rPr>
                <w:rFonts w:ascii="Times New Roman" w:hAnsi="Times New Roman"/>
                <w:strike/>
                <w:color w:val="00AFEF"/>
                <w:spacing w:val="-50"/>
                <w:w w:val="99"/>
                <w:sz w:val="20"/>
              </w:rPr>
              <w:t xml:space="preserve"> </w:t>
            </w:r>
            <w:r>
              <w:rPr>
                <w:strike/>
                <w:color w:val="00AFEF"/>
                <w:sz w:val="20"/>
              </w:rPr>
              <w:t xml:space="preserve">siguientes de la utilización </w:t>
            </w:r>
            <w:proofErr w:type="gramStart"/>
            <w:r>
              <w:rPr>
                <w:strike/>
                <w:color w:val="00AFEF"/>
                <w:sz w:val="20"/>
              </w:rPr>
              <w:t xml:space="preserve">respectiva </w:t>
            </w:r>
            <w:r>
              <w:rPr>
                <w:strike/>
                <w:color w:val="00AFEF"/>
                <w:spacing w:val="16"/>
                <w:sz w:val="20"/>
              </w:rPr>
              <w:t xml:space="preserve"> </w:t>
            </w:r>
            <w:r>
              <w:rPr>
                <w:strike/>
                <w:color w:val="00AFEF"/>
                <w:sz w:val="20"/>
              </w:rPr>
              <w:t>y</w:t>
            </w:r>
            <w:proofErr w:type="gramEnd"/>
            <w:r>
              <w:rPr>
                <w:strike/>
                <w:color w:val="00AFEF"/>
                <w:sz w:val="20"/>
              </w:rPr>
              <w:t xml:space="preserve"> se tramitará de manera incidental. </w:t>
            </w:r>
            <w:r>
              <w:rPr>
                <w:strike/>
                <w:color w:val="00AFEF"/>
                <w:spacing w:val="6"/>
                <w:sz w:val="20"/>
              </w:rPr>
              <w:t>”.</w:t>
            </w:r>
          </w:p>
          <w:p w14:paraId="2F6FE21E" w14:textId="77777777" w:rsidR="00240035" w:rsidRDefault="00D563E2">
            <w:pPr>
              <w:pStyle w:val="TableParagraph"/>
              <w:spacing w:line="228" w:lineRule="exact"/>
              <w:ind w:left="71"/>
              <w:rPr>
                <w:b/>
                <w:sz w:val="20"/>
              </w:rPr>
            </w:pPr>
            <w:r>
              <w:rPr>
                <w:b/>
                <w:sz w:val="20"/>
              </w:rPr>
              <w:t>(54, retirada)</w:t>
            </w:r>
          </w:p>
          <w:p w14:paraId="72426373" w14:textId="77777777" w:rsidR="00240035" w:rsidRDefault="00240035">
            <w:pPr>
              <w:pStyle w:val="TableParagraph"/>
              <w:spacing w:before="3"/>
              <w:rPr>
                <w:rFonts w:ascii="Times New Roman"/>
                <w:sz w:val="20"/>
              </w:rPr>
            </w:pPr>
          </w:p>
          <w:p w14:paraId="77EE28B6" w14:textId="77777777" w:rsidR="00240035" w:rsidRDefault="00D563E2">
            <w:pPr>
              <w:pStyle w:val="TableParagraph"/>
              <w:spacing w:line="230" w:lineRule="atLeast"/>
              <w:ind w:left="71" w:right="47"/>
              <w:rPr>
                <w:sz w:val="20"/>
              </w:rPr>
            </w:pPr>
            <w:r>
              <w:rPr>
                <w:sz w:val="20"/>
              </w:rPr>
              <w:t xml:space="preserve">--- De la diputada </w:t>
            </w:r>
            <w:proofErr w:type="spellStart"/>
            <w:r>
              <w:rPr>
                <w:sz w:val="20"/>
              </w:rPr>
              <w:t>Mix</w:t>
            </w:r>
            <w:proofErr w:type="spellEnd"/>
            <w:r>
              <w:rPr>
                <w:sz w:val="20"/>
              </w:rPr>
              <w:t xml:space="preserve"> y el diputado </w:t>
            </w:r>
            <w:proofErr w:type="spellStart"/>
            <w:r>
              <w:rPr>
                <w:sz w:val="20"/>
              </w:rPr>
              <w:t>Crispi</w:t>
            </w:r>
            <w:proofErr w:type="spellEnd"/>
            <w:r>
              <w:rPr>
                <w:sz w:val="20"/>
              </w:rPr>
              <w:t>, para agregar el siguiente inciso final al artículo 51 bis A, del DFL N°3 de 2006:</w:t>
            </w:r>
          </w:p>
        </w:tc>
      </w:tr>
    </w:tbl>
    <w:p w14:paraId="4819F7BE" w14:textId="77777777" w:rsidR="00240035" w:rsidRDefault="00240035">
      <w:pPr>
        <w:spacing w:line="230" w:lineRule="atLeast"/>
        <w:rPr>
          <w:sz w:val="20"/>
        </w:rPr>
        <w:sectPr w:rsidR="00240035">
          <w:pgSz w:w="18730" w:h="12250" w:orient="landscape"/>
          <w:pgMar w:top="1220" w:right="1020" w:bottom="1260" w:left="1020" w:header="724" w:footer="1007" w:gutter="0"/>
          <w:cols w:space="720"/>
        </w:sectPr>
      </w:pPr>
    </w:p>
    <w:p w14:paraId="27421A61"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6"/>
        <w:gridCol w:w="1968"/>
        <w:gridCol w:w="6963"/>
      </w:tblGrid>
      <w:tr w:rsidR="00240035" w14:paraId="46E44CB2" w14:textId="77777777">
        <w:trPr>
          <w:trHeight w:val="460"/>
        </w:trPr>
        <w:tc>
          <w:tcPr>
            <w:tcW w:w="7516" w:type="dxa"/>
            <w:shd w:val="clear" w:color="auto" w:fill="DBDBDB"/>
          </w:tcPr>
          <w:p w14:paraId="2DFAB35C" w14:textId="77777777" w:rsidR="00240035" w:rsidRDefault="00D563E2">
            <w:pPr>
              <w:pStyle w:val="TableParagraph"/>
              <w:spacing w:line="225" w:lineRule="exact"/>
              <w:ind w:left="96" w:right="88"/>
              <w:jc w:val="center"/>
              <w:rPr>
                <w:b/>
                <w:sz w:val="20"/>
              </w:rPr>
            </w:pPr>
            <w:r>
              <w:rPr>
                <w:b/>
                <w:sz w:val="20"/>
              </w:rPr>
              <w:t>DFL N° 3/2006, Economía, fija el texto refundido, coordinado y sistematizado</w:t>
            </w:r>
          </w:p>
          <w:p w14:paraId="05BFAC23" w14:textId="77777777" w:rsidR="00240035" w:rsidRDefault="00D563E2">
            <w:pPr>
              <w:pStyle w:val="TableParagraph"/>
              <w:spacing w:line="215" w:lineRule="exact"/>
              <w:ind w:left="96" w:right="88"/>
              <w:jc w:val="center"/>
              <w:rPr>
                <w:b/>
                <w:sz w:val="20"/>
              </w:rPr>
            </w:pPr>
            <w:r>
              <w:rPr>
                <w:b/>
                <w:sz w:val="20"/>
              </w:rPr>
              <w:t>de la ley de propiedad industrial</w:t>
            </w:r>
          </w:p>
        </w:tc>
        <w:tc>
          <w:tcPr>
            <w:tcW w:w="1968" w:type="dxa"/>
            <w:shd w:val="clear" w:color="auto" w:fill="DBDBDB"/>
          </w:tcPr>
          <w:p w14:paraId="253B7AC8" w14:textId="77777777" w:rsidR="00240035" w:rsidRDefault="00D563E2">
            <w:pPr>
              <w:pStyle w:val="TableParagraph"/>
              <w:spacing w:line="225" w:lineRule="exact"/>
              <w:ind w:left="133" w:right="128"/>
              <w:jc w:val="center"/>
              <w:rPr>
                <w:b/>
                <w:sz w:val="20"/>
              </w:rPr>
            </w:pPr>
            <w:r>
              <w:rPr>
                <w:b/>
                <w:sz w:val="20"/>
              </w:rPr>
              <w:t>Texto del Senado</w:t>
            </w:r>
          </w:p>
          <w:p w14:paraId="75E209BE" w14:textId="77777777" w:rsidR="00240035" w:rsidRDefault="00D563E2">
            <w:pPr>
              <w:pStyle w:val="TableParagraph"/>
              <w:spacing w:line="215" w:lineRule="exact"/>
              <w:ind w:left="133" w:right="128"/>
              <w:jc w:val="center"/>
              <w:rPr>
                <w:b/>
                <w:sz w:val="20"/>
              </w:rPr>
            </w:pPr>
            <w:r>
              <w:rPr>
                <w:b/>
                <w:sz w:val="20"/>
              </w:rPr>
              <w:t>(no hay)</w:t>
            </w:r>
          </w:p>
        </w:tc>
        <w:tc>
          <w:tcPr>
            <w:tcW w:w="6963" w:type="dxa"/>
            <w:shd w:val="clear" w:color="auto" w:fill="DBDBDB"/>
          </w:tcPr>
          <w:p w14:paraId="7B9CBBF9" w14:textId="77777777" w:rsidR="00240035" w:rsidRDefault="00D563E2">
            <w:pPr>
              <w:pStyle w:val="TableParagraph"/>
              <w:spacing w:line="225" w:lineRule="exact"/>
              <w:ind w:left="2856" w:right="2845"/>
              <w:jc w:val="center"/>
              <w:rPr>
                <w:b/>
                <w:sz w:val="20"/>
              </w:rPr>
            </w:pPr>
            <w:r>
              <w:rPr>
                <w:b/>
                <w:sz w:val="20"/>
              </w:rPr>
              <w:t>Indicaciones</w:t>
            </w:r>
          </w:p>
        </w:tc>
      </w:tr>
      <w:tr w:rsidR="00240035" w14:paraId="076B518E" w14:textId="77777777">
        <w:trPr>
          <w:trHeight w:val="1609"/>
        </w:trPr>
        <w:tc>
          <w:tcPr>
            <w:tcW w:w="7516" w:type="dxa"/>
          </w:tcPr>
          <w:p w14:paraId="3F5F31A4" w14:textId="77777777" w:rsidR="00240035" w:rsidRDefault="00240035">
            <w:pPr>
              <w:pStyle w:val="TableParagraph"/>
              <w:rPr>
                <w:rFonts w:ascii="Times New Roman"/>
                <w:sz w:val="20"/>
              </w:rPr>
            </w:pPr>
          </w:p>
        </w:tc>
        <w:tc>
          <w:tcPr>
            <w:tcW w:w="1968" w:type="dxa"/>
          </w:tcPr>
          <w:p w14:paraId="42002669" w14:textId="77777777" w:rsidR="00240035" w:rsidRDefault="00240035">
            <w:pPr>
              <w:pStyle w:val="TableParagraph"/>
              <w:rPr>
                <w:rFonts w:ascii="Times New Roman"/>
                <w:sz w:val="20"/>
              </w:rPr>
            </w:pPr>
          </w:p>
        </w:tc>
        <w:tc>
          <w:tcPr>
            <w:tcW w:w="6963" w:type="dxa"/>
          </w:tcPr>
          <w:p w14:paraId="1ACE6F13" w14:textId="77777777" w:rsidR="00240035" w:rsidRDefault="00D563E2">
            <w:pPr>
              <w:pStyle w:val="TableParagraph"/>
              <w:ind w:left="71" w:right="57"/>
              <w:jc w:val="both"/>
              <w:rPr>
                <w:sz w:val="20"/>
              </w:rPr>
            </w:pPr>
            <w:r>
              <w:rPr>
                <w:sz w:val="20"/>
              </w:rPr>
              <w:t>‘En casos que para la salud pública exista emergencia nacional u otra de extrema urgencia así calificada por el ministerio de Salud, cuando el requirente de licencia no voluntaria sea un ente público, podrá realizar provisionalmente la importación o fabricación y distribución de lo patentado, u</w:t>
            </w:r>
            <w:r>
              <w:rPr>
                <w:spacing w:val="-6"/>
                <w:sz w:val="20"/>
              </w:rPr>
              <w:t xml:space="preserve"> </w:t>
            </w:r>
            <w:r>
              <w:rPr>
                <w:sz w:val="20"/>
              </w:rPr>
              <w:t>otra</w:t>
            </w:r>
            <w:r>
              <w:rPr>
                <w:spacing w:val="-2"/>
                <w:sz w:val="20"/>
              </w:rPr>
              <w:t xml:space="preserve"> </w:t>
            </w:r>
            <w:r>
              <w:rPr>
                <w:sz w:val="20"/>
              </w:rPr>
              <w:t>forma</w:t>
            </w:r>
            <w:r>
              <w:rPr>
                <w:spacing w:val="-5"/>
                <w:sz w:val="20"/>
              </w:rPr>
              <w:t xml:space="preserve"> </w:t>
            </w:r>
            <w:r>
              <w:rPr>
                <w:sz w:val="20"/>
              </w:rPr>
              <w:t>de</w:t>
            </w:r>
            <w:r>
              <w:rPr>
                <w:spacing w:val="-2"/>
                <w:sz w:val="20"/>
              </w:rPr>
              <w:t xml:space="preserve"> </w:t>
            </w:r>
            <w:r>
              <w:rPr>
                <w:sz w:val="20"/>
              </w:rPr>
              <w:t>utilización, a</w:t>
            </w:r>
            <w:r>
              <w:rPr>
                <w:spacing w:val="-6"/>
                <w:sz w:val="20"/>
              </w:rPr>
              <w:t xml:space="preserve"> </w:t>
            </w:r>
            <w:r>
              <w:rPr>
                <w:sz w:val="20"/>
              </w:rPr>
              <w:t>partir</w:t>
            </w:r>
            <w:r>
              <w:rPr>
                <w:spacing w:val="-4"/>
                <w:sz w:val="20"/>
              </w:rPr>
              <w:t xml:space="preserve"> </w:t>
            </w:r>
            <w:r>
              <w:rPr>
                <w:sz w:val="20"/>
              </w:rPr>
              <w:t>de</w:t>
            </w:r>
            <w:r>
              <w:rPr>
                <w:spacing w:val="-2"/>
                <w:sz w:val="20"/>
              </w:rPr>
              <w:t xml:space="preserve"> </w:t>
            </w:r>
            <w:r>
              <w:rPr>
                <w:sz w:val="20"/>
              </w:rPr>
              <w:t>la</w:t>
            </w:r>
            <w:r>
              <w:rPr>
                <w:spacing w:val="-5"/>
                <w:sz w:val="20"/>
              </w:rPr>
              <w:t xml:space="preserve"> </w:t>
            </w:r>
            <w:r>
              <w:rPr>
                <w:sz w:val="20"/>
              </w:rPr>
              <w:t>fecha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dictación</w:t>
            </w:r>
            <w:r>
              <w:rPr>
                <w:spacing w:val="-3"/>
                <w:sz w:val="20"/>
              </w:rPr>
              <w:t xml:space="preserve"> </w:t>
            </w:r>
            <w:r>
              <w:rPr>
                <w:sz w:val="20"/>
              </w:rPr>
              <w:t>de</w:t>
            </w:r>
            <w:r>
              <w:rPr>
                <w:spacing w:val="-5"/>
                <w:sz w:val="20"/>
              </w:rPr>
              <w:t xml:space="preserve"> </w:t>
            </w:r>
            <w:r>
              <w:rPr>
                <w:sz w:val="20"/>
              </w:rPr>
              <w:t>la</w:t>
            </w:r>
            <w:r>
              <w:rPr>
                <w:spacing w:val="-5"/>
                <w:sz w:val="20"/>
              </w:rPr>
              <w:t xml:space="preserve"> </w:t>
            </w:r>
            <w:r>
              <w:rPr>
                <w:sz w:val="20"/>
              </w:rPr>
              <w:t>resolución</w:t>
            </w:r>
          </w:p>
          <w:p w14:paraId="7C87F913" w14:textId="77777777" w:rsidR="00240035" w:rsidRDefault="00D563E2">
            <w:pPr>
              <w:pStyle w:val="TableParagraph"/>
              <w:spacing w:before="2" w:line="228" w:lineRule="exact"/>
              <w:ind w:left="71" w:right="61"/>
              <w:jc w:val="both"/>
              <w:rPr>
                <w:b/>
                <w:sz w:val="20"/>
              </w:rPr>
            </w:pPr>
            <w:r>
              <w:rPr>
                <w:sz w:val="20"/>
              </w:rPr>
              <w:t>que</w:t>
            </w:r>
            <w:r>
              <w:rPr>
                <w:spacing w:val="-13"/>
                <w:sz w:val="20"/>
              </w:rPr>
              <w:t xml:space="preserve"> </w:t>
            </w:r>
            <w:r>
              <w:rPr>
                <w:sz w:val="20"/>
              </w:rPr>
              <w:t>declaró</w:t>
            </w:r>
            <w:r>
              <w:rPr>
                <w:spacing w:val="-12"/>
                <w:sz w:val="20"/>
              </w:rPr>
              <w:t xml:space="preserve"> </w:t>
            </w:r>
            <w:r>
              <w:rPr>
                <w:sz w:val="20"/>
              </w:rPr>
              <w:t>la</w:t>
            </w:r>
            <w:r>
              <w:rPr>
                <w:spacing w:val="-12"/>
                <w:sz w:val="20"/>
              </w:rPr>
              <w:t xml:space="preserve"> </w:t>
            </w:r>
            <w:r>
              <w:rPr>
                <w:sz w:val="20"/>
              </w:rPr>
              <w:t>emergencia</w:t>
            </w:r>
            <w:r>
              <w:rPr>
                <w:spacing w:val="-10"/>
                <w:sz w:val="20"/>
              </w:rPr>
              <w:t xml:space="preserve"> </w:t>
            </w:r>
            <w:r>
              <w:rPr>
                <w:sz w:val="20"/>
              </w:rPr>
              <w:t>o</w:t>
            </w:r>
            <w:r>
              <w:rPr>
                <w:spacing w:val="-13"/>
                <w:sz w:val="20"/>
              </w:rPr>
              <w:t xml:space="preserve"> </w:t>
            </w:r>
            <w:r>
              <w:rPr>
                <w:sz w:val="20"/>
              </w:rPr>
              <w:t>extrema</w:t>
            </w:r>
            <w:r>
              <w:rPr>
                <w:spacing w:val="-12"/>
                <w:sz w:val="20"/>
              </w:rPr>
              <w:t xml:space="preserve"> </w:t>
            </w:r>
            <w:r>
              <w:rPr>
                <w:sz w:val="20"/>
              </w:rPr>
              <w:t>urgencia,</w:t>
            </w:r>
            <w:r>
              <w:rPr>
                <w:spacing w:val="-13"/>
                <w:sz w:val="20"/>
              </w:rPr>
              <w:t xml:space="preserve"> </w:t>
            </w:r>
            <w:r>
              <w:rPr>
                <w:sz w:val="20"/>
              </w:rPr>
              <w:t>sin</w:t>
            </w:r>
            <w:r>
              <w:rPr>
                <w:spacing w:val="-13"/>
                <w:sz w:val="20"/>
              </w:rPr>
              <w:t xml:space="preserve"> </w:t>
            </w:r>
            <w:r>
              <w:rPr>
                <w:sz w:val="20"/>
              </w:rPr>
              <w:t>perjuicio</w:t>
            </w:r>
            <w:r>
              <w:rPr>
                <w:spacing w:val="-9"/>
                <w:sz w:val="20"/>
              </w:rPr>
              <w:t xml:space="preserve"> </w:t>
            </w:r>
            <w:r>
              <w:rPr>
                <w:sz w:val="20"/>
              </w:rPr>
              <w:t>de</w:t>
            </w:r>
            <w:r>
              <w:rPr>
                <w:spacing w:val="-13"/>
                <w:sz w:val="20"/>
              </w:rPr>
              <w:t xml:space="preserve"> </w:t>
            </w:r>
            <w:r>
              <w:rPr>
                <w:sz w:val="20"/>
              </w:rPr>
              <w:t>la</w:t>
            </w:r>
            <w:r>
              <w:rPr>
                <w:spacing w:val="-13"/>
                <w:sz w:val="20"/>
              </w:rPr>
              <w:t xml:space="preserve"> </w:t>
            </w:r>
            <w:r>
              <w:rPr>
                <w:sz w:val="20"/>
              </w:rPr>
              <w:t>solicitud</w:t>
            </w:r>
            <w:r>
              <w:rPr>
                <w:spacing w:val="-12"/>
                <w:sz w:val="20"/>
              </w:rPr>
              <w:t xml:space="preserve"> </w:t>
            </w:r>
            <w:r>
              <w:rPr>
                <w:sz w:val="20"/>
              </w:rPr>
              <w:t xml:space="preserve">que se deba presentar en virtud del artículo 51 bis B.’. </w:t>
            </w:r>
            <w:r>
              <w:rPr>
                <w:b/>
                <w:sz w:val="20"/>
              </w:rPr>
              <w:t>(54, admisible.</w:t>
            </w:r>
            <w:r>
              <w:rPr>
                <w:b/>
                <w:spacing w:val="-22"/>
                <w:sz w:val="20"/>
              </w:rPr>
              <w:t xml:space="preserve"> </w:t>
            </w:r>
            <w:r>
              <w:rPr>
                <w:b/>
                <w:sz w:val="20"/>
              </w:rPr>
              <w:t>7-5-1)</w:t>
            </w:r>
          </w:p>
        </w:tc>
      </w:tr>
      <w:tr w:rsidR="00240035" w14:paraId="036CD504" w14:textId="77777777">
        <w:trPr>
          <w:trHeight w:val="1260"/>
        </w:trPr>
        <w:tc>
          <w:tcPr>
            <w:tcW w:w="7516" w:type="dxa"/>
            <w:tcBorders>
              <w:bottom w:val="nil"/>
            </w:tcBorders>
          </w:tcPr>
          <w:p w14:paraId="3B246D9B" w14:textId="77777777" w:rsidR="00240035" w:rsidRDefault="00D563E2">
            <w:pPr>
              <w:pStyle w:val="TableParagraph"/>
              <w:ind w:left="71" w:right="60" w:firstLine="276"/>
              <w:jc w:val="both"/>
              <w:rPr>
                <w:sz w:val="20"/>
              </w:rPr>
            </w:pPr>
            <w:r>
              <w:rPr>
                <w:sz w:val="20"/>
              </w:rPr>
              <w:t>Artículo 51 bis B.- La solicitud para el otorgamiento de una licencia no</w:t>
            </w:r>
            <w:r>
              <w:rPr>
                <w:spacing w:val="-36"/>
                <w:sz w:val="20"/>
              </w:rPr>
              <w:t xml:space="preserve"> </w:t>
            </w:r>
            <w:r>
              <w:rPr>
                <w:sz w:val="20"/>
              </w:rPr>
              <w:t>voluntaria constituirá una demanda y deberá contener todos los requisitos del artículo 254 del Código de Procedimiento Civil. Conocerán de</w:t>
            </w:r>
            <w:r>
              <w:rPr>
                <w:spacing w:val="2"/>
                <w:sz w:val="20"/>
              </w:rPr>
              <w:t xml:space="preserve"> </w:t>
            </w:r>
            <w:r>
              <w:rPr>
                <w:sz w:val="20"/>
              </w:rPr>
              <w:t>ella:</w:t>
            </w:r>
          </w:p>
          <w:p w14:paraId="7F8DB5E9" w14:textId="77777777" w:rsidR="00240035" w:rsidRDefault="00D563E2">
            <w:pPr>
              <w:pStyle w:val="TableParagraph"/>
              <w:ind w:left="71" w:right="62" w:firstLine="276"/>
              <w:jc w:val="both"/>
              <w:rPr>
                <w:sz w:val="20"/>
              </w:rPr>
            </w:pPr>
            <w:r>
              <w:rPr>
                <w:sz w:val="20"/>
              </w:rPr>
              <w:t xml:space="preserve">1. En el caso del artículo 51, </w:t>
            </w:r>
            <w:proofErr w:type="spellStart"/>
            <w:r>
              <w:rPr>
                <w:sz w:val="20"/>
              </w:rPr>
              <w:t>Nº</w:t>
            </w:r>
            <w:proofErr w:type="spellEnd"/>
            <w:r>
              <w:rPr>
                <w:sz w:val="20"/>
              </w:rPr>
              <w:t xml:space="preserve"> 1), el Tribunal de Defensa de la Libre Competencia, conforme al procedimiento previsto en la ley </w:t>
            </w:r>
            <w:proofErr w:type="spellStart"/>
            <w:r>
              <w:rPr>
                <w:sz w:val="20"/>
              </w:rPr>
              <w:t>Nº</w:t>
            </w:r>
            <w:proofErr w:type="spellEnd"/>
            <w:r>
              <w:rPr>
                <w:sz w:val="20"/>
              </w:rPr>
              <w:t xml:space="preserve"> 19.911.</w:t>
            </w:r>
          </w:p>
        </w:tc>
        <w:tc>
          <w:tcPr>
            <w:tcW w:w="1968" w:type="dxa"/>
            <w:vMerge w:val="restart"/>
          </w:tcPr>
          <w:p w14:paraId="7A88AD58" w14:textId="77777777" w:rsidR="00240035" w:rsidRDefault="00240035">
            <w:pPr>
              <w:pStyle w:val="TableParagraph"/>
              <w:rPr>
                <w:rFonts w:ascii="Times New Roman"/>
                <w:sz w:val="20"/>
              </w:rPr>
            </w:pPr>
          </w:p>
        </w:tc>
        <w:tc>
          <w:tcPr>
            <w:tcW w:w="6963" w:type="dxa"/>
            <w:tcBorders>
              <w:bottom w:val="nil"/>
            </w:tcBorders>
          </w:tcPr>
          <w:p w14:paraId="686EF2FD" w14:textId="77777777" w:rsidR="00240035" w:rsidRDefault="00240035">
            <w:pPr>
              <w:pStyle w:val="TableParagraph"/>
              <w:rPr>
                <w:rFonts w:ascii="Times New Roman"/>
                <w:sz w:val="20"/>
              </w:rPr>
            </w:pPr>
          </w:p>
        </w:tc>
      </w:tr>
      <w:tr w:rsidR="00240035" w14:paraId="44051FB1" w14:textId="77777777">
        <w:trPr>
          <w:trHeight w:val="1831"/>
        </w:trPr>
        <w:tc>
          <w:tcPr>
            <w:tcW w:w="7516" w:type="dxa"/>
            <w:tcBorders>
              <w:top w:val="nil"/>
              <w:bottom w:val="nil"/>
            </w:tcBorders>
          </w:tcPr>
          <w:p w14:paraId="0134ACA9" w14:textId="77777777" w:rsidR="00240035" w:rsidRDefault="00D563E2">
            <w:pPr>
              <w:pStyle w:val="TableParagraph"/>
              <w:spacing w:before="107"/>
              <w:ind w:left="71" w:right="53" w:firstLine="276"/>
              <w:jc w:val="both"/>
              <w:rPr>
                <w:sz w:val="20"/>
              </w:rPr>
            </w:pPr>
            <w:r>
              <w:rPr>
                <w:sz w:val="20"/>
              </w:rPr>
              <w:t xml:space="preserve">2. En el caso del artículo 51, </w:t>
            </w:r>
            <w:proofErr w:type="spellStart"/>
            <w:r>
              <w:rPr>
                <w:sz w:val="20"/>
              </w:rPr>
              <w:t>Nº</w:t>
            </w:r>
            <w:proofErr w:type="spellEnd"/>
            <w:r>
              <w:rPr>
                <w:sz w:val="20"/>
              </w:rPr>
              <w:t xml:space="preserve"> 2), el </w:t>
            </w:r>
            <w:proofErr w:type="gramStart"/>
            <w:r>
              <w:rPr>
                <w:sz w:val="20"/>
              </w:rPr>
              <w:t>Jefe</w:t>
            </w:r>
            <w:proofErr w:type="gramEnd"/>
            <w:r>
              <w:rPr>
                <w:sz w:val="20"/>
              </w:rPr>
              <w:t xml:space="preserve"> del Departamento de Propiedad Industrial, conforme al procedimiento </w:t>
            </w:r>
            <w:r>
              <w:rPr>
                <w:sz w:val="20"/>
                <w:u w:val="single"/>
              </w:rPr>
              <w:t>para</w:t>
            </w:r>
            <w:r>
              <w:rPr>
                <w:sz w:val="20"/>
              </w:rPr>
              <w:t xml:space="preserve"> nulidad de </w:t>
            </w:r>
            <w:r>
              <w:rPr>
                <w:sz w:val="20"/>
                <w:u w:val="single"/>
              </w:rPr>
              <w:t>patentes</w:t>
            </w:r>
            <w:r>
              <w:rPr>
                <w:sz w:val="20"/>
              </w:rPr>
              <w:t xml:space="preserve"> establecido en esta ley </w:t>
            </w:r>
            <w:r>
              <w:rPr>
                <w:b/>
                <w:sz w:val="20"/>
              </w:rPr>
              <w:t>(*)</w:t>
            </w:r>
            <w:r>
              <w:rPr>
                <w:sz w:val="20"/>
              </w:rPr>
              <w:t xml:space="preserve">. Además, por resolución fundada, resolviendo un incidente especial </w:t>
            </w:r>
            <w:r>
              <w:rPr>
                <w:b/>
                <w:sz w:val="20"/>
              </w:rPr>
              <w:t>(**)</w:t>
            </w:r>
            <w:r>
              <w:rPr>
                <w:sz w:val="20"/>
              </w:rPr>
              <w:t>, podrá acceder provisoriamente a la demanda. Esta resolución se mantendrá en vigor</w:t>
            </w:r>
            <w:r>
              <w:rPr>
                <w:spacing w:val="-17"/>
                <w:sz w:val="20"/>
              </w:rPr>
              <w:t xml:space="preserve"> </w:t>
            </w:r>
            <w:r>
              <w:rPr>
                <w:sz w:val="20"/>
              </w:rPr>
              <w:t>mientras</w:t>
            </w:r>
            <w:r>
              <w:rPr>
                <w:spacing w:val="-14"/>
                <w:sz w:val="20"/>
              </w:rPr>
              <w:t xml:space="preserve"> </w:t>
            </w:r>
            <w:r>
              <w:rPr>
                <w:sz w:val="20"/>
              </w:rPr>
              <w:t>duren</w:t>
            </w:r>
            <w:r>
              <w:rPr>
                <w:spacing w:val="-16"/>
                <w:sz w:val="20"/>
              </w:rPr>
              <w:t xml:space="preserve"> </w:t>
            </w:r>
            <w:r>
              <w:rPr>
                <w:sz w:val="20"/>
              </w:rPr>
              <w:t>los</w:t>
            </w:r>
            <w:r>
              <w:rPr>
                <w:spacing w:val="-16"/>
                <w:sz w:val="20"/>
              </w:rPr>
              <w:t xml:space="preserve"> </w:t>
            </w:r>
            <w:r>
              <w:rPr>
                <w:sz w:val="20"/>
              </w:rPr>
              <w:t>hechos</w:t>
            </w:r>
            <w:r>
              <w:rPr>
                <w:spacing w:val="-16"/>
                <w:sz w:val="20"/>
              </w:rPr>
              <w:t xml:space="preserve"> </w:t>
            </w:r>
            <w:r>
              <w:rPr>
                <w:sz w:val="20"/>
              </w:rPr>
              <w:t>que</w:t>
            </w:r>
            <w:r>
              <w:rPr>
                <w:spacing w:val="-18"/>
                <w:sz w:val="20"/>
              </w:rPr>
              <w:t xml:space="preserve"> </w:t>
            </w:r>
            <w:r>
              <w:rPr>
                <w:sz w:val="20"/>
              </w:rPr>
              <w:t>fundadamente</w:t>
            </w:r>
            <w:r>
              <w:rPr>
                <w:spacing w:val="-14"/>
                <w:sz w:val="20"/>
              </w:rPr>
              <w:t xml:space="preserve"> </w:t>
            </w:r>
            <w:r>
              <w:rPr>
                <w:sz w:val="20"/>
              </w:rPr>
              <w:t>la</w:t>
            </w:r>
            <w:r>
              <w:rPr>
                <w:spacing w:val="-13"/>
                <w:sz w:val="20"/>
              </w:rPr>
              <w:t xml:space="preserve"> </w:t>
            </w:r>
            <w:r>
              <w:rPr>
                <w:sz w:val="20"/>
              </w:rPr>
              <w:t>motivaron</w:t>
            </w:r>
            <w:r>
              <w:rPr>
                <w:spacing w:val="-15"/>
                <w:sz w:val="20"/>
              </w:rPr>
              <w:t xml:space="preserve"> </w:t>
            </w:r>
            <w:r>
              <w:rPr>
                <w:sz w:val="20"/>
              </w:rPr>
              <w:t>o</w:t>
            </w:r>
            <w:r>
              <w:rPr>
                <w:spacing w:val="-15"/>
                <w:sz w:val="20"/>
              </w:rPr>
              <w:t xml:space="preserve"> </w:t>
            </w:r>
            <w:r>
              <w:rPr>
                <w:sz w:val="20"/>
              </w:rPr>
              <w:t>hasta</w:t>
            </w:r>
            <w:r>
              <w:rPr>
                <w:spacing w:val="-15"/>
                <w:sz w:val="20"/>
              </w:rPr>
              <w:t xml:space="preserve"> </w:t>
            </w:r>
            <w:r>
              <w:rPr>
                <w:sz w:val="20"/>
              </w:rPr>
              <w:t>la</w:t>
            </w:r>
            <w:r>
              <w:rPr>
                <w:spacing w:val="-15"/>
                <w:sz w:val="20"/>
              </w:rPr>
              <w:t xml:space="preserve"> </w:t>
            </w:r>
            <w:r>
              <w:rPr>
                <w:sz w:val="20"/>
              </w:rPr>
              <w:t>sentencia de</w:t>
            </w:r>
            <w:r>
              <w:rPr>
                <w:spacing w:val="-2"/>
                <w:sz w:val="20"/>
              </w:rPr>
              <w:t xml:space="preserve"> </w:t>
            </w:r>
            <w:r>
              <w:rPr>
                <w:sz w:val="20"/>
              </w:rPr>
              <w:t>término.</w:t>
            </w:r>
          </w:p>
        </w:tc>
        <w:tc>
          <w:tcPr>
            <w:tcW w:w="1968" w:type="dxa"/>
            <w:vMerge/>
            <w:tcBorders>
              <w:top w:val="nil"/>
            </w:tcBorders>
          </w:tcPr>
          <w:p w14:paraId="5CD07754" w14:textId="77777777" w:rsidR="00240035" w:rsidRDefault="00240035">
            <w:pPr>
              <w:rPr>
                <w:sz w:val="2"/>
                <w:szCs w:val="2"/>
              </w:rPr>
            </w:pPr>
          </w:p>
        </w:tc>
        <w:tc>
          <w:tcPr>
            <w:tcW w:w="6963" w:type="dxa"/>
            <w:tcBorders>
              <w:top w:val="nil"/>
              <w:bottom w:val="nil"/>
            </w:tcBorders>
          </w:tcPr>
          <w:p w14:paraId="447ECA9A" w14:textId="77777777" w:rsidR="00240035" w:rsidRDefault="00D563E2">
            <w:pPr>
              <w:pStyle w:val="TableParagraph"/>
              <w:numPr>
                <w:ilvl w:val="0"/>
                <w:numId w:val="2"/>
              </w:numPr>
              <w:tabs>
                <w:tab w:val="left" w:pos="516"/>
              </w:tabs>
              <w:spacing w:before="107"/>
              <w:ind w:right="64" w:firstLine="0"/>
              <w:rPr>
                <w:color w:val="00AFEF"/>
                <w:sz w:val="20"/>
              </w:rPr>
            </w:pPr>
            <w:r>
              <w:rPr>
                <w:strike/>
                <w:color w:val="00AFEF"/>
                <w:sz w:val="20"/>
              </w:rPr>
              <w:t xml:space="preserve">Del diputado </w:t>
            </w:r>
            <w:proofErr w:type="spellStart"/>
            <w:r>
              <w:rPr>
                <w:strike/>
                <w:color w:val="00AFEF"/>
                <w:sz w:val="20"/>
              </w:rPr>
              <w:t>Crispi</w:t>
            </w:r>
            <w:proofErr w:type="spellEnd"/>
            <w:r>
              <w:rPr>
                <w:strike/>
                <w:color w:val="00AFEF"/>
                <w:sz w:val="20"/>
              </w:rPr>
              <w:t>. Sustitúyase el numeral 2 del artículo 51 Bis B del Decreto No 3 de 2006, por el</w:t>
            </w:r>
            <w:r>
              <w:rPr>
                <w:strike/>
                <w:color w:val="00AFEF"/>
                <w:spacing w:val="-4"/>
                <w:sz w:val="20"/>
              </w:rPr>
              <w:t xml:space="preserve"> </w:t>
            </w:r>
            <w:r>
              <w:rPr>
                <w:strike/>
                <w:color w:val="00AFEF"/>
                <w:sz w:val="20"/>
              </w:rPr>
              <w:t>siguiente:</w:t>
            </w:r>
          </w:p>
          <w:p w14:paraId="4F2F4944" w14:textId="77777777" w:rsidR="00240035" w:rsidRDefault="00D563E2">
            <w:pPr>
              <w:pStyle w:val="TableParagraph"/>
              <w:spacing w:line="229" w:lineRule="exact"/>
              <w:ind w:left="71"/>
              <w:rPr>
                <w:sz w:val="20"/>
              </w:rPr>
            </w:pPr>
            <w:r>
              <w:rPr>
                <w:rFonts w:ascii="Times New Roman" w:hAnsi="Times New Roman"/>
                <w:strike/>
                <w:color w:val="00AFEF"/>
                <w:w w:val="99"/>
                <w:sz w:val="20"/>
              </w:rPr>
              <w:t xml:space="preserve"> </w:t>
            </w:r>
            <w:r>
              <w:rPr>
                <w:strike/>
                <w:color w:val="00AFEF"/>
                <w:sz w:val="20"/>
              </w:rPr>
              <w:t xml:space="preserve">“En el caso del artículo 51, No 2), el </w:t>
            </w:r>
            <w:proofErr w:type="gramStart"/>
            <w:r>
              <w:rPr>
                <w:strike/>
                <w:color w:val="00AFEF"/>
                <w:sz w:val="20"/>
              </w:rPr>
              <w:t>Director</w:t>
            </w:r>
            <w:proofErr w:type="gramEnd"/>
            <w:r>
              <w:rPr>
                <w:strike/>
                <w:color w:val="00AFEF"/>
                <w:sz w:val="20"/>
              </w:rPr>
              <w:t xml:space="preserve"> del Instituto Nacional de</w:t>
            </w:r>
          </w:p>
          <w:p w14:paraId="641A8EF1" w14:textId="77777777" w:rsidR="00240035" w:rsidRDefault="00D563E2">
            <w:pPr>
              <w:pStyle w:val="TableParagraph"/>
              <w:spacing w:line="229" w:lineRule="exact"/>
              <w:ind w:left="71"/>
              <w:rPr>
                <w:b/>
                <w:sz w:val="20"/>
              </w:rPr>
            </w:pPr>
            <w:r>
              <w:rPr>
                <w:rFonts w:ascii="Times New Roman" w:hAnsi="Times New Roman"/>
                <w:strike/>
                <w:color w:val="00AFEF"/>
                <w:w w:val="99"/>
                <w:sz w:val="20"/>
              </w:rPr>
              <w:t xml:space="preserve"> </w:t>
            </w:r>
            <w:r>
              <w:rPr>
                <w:strike/>
                <w:color w:val="00AFEF"/>
                <w:sz w:val="20"/>
              </w:rPr>
              <w:t>Propiedad Industrial, conforme al procedimiento sumario.”.</w:t>
            </w:r>
            <w:r>
              <w:rPr>
                <w:color w:val="00AFEF"/>
                <w:sz w:val="20"/>
              </w:rPr>
              <w:t xml:space="preserve"> </w:t>
            </w:r>
            <w:r>
              <w:rPr>
                <w:b/>
                <w:sz w:val="20"/>
              </w:rPr>
              <w:t>(54, retirada)</w:t>
            </w:r>
          </w:p>
          <w:p w14:paraId="69EA9A33" w14:textId="77777777" w:rsidR="00240035" w:rsidRDefault="00240035">
            <w:pPr>
              <w:pStyle w:val="TableParagraph"/>
              <w:spacing w:before="1"/>
              <w:rPr>
                <w:rFonts w:ascii="Times New Roman"/>
                <w:sz w:val="20"/>
              </w:rPr>
            </w:pPr>
          </w:p>
          <w:p w14:paraId="682A90E2" w14:textId="77777777" w:rsidR="00240035" w:rsidRDefault="00D563E2">
            <w:pPr>
              <w:pStyle w:val="TableParagraph"/>
              <w:numPr>
                <w:ilvl w:val="0"/>
                <w:numId w:val="2"/>
              </w:numPr>
              <w:tabs>
                <w:tab w:val="left" w:pos="516"/>
              </w:tabs>
              <w:spacing w:before="1"/>
              <w:ind w:right="64" w:firstLine="0"/>
              <w:rPr>
                <w:sz w:val="20"/>
              </w:rPr>
            </w:pPr>
            <w:r>
              <w:rPr>
                <w:strike/>
                <w:sz w:val="20"/>
              </w:rPr>
              <w:t xml:space="preserve">Del Ejecutivo. </w:t>
            </w:r>
            <w:proofErr w:type="spellStart"/>
            <w:r>
              <w:rPr>
                <w:strike/>
                <w:sz w:val="20"/>
              </w:rPr>
              <w:t>Modifícase</w:t>
            </w:r>
            <w:proofErr w:type="spellEnd"/>
            <w:r>
              <w:rPr>
                <w:strike/>
                <w:sz w:val="20"/>
              </w:rPr>
              <w:t xml:space="preserve"> el N°2, del artículo 51 bis B, de la siguiente manera:</w:t>
            </w:r>
          </w:p>
        </w:tc>
      </w:tr>
      <w:tr w:rsidR="00240035" w14:paraId="726C716C" w14:textId="77777777">
        <w:trPr>
          <w:trHeight w:val="450"/>
        </w:trPr>
        <w:tc>
          <w:tcPr>
            <w:tcW w:w="7516" w:type="dxa"/>
            <w:tcBorders>
              <w:top w:val="nil"/>
              <w:bottom w:val="nil"/>
            </w:tcBorders>
          </w:tcPr>
          <w:p w14:paraId="139DB13B" w14:textId="77777777" w:rsidR="00240035" w:rsidRDefault="00240035">
            <w:pPr>
              <w:pStyle w:val="TableParagraph"/>
              <w:rPr>
                <w:rFonts w:ascii="Times New Roman"/>
                <w:sz w:val="20"/>
              </w:rPr>
            </w:pPr>
          </w:p>
        </w:tc>
        <w:tc>
          <w:tcPr>
            <w:tcW w:w="1968" w:type="dxa"/>
            <w:vMerge/>
            <w:tcBorders>
              <w:top w:val="nil"/>
            </w:tcBorders>
          </w:tcPr>
          <w:p w14:paraId="23A4D570" w14:textId="77777777" w:rsidR="00240035" w:rsidRDefault="00240035">
            <w:pPr>
              <w:rPr>
                <w:sz w:val="2"/>
                <w:szCs w:val="2"/>
              </w:rPr>
            </w:pPr>
          </w:p>
        </w:tc>
        <w:tc>
          <w:tcPr>
            <w:tcW w:w="6963" w:type="dxa"/>
            <w:tcBorders>
              <w:top w:val="nil"/>
              <w:bottom w:val="nil"/>
            </w:tcBorders>
          </w:tcPr>
          <w:p w14:paraId="059CFB97" w14:textId="77777777" w:rsidR="00240035" w:rsidRDefault="00D563E2">
            <w:pPr>
              <w:pStyle w:val="TableParagraph"/>
              <w:spacing w:before="107"/>
              <w:ind w:left="71"/>
              <w:rPr>
                <w:sz w:val="20"/>
              </w:rPr>
            </w:pPr>
            <w:r>
              <w:rPr>
                <w:rFonts w:ascii="Times New Roman" w:hAnsi="Times New Roman"/>
                <w:strike/>
                <w:w w:val="99"/>
                <w:sz w:val="20"/>
              </w:rPr>
              <w:t xml:space="preserve"> </w:t>
            </w:r>
            <w:r>
              <w:rPr>
                <w:strike/>
                <w:sz w:val="20"/>
              </w:rPr>
              <w:t xml:space="preserve">a) </w:t>
            </w:r>
            <w:proofErr w:type="spellStart"/>
            <w:r>
              <w:rPr>
                <w:strike/>
                <w:sz w:val="20"/>
              </w:rPr>
              <w:t>Sustitúyese</w:t>
            </w:r>
            <w:proofErr w:type="spellEnd"/>
            <w:r>
              <w:rPr>
                <w:strike/>
                <w:sz w:val="20"/>
              </w:rPr>
              <w:t xml:space="preserve"> la palabra “para” por “de”.</w:t>
            </w:r>
          </w:p>
        </w:tc>
      </w:tr>
      <w:tr w:rsidR="00240035" w14:paraId="7F0012F0" w14:textId="77777777">
        <w:trPr>
          <w:trHeight w:val="449"/>
        </w:trPr>
        <w:tc>
          <w:tcPr>
            <w:tcW w:w="7516" w:type="dxa"/>
            <w:tcBorders>
              <w:top w:val="nil"/>
              <w:bottom w:val="nil"/>
            </w:tcBorders>
          </w:tcPr>
          <w:p w14:paraId="45482476" w14:textId="77777777" w:rsidR="00240035" w:rsidRDefault="00240035">
            <w:pPr>
              <w:pStyle w:val="TableParagraph"/>
              <w:rPr>
                <w:rFonts w:ascii="Times New Roman"/>
                <w:sz w:val="20"/>
              </w:rPr>
            </w:pPr>
          </w:p>
        </w:tc>
        <w:tc>
          <w:tcPr>
            <w:tcW w:w="1968" w:type="dxa"/>
            <w:vMerge/>
            <w:tcBorders>
              <w:top w:val="nil"/>
            </w:tcBorders>
          </w:tcPr>
          <w:p w14:paraId="7BAB8FD1" w14:textId="77777777" w:rsidR="00240035" w:rsidRDefault="00240035">
            <w:pPr>
              <w:rPr>
                <w:sz w:val="2"/>
                <w:szCs w:val="2"/>
              </w:rPr>
            </w:pPr>
          </w:p>
        </w:tc>
        <w:tc>
          <w:tcPr>
            <w:tcW w:w="6963" w:type="dxa"/>
            <w:tcBorders>
              <w:top w:val="nil"/>
              <w:bottom w:val="nil"/>
            </w:tcBorders>
          </w:tcPr>
          <w:p w14:paraId="7FB933AB" w14:textId="77777777" w:rsidR="00240035" w:rsidRDefault="00D563E2">
            <w:pPr>
              <w:pStyle w:val="TableParagraph"/>
              <w:spacing w:before="105"/>
              <w:ind w:left="71"/>
              <w:rPr>
                <w:sz w:val="20"/>
              </w:rPr>
            </w:pPr>
            <w:r>
              <w:rPr>
                <w:rFonts w:ascii="Times New Roman" w:hAnsi="Times New Roman"/>
                <w:strike/>
                <w:w w:val="99"/>
                <w:sz w:val="20"/>
              </w:rPr>
              <w:t xml:space="preserve"> </w:t>
            </w:r>
            <w:r>
              <w:rPr>
                <w:strike/>
                <w:sz w:val="20"/>
              </w:rPr>
              <w:t xml:space="preserve">b) </w:t>
            </w:r>
            <w:proofErr w:type="spellStart"/>
            <w:r>
              <w:rPr>
                <w:strike/>
                <w:sz w:val="20"/>
              </w:rPr>
              <w:t>Sustitúyese</w:t>
            </w:r>
            <w:proofErr w:type="spellEnd"/>
            <w:r>
              <w:rPr>
                <w:strike/>
                <w:sz w:val="20"/>
              </w:rPr>
              <w:t xml:space="preserve"> la palabra “patentes” por “registro”.</w:t>
            </w:r>
          </w:p>
        </w:tc>
      </w:tr>
      <w:tr w:rsidR="00240035" w14:paraId="2A711366" w14:textId="77777777">
        <w:trPr>
          <w:trHeight w:val="1139"/>
        </w:trPr>
        <w:tc>
          <w:tcPr>
            <w:tcW w:w="7516" w:type="dxa"/>
            <w:tcBorders>
              <w:top w:val="nil"/>
              <w:bottom w:val="nil"/>
            </w:tcBorders>
          </w:tcPr>
          <w:p w14:paraId="40E39013" w14:textId="77777777" w:rsidR="00240035" w:rsidRDefault="00240035">
            <w:pPr>
              <w:pStyle w:val="TableParagraph"/>
              <w:rPr>
                <w:rFonts w:ascii="Times New Roman"/>
                <w:sz w:val="20"/>
              </w:rPr>
            </w:pPr>
          </w:p>
        </w:tc>
        <w:tc>
          <w:tcPr>
            <w:tcW w:w="1968" w:type="dxa"/>
            <w:vMerge/>
            <w:tcBorders>
              <w:top w:val="nil"/>
            </w:tcBorders>
          </w:tcPr>
          <w:p w14:paraId="751B11B9" w14:textId="77777777" w:rsidR="00240035" w:rsidRDefault="00240035">
            <w:pPr>
              <w:rPr>
                <w:sz w:val="2"/>
                <w:szCs w:val="2"/>
              </w:rPr>
            </w:pPr>
          </w:p>
        </w:tc>
        <w:tc>
          <w:tcPr>
            <w:tcW w:w="6963" w:type="dxa"/>
            <w:tcBorders>
              <w:top w:val="nil"/>
              <w:bottom w:val="nil"/>
            </w:tcBorders>
          </w:tcPr>
          <w:p w14:paraId="2A83EAD5" w14:textId="77777777" w:rsidR="00240035" w:rsidRDefault="00D563E2">
            <w:pPr>
              <w:pStyle w:val="TableParagraph"/>
              <w:spacing w:before="106"/>
              <w:ind w:left="71"/>
              <w:rPr>
                <w:sz w:val="20"/>
              </w:rPr>
            </w:pPr>
            <w:r>
              <w:rPr>
                <w:rFonts w:ascii="Times New Roman" w:hAnsi="Times New Roman"/>
                <w:strike/>
                <w:w w:val="99"/>
                <w:sz w:val="20"/>
              </w:rPr>
              <w:t xml:space="preserve"> </w:t>
            </w:r>
            <w:r>
              <w:rPr>
                <w:strike/>
                <w:sz w:val="20"/>
              </w:rPr>
              <w:t xml:space="preserve">c) </w:t>
            </w:r>
            <w:proofErr w:type="spellStart"/>
            <w:r>
              <w:rPr>
                <w:strike/>
                <w:sz w:val="20"/>
              </w:rPr>
              <w:t>Agrégase</w:t>
            </w:r>
            <w:proofErr w:type="spellEnd"/>
            <w:r>
              <w:rPr>
                <w:strike/>
                <w:sz w:val="20"/>
              </w:rPr>
              <w:t xml:space="preserve"> a continuación de la palabra “ley”, la siguiente frase:</w:t>
            </w:r>
          </w:p>
          <w:p w14:paraId="21D4B457" w14:textId="77777777" w:rsidR="00240035" w:rsidRDefault="00D563E2">
            <w:pPr>
              <w:pStyle w:val="TableParagraph"/>
              <w:spacing w:before="1"/>
              <w:ind w:left="71" w:right="47"/>
              <w:rPr>
                <w:sz w:val="20"/>
              </w:rPr>
            </w:pPr>
            <w:r>
              <w:rPr>
                <w:rFonts w:ascii="Times New Roman" w:hAnsi="Times New Roman"/>
                <w:strike/>
                <w:spacing w:val="-50"/>
                <w:w w:val="99"/>
                <w:sz w:val="20"/>
              </w:rPr>
              <w:t xml:space="preserve"> </w:t>
            </w:r>
            <w:r>
              <w:rPr>
                <w:strike/>
                <w:sz w:val="20"/>
              </w:rPr>
              <w:t>“y</w:t>
            </w:r>
            <w:r>
              <w:rPr>
                <w:strike/>
                <w:spacing w:val="-10"/>
                <w:sz w:val="20"/>
              </w:rPr>
              <w:t xml:space="preserve"> </w:t>
            </w:r>
            <w:r>
              <w:rPr>
                <w:strike/>
                <w:sz w:val="20"/>
              </w:rPr>
              <w:t>su</w:t>
            </w:r>
            <w:r>
              <w:rPr>
                <w:strike/>
                <w:spacing w:val="-6"/>
                <w:sz w:val="20"/>
              </w:rPr>
              <w:t xml:space="preserve"> </w:t>
            </w:r>
            <w:r>
              <w:rPr>
                <w:strike/>
                <w:sz w:val="20"/>
              </w:rPr>
              <w:t>reglamento,</w:t>
            </w:r>
            <w:r>
              <w:rPr>
                <w:strike/>
                <w:spacing w:val="-6"/>
                <w:sz w:val="20"/>
              </w:rPr>
              <w:t xml:space="preserve"> </w:t>
            </w:r>
            <w:r>
              <w:rPr>
                <w:strike/>
                <w:sz w:val="20"/>
              </w:rPr>
              <w:t>con</w:t>
            </w:r>
            <w:r>
              <w:rPr>
                <w:strike/>
                <w:spacing w:val="-5"/>
                <w:sz w:val="20"/>
              </w:rPr>
              <w:t xml:space="preserve"> </w:t>
            </w:r>
            <w:r>
              <w:rPr>
                <w:strike/>
                <w:sz w:val="20"/>
              </w:rPr>
              <w:t>excepción</w:t>
            </w:r>
            <w:r>
              <w:rPr>
                <w:strike/>
                <w:spacing w:val="-4"/>
                <w:sz w:val="20"/>
              </w:rPr>
              <w:t xml:space="preserve"> </w:t>
            </w:r>
            <w:r>
              <w:rPr>
                <w:strike/>
                <w:sz w:val="20"/>
              </w:rPr>
              <w:t>de</w:t>
            </w:r>
            <w:r>
              <w:rPr>
                <w:strike/>
                <w:spacing w:val="-5"/>
                <w:sz w:val="20"/>
              </w:rPr>
              <w:t xml:space="preserve"> </w:t>
            </w:r>
            <w:r>
              <w:rPr>
                <w:strike/>
                <w:sz w:val="20"/>
              </w:rPr>
              <w:t>lo</w:t>
            </w:r>
            <w:r>
              <w:rPr>
                <w:strike/>
                <w:spacing w:val="-6"/>
                <w:sz w:val="20"/>
              </w:rPr>
              <w:t xml:space="preserve"> </w:t>
            </w:r>
            <w:r>
              <w:rPr>
                <w:strike/>
                <w:sz w:val="20"/>
              </w:rPr>
              <w:t>dispuesto</w:t>
            </w:r>
            <w:r>
              <w:rPr>
                <w:strike/>
                <w:spacing w:val="-7"/>
                <w:sz w:val="20"/>
              </w:rPr>
              <w:t xml:space="preserve"> </w:t>
            </w:r>
            <w:r>
              <w:rPr>
                <w:strike/>
                <w:sz w:val="20"/>
              </w:rPr>
              <w:t>en</w:t>
            </w:r>
            <w:r>
              <w:rPr>
                <w:strike/>
                <w:spacing w:val="-6"/>
                <w:sz w:val="20"/>
              </w:rPr>
              <w:t xml:space="preserve"> </w:t>
            </w:r>
            <w:r>
              <w:rPr>
                <w:strike/>
                <w:sz w:val="20"/>
              </w:rPr>
              <w:t>los</w:t>
            </w:r>
            <w:r>
              <w:rPr>
                <w:strike/>
                <w:spacing w:val="-5"/>
                <w:sz w:val="20"/>
              </w:rPr>
              <w:t xml:space="preserve"> </w:t>
            </w:r>
            <w:r>
              <w:rPr>
                <w:strike/>
                <w:sz w:val="20"/>
              </w:rPr>
              <w:t>artículos</w:t>
            </w:r>
            <w:r>
              <w:rPr>
                <w:strike/>
                <w:spacing w:val="-3"/>
                <w:sz w:val="20"/>
              </w:rPr>
              <w:t xml:space="preserve"> </w:t>
            </w:r>
            <w:r>
              <w:rPr>
                <w:strike/>
                <w:sz w:val="20"/>
              </w:rPr>
              <w:t>18</w:t>
            </w:r>
            <w:r>
              <w:rPr>
                <w:strike/>
                <w:spacing w:val="-6"/>
                <w:sz w:val="20"/>
              </w:rPr>
              <w:t xml:space="preserve"> </w:t>
            </w:r>
            <w:r>
              <w:rPr>
                <w:strike/>
                <w:sz w:val="20"/>
              </w:rPr>
              <w:t>bis</w:t>
            </w:r>
            <w:r>
              <w:rPr>
                <w:strike/>
                <w:spacing w:val="-5"/>
                <w:sz w:val="20"/>
              </w:rPr>
              <w:t xml:space="preserve"> </w:t>
            </w:r>
            <w:r>
              <w:rPr>
                <w:strike/>
                <w:sz w:val="20"/>
              </w:rPr>
              <w:t>J</w:t>
            </w:r>
            <w:r>
              <w:rPr>
                <w:strike/>
                <w:spacing w:val="-2"/>
                <w:sz w:val="20"/>
              </w:rPr>
              <w:t xml:space="preserve"> </w:t>
            </w:r>
            <w:r>
              <w:rPr>
                <w:strike/>
                <w:sz w:val="20"/>
              </w:rPr>
              <w:t>y</w:t>
            </w:r>
            <w:r>
              <w:rPr>
                <w:strike/>
                <w:spacing w:val="-7"/>
                <w:sz w:val="20"/>
              </w:rPr>
              <w:t xml:space="preserve"> </w:t>
            </w:r>
            <w:r>
              <w:rPr>
                <w:strike/>
                <w:spacing w:val="4"/>
                <w:sz w:val="20"/>
              </w:rPr>
              <w:t>18</w:t>
            </w:r>
            <w:r>
              <w:rPr>
                <w:spacing w:val="4"/>
                <w:sz w:val="20"/>
              </w:rPr>
              <w:t xml:space="preserve"> </w:t>
            </w:r>
            <w:r>
              <w:rPr>
                <w:strike/>
                <w:sz w:val="20"/>
              </w:rPr>
              <w:t>bis</w:t>
            </w:r>
            <w:r>
              <w:rPr>
                <w:strike/>
                <w:spacing w:val="46"/>
                <w:sz w:val="20"/>
              </w:rPr>
              <w:t xml:space="preserve"> </w:t>
            </w:r>
            <w:r>
              <w:rPr>
                <w:strike/>
                <w:sz w:val="20"/>
              </w:rPr>
              <w:t>K.</w:t>
            </w:r>
            <w:r>
              <w:rPr>
                <w:strike/>
                <w:spacing w:val="48"/>
                <w:sz w:val="20"/>
              </w:rPr>
              <w:t xml:space="preserve"> </w:t>
            </w:r>
            <w:r>
              <w:rPr>
                <w:strike/>
                <w:sz w:val="20"/>
              </w:rPr>
              <w:t>En</w:t>
            </w:r>
            <w:r>
              <w:rPr>
                <w:strike/>
                <w:spacing w:val="45"/>
                <w:sz w:val="20"/>
              </w:rPr>
              <w:t xml:space="preserve"> </w:t>
            </w:r>
            <w:r>
              <w:rPr>
                <w:strike/>
                <w:sz w:val="20"/>
              </w:rPr>
              <w:t>contra</w:t>
            </w:r>
            <w:r>
              <w:rPr>
                <w:strike/>
                <w:spacing w:val="49"/>
                <w:sz w:val="20"/>
              </w:rPr>
              <w:t xml:space="preserve"> </w:t>
            </w:r>
            <w:r>
              <w:rPr>
                <w:strike/>
                <w:sz w:val="20"/>
              </w:rPr>
              <w:t>de</w:t>
            </w:r>
            <w:r>
              <w:rPr>
                <w:strike/>
                <w:spacing w:val="45"/>
                <w:sz w:val="20"/>
              </w:rPr>
              <w:t xml:space="preserve"> </w:t>
            </w:r>
            <w:r>
              <w:rPr>
                <w:strike/>
                <w:sz w:val="20"/>
              </w:rPr>
              <w:t>la</w:t>
            </w:r>
            <w:r>
              <w:rPr>
                <w:strike/>
                <w:spacing w:val="45"/>
                <w:sz w:val="20"/>
              </w:rPr>
              <w:t xml:space="preserve"> </w:t>
            </w:r>
            <w:r>
              <w:rPr>
                <w:strike/>
                <w:sz w:val="20"/>
              </w:rPr>
              <w:t>sentencia</w:t>
            </w:r>
            <w:r>
              <w:rPr>
                <w:strike/>
                <w:spacing w:val="46"/>
                <w:sz w:val="20"/>
              </w:rPr>
              <w:t xml:space="preserve"> </w:t>
            </w:r>
            <w:r>
              <w:rPr>
                <w:strike/>
                <w:sz w:val="20"/>
              </w:rPr>
              <w:t>definitiva</w:t>
            </w:r>
            <w:r>
              <w:rPr>
                <w:strike/>
                <w:spacing w:val="45"/>
                <w:sz w:val="20"/>
              </w:rPr>
              <w:t xml:space="preserve"> </w:t>
            </w:r>
            <w:r>
              <w:rPr>
                <w:strike/>
                <w:sz w:val="20"/>
              </w:rPr>
              <w:t>sólo</w:t>
            </w:r>
            <w:r>
              <w:rPr>
                <w:strike/>
                <w:spacing w:val="45"/>
                <w:sz w:val="20"/>
              </w:rPr>
              <w:t xml:space="preserve"> </w:t>
            </w:r>
            <w:r>
              <w:rPr>
                <w:strike/>
                <w:sz w:val="20"/>
              </w:rPr>
              <w:t>procederá</w:t>
            </w:r>
            <w:r>
              <w:rPr>
                <w:strike/>
                <w:spacing w:val="47"/>
                <w:sz w:val="20"/>
              </w:rPr>
              <w:t xml:space="preserve"> </w:t>
            </w:r>
            <w:r>
              <w:rPr>
                <w:strike/>
                <w:sz w:val="20"/>
              </w:rPr>
              <w:t>el</w:t>
            </w:r>
            <w:r>
              <w:rPr>
                <w:strike/>
                <w:spacing w:val="44"/>
                <w:sz w:val="20"/>
              </w:rPr>
              <w:t xml:space="preserve"> </w:t>
            </w:r>
            <w:r>
              <w:rPr>
                <w:strike/>
                <w:sz w:val="20"/>
              </w:rPr>
              <w:t>recurso</w:t>
            </w:r>
            <w:r>
              <w:rPr>
                <w:strike/>
                <w:spacing w:val="45"/>
                <w:sz w:val="20"/>
              </w:rPr>
              <w:t xml:space="preserve"> </w:t>
            </w:r>
            <w:r>
              <w:rPr>
                <w:strike/>
                <w:sz w:val="20"/>
              </w:rPr>
              <w:t>de</w:t>
            </w:r>
          </w:p>
          <w:p w14:paraId="7817219A" w14:textId="77777777" w:rsidR="00240035" w:rsidRDefault="00D563E2">
            <w:pPr>
              <w:pStyle w:val="TableParagraph"/>
              <w:spacing w:line="228" w:lineRule="exact"/>
              <w:ind w:left="71"/>
              <w:rPr>
                <w:sz w:val="20"/>
              </w:rPr>
            </w:pPr>
            <w:r>
              <w:rPr>
                <w:rFonts w:ascii="Times New Roman" w:hAnsi="Times New Roman"/>
                <w:strike/>
                <w:w w:val="99"/>
                <w:sz w:val="20"/>
              </w:rPr>
              <w:t xml:space="preserve"> </w:t>
            </w:r>
            <w:r>
              <w:rPr>
                <w:strike/>
                <w:sz w:val="20"/>
              </w:rPr>
              <w:t>casación en el fondo, ante la Corte Suprema”.</w:t>
            </w:r>
          </w:p>
        </w:tc>
      </w:tr>
      <w:tr w:rsidR="00240035" w14:paraId="01116BC0" w14:textId="77777777">
        <w:trPr>
          <w:trHeight w:val="570"/>
        </w:trPr>
        <w:tc>
          <w:tcPr>
            <w:tcW w:w="7516" w:type="dxa"/>
            <w:tcBorders>
              <w:top w:val="nil"/>
            </w:tcBorders>
          </w:tcPr>
          <w:p w14:paraId="4F01ECAC" w14:textId="77777777" w:rsidR="00240035" w:rsidRDefault="00240035">
            <w:pPr>
              <w:pStyle w:val="TableParagraph"/>
              <w:rPr>
                <w:rFonts w:ascii="Times New Roman"/>
                <w:sz w:val="20"/>
              </w:rPr>
            </w:pPr>
          </w:p>
        </w:tc>
        <w:tc>
          <w:tcPr>
            <w:tcW w:w="1968" w:type="dxa"/>
            <w:vMerge/>
            <w:tcBorders>
              <w:top w:val="nil"/>
            </w:tcBorders>
          </w:tcPr>
          <w:p w14:paraId="17E15A4E" w14:textId="77777777" w:rsidR="00240035" w:rsidRDefault="00240035">
            <w:pPr>
              <w:rPr>
                <w:sz w:val="2"/>
                <w:szCs w:val="2"/>
              </w:rPr>
            </w:pPr>
          </w:p>
        </w:tc>
        <w:tc>
          <w:tcPr>
            <w:tcW w:w="6963" w:type="dxa"/>
            <w:tcBorders>
              <w:top w:val="nil"/>
            </w:tcBorders>
          </w:tcPr>
          <w:p w14:paraId="3B521151" w14:textId="77777777" w:rsidR="00240035" w:rsidRDefault="00D563E2">
            <w:pPr>
              <w:pStyle w:val="TableParagraph"/>
              <w:spacing w:before="106" w:line="229" w:lineRule="exact"/>
              <w:ind w:left="71"/>
              <w:rPr>
                <w:sz w:val="20"/>
              </w:rPr>
            </w:pPr>
            <w:r>
              <w:rPr>
                <w:rFonts w:ascii="Times New Roman" w:hAnsi="Times New Roman"/>
                <w:strike/>
                <w:w w:val="99"/>
                <w:sz w:val="20"/>
              </w:rPr>
              <w:t xml:space="preserve"> </w:t>
            </w:r>
            <w:r>
              <w:rPr>
                <w:strike/>
                <w:sz w:val="20"/>
              </w:rPr>
              <w:t xml:space="preserve">d) </w:t>
            </w:r>
            <w:proofErr w:type="spellStart"/>
            <w:r>
              <w:rPr>
                <w:strike/>
                <w:sz w:val="20"/>
              </w:rPr>
              <w:t>Agrégase</w:t>
            </w:r>
            <w:proofErr w:type="spellEnd"/>
            <w:r>
              <w:rPr>
                <w:strike/>
                <w:sz w:val="20"/>
              </w:rPr>
              <w:t xml:space="preserve"> a continuación de la palabra “especial”, la frase “y en única</w:t>
            </w:r>
          </w:p>
          <w:p w14:paraId="566F25FE" w14:textId="77777777" w:rsidR="00240035" w:rsidRDefault="00D563E2">
            <w:pPr>
              <w:pStyle w:val="TableParagraph"/>
              <w:spacing w:line="214" w:lineRule="exact"/>
              <w:ind w:left="71"/>
              <w:rPr>
                <w:b/>
                <w:sz w:val="20"/>
              </w:rPr>
            </w:pPr>
            <w:r>
              <w:rPr>
                <w:rFonts w:ascii="Times New Roman" w:hAnsi="Times New Roman"/>
                <w:strike/>
                <w:w w:val="99"/>
                <w:sz w:val="20"/>
              </w:rPr>
              <w:t xml:space="preserve"> </w:t>
            </w:r>
            <w:r>
              <w:rPr>
                <w:strike/>
                <w:sz w:val="20"/>
              </w:rPr>
              <w:t>instancia”.</w:t>
            </w:r>
            <w:r>
              <w:rPr>
                <w:sz w:val="20"/>
              </w:rPr>
              <w:t xml:space="preserve"> </w:t>
            </w:r>
            <w:r>
              <w:rPr>
                <w:b/>
                <w:sz w:val="20"/>
              </w:rPr>
              <w:t>(54, 0-13-0)</w:t>
            </w:r>
          </w:p>
        </w:tc>
      </w:tr>
      <w:tr w:rsidR="00240035" w14:paraId="48DFA76D" w14:textId="77777777">
        <w:trPr>
          <w:trHeight w:val="1609"/>
        </w:trPr>
        <w:tc>
          <w:tcPr>
            <w:tcW w:w="7516" w:type="dxa"/>
          </w:tcPr>
          <w:p w14:paraId="145F5C80" w14:textId="77777777" w:rsidR="00240035" w:rsidRDefault="00D563E2">
            <w:pPr>
              <w:pStyle w:val="TableParagraph"/>
              <w:ind w:left="71" w:right="60" w:firstLine="276"/>
              <w:jc w:val="both"/>
              <w:rPr>
                <w:sz w:val="20"/>
              </w:rPr>
            </w:pPr>
            <w:r>
              <w:rPr>
                <w:sz w:val="20"/>
              </w:rPr>
              <w:t>Artículo 51 bis C.- La autoridad competente deberá pronunciarse sobre la solicitud de licencia no voluntaria en función de las circunstancias propias de ésta.</w:t>
            </w:r>
          </w:p>
          <w:p w14:paraId="296C5360" w14:textId="77777777" w:rsidR="00240035" w:rsidRDefault="00D563E2">
            <w:pPr>
              <w:pStyle w:val="TableParagraph"/>
              <w:ind w:left="71" w:right="62" w:firstLine="276"/>
              <w:jc w:val="both"/>
              <w:rPr>
                <w:sz w:val="20"/>
              </w:rPr>
            </w:pPr>
            <w:r>
              <w:rPr>
                <w:sz w:val="20"/>
              </w:rPr>
              <w:t>En</w:t>
            </w:r>
            <w:r>
              <w:rPr>
                <w:spacing w:val="-10"/>
                <w:sz w:val="20"/>
              </w:rPr>
              <w:t xml:space="preserve"> </w:t>
            </w:r>
            <w:r>
              <w:rPr>
                <w:sz w:val="20"/>
              </w:rPr>
              <w:t>el</w:t>
            </w:r>
            <w:r>
              <w:rPr>
                <w:spacing w:val="-10"/>
                <w:sz w:val="20"/>
              </w:rPr>
              <w:t xml:space="preserve"> </w:t>
            </w:r>
            <w:r>
              <w:rPr>
                <w:sz w:val="20"/>
              </w:rPr>
              <w:t>caso</w:t>
            </w:r>
            <w:r>
              <w:rPr>
                <w:spacing w:val="-7"/>
                <w:sz w:val="20"/>
              </w:rPr>
              <w:t xml:space="preserve"> </w:t>
            </w:r>
            <w:r>
              <w:rPr>
                <w:sz w:val="20"/>
              </w:rPr>
              <w:t>de</w:t>
            </w:r>
            <w:r>
              <w:rPr>
                <w:spacing w:val="-10"/>
                <w:sz w:val="20"/>
              </w:rPr>
              <w:t xml:space="preserve"> </w:t>
            </w:r>
            <w:r>
              <w:rPr>
                <w:sz w:val="20"/>
              </w:rPr>
              <w:t>que</w:t>
            </w:r>
            <w:r>
              <w:rPr>
                <w:spacing w:val="-7"/>
                <w:sz w:val="20"/>
              </w:rPr>
              <w:t xml:space="preserve"> </w:t>
            </w:r>
            <w:r>
              <w:rPr>
                <w:sz w:val="20"/>
              </w:rPr>
              <w:t>dicho</w:t>
            </w:r>
            <w:r>
              <w:rPr>
                <w:spacing w:val="-8"/>
                <w:sz w:val="20"/>
              </w:rPr>
              <w:t xml:space="preserve"> </w:t>
            </w:r>
            <w:r>
              <w:rPr>
                <w:sz w:val="20"/>
              </w:rPr>
              <w:t>pronunciamiento</w:t>
            </w:r>
            <w:r>
              <w:rPr>
                <w:spacing w:val="-7"/>
                <w:sz w:val="20"/>
              </w:rPr>
              <w:t xml:space="preserve"> </w:t>
            </w:r>
            <w:r>
              <w:rPr>
                <w:sz w:val="20"/>
              </w:rPr>
              <w:t>sea</w:t>
            </w:r>
            <w:r>
              <w:rPr>
                <w:spacing w:val="-7"/>
                <w:sz w:val="20"/>
              </w:rPr>
              <w:t xml:space="preserve"> </w:t>
            </w:r>
            <w:r>
              <w:rPr>
                <w:sz w:val="20"/>
              </w:rPr>
              <w:t>positivo,</w:t>
            </w:r>
            <w:r>
              <w:rPr>
                <w:spacing w:val="-8"/>
                <w:sz w:val="20"/>
              </w:rPr>
              <w:t xml:space="preserve"> </w:t>
            </w:r>
            <w:r>
              <w:rPr>
                <w:sz w:val="20"/>
              </w:rPr>
              <w:t>el</w:t>
            </w:r>
            <w:r>
              <w:rPr>
                <w:spacing w:val="-8"/>
                <w:sz w:val="20"/>
              </w:rPr>
              <w:t xml:space="preserve"> </w:t>
            </w:r>
            <w:r>
              <w:rPr>
                <w:sz w:val="20"/>
              </w:rPr>
              <w:t>Tribunal</w:t>
            </w:r>
            <w:r>
              <w:rPr>
                <w:spacing w:val="-8"/>
                <w:sz w:val="20"/>
              </w:rPr>
              <w:t xml:space="preserve"> </w:t>
            </w:r>
            <w:r>
              <w:rPr>
                <w:sz w:val="20"/>
              </w:rPr>
              <w:t>de</w:t>
            </w:r>
            <w:r>
              <w:rPr>
                <w:spacing w:val="-9"/>
                <w:sz w:val="20"/>
              </w:rPr>
              <w:t xml:space="preserve"> </w:t>
            </w:r>
            <w:r>
              <w:rPr>
                <w:sz w:val="20"/>
              </w:rPr>
              <w:t>Defensa</w:t>
            </w:r>
            <w:r>
              <w:rPr>
                <w:spacing w:val="-7"/>
                <w:sz w:val="20"/>
              </w:rPr>
              <w:t xml:space="preserve"> </w:t>
            </w:r>
            <w:r>
              <w:rPr>
                <w:sz w:val="20"/>
              </w:rPr>
              <w:t xml:space="preserve">de la Libre Competencia, el </w:t>
            </w:r>
            <w:proofErr w:type="gramStart"/>
            <w:r>
              <w:rPr>
                <w:sz w:val="20"/>
              </w:rPr>
              <w:t>Jefe</w:t>
            </w:r>
            <w:proofErr w:type="gramEnd"/>
            <w:r>
              <w:rPr>
                <w:sz w:val="20"/>
              </w:rPr>
              <w:t xml:space="preserve"> del Departamento o el juez de letras en lo civil,</w:t>
            </w:r>
            <w:r>
              <w:rPr>
                <w:spacing w:val="-40"/>
                <w:sz w:val="20"/>
              </w:rPr>
              <w:t xml:space="preserve"> </w:t>
            </w:r>
            <w:r>
              <w:rPr>
                <w:sz w:val="20"/>
              </w:rPr>
              <w:t xml:space="preserve">según se trate del caso previsto en los números 1, 2 </w:t>
            </w:r>
            <w:proofErr w:type="spellStart"/>
            <w:r>
              <w:rPr>
                <w:sz w:val="20"/>
              </w:rPr>
              <w:t>ó</w:t>
            </w:r>
            <w:proofErr w:type="spellEnd"/>
            <w:r>
              <w:rPr>
                <w:sz w:val="20"/>
              </w:rPr>
              <w:t xml:space="preserve"> 3 del artículo 51, deberá, por un lado,</w:t>
            </w:r>
            <w:r>
              <w:rPr>
                <w:spacing w:val="6"/>
                <w:sz w:val="20"/>
              </w:rPr>
              <w:t xml:space="preserve"> </w:t>
            </w:r>
            <w:r>
              <w:rPr>
                <w:sz w:val="20"/>
              </w:rPr>
              <w:t>fijar</w:t>
            </w:r>
            <w:r>
              <w:rPr>
                <w:spacing w:val="7"/>
                <w:sz w:val="20"/>
              </w:rPr>
              <w:t xml:space="preserve"> </w:t>
            </w:r>
            <w:r>
              <w:rPr>
                <w:sz w:val="20"/>
              </w:rPr>
              <w:t>la</w:t>
            </w:r>
            <w:r>
              <w:rPr>
                <w:spacing w:val="6"/>
                <w:sz w:val="20"/>
              </w:rPr>
              <w:t xml:space="preserve"> </w:t>
            </w:r>
            <w:r>
              <w:rPr>
                <w:sz w:val="20"/>
              </w:rPr>
              <w:t>duración</w:t>
            </w:r>
            <w:r>
              <w:rPr>
                <w:spacing w:val="9"/>
                <w:sz w:val="20"/>
              </w:rPr>
              <w:t xml:space="preserve"> </w:t>
            </w:r>
            <w:r>
              <w:rPr>
                <w:sz w:val="20"/>
              </w:rPr>
              <w:t>y</w:t>
            </w:r>
            <w:r>
              <w:rPr>
                <w:spacing w:val="4"/>
                <w:sz w:val="20"/>
              </w:rPr>
              <w:t xml:space="preserve"> </w:t>
            </w:r>
            <w:r>
              <w:rPr>
                <w:sz w:val="20"/>
              </w:rPr>
              <w:t>el</w:t>
            </w:r>
            <w:r>
              <w:rPr>
                <w:spacing w:val="5"/>
                <w:sz w:val="20"/>
              </w:rPr>
              <w:t xml:space="preserve"> </w:t>
            </w:r>
            <w:r>
              <w:rPr>
                <w:sz w:val="20"/>
              </w:rPr>
              <w:t>alcance</w:t>
            </w:r>
            <w:r>
              <w:rPr>
                <w:spacing w:val="6"/>
                <w:sz w:val="20"/>
              </w:rPr>
              <w:t xml:space="preserve"> </w:t>
            </w:r>
            <w:r>
              <w:rPr>
                <w:sz w:val="20"/>
              </w:rPr>
              <w:t>de</w:t>
            </w:r>
            <w:r>
              <w:rPr>
                <w:spacing w:val="7"/>
                <w:sz w:val="20"/>
              </w:rPr>
              <w:t xml:space="preserve"> </w:t>
            </w:r>
            <w:r>
              <w:rPr>
                <w:sz w:val="20"/>
              </w:rPr>
              <w:t>la</w:t>
            </w:r>
            <w:r>
              <w:rPr>
                <w:spacing w:val="6"/>
                <w:sz w:val="20"/>
              </w:rPr>
              <w:t xml:space="preserve"> </w:t>
            </w:r>
            <w:r>
              <w:rPr>
                <w:sz w:val="20"/>
              </w:rPr>
              <w:t>licencia,</w:t>
            </w:r>
            <w:r>
              <w:rPr>
                <w:spacing w:val="6"/>
                <w:sz w:val="20"/>
              </w:rPr>
              <w:t xml:space="preserve"> </w:t>
            </w:r>
            <w:r>
              <w:rPr>
                <w:sz w:val="20"/>
              </w:rPr>
              <w:t>limitándola</w:t>
            </w:r>
            <w:r>
              <w:rPr>
                <w:spacing w:val="6"/>
                <w:sz w:val="20"/>
              </w:rPr>
              <w:t xml:space="preserve"> </w:t>
            </w:r>
            <w:r>
              <w:rPr>
                <w:sz w:val="20"/>
              </w:rPr>
              <w:t>para</w:t>
            </w:r>
            <w:r>
              <w:rPr>
                <w:spacing w:val="10"/>
                <w:sz w:val="20"/>
              </w:rPr>
              <w:t xml:space="preserve"> </w:t>
            </w:r>
            <w:r>
              <w:rPr>
                <w:sz w:val="20"/>
              </w:rPr>
              <w:t>los</w:t>
            </w:r>
            <w:r>
              <w:rPr>
                <w:spacing w:val="7"/>
                <w:sz w:val="20"/>
              </w:rPr>
              <w:t xml:space="preserve"> </w:t>
            </w:r>
            <w:r>
              <w:rPr>
                <w:sz w:val="20"/>
              </w:rPr>
              <w:t>fines</w:t>
            </w:r>
            <w:r>
              <w:rPr>
                <w:spacing w:val="7"/>
                <w:sz w:val="20"/>
              </w:rPr>
              <w:t xml:space="preserve"> </w:t>
            </w:r>
            <w:r>
              <w:rPr>
                <w:sz w:val="20"/>
              </w:rPr>
              <w:t>para</w:t>
            </w:r>
            <w:r>
              <w:rPr>
                <w:spacing w:val="6"/>
                <w:sz w:val="20"/>
              </w:rPr>
              <w:t xml:space="preserve"> </w:t>
            </w:r>
            <w:r>
              <w:rPr>
                <w:sz w:val="20"/>
              </w:rPr>
              <w:t>los</w:t>
            </w:r>
          </w:p>
          <w:p w14:paraId="3BC743AF" w14:textId="77777777" w:rsidR="00240035" w:rsidRDefault="00D563E2">
            <w:pPr>
              <w:pStyle w:val="TableParagraph"/>
              <w:spacing w:line="212" w:lineRule="exact"/>
              <w:ind w:left="71"/>
              <w:jc w:val="both"/>
              <w:rPr>
                <w:sz w:val="20"/>
              </w:rPr>
            </w:pPr>
            <w:proofErr w:type="gramStart"/>
            <w:r>
              <w:rPr>
                <w:sz w:val="20"/>
              </w:rPr>
              <w:t>cuales  fue</w:t>
            </w:r>
            <w:proofErr w:type="gramEnd"/>
            <w:r>
              <w:rPr>
                <w:sz w:val="20"/>
              </w:rPr>
              <w:t xml:space="preserve">  concedida  y,  por  el otro,  el monto  de  la  remuneración  que</w:t>
            </w:r>
            <w:r>
              <w:rPr>
                <w:spacing w:val="38"/>
                <w:sz w:val="20"/>
              </w:rPr>
              <w:t xml:space="preserve"> </w:t>
            </w:r>
            <w:r>
              <w:rPr>
                <w:sz w:val="20"/>
              </w:rPr>
              <w:t>pagará</w:t>
            </w:r>
          </w:p>
        </w:tc>
        <w:tc>
          <w:tcPr>
            <w:tcW w:w="1968" w:type="dxa"/>
          </w:tcPr>
          <w:p w14:paraId="667C5C70" w14:textId="77777777" w:rsidR="00240035" w:rsidRDefault="00240035">
            <w:pPr>
              <w:pStyle w:val="TableParagraph"/>
              <w:rPr>
                <w:rFonts w:ascii="Times New Roman"/>
                <w:sz w:val="20"/>
              </w:rPr>
            </w:pPr>
          </w:p>
        </w:tc>
        <w:tc>
          <w:tcPr>
            <w:tcW w:w="6963" w:type="dxa"/>
          </w:tcPr>
          <w:p w14:paraId="4BF31E56" w14:textId="77777777" w:rsidR="00240035" w:rsidRDefault="00240035">
            <w:pPr>
              <w:pStyle w:val="TableParagraph"/>
              <w:rPr>
                <w:rFonts w:ascii="Times New Roman"/>
                <w:sz w:val="20"/>
              </w:rPr>
            </w:pPr>
          </w:p>
        </w:tc>
      </w:tr>
    </w:tbl>
    <w:p w14:paraId="4726E6CD" w14:textId="77777777" w:rsidR="00240035" w:rsidRDefault="00240035">
      <w:pPr>
        <w:rPr>
          <w:rFonts w:ascii="Times New Roman"/>
          <w:sz w:val="20"/>
        </w:rPr>
        <w:sectPr w:rsidR="00240035">
          <w:pgSz w:w="18730" w:h="12250" w:orient="landscape"/>
          <w:pgMar w:top="1220" w:right="1020" w:bottom="1200" w:left="1020" w:header="724" w:footer="1007" w:gutter="0"/>
          <w:cols w:space="720"/>
        </w:sectPr>
      </w:pPr>
    </w:p>
    <w:p w14:paraId="3A711705" w14:textId="77777777" w:rsidR="00240035" w:rsidRDefault="00240035">
      <w:pPr>
        <w:pStyle w:val="Textoindependiente"/>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6"/>
        <w:gridCol w:w="1968"/>
        <w:gridCol w:w="6963"/>
      </w:tblGrid>
      <w:tr w:rsidR="00240035" w14:paraId="36A31CE8" w14:textId="77777777">
        <w:trPr>
          <w:trHeight w:val="460"/>
        </w:trPr>
        <w:tc>
          <w:tcPr>
            <w:tcW w:w="7516" w:type="dxa"/>
            <w:shd w:val="clear" w:color="auto" w:fill="DBDBDB"/>
          </w:tcPr>
          <w:p w14:paraId="1F8CFEC6" w14:textId="77777777" w:rsidR="00240035" w:rsidRDefault="00D563E2">
            <w:pPr>
              <w:pStyle w:val="TableParagraph"/>
              <w:spacing w:line="225" w:lineRule="exact"/>
              <w:ind w:left="96" w:right="88"/>
              <w:jc w:val="center"/>
              <w:rPr>
                <w:b/>
                <w:sz w:val="20"/>
              </w:rPr>
            </w:pPr>
            <w:r>
              <w:rPr>
                <w:b/>
                <w:sz w:val="20"/>
              </w:rPr>
              <w:t>DFL N° 3/2006, Economía, fija el texto refundido, coordinado y sistematizado</w:t>
            </w:r>
          </w:p>
          <w:p w14:paraId="7F16B13E" w14:textId="77777777" w:rsidR="00240035" w:rsidRDefault="00D563E2">
            <w:pPr>
              <w:pStyle w:val="TableParagraph"/>
              <w:spacing w:line="215" w:lineRule="exact"/>
              <w:ind w:left="96" w:right="88"/>
              <w:jc w:val="center"/>
              <w:rPr>
                <w:b/>
                <w:sz w:val="20"/>
              </w:rPr>
            </w:pPr>
            <w:r>
              <w:rPr>
                <w:b/>
                <w:sz w:val="20"/>
              </w:rPr>
              <w:t>de la ley de propiedad industrial</w:t>
            </w:r>
          </w:p>
        </w:tc>
        <w:tc>
          <w:tcPr>
            <w:tcW w:w="1968" w:type="dxa"/>
            <w:shd w:val="clear" w:color="auto" w:fill="DBDBDB"/>
          </w:tcPr>
          <w:p w14:paraId="249A8406" w14:textId="77777777" w:rsidR="00240035" w:rsidRDefault="00D563E2">
            <w:pPr>
              <w:pStyle w:val="TableParagraph"/>
              <w:spacing w:line="225" w:lineRule="exact"/>
              <w:ind w:left="133" w:right="128"/>
              <w:jc w:val="center"/>
              <w:rPr>
                <w:b/>
                <w:sz w:val="20"/>
              </w:rPr>
            </w:pPr>
            <w:r>
              <w:rPr>
                <w:b/>
                <w:sz w:val="20"/>
              </w:rPr>
              <w:t>Texto del Senado</w:t>
            </w:r>
          </w:p>
          <w:p w14:paraId="56C78E41" w14:textId="77777777" w:rsidR="00240035" w:rsidRDefault="00D563E2">
            <w:pPr>
              <w:pStyle w:val="TableParagraph"/>
              <w:spacing w:line="215" w:lineRule="exact"/>
              <w:ind w:left="133" w:right="128"/>
              <w:jc w:val="center"/>
              <w:rPr>
                <w:b/>
                <w:sz w:val="20"/>
              </w:rPr>
            </w:pPr>
            <w:r>
              <w:rPr>
                <w:b/>
                <w:sz w:val="20"/>
              </w:rPr>
              <w:t>(no hay)</w:t>
            </w:r>
          </w:p>
        </w:tc>
        <w:tc>
          <w:tcPr>
            <w:tcW w:w="6963" w:type="dxa"/>
            <w:shd w:val="clear" w:color="auto" w:fill="DBDBDB"/>
          </w:tcPr>
          <w:p w14:paraId="40A936AB" w14:textId="77777777" w:rsidR="00240035" w:rsidRDefault="00D563E2">
            <w:pPr>
              <w:pStyle w:val="TableParagraph"/>
              <w:spacing w:line="225" w:lineRule="exact"/>
              <w:ind w:left="2856" w:right="2845"/>
              <w:jc w:val="center"/>
              <w:rPr>
                <w:b/>
                <w:sz w:val="20"/>
              </w:rPr>
            </w:pPr>
            <w:r>
              <w:rPr>
                <w:b/>
                <w:sz w:val="20"/>
              </w:rPr>
              <w:t>Indicaciones</w:t>
            </w:r>
          </w:p>
        </w:tc>
      </w:tr>
      <w:tr w:rsidR="00240035" w14:paraId="5099F4FE" w14:textId="77777777">
        <w:trPr>
          <w:trHeight w:val="1149"/>
        </w:trPr>
        <w:tc>
          <w:tcPr>
            <w:tcW w:w="7516" w:type="dxa"/>
          </w:tcPr>
          <w:p w14:paraId="2A98C181" w14:textId="77777777" w:rsidR="00240035" w:rsidRDefault="00D563E2">
            <w:pPr>
              <w:pStyle w:val="TableParagraph"/>
              <w:ind w:left="71" w:right="59"/>
              <w:jc w:val="both"/>
              <w:rPr>
                <w:sz w:val="20"/>
              </w:rPr>
            </w:pPr>
            <w:r>
              <w:rPr>
                <w:sz w:val="20"/>
              </w:rPr>
              <w:t xml:space="preserve">periódicamente el licenciatario al titular de la patente. La licencia otorgada por este procedimiento será de carácter no exclusivo </w:t>
            </w:r>
            <w:r>
              <w:rPr>
                <w:b/>
                <w:sz w:val="20"/>
              </w:rPr>
              <w:t xml:space="preserve">(*) </w:t>
            </w:r>
            <w:r>
              <w:rPr>
                <w:sz w:val="20"/>
              </w:rPr>
              <w:t>y no podrá cederse, salvo con aquella parte de la empresa titular de la patente.</w:t>
            </w:r>
          </w:p>
        </w:tc>
        <w:tc>
          <w:tcPr>
            <w:tcW w:w="1968" w:type="dxa"/>
          </w:tcPr>
          <w:p w14:paraId="414447CE" w14:textId="77777777" w:rsidR="00240035" w:rsidRDefault="00240035">
            <w:pPr>
              <w:pStyle w:val="TableParagraph"/>
              <w:rPr>
                <w:rFonts w:ascii="Times New Roman"/>
                <w:sz w:val="20"/>
              </w:rPr>
            </w:pPr>
          </w:p>
        </w:tc>
        <w:tc>
          <w:tcPr>
            <w:tcW w:w="6963" w:type="dxa"/>
          </w:tcPr>
          <w:p w14:paraId="738390C9" w14:textId="77777777" w:rsidR="00240035" w:rsidRDefault="00D563E2">
            <w:pPr>
              <w:pStyle w:val="TableParagraph"/>
              <w:spacing w:line="227" w:lineRule="exact"/>
              <w:ind w:left="71"/>
              <w:rPr>
                <w:sz w:val="20"/>
              </w:rPr>
            </w:pPr>
            <w:r>
              <w:rPr>
                <w:b/>
                <w:strike/>
                <w:sz w:val="20"/>
              </w:rPr>
              <w:t xml:space="preserve">193. </w:t>
            </w:r>
            <w:r>
              <w:rPr>
                <w:strike/>
                <w:sz w:val="20"/>
              </w:rPr>
              <w:t>Del Ejecutivo. Intercálase en el artículo 51 bis C, entre la palabra</w:t>
            </w:r>
          </w:p>
          <w:p w14:paraId="19565EE4" w14:textId="77777777" w:rsidR="00240035" w:rsidRDefault="00D563E2">
            <w:pPr>
              <w:pStyle w:val="TableParagraph"/>
              <w:ind w:left="71"/>
              <w:rPr>
                <w:sz w:val="20"/>
              </w:rPr>
            </w:pPr>
            <w:r>
              <w:rPr>
                <w:rFonts w:ascii="Times New Roman" w:hAnsi="Times New Roman"/>
                <w:strike/>
                <w:w w:val="99"/>
                <w:sz w:val="20"/>
              </w:rPr>
              <w:t xml:space="preserve"> </w:t>
            </w:r>
            <w:r>
              <w:rPr>
                <w:strike/>
                <w:sz w:val="20"/>
              </w:rPr>
              <w:t>“exclusivo”, la frase</w:t>
            </w:r>
          </w:p>
          <w:p w14:paraId="21830BA6" w14:textId="77777777" w:rsidR="00240035" w:rsidRDefault="00D563E2">
            <w:pPr>
              <w:pStyle w:val="TableParagraph"/>
              <w:spacing w:before="1"/>
              <w:ind w:left="71"/>
              <w:rPr>
                <w:sz w:val="20"/>
              </w:rPr>
            </w:pPr>
            <w:r>
              <w:rPr>
                <w:rFonts w:ascii="Times New Roman" w:hAnsi="Times New Roman"/>
                <w:strike/>
                <w:w w:val="99"/>
                <w:sz w:val="20"/>
              </w:rPr>
              <w:t xml:space="preserve"> </w:t>
            </w:r>
            <w:r>
              <w:rPr>
                <w:strike/>
                <w:sz w:val="20"/>
              </w:rPr>
              <w:t>“, se autorizará principalmente para abastecer el mercado interno”.</w:t>
            </w:r>
          </w:p>
          <w:p w14:paraId="3B62A956" w14:textId="77777777" w:rsidR="00240035" w:rsidRDefault="00240035">
            <w:pPr>
              <w:pStyle w:val="TableParagraph"/>
              <w:spacing w:before="9"/>
              <w:rPr>
                <w:rFonts w:ascii="Times New Roman"/>
                <w:sz w:val="19"/>
              </w:rPr>
            </w:pPr>
          </w:p>
          <w:p w14:paraId="53070D66" w14:textId="77777777" w:rsidR="00240035" w:rsidRDefault="00D563E2">
            <w:pPr>
              <w:pStyle w:val="TableParagraph"/>
              <w:spacing w:line="213" w:lineRule="exact"/>
              <w:ind w:left="71"/>
              <w:rPr>
                <w:b/>
                <w:sz w:val="20"/>
              </w:rPr>
            </w:pPr>
            <w:r>
              <w:rPr>
                <w:rFonts w:ascii="Times New Roman" w:hAnsi="Times New Roman"/>
                <w:strike/>
                <w:w w:val="99"/>
                <w:sz w:val="20"/>
              </w:rPr>
              <w:t xml:space="preserve"> </w:t>
            </w:r>
            <w:r>
              <w:rPr>
                <w:i/>
                <w:strike/>
                <w:sz w:val="20"/>
              </w:rPr>
              <w:t>(¿</w:t>
            </w:r>
            <w:proofErr w:type="spellStart"/>
            <w:r>
              <w:rPr>
                <w:i/>
                <w:strike/>
                <w:sz w:val="20"/>
              </w:rPr>
              <w:t>agrégase</w:t>
            </w:r>
            <w:proofErr w:type="spellEnd"/>
            <w:r>
              <w:rPr>
                <w:i/>
                <w:strike/>
                <w:sz w:val="20"/>
              </w:rPr>
              <w:t xml:space="preserve"> después de la palabra ‘exclusivo’?)</w:t>
            </w:r>
            <w:r>
              <w:rPr>
                <w:i/>
                <w:sz w:val="20"/>
              </w:rPr>
              <w:t xml:space="preserve"> </w:t>
            </w:r>
            <w:r>
              <w:rPr>
                <w:b/>
                <w:sz w:val="20"/>
              </w:rPr>
              <w:t>(54, 0-13-0)</w:t>
            </w:r>
          </w:p>
        </w:tc>
      </w:tr>
      <w:tr w:rsidR="00240035" w14:paraId="538F4D21" w14:textId="77777777">
        <w:trPr>
          <w:trHeight w:val="5982"/>
        </w:trPr>
        <w:tc>
          <w:tcPr>
            <w:tcW w:w="7516" w:type="dxa"/>
          </w:tcPr>
          <w:p w14:paraId="3D58A68A" w14:textId="77777777" w:rsidR="00240035" w:rsidRDefault="00D563E2">
            <w:pPr>
              <w:pStyle w:val="TableParagraph"/>
              <w:ind w:left="71" w:right="62"/>
              <w:jc w:val="both"/>
              <w:rPr>
                <w:sz w:val="20"/>
              </w:rPr>
            </w:pPr>
            <w:r>
              <w:rPr>
                <w:sz w:val="20"/>
              </w:rPr>
              <w:t>Artículo 51 bis D.- La licencia no voluntaria podrá ser dejada sin efecto, total o parcialmente, a reserva de los intereses legítimos del licenciatario, si las circunstancias</w:t>
            </w:r>
            <w:r>
              <w:rPr>
                <w:spacing w:val="-6"/>
                <w:sz w:val="20"/>
              </w:rPr>
              <w:t xml:space="preserve"> </w:t>
            </w:r>
            <w:r>
              <w:rPr>
                <w:sz w:val="20"/>
              </w:rPr>
              <w:t>que</w:t>
            </w:r>
            <w:r>
              <w:rPr>
                <w:spacing w:val="-6"/>
                <w:sz w:val="20"/>
              </w:rPr>
              <w:t xml:space="preserve"> </w:t>
            </w:r>
            <w:r>
              <w:rPr>
                <w:sz w:val="20"/>
              </w:rPr>
              <w:t>dieron</w:t>
            </w:r>
            <w:r>
              <w:rPr>
                <w:spacing w:val="-6"/>
                <w:sz w:val="20"/>
              </w:rPr>
              <w:t xml:space="preserve"> </w:t>
            </w:r>
            <w:r>
              <w:rPr>
                <w:sz w:val="20"/>
              </w:rPr>
              <w:t>origen</w:t>
            </w:r>
            <w:r>
              <w:rPr>
                <w:spacing w:val="-6"/>
                <w:sz w:val="20"/>
              </w:rPr>
              <w:t xml:space="preserve"> </w:t>
            </w:r>
            <w:r>
              <w:rPr>
                <w:sz w:val="20"/>
              </w:rPr>
              <w:t>a</w:t>
            </w:r>
            <w:r>
              <w:rPr>
                <w:spacing w:val="-7"/>
                <w:sz w:val="20"/>
              </w:rPr>
              <w:t xml:space="preserve"> </w:t>
            </w:r>
            <w:r>
              <w:rPr>
                <w:sz w:val="20"/>
              </w:rPr>
              <w:t>ella</w:t>
            </w:r>
            <w:r>
              <w:rPr>
                <w:spacing w:val="-6"/>
                <w:sz w:val="20"/>
              </w:rPr>
              <w:t xml:space="preserve"> </w:t>
            </w:r>
            <w:r>
              <w:rPr>
                <w:sz w:val="20"/>
              </w:rPr>
              <w:t>hubieran</w:t>
            </w:r>
            <w:r>
              <w:rPr>
                <w:spacing w:val="-8"/>
                <w:sz w:val="20"/>
              </w:rPr>
              <w:t xml:space="preserve"> </w:t>
            </w:r>
            <w:r>
              <w:rPr>
                <w:sz w:val="20"/>
              </w:rPr>
              <w:t>desaparecido</w:t>
            </w:r>
            <w:r>
              <w:rPr>
                <w:spacing w:val="-4"/>
                <w:sz w:val="20"/>
              </w:rPr>
              <w:t xml:space="preserve"> </w:t>
            </w:r>
            <w:r>
              <w:rPr>
                <w:sz w:val="20"/>
              </w:rPr>
              <w:t>y</w:t>
            </w:r>
            <w:r>
              <w:rPr>
                <w:spacing w:val="-9"/>
                <w:sz w:val="20"/>
              </w:rPr>
              <w:t xml:space="preserve"> </w:t>
            </w:r>
            <w:r>
              <w:rPr>
                <w:sz w:val="20"/>
              </w:rPr>
              <w:t>no</w:t>
            </w:r>
            <w:r>
              <w:rPr>
                <w:spacing w:val="-7"/>
                <w:sz w:val="20"/>
              </w:rPr>
              <w:t xml:space="preserve"> </w:t>
            </w:r>
            <w:r>
              <w:rPr>
                <w:sz w:val="20"/>
              </w:rPr>
              <w:t>es</w:t>
            </w:r>
            <w:r>
              <w:rPr>
                <w:spacing w:val="-7"/>
                <w:sz w:val="20"/>
              </w:rPr>
              <w:t xml:space="preserve"> </w:t>
            </w:r>
            <w:r>
              <w:rPr>
                <w:sz w:val="20"/>
              </w:rPr>
              <w:t>probable</w:t>
            </w:r>
            <w:r>
              <w:rPr>
                <w:spacing w:val="-6"/>
                <w:sz w:val="20"/>
              </w:rPr>
              <w:t xml:space="preserve"> </w:t>
            </w:r>
            <w:r>
              <w:rPr>
                <w:sz w:val="20"/>
              </w:rPr>
              <w:t xml:space="preserve">que vuelvan a surgir. El Tribunal de Defensa de la Libre Competencia, el </w:t>
            </w:r>
            <w:proofErr w:type="gramStart"/>
            <w:r>
              <w:rPr>
                <w:sz w:val="20"/>
              </w:rPr>
              <w:t>Jefe</w:t>
            </w:r>
            <w:proofErr w:type="gramEnd"/>
            <w:r>
              <w:rPr>
                <w:sz w:val="20"/>
              </w:rPr>
              <w:t xml:space="preserve"> del Departamento o el juez de letras en lo civil, según sea el caso, previa consulta a la autoridad competente, cuando corresponda, estará facultado para examinar, mediando petición fundada, si dichas circunstancias siguen</w:t>
            </w:r>
            <w:r>
              <w:rPr>
                <w:spacing w:val="-6"/>
                <w:sz w:val="20"/>
              </w:rPr>
              <w:t xml:space="preserve"> </w:t>
            </w:r>
            <w:r>
              <w:rPr>
                <w:sz w:val="20"/>
              </w:rPr>
              <w:t>existiendo.</w:t>
            </w:r>
          </w:p>
          <w:p w14:paraId="0CF9D60D" w14:textId="77777777" w:rsidR="00240035" w:rsidRDefault="00240035">
            <w:pPr>
              <w:pStyle w:val="TableParagraph"/>
              <w:spacing w:before="10"/>
              <w:rPr>
                <w:rFonts w:ascii="Times New Roman"/>
                <w:sz w:val="19"/>
              </w:rPr>
            </w:pPr>
          </w:p>
          <w:p w14:paraId="679562FF" w14:textId="77777777" w:rsidR="00240035" w:rsidRDefault="00D563E2">
            <w:pPr>
              <w:pStyle w:val="TableParagraph"/>
              <w:ind w:left="71" w:right="58" w:firstLine="276"/>
              <w:jc w:val="both"/>
              <w:rPr>
                <w:sz w:val="20"/>
              </w:rPr>
            </w:pPr>
            <w:r>
              <w:rPr>
                <w:sz w:val="20"/>
              </w:rPr>
              <w:t xml:space="preserve">No se acogerá la solicitud de revocación de una licencia no voluntaria si fuese probable que se repitieran las circunstancias que dieron origen a su concesión. De igual manera el Tribunal de Defensa de la Libre Competencia, el </w:t>
            </w:r>
            <w:proofErr w:type="gramStart"/>
            <w:r>
              <w:rPr>
                <w:sz w:val="20"/>
              </w:rPr>
              <w:t>Jefe</w:t>
            </w:r>
            <w:proofErr w:type="gramEnd"/>
            <w:r>
              <w:rPr>
                <w:sz w:val="20"/>
              </w:rPr>
              <w:t xml:space="preserve"> del Departamento o el juez de letra en lo civil, según sea el caso, a solicitud de una parte interesada, podrá modificar una licencia no voluntaria cuando nuevos hechos o circunstancias lo justifiquen, en particular cuando el titular de la patente hubiese otorgado licencias contractuales en condiciones más favorables que las acordadas para el beneficiario de la licencia no voluntaria.</w:t>
            </w:r>
          </w:p>
          <w:p w14:paraId="6903CC44" w14:textId="77777777" w:rsidR="00240035" w:rsidRDefault="00240035">
            <w:pPr>
              <w:pStyle w:val="TableParagraph"/>
              <w:rPr>
                <w:rFonts w:ascii="Times New Roman"/>
              </w:rPr>
            </w:pPr>
          </w:p>
          <w:p w14:paraId="51C041AA" w14:textId="77777777" w:rsidR="00240035" w:rsidRDefault="00240035">
            <w:pPr>
              <w:pStyle w:val="TableParagraph"/>
              <w:rPr>
                <w:rFonts w:ascii="Times New Roman"/>
              </w:rPr>
            </w:pPr>
          </w:p>
          <w:p w14:paraId="57A4055A" w14:textId="77777777" w:rsidR="00240035" w:rsidRDefault="00240035">
            <w:pPr>
              <w:pStyle w:val="TableParagraph"/>
              <w:rPr>
                <w:rFonts w:ascii="Times New Roman"/>
              </w:rPr>
            </w:pPr>
          </w:p>
          <w:p w14:paraId="4A6E2B6E" w14:textId="77777777" w:rsidR="00240035" w:rsidRDefault="00240035">
            <w:pPr>
              <w:pStyle w:val="TableParagraph"/>
              <w:rPr>
                <w:rFonts w:ascii="Times New Roman"/>
              </w:rPr>
            </w:pPr>
          </w:p>
          <w:p w14:paraId="7F84FDB6" w14:textId="77777777" w:rsidR="00240035" w:rsidRDefault="00240035">
            <w:pPr>
              <w:pStyle w:val="TableParagraph"/>
              <w:rPr>
                <w:rFonts w:ascii="Times New Roman"/>
              </w:rPr>
            </w:pPr>
          </w:p>
          <w:p w14:paraId="2C063EC2" w14:textId="77777777" w:rsidR="00240035" w:rsidRDefault="00240035">
            <w:pPr>
              <w:pStyle w:val="TableParagraph"/>
              <w:spacing w:before="11"/>
              <w:rPr>
                <w:rFonts w:ascii="Times New Roman"/>
                <w:sz w:val="29"/>
              </w:rPr>
            </w:pPr>
          </w:p>
          <w:p w14:paraId="06A253E6" w14:textId="77777777" w:rsidR="00240035" w:rsidRDefault="00D563E2">
            <w:pPr>
              <w:pStyle w:val="TableParagraph"/>
              <w:ind w:left="71" w:firstLine="276"/>
              <w:jc w:val="both"/>
              <w:rPr>
                <w:sz w:val="20"/>
              </w:rPr>
            </w:pPr>
            <w:r>
              <w:rPr>
                <w:sz w:val="20"/>
              </w:rPr>
              <w:t>En los procedimientos de solicitud de licencia no voluntaria, en los casos</w:t>
            </w:r>
          </w:p>
          <w:p w14:paraId="1C79539B" w14:textId="77777777" w:rsidR="00240035" w:rsidRDefault="00D563E2">
            <w:pPr>
              <w:pStyle w:val="TableParagraph"/>
              <w:spacing w:before="1" w:line="230" w:lineRule="atLeast"/>
              <w:ind w:left="71" w:right="65"/>
              <w:jc w:val="both"/>
              <w:rPr>
                <w:sz w:val="20"/>
              </w:rPr>
            </w:pPr>
            <w:r>
              <w:rPr>
                <w:sz w:val="20"/>
              </w:rPr>
              <w:t>previstos en los números 1 y 3 del artículo 51, deberá ser oído el Departamento antes de dictar sentencia.</w:t>
            </w:r>
          </w:p>
        </w:tc>
        <w:tc>
          <w:tcPr>
            <w:tcW w:w="1968" w:type="dxa"/>
          </w:tcPr>
          <w:p w14:paraId="75892BDC" w14:textId="77777777" w:rsidR="00240035" w:rsidRDefault="00240035">
            <w:pPr>
              <w:pStyle w:val="TableParagraph"/>
              <w:rPr>
                <w:rFonts w:ascii="Times New Roman"/>
                <w:sz w:val="20"/>
              </w:rPr>
            </w:pPr>
          </w:p>
        </w:tc>
        <w:tc>
          <w:tcPr>
            <w:tcW w:w="6963" w:type="dxa"/>
          </w:tcPr>
          <w:p w14:paraId="2A648CDC" w14:textId="77777777" w:rsidR="00240035" w:rsidRDefault="00240035">
            <w:pPr>
              <w:pStyle w:val="TableParagraph"/>
              <w:rPr>
                <w:rFonts w:ascii="Times New Roman"/>
              </w:rPr>
            </w:pPr>
          </w:p>
          <w:p w14:paraId="6E7CAA29" w14:textId="77777777" w:rsidR="00240035" w:rsidRDefault="00240035">
            <w:pPr>
              <w:pStyle w:val="TableParagraph"/>
              <w:rPr>
                <w:rFonts w:ascii="Times New Roman"/>
              </w:rPr>
            </w:pPr>
          </w:p>
          <w:p w14:paraId="3F98E9B8" w14:textId="77777777" w:rsidR="00240035" w:rsidRDefault="00240035">
            <w:pPr>
              <w:pStyle w:val="TableParagraph"/>
              <w:rPr>
                <w:rFonts w:ascii="Times New Roman"/>
              </w:rPr>
            </w:pPr>
          </w:p>
          <w:p w14:paraId="684B1760" w14:textId="77777777" w:rsidR="00240035" w:rsidRDefault="00240035">
            <w:pPr>
              <w:pStyle w:val="TableParagraph"/>
              <w:rPr>
                <w:rFonts w:ascii="Times New Roman"/>
              </w:rPr>
            </w:pPr>
          </w:p>
          <w:p w14:paraId="23CCAE6B" w14:textId="77777777" w:rsidR="00240035" w:rsidRDefault="00240035">
            <w:pPr>
              <w:pStyle w:val="TableParagraph"/>
              <w:rPr>
                <w:rFonts w:ascii="Times New Roman"/>
              </w:rPr>
            </w:pPr>
          </w:p>
          <w:p w14:paraId="7E4C11F7" w14:textId="77777777" w:rsidR="00240035" w:rsidRDefault="00240035">
            <w:pPr>
              <w:pStyle w:val="TableParagraph"/>
              <w:rPr>
                <w:rFonts w:ascii="Times New Roman"/>
              </w:rPr>
            </w:pPr>
          </w:p>
          <w:p w14:paraId="475A1B6E" w14:textId="77777777" w:rsidR="00240035" w:rsidRDefault="00240035">
            <w:pPr>
              <w:pStyle w:val="TableParagraph"/>
              <w:rPr>
                <w:rFonts w:ascii="Times New Roman"/>
              </w:rPr>
            </w:pPr>
          </w:p>
          <w:p w14:paraId="66DB179C" w14:textId="77777777" w:rsidR="00240035" w:rsidRDefault="00240035">
            <w:pPr>
              <w:pStyle w:val="TableParagraph"/>
              <w:rPr>
                <w:rFonts w:ascii="Times New Roman"/>
              </w:rPr>
            </w:pPr>
          </w:p>
          <w:p w14:paraId="7E25B4E7" w14:textId="77777777" w:rsidR="00240035" w:rsidRDefault="00240035">
            <w:pPr>
              <w:pStyle w:val="TableParagraph"/>
              <w:rPr>
                <w:rFonts w:ascii="Times New Roman"/>
              </w:rPr>
            </w:pPr>
          </w:p>
          <w:p w14:paraId="0799FE14" w14:textId="77777777" w:rsidR="00240035" w:rsidRDefault="00240035">
            <w:pPr>
              <w:pStyle w:val="TableParagraph"/>
              <w:rPr>
                <w:rFonts w:ascii="Times New Roman"/>
              </w:rPr>
            </w:pPr>
          </w:p>
          <w:p w14:paraId="39B4F7FE" w14:textId="77777777" w:rsidR="00240035" w:rsidRDefault="00240035">
            <w:pPr>
              <w:pStyle w:val="TableParagraph"/>
              <w:rPr>
                <w:rFonts w:ascii="Times New Roman"/>
              </w:rPr>
            </w:pPr>
          </w:p>
          <w:p w14:paraId="6E9AA3FC" w14:textId="77777777" w:rsidR="00240035" w:rsidRDefault="00240035">
            <w:pPr>
              <w:pStyle w:val="TableParagraph"/>
              <w:rPr>
                <w:rFonts w:ascii="Times New Roman"/>
              </w:rPr>
            </w:pPr>
          </w:p>
          <w:p w14:paraId="3D91FD26" w14:textId="77777777" w:rsidR="00240035" w:rsidRDefault="00240035">
            <w:pPr>
              <w:pStyle w:val="TableParagraph"/>
              <w:rPr>
                <w:rFonts w:ascii="Times New Roman"/>
              </w:rPr>
            </w:pPr>
          </w:p>
          <w:p w14:paraId="24A9655C" w14:textId="77777777" w:rsidR="00240035" w:rsidRDefault="00240035">
            <w:pPr>
              <w:pStyle w:val="TableParagraph"/>
              <w:rPr>
                <w:rFonts w:ascii="Times New Roman"/>
              </w:rPr>
            </w:pPr>
          </w:p>
          <w:p w14:paraId="11A24A00" w14:textId="77777777" w:rsidR="00240035" w:rsidRDefault="00D563E2">
            <w:pPr>
              <w:pStyle w:val="TableParagraph"/>
              <w:spacing w:before="138"/>
              <w:ind w:left="71" w:right="47"/>
              <w:rPr>
                <w:sz w:val="20"/>
              </w:rPr>
            </w:pPr>
            <w:r>
              <w:rPr>
                <w:b/>
                <w:sz w:val="20"/>
              </w:rPr>
              <w:t>194.</w:t>
            </w:r>
            <w:r>
              <w:rPr>
                <w:b/>
                <w:spacing w:val="-2"/>
                <w:sz w:val="20"/>
              </w:rPr>
              <w:t xml:space="preserve"> </w:t>
            </w:r>
            <w:r>
              <w:rPr>
                <w:sz w:val="20"/>
              </w:rPr>
              <w:t>Del</w:t>
            </w:r>
            <w:r>
              <w:rPr>
                <w:spacing w:val="-10"/>
                <w:sz w:val="20"/>
              </w:rPr>
              <w:t xml:space="preserve"> </w:t>
            </w:r>
            <w:r>
              <w:rPr>
                <w:sz w:val="20"/>
              </w:rPr>
              <w:t>Ejecutivo.</w:t>
            </w:r>
            <w:r>
              <w:rPr>
                <w:spacing w:val="-11"/>
                <w:sz w:val="20"/>
              </w:rPr>
              <w:t xml:space="preserve"> </w:t>
            </w:r>
            <w:r>
              <w:rPr>
                <w:sz w:val="20"/>
              </w:rPr>
              <w:t>Intercálase</w:t>
            </w:r>
            <w:r>
              <w:rPr>
                <w:spacing w:val="-10"/>
                <w:sz w:val="20"/>
              </w:rPr>
              <w:t xml:space="preserve"> </w:t>
            </w:r>
            <w:r>
              <w:rPr>
                <w:sz w:val="20"/>
              </w:rPr>
              <w:t>en</w:t>
            </w:r>
            <w:r>
              <w:rPr>
                <w:spacing w:val="-13"/>
                <w:sz w:val="20"/>
              </w:rPr>
              <w:t xml:space="preserve"> </w:t>
            </w:r>
            <w:r>
              <w:rPr>
                <w:sz w:val="20"/>
              </w:rPr>
              <w:t>el</w:t>
            </w:r>
            <w:r>
              <w:rPr>
                <w:spacing w:val="-11"/>
                <w:sz w:val="20"/>
              </w:rPr>
              <w:t xml:space="preserve"> </w:t>
            </w:r>
            <w:r>
              <w:rPr>
                <w:sz w:val="20"/>
              </w:rPr>
              <w:t>artículo</w:t>
            </w:r>
            <w:r>
              <w:rPr>
                <w:spacing w:val="-12"/>
                <w:sz w:val="20"/>
              </w:rPr>
              <w:t xml:space="preserve"> </w:t>
            </w:r>
            <w:r>
              <w:rPr>
                <w:sz w:val="20"/>
              </w:rPr>
              <w:t>51</w:t>
            </w:r>
            <w:r>
              <w:rPr>
                <w:spacing w:val="-10"/>
                <w:sz w:val="20"/>
              </w:rPr>
              <w:t xml:space="preserve"> </w:t>
            </w:r>
            <w:r>
              <w:rPr>
                <w:sz w:val="20"/>
              </w:rPr>
              <w:t>bis</w:t>
            </w:r>
            <w:r>
              <w:rPr>
                <w:spacing w:val="-9"/>
                <w:sz w:val="20"/>
              </w:rPr>
              <w:t xml:space="preserve"> </w:t>
            </w:r>
            <w:r>
              <w:rPr>
                <w:sz w:val="20"/>
              </w:rPr>
              <w:t>D,</w:t>
            </w:r>
            <w:r>
              <w:rPr>
                <w:spacing w:val="-6"/>
                <w:sz w:val="20"/>
              </w:rPr>
              <w:t xml:space="preserve"> </w:t>
            </w:r>
            <w:r>
              <w:rPr>
                <w:sz w:val="20"/>
              </w:rPr>
              <w:t>un</w:t>
            </w:r>
            <w:r>
              <w:rPr>
                <w:spacing w:val="-10"/>
                <w:sz w:val="20"/>
              </w:rPr>
              <w:t xml:space="preserve"> </w:t>
            </w:r>
            <w:r>
              <w:rPr>
                <w:sz w:val="20"/>
              </w:rPr>
              <w:t>nuevo</w:t>
            </w:r>
            <w:r>
              <w:rPr>
                <w:spacing w:val="-11"/>
                <w:sz w:val="20"/>
              </w:rPr>
              <w:t xml:space="preserve"> </w:t>
            </w:r>
            <w:r>
              <w:rPr>
                <w:sz w:val="20"/>
              </w:rPr>
              <w:t>inciso</w:t>
            </w:r>
            <w:r>
              <w:rPr>
                <w:spacing w:val="-10"/>
                <w:sz w:val="20"/>
              </w:rPr>
              <w:t xml:space="preserve"> </w:t>
            </w:r>
            <w:r>
              <w:rPr>
                <w:sz w:val="20"/>
              </w:rPr>
              <w:t>tercero, pasando el actual a ser cuarto, del siguiente</w:t>
            </w:r>
            <w:r>
              <w:rPr>
                <w:spacing w:val="-11"/>
                <w:sz w:val="20"/>
              </w:rPr>
              <w:t xml:space="preserve"> </w:t>
            </w:r>
            <w:r>
              <w:rPr>
                <w:sz w:val="20"/>
              </w:rPr>
              <w:t>tenor:</w:t>
            </w:r>
          </w:p>
          <w:p w14:paraId="19FD91BB" w14:textId="77777777" w:rsidR="00240035" w:rsidRDefault="00240035">
            <w:pPr>
              <w:pStyle w:val="TableParagraph"/>
              <w:spacing w:before="10"/>
              <w:rPr>
                <w:rFonts w:ascii="Times New Roman"/>
                <w:sz w:val="19"/>
              </w:rPr>
            </w:pPr>
          </w:p>
          <w:p w14:paraId="2FCC8176" w14:textId="77777777" w:rsidR="00240035" w:rsidRDefault="00D563E2">
            <w:pPr>
              <w:pStyle w:val="TableParagraph"/>
              <w:ind w:left="71" w:right="62"/>
              <w:jc w:val="both"/>
              <w:rPr>
                <w:b/>
                <w:sz w:val="20"/>
              </w:rPr>
            </w:pPr>
            <w:r>
              <w:rPr>
                <w:sz w:val="20"/>
              </w:rPr>
              <w:t>“En</w:t>
            </w:r>
            <w:r>
              <w:rPr>
                <w:spacing w:val="-8"/>
                <w:sz w:val="20"/>
              </w:rPr>
              <w:t xml:space="preserve"> </w:t>
            </w:r>
            <w:r>
              <w:rPr>
                <w:sz w:val="20"/>
              </w:rPr>
              <w:t>el</w:t>
            </w:r>
            <w:r>
              <w:rPr>
                <w:spacing w:val="-8"/>
                <w:sz w:val="20"/>
              </w:rPr>
              <w:t xml:space="preserve"> </w:t>
            </w:r>
            <w:r>
              <w:rPr>
                <w:sz w:val="20"/>
              </w:rPr>
              <w:t>caso</w:t>
            </w:r>
            <w:r>
              <w:rPr>
                <w:spacing w:val="-8"/>
                <w:sz w:val="20"/>
              </w:rPr>
              <w:t xml:space="preserve"> </w:t>
            </w:r>
            <w:r>
              <w:rPr>
                <w:sz w:val="20"/>
              </w:rPr>
              <w:t>del</w:t>
            </w:r>
            <w:r>
              <w:rPr>
                <w:spacing w:val="-8"/>
                <w:sz w:val="20"/>
              </w:rPr>
              <w:t xml:space="preserve"> </w:t>
            </w:r>
            <w:r>
              <w:rPr>
                <w:sz w:val="20"/>
              </w:rPr>
              <w:t>artículo</w:t>
            </w:r>
            <w:r>
              <w:rPr>
                <w:spacing w:val="-8"/>
                <w:sz w:val="20"/>
              </w:rPr>
              <w:t xml:space="preserve"> </w:t>
            </w:r>
            <w:r>
              <w:rPr>
                <w:sz w:val="20"/>
              </w:rPr>
              <w:t>51,</w:t>
            </w:r>
            <w:r>
              <w:rPr>
                <w:spacing w:val="-5"/>
                <w:sz w:val="20"/>
              </w:rPr>
              <w:t xml:space="preserve"> </w:t>
            </w:r>
            <w:proofErr w:type="spellStart"/>
            <w:r>
              <w:rPr>
                <w:sz w:val="20"/>
              </w:rPr>
              <w:t>Nº</w:t>
            </w:r>
            <w:proofErr w:type="spellEnd"/>
            <w:r>
              <w:rPr>
                <w:spacing w:val="-8"/>
                <w:sz w:val="20"/>
              </w:rPr>
              <w:t xml:space="preserve"> </w:t>
            </w:r>
            <w:r>
              <w:rPr>
                <w:sz w:val="20"/>
              </w:rPr>
              <w:t>2),</w:t>
            </w:r>
            <w:r>
              <w:rPr>
                <w:spacing w:val="-6"/>
                <w:sz w:val="20"/>
              </w:rPr>
              <w:t xml:space="preserve"> </w:t>
            </w:r>
            <w:r>
              <w:rPr>
                <w:sz w:val="20"/>
              </w:rPr>
              <w:t>las</w:t>
            </w:r>
            <w:r>
              <w:rPr>
                <w:spacing w:val="-7"/>
                <w:sz w:val="20"/>
              </w:rPr>
              <w:t xml:space="preserve"> </w:t>
            </w:r>
            <w:r>
              <w:rPr>
                <w:sz w:val="20"/>
              </w:rPr>
              <w:t>solicitudes</w:t>
            </w:r>
            <w:r>
              <w:rPr>
                <w:spacing w:val="-5"/>
                <w:sz w:val="20"/>
              </w:rPr>
              <w:t xml:space="preserve"> </w:t>
            </w:r>
            <w:r>
              <w:rPr>
                <w:sz w:val="20"/>
              </w:rPr>
              <w:t>de</w:t>
            </w:r>
            <w:r>
              <w:rPr>
                <w:spacing w:val="-8"/>
                <w:sz w:val="20"/>
              </w:rPr>
              <w:t xml:space="preserve"> </w:t>
            </w:r>
            <w:r>
              <w:rPr>
                <w:sz w:val="20"/>
              </w:rPr>
              <w:t>revocación</w:t>
            </w:r>
            <w:r>
              <w:rPr>
                <w:spacing w:val="-7"/>
                <w:sz w:val="20"/>
              </w:rPr>
              <w:t xml:space="preserve"> </w:t>
            </w:r>
            <w:r>
              <w:rPr>
                <w:sz w:val="20"/>
              </w:rPr>
              <w:t>o</w:t>
            </w:r>
            <w:r>
              <w:rPr>
                <w:spacing w:val="-8"/>
                <w:sz w:val="20"/>
              </w:rPr>
              <w:t xml:space="preserve"> </w:t>
            </w:r>
            <w:r>
              <w:rPr>
                <w:sz w:val="20"/>
              </w:rPr>
              <w:t xml:space="preserve">modificación de una licencia no voluntaria serán tramitadas conforme al mismo procedimiento establecido para su otorgamiento.”.”. </w:t>
            </w:r>
            <w:r>
              <w:rPr>
                <w:b/>
                <w:sz w:val="20"/>
              </w:rPr>
              <w:t>(49,</w:t>
            </w:r>
            <w:r>
              <w:rPr>
                <w:b/>
                <w:spacing w:val="-3"/>
                <w:sz w:val="20"/>
              </w:rPr>
              <w:t xml:space="preserve"> </w:t>
            </w:r>
            <w:r>
              <w:rPr>
                <w:b/>
                <w:sz w:val="20"/>
              </w:rPr>
              <w:t>11-0-0)</w:t>
            </w:r>
          </w:p>
        </w:tc>
      </w:tr>
    </w:tbl>
    <w:p w14:paraId="3B8ECCD8" w14:textId="77777777" w:rsidR="00240035" w:rsidRDefault="00240035">
      <w:pPr>
        <w:jc w:val="both"/>
        <w:rPr>
          <w:sz w:val="20"/>
        </w:rPr>
        <w:sectPr w:rsidR="00240035">
          <w:pgSz w:w="18730" w:h="12250" w:orient="landscape"/>
          <w:pgMar w:top="1220" w:right="1020" w:bottom="1260" w:left="1020" w:header="724" w:footer="1007" w:gutter="0"/>
          <w:cols w:space="720"/>
        </w:sectPr>
      </w:pPr>
    </w:p>
    <w:p w14:paraId="70555CD9" w14:textId="77777777" w:rsidR="00240035" w:rsidRDefault="00240035">
      <w:pPr>
        <w:pStyle w:val="Textoindependiente"/>
        <w:rPr>
          <w:rFonts w:ascii="Times New Roman"/>
          <w:sz w:val="22"/>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0"/>
        <w:gridCol w:w="5526"/>
      </w:tblGrid>
      <w:tr w:rsidR="00240035" w14:paraId="5ACE5042" w14:textId="77777777">
        <w:trPr>
          <w:trHeight w:val="230"/>
        </w:trPr>
        <w:tc>
          <w:tcPr>
            <w:tcW w:w="10890" w:type="dxa"/>
            <w:shd w:val="clear" w:color="auto" w:fill="DBDBDB"/>
          </w:tcPr>
          <w:p w14:paraId="15D7DDA1" w14:textId="77777777" w:rsidR="00240035" w:rsidRDefault="00D563E2">
            <w:pPr>
              <w:pStyle w:val="TableParagraph"/>
              <w:spacing w:line="210" w:lineRule="exact"/>
              <w:ind w:left="60" w:right="56"/>
              <w:jc w:val="center"/>
              <w:rPr>
                <w:b/>
                <w:sz w:val="20"/>
              </w:rPr>
            </w:pPr>
            <w:r>
              <w:rPr>
                <w:b/>
                <w:sz w:val="20"/>
              </w:rPr>
              <w:t>Texto aprobado por el Senado. Disposiciones Transitorias</w:t>
            </w:r>
          </w:p>
        </w:tc>
        <w:tc>
          <w:tcPr>
            <w:tcW w:w="5526" w:type="dxa"/>
            <w:shd w:val="clear" w:color="auto" w:fill="DBDBDB"/>
          </w:tcPr>
          <w:p w14:paraId="155E3971" w14:textId="77777777" w:rsidR="00240035" w:rsidRDefault="00D563E2">
            <w:pPr>
              <w:pStyle w:val="TableParagraph"/>
              <w:spacing w:line="210" w:lineRule="exact"/>
              <w:ind w:left="2134" w:right="2130"/>
              <w:jc w:val="center"/>
              <w:rPr>
                <w:b/>
                <w:sz w:val="20"/>
              </w:rPr>
            </w:pPr>
            <w:r>
              <w:rPr>
                <w:b/>
                <w:sz w:val="20"/>
              </w:rPr>
              <w:t>Indicaciones</w:t>
            </w:r>
          </w:p>
        </w:tc>
      </w:tr>
      <w:tr w:rsidR="00240035" w14:paraId="08F10592" w14:textId="77777777">
        <w:trPr>
          <w:trHeight w:val="691"/>
        </w:trPr>
        <w:tc>
          <w:tcPr>
            <w:tcW w:w="10890" w:type="dxa"/>
            <w:tcBorders>
              <w:bottom w:val="nil"/>
            </w:tcBorders>
          </w:tcPr>
          <w:p w14:paraId="37E9D443" w14:textId="77777777" w:rsidR="00240035" w:rsidRDefault="00D563E2">
            <w:pPr>
              <w:pStyle w:val="TableParagraph"/>
              <w:spacing w:line="225" w:lineRule="exact"/>
              <w:ind w:left="60" w:right="60"/>
              <w:jc w:val="center"/>
              <w:rPr>
                <w:sz w:val="20"/>
              </w:rPr>
            </w:pPr>
            <w:r>
              <w:rPr>
                <w:b/>
                <w:sz w:val="20"/>
              </w:rPr>
              <w:t>Artículo</w:t>
            </w:r>
            <w:r>
              <w:rPr>
                <w:b/>
                <w:spacing w:val="-14"/>
                <w:sz w:val="20"/>
              </w:rPr>
              <w:t xml:space="preserve"> </w:t>
            </w:r>
            <w:proofErr w:type="gramStart"/>
            <w:r>
              <w:rPr>
                <w:b/>
                <w:sz w:val="20"/>
              </w:rPr>
              <w:t>primero.-</w:t>
            </w:r>
            <w:proofErr w:type="gramEnd"/>
            <w:r>
              <w:rPr>
                <w:b/>
                <w:spacing w:val="-13"/>
                <w:sz w:val="20"/>
              </w:rPr>
              <w:t xml:space="preserve"> </w:t>
            </w:r>
            <w:r>
              <w:rPr>
                <w:sz w:val="20"/>
              </w:rPr>
              <w:t>La</w:t>
            </w:r>
            <w:r>
              <w:rPr>
                <w:spacing w:val="-15"/>
                <w:sz w:val="20"/>
              </w:rPr>
              <w:t xml:space="preserve"> </w:t>
            </w:r>
            <w:r>
              <w:rPr>
                <w:sz w:val="20"/>
              </w:rPr>
              <w:t>presente</w:t>
            </w:r>
            <w:r>
              <w:rPr>
                <w:spacing w:val="-15"/>
                <w:sz w:val="20"/>
              </w:rPr>
              <w:t xml:space="preserve"> </w:t>
            </w:r>
            <w:r>
              <w:rPr>
                <w:sz w:val="20"/>
              </w:rPr>
              <w:t>ley</w:t>
            </w:r>
            <w:r>
              <w:rPr>
                <w:spacing w:val="-17"/>
                <w:sz w:val="20"/>
              </w:rPr>
              <w:t xml:space="preserve"> </w:t>
            </w:r>
            <w:r>
              <w:rPr>
                <w:sz w:val="20"/>
              </w:rPr>
              <w:t>entrará</w:t>
            </w:r>
            <w:r>
              <w:rPr>
                <w:spacing w:val="-14"/>
                <w:sz w:val="20"/>
              </w:rPr>
              <w:t xml:space="preserve"> </w:t>
            </w:r>
            <w:r>
              <w:rPr>
                <w:sz w:val="20"/>
              </w:rPr>
              <w:t>en</w:t>
            </w:r>
            <w:r>
              <w:rPr>
                <w:spacing w:val="-15"/>
                <w:sz w:val="20"/>
              </w:rPr>
              <w:t xml:space="preserve"> </w:t>
            </w:r>
            <w:r>
              <w:rPr>
                <w:sz w:val="20"/>
              </w:rPr>
              <w:t>vigencia</w:t>
            </w:r>
            <w:r>
              <w:rPr>
                <w:spacing w:val="-12"/>
                <w:sz w:val="20"/>
              </w:rPr>
              <w:t xml:space="preserve"> </w:t>
            </w:r>
            <w:r>
              <w:rPr>
                <w:sz w:val="20"/>
              </w:rPr>
              <w:t>a</w:t>
            </w:r>
            <w:r>
              <w:rPr>
                <w:spacing w:val="-14"/>
                <w:sz w:val="20"/>
              </w:rPr>
              <w:t xml:space="preserve"> </w:t>
            </w:r>
            <w:r>
              <w:rPr>
                <w:sz w:val="20"/>
              </w:rPr>
              <w:t>contar</w:t>
            </w:r>
            <w:r>
              <w:rPr>
                <w:spacing w:val="-14"/>
                <w:sz w:val="20"/>
              </w:rPr>
              <w:t xml:space="preserve"> </w:t>
            </w:r>
            <w:r>
              <w:rPr>
                <w:sz w:val="20"/>
              </w:rPr>
              <w:t>de</w:t>
            </w:r>
            <w:r>
              <w:rPr>
                <w:spacing w:val="-15"/>
                <w:sz w:val="20"/>
              </w:rPr>
              <w:t xml:space="preserve"> </w:t>
            </w:r>
            <w:r>
              <w:rPr>
                <w:sz w:val="20"/>
              </w:rPr>
              <w:t>la</w:t>
            </w:r>
            <w:r>
              <w:rPr>
                <w:spacing w:val="-14"/>
                <w:sz w:val="20"/>
              </w:rPr>
              <w:t xml:space="preserve"> </w:t>
            </w:r>
            <w:r>
              <w:rPr>
                <w:sz w:val="20"/>
              </w:rPr>
              <w:t>fecha</w:t>
            </w:r>
            <w:r>
              <w:rPr>
                <w:spacing w:val="-15"/>
                <w:sz w:val="20"/>
              </w:rPr>
              <w:t xml:space="preserve"> </w:t>
            </w:r>
            <w:r>
              <w:rPr>
                <w:sz w:val="20"/>
              </w:rPr>
              <w:t>de</w:t>
            </w:r>
            <w:r>
              <w:rPr>
                <w:spacing w:val="-16"/>
                <w:sz w:val="20"/>
              </w:rPr>
              <w:t xml:space="preserve"> </w:t>
            </w:r>
            <w:r>
              <w:rPr>
                <w:sz w:val="20"/>
              </w:rPr>
              <w:t>su</w:t>
            </w:r>
            <w:r>
              <w:rPr>
                <w:spacing w:val="-14"/>
                <w:sz w:val="20"/>
              </w:rPr>
              <w:t xml:space="preserve"> </w:t>
            </w:r>
            <w:r>
              <w:rPr>
                <w:sz w:val="20"/>
              </w:rPr>
              <w:t>publicación,</w:t>
            </w:r>
            <w:r>
              <w:rPr>
                <w:spacing w:val="-14"/>
                <w:sz w:val="20"/>
              </w:rPr>
              <w:t xml:space="preserve"> </w:t>
            </w:r>
            <w:r>
              <w:rPr>
                <w:sz w:val="20"/>
              </w:rPr>
              <w:t>salvo</w:t>
            </w:r>
            <w:r>
              <w:rPr>
                <w:spacing w:val="-15"/>
                <w:sz w:val="20"/>
              </w:rPr>
              <w:t xml:space="preserve"> </w:t>
            </w:r>
            <w:r>
              <w:rPr>
                <w:sz w:val="20"/>
              </w:rPr>
              <w:t>las</w:t>
            </w:r>
            <w:r>
              <w:rPr>
                <w:spacing w:val="-13"/>
                <w:sz w:val="20"/>
              </w:rPr>
              <w:t xml:space="preserve"> </w:t>
            </w:r>
            <w:r>
              <w:rPr>
                <w:sz w:val="20"/>
              </w:rPr>
              <w:t>siguientes</w:t>
            </w:r>
            <w:r>
              <w:rPr>
                <w:spacing w:val="-16"/>
                <w:sz w:val="20"/>
              </w:rPr>
              <w:t xml:space="preserve"> </w:t>
            </w:r>
            <w:r>
              <w:rPr>
                <w:sz w:val="20"/>
              </w:rPr>
              <w:t>materias:</w:t>
            </w:r>
          </w:p>
        </w:tc>
        <w:tc>
          <w:tcPr>
            <w:tcW w:w="5526" w:type="dxa"/>
            <w:tcBorders>
              <w:bottom w:val="nil"/>
            </w:tcBorders>
          </w:tcPr>
          <w:p w14:paraId="2080D17A" w14:textId="77777777" w:rsidR="00240035" w:rsidRDefault="00D563E2">
            <w:pPr>
              <w:pStyle w:val="TableParagraph"/>
              <w:spacing w:line="230" w:lineRule="exact"/>
              <w:ind w:left="70" w:right="64"/>
              <w:jc w:val="both"/>
              <w:rPr>
                <w:sz w:val="20"/>
              </w:rPr>
            </w:pPr>
            <w:r>
              <w:rPr>
                <w:b/>
                <w:strike/>
                <w:sz w:val="20"/>
              </w:rPr>
              <w:t xml:space="preserve">195. </w:t>
            </w:r>
            <w:r>
              <w:rPr>
                <w:strike/>
                <w:sz w:val="20"/>
              </w:rPr>
              <w:t xml:space="preserve">De los diputados </w:t>
            </w:r>
            <w:proofErr w:type="spellStart"/>
            <w:r>
              <w:rPr>
                <w:strike/>
                <w:sz w:val="20"/>
              </w:rPr>
              <w:t>Bellolio</w:t>
            </w:r>
            <w:proofErr w:type="spellEnd"/>
            <w:r>
              <w:rPr>
                <w:strike/>
                <w:sz w:val="20"/>
              </w:rPr>
              <w:t>, Gahona y Macaya. Para modificar,</w:t>
            </w:r>
            <w:r>
              <w:rPr>
                <w:strike/>
                <w:spacing w:val="-11"/>
                <w:sz w:val="20"/>
              </w:rPr>
              <w:t xml:space="preserve"> </w:t>
            </w:r>
            <w:r>
              <w:rPr>
                <w:strike/>
                <w:sz w:val="20"/>
              </w:rPr>
              <w:t>en</w:t>
            </w:r>
            <w:r>
              <w:rPr>
                <w:strike/>
                <w:spacing w:val="-10"/>
                <w:sz w:val="20"/>
              </w:rPr>
              <w:t xml:space="preserve"> </w:t>
            </w:r>
            <w:r>
              <w:rPr>
                <w:strike/>
                <w:sz w:val="20"/>
              </w:rPr>
              <w:t>el</w:t>
            </w:r>
            <w:r>
              <w:rPr>
                <w:strike/>
                <w:spacing w:val="-11"/>
                <w:sz w:val="20"/>
              </w:rPr>
              <w:t xml:space="preserve"> </w:t>
            </w:r>
            <w:r>
              <w:rPr>
                <w:strike/>
                <w:sz w:val="20"/>
              </w:rPr>
              <w:t>artículo</w:t>
            </w:r>
            <w:r>
              <w:rPr>
                <w:strike/>
                <w:spacing w:val="-10"/>
                <w:sz w:val="20"/>
              </w:rPr>
              <w:t xml:space="preserve"> </w:t>
            </w:r>
            <w:r>
              <w:rPr>
                <w:strike/>
                <w:sz w:val="20"/>
              </w:rPr>
              <w:t>primero</w:t>
            </w:r>
            <w:r>
              <w:rPr>
                <w:strike/>
                <w:spacing w:val="-11"/>
                <w:sz w:val="20"/>
              </w:rPr>
              <w:t xml:space="preserve"> </w:t>
            </w:r>
            <w:r>
              <w:rPr>
                <w:strike/>
                <w:sz w:val="20"/>
              </w:rPr>
              <w:t>transitorio</w:t>
            </w:r>
            <w:r>
              <w:rPr>
                <w:strike/>
                <w:spacing w:val="-9"/>
                <w:sz w:val="20"/>
              </w:rPr>
              <w:t xml:space="preserve"> </w:t>
            </w:r>
            <w:r>
              <w:rPr>
                <w:strike/>
                <w:sz w:val="20"/>
              </w:rPr>
              <w:t>toda</w:t>
            </w:r>
            <w:r>
              <w:rPr>
                <w:strike/>
                <w:spacing w:val="-10"/>
                <w:sz w:val="20"/>
              </w:rPr>
              <w:t xml:space="preserve"> </w:t>
            </w:r>
            <w:r>
              <w:rPr>
                <w:strike/>
                <w:sz w:val="20"/>
              </w:rPr>
              <w:t>la</w:t>
            </w:r>
            <w:r>
              <w:rPr>
                <w:strike/>
                <w:spacing w:val="-9"/>
                <w:sz w:val="20"/>
              </w:rPr>
              <w:t xml:space="preserve"> </w:t>
            </w:r>
            <w:r>
              <w:rPr>
                <w:strike/>
                <w:sz w:val="20"/>
              </w:rPr>
              <w:t>letra</w:t>
            </w:r>
            <w:r>
              <w:rPr>
                <w:strike/>
                <w:spacing w:val="-12"/>
                <w:sz w:val="20"/>
              </w:rPr>
              <w:t xml:space="preserve"> </w:t>
            </w:r>
            <w:r>
              <w:rPr>
                <w:strike/>
                <w:sz w:val="20"/>
              </w:rPr>
              <w:t>a),</w:t>
            </w:r>
            <w:r>
              <w:rPr>
                <w:strike/>
                <w:spacing w:val="-9"/>
                <w:sz w:val="20"/>
              </w:rPr>
              <w:t xml:space="preserve"> </w:t>
            </w:r>
            <w:r>
              <w:rPr>
                <w:strike/>
                <w:sz w:val="20"/>
              </w:rPr>
              <w:t>por una del siguiente tenor:</w:t>
            </w:r>
          </w:p>
        </w:tc>
      </w:tr>
      <w:tr w:rsidR="00240035" w14:paraId="17135C5B" w14:textId="77777777">
        <w:trPr>
          <w:trHeight w:val="1725"/>
        </w:trPr>
        <w:tc>
          <w:tcPr>
            <w:tcW w:w="10890" w:type="dxa"/>
            <w:tcBorders>
              <w:top w:val="nil"/>
              <w:bottom w:val="nil"/>
            </w:tcBorders>
          </w:tcPr>
          <w:p w14:paraId="216F7A1F" w14:textId="77777777" w:rsidR="00240035" w:rsidRDefault="00D563E2">
            <w:pPr>
              <w:pStyle w:val="TableParagraph"/>
              <w:numPr>
                <w:ilvl w:val="0"/>
                <w:numId w:val="1"/>
              </w:numPr>
              <w:tabs>
                <w:tab w:val="left" w:pos="305"/>
              </w:tabs>
              <w:ind w:right="68" w:firstLine="0"/>
              <w:jc w:val="both"/>
              <w:rPr>
                <w:sz w:val="20"/>
              </w:rPr>
            </w:pPr>
            <w:r>
              <w:rPr>
                <w:sz w:val="20"/>
                <w:u w:val="single"/>
              </w:rPr>
              <w:t xml:space="preserve">Las disposiciones contenidas en los artículos 111 al 111 novies del Código Sanitario </w:t>
            </w:r>
            <w:proofErr w:type="gramStart"/>
            <w:r>
              <w:rPr>
                <w:sz w:val="20"/>
                <w:u w:val="single"/>
              </w:rPr>
              <w:t>entrarán en vigencia</w:t>
            </w:r>
            <w:proofErr w:type="gramEnd"/>
            <w:r>
              <w:rPr>
                <w:sz w:val="20"/>
                <w:u w:val="single"/>
              </w:rPr>
              <w:t xml:space="preserve"> a contar del sexto mes posterior a la fecha de su publicación, mismo plazo en el que se dictarán los reglamentos complementarios de la</w:t>
            </w:r>
            <w:r>
              <w:rPr>
                <w:spacing w:val="-1"/>
                <w:sz w:val="20"/>
                <w:u w:val="single"/>
              </w:rPr>
              <w:t xml:space="preserve"> </w:t>
            </w:r>
            <w:r>
              <w:rPr>
                <w:sz w:val="20"/>
                <w:u w:val="single"/>
              </w:rPr>
              <w:t>misma.</w:t>
            </w:r>
          </w:p>
          <w:p w14:paraId="4CACC70F" w14:textId="77777777" w:rsidR="00240035" w:rsidRDefault="00240035">
            <w:pPr>
              <w:pStyle w:val="TableParagraph"/>
              <w:rPr>
                <w:rFonts w:ascii="Times New Roman"/>
              </w:rPr>
            </w:pPr>
          </w:p>
          <w:p w14:paraId="1B5D7573" w14:textId="77777777" w:rsidR="00240035" w:rsidRDefault="00240035">
            <w:pPr>
              <w:pStyle w:val="TableParagraph"/>
              <w:spacing w:before="7"/>
              <w:rPr>
                <w:rFonts w:ascii="Times New Roman"/>
                <w:sz w:val="17"/>
              </w:rPr>
            </w:pPr>
          </w:p>
          <w:p w14:paraId="6B6F7EF0" w14:textId="77777777" w:rsidR="00240035" w:rsidRDefault="00D563E2">
            <w:pPr>
              <w:pStyle w:val="TableParagraph"/>
              <w:numPr>
                <w:ilvl w:val="0"/>
                <w:numId w:val="1"/>
              </w:numPr>
              <w:tabs>
                <w:tab w:val="left" w:pos="312"/>
              </w:tabs>
              <w:spacing w:before="1"/>
              <w:ind w:right="69" w:firstLine="0"/>
              <w:rPr>
                <w:sz w:val="20"/>
              </w:rPr>
            </w:pPr>
            <w:r>
              <w:rPr>
                <w:sz w:val="20"/>
              </w:rPr>
              <w:t xml:space="preserve">Inscripción de los establecimientos que fabriquen, importen y distribuyan elementos de uso médico, indicando listado de productos, seis meses desde la </w:t>
            </w:r>
            <w:proofErr w:type="gramStart"/>
            <w:r>
              <w:rPr>
                <w:sz w:val="20"/>
              </w:rPr>
              <w:t>entrada en vigencia</w:t>
            </w:r>
            <w:proofErr w:type="gramEnd"/>
            <w:r>
              <w:rPr>
                <w:sz w:val="20"/>
              </w:rPr>
              <w:t xml:space="preserve"> de la</w:t>
            </w:r>
            <w:r>
              <w:rPr>
                <w:spacing w:val="-4"/>
                <w:sz w:val="20"/>
              </w:rPr>
              <w:t xml:space="preserve"> </w:t>
            </w:r>
            <w:r>
              <w:rPr>
                <w:sz w:val="20"/>
              </w:rPr>
              <w:t>ley.</w:t>
            </w:r>
          </w:p>
        </w:tc>
        <w:tc>
          <w:tcPr>
            <w:tcW w:w="5526" w:type="dxa"/>
            <w:tcBorders>
              <w:top w:val="nil"/>
              <w:bottom w:val="nil"/>
            </w:tcBorders>
          </w:tcPr>
          <w:p w14:paraId="2F65A5F0" w14:textId="77777777" w:rsidR="00240035" w:rsidRDefault="00240035">
            <w:pPr>
              <w:pStyle w:val="TableParagraph"/>
              <w:spacing w:before="8"/>
              <w:rPr>
                <w:rFonts w:ascii="Times New Roman"/>
                <w:sz w:val="19"/>
              </w:rPr>
            </w:pPr>
          </w:p>
          <w:p w14:paraId="699BBFA0" w14:textId="77777777" w:rsidR="00240035" w:rsidRDefault="00D563E2">
            <w:pPr>
              <w:pStyle w:val="TableParagraph"/>
              <w:ind w:left="70" w:right="59"/>
              <w:jc w:val="both"/>
              <w:rPr>
                <w:b/>
                <w:sz w:val="20"/>
              </w:rPr>
            </w:pPr>
            <w:r>
              <w:rPr>
                <w:rFonts w:ascii="Times New Roman" w:hAnsi="Times New Roman"/>
                <w:strike/>
                <w:spacing w:val="-50"/>
                <w:w w:val="99"/>
                <w:sz w:val="20"/>
              </w:rPr>
              <w:t xml:space="preserve"> </w:t>
            </w:r>
            <w:r>
              <w:rPr>
                <w:strike/>
                <w:sz w:val="20"/>
              </w:rPr>
              <w:t>“a) Las disposiciones contenidas en los artículos 111 al 111</w:t>
            </w:r>
            <w:r>
              <w:rPr>
                <w:sz w:val="20"/>
              </w:rPr>
              <w:t xml:space="preserve"> </w:t>
            </w:r>
            <w:r>
              <w:rPr>
                <w:strike/>
                <w:sz w:val="20"/>
              </w:rPr>
              <w:t xml:space="preserve">novies del Código Sanitario </w:t>
            </w:r>
            <w:proofErr w:type="gramStart"/>
            <w:r>
              <w:rPr>
                <w:strike/>
                <w:sz w:val="20"/>
              </w:rPr>
              <w:t>entrarán en vigencia</w:t>
            </w:r>
            <w:proofErr w:type="gramEnd"/>
            <w:r>
              <w:rPr>
                <w:strike/>
                <w:sz w:val="20"/>
              </w:rPr>
              <w:t xml:space="preserve"> a contar</w:t>
            </w:r>
            <w:r>
              <w:rPr>
                <w:strike/>
                <w:spacing w:val="-32"/>
                <w:sz w:val="20"/>
              </w:rPr>
              <w:t xml:space="preserve"> </w:t>
            </w:r>
            <w:r>
              <w:rPr>
                <w:strike/>
                <w:sz w:val="20"/>
              </w:rPr>
              <w:t>del</w:t>
            </w:r>
            <w:r>
              <w:rPr>
                <w:sz w:val="20"/>
              </w:rPr>
              <w:t xml:space="preserve"> </w:t>
            </w:r>
            <w:r>
              <w:rPr>
                <w:strike/>
                <w:sz w:val="20"/>
              </w:rPr>
              <w:t>año posterior a la publicación de los reglamentos</w:t>
            </w:r>
            <w:r>
              <w:rPr>
                <w:sz w:val="20"/>
              </w:rPr>
              <w:t xml:space="preserve"> </w:t>
            </w:r>
            <w:r>
              <w:rPr>
                <w:strike/>
                <w:sz w:val="20"/>
              </w:rPr>
              <w:t>complementarios</w:t>
            </w:r>
            <w:r>
              <w:rPr>
                <w:strike/>
                <w:spacing w:val="-12"/>
                <w:sz w:val="20"/>
              </w:rPr>
              <w:t xml:space="preserve"> </w:t>
            </w:r>
            <w:r>
              <w:rPr>
                <w:strike/>
                <w:sz w:val="20"/>
              </w:rPr>
              <w:t>de</w:t>
            </w:r>
            <w:r>
              <w:rPr>
                <w:strike/>
                <w:spacing w:val="-13"/>
                <w:sz w:val="20"/>
              </w:rPr>
              <w:t xml:space="preserve"> </w:t>
            </w:r>
            <w:r>
              <w:rPr>
                <w:strike/>
                <w:sz w:val="20"/>
              </w:rPr>
              <w:t>la</w:t>
            </w:r>
            <w:r>
              <w:rPr>
                <w:strike/>
                <w:spacing w:val="-13"/>
                <w:sz w:val="20"/>
              </w:rPr>
              <w:t xml:space="preserve"> </w:t>
            </w:r>
            <w:r>
              <w:rPr>
                <w:strike/>
                <w:sz w:val="20"/>
              </w:rPr>
              <w:t>misma,</w:t>
            </w:r>
            <w:r>
              <w:rPr>
                <w:strike/>
                <w:spacing w:val="-13"/>
                <w:sz w:val="20"/>
              </w:rPr>
              <w:t xml:space="preserve"> </w:t>
            </w:r>
            <w:r>
              <w:rPr>
                <w:strike/>
                <w:sz w:val="20"/>
              </w:rPr>
              <w:t>los</w:t>
            </w:r>
            <w:r>
              <w:rPr>
                <w:strike/>
                <w:spacing w:val="-12"/>
                <w:sz w:val="20"/>
              </w:rPr>
              <w:t xml:space="preserve"> </w:t>
            </w:r>
            <w:r>
              <w:rPr>
                <w:strike/>
                <w:sz w:val="20"/>
              </w:rPr>
              <w:t>cuales</w:t>
            </w:r>
            <w:r>
              <w:rPr>
                <w:strike/>
                <w:spacing w:val="-12"/>
                <w:sz w:val="20"/>
              </w:rPr>
              <w:t xml:space="preserve"> </w:t>
            </w:r>
            <w:r>
              <w:rPr>
                <w:strike/>
                <w:sz w:val="20"/>
              </w:rPr>
              <w:t>tendrán</w:t>
            </w:r>
            <w:r>
              <w:rPr>
                <w:strike/>
                <w:spacing w:val="-13"/>
                <w:sz w:val="20"/>
              </w:rPr>
              <w:t xml:space="preserve"> </w:t>
            </w:r>
            <w:r>
              <w:rPr>
                <w:strike/>
                <w:sz w:val="20"/>
              </w:rPr>
              <w:t>un</w:t>
            </w:r>
            <w:r>
              <w:rPr>
                <w:strike/>
                <w:spacing w:val="-13"/>
                <w:sz w:val="20"/>
              </w:rPr>
              <w:t xml:space="preserve"> </w:t>
            </w:r>
            <w:r>
              <w:rPr>
                <w:strike/>
                <w:sz w:val="20"/>
              </w:rPr>
              <w:t>plazo</w:t>
            </w:r>
            <w:r>
              <w:rPr>
                <w:strike/>
                <w:spacing w:val="-13"/>
                <w:sz w:val="20"/>
              </w:rPr>
              <w:t xml:space="preserve"> </w:t>
            </w:r>
            <w:r>
              <w:rPr>
                <w:strike/>
                <w:sz w:val="20"/>
              </w:rPr>
              <w:t>de</w:t>
            </w:r>
            <w:r>
              <w:rPr>
                <w:sz w:val="20"/>
              </w:rPr>
              <w:t xml:space="preserve"> </w:t>
            </w:r>
            <w:r>
              <w:rPr>
                <w:strike/>
                <w:sz w:val="20"/>
              </w:rPr>
              <w:t>seis meses para su dictación.”.</w:t>
            </w:r>
            <w:r>
              <w:rPr>
                <w:sz w:val="20"/>
              </w:rPr>
              <w:t xml:space="preserve"> </w:t>
            </w:r>
            <w:r>
              <w:rPr>
                <w:b/>
                <w:sz w:val="20"/>
              </w:rPr>
              <w:t>(55,</w:t>
            </w:r>
            <w:r>
              <w:rPr>
                <w:b/>
                <w:spacing w:val="-7"/>
                <w:sz w:val="20"/>
              </w:rPr>
              <w:t xml:space="preserve"> </w:t>
            </w:r>
            <w:r>
              <w:rPr>
                <w:b/>
                <w:sz w:val="20"/>
              </w:rPr>
              <w:t>0-13-0)</w:t>
            </w:r>
          </w:p>
        </w:tc>
      </w:tr>
      <w:tr w:rsidR="00240035" w14:paraId="1BD39B9B" w14:textId="77777777">
        <w:trPr>
          <w:trHeight w:val="459"/>
        </w:trPr>
        <w:tc>
          <w:tcPr>
            <w:tcW w:w="10890" w:type="dxa"/>
            <w:tcBorders>
              <w:top w:val="nil"/>
              <w:bottom w:val="nil"/>
            </w:tcBorders>
          </w:tcPr>
          <w:p w14:paraId="5CCAD2DE" w14:textId="77777777" w:rsidR="00240035" w:rsidRDefault="00D563E2">
            <w:pPr>
              <w:pStyle w:val="TableParagraph"/>
              <w:spacing w:before="110"/>
              <w:ind w:left="69"/>
              <w:rPr>
                <w:sz w:val="20"/>
              </w:rPr>
            </w:pPr>
            <w:r>
              <w:rPr>
                <w:sz w:val="20"/>
              </w:rPr>
              <w:t>c)</w:t>
            </w:r>
            <w:r>
              <w:rPr>
                <w:spacing w:val="-7"/>
                <w:sz w:val="20"/>
              </w:rPr>
              <w:t xml:space="preserve"> </w:t>
            </w:r>
            <w:r>
              <w:rPr>
                <w:sz w:val="20"/>
              </w:rPr>
              <w:t>Notificaciones</w:t>
            </w:r>
            <w:r>
              <w:rPr>
                <w:spacing w:val="-6"/>
                <w:sz w:val="20"/>
              </w:rPr>
              <w:t xml:space="preserve"> </w:t>
            </w:r>
            <w:r>
              <w:rPr>
                <w:sz w:val="20"/>
              </w:rPr>
              <w:t>exigidas</w:t>
            </w:r>
            <w:r>
              <w:rPr>
                <w:spacing w:val="-6"/>
                <w:sz w:val="20"/>
              </w:rPr>
              <w:t xml:space="preserve"> </w:t>
            </w:r>
            <w:r>
              <w:rPr>
                <w:sz w:val="20"/>
              </w:rPr>
              <w:t>para</w:t>
            </w:r>
            <w:r>
              <w:rPr>
                <w:spacing w:val="-6"/>
                <w:sz w:val="20"/>
              </w:rPr>
              <w:t xml:space="preserve"> </w:t>
            </w:r>
            <w:r>
              <w:rPr>
                <w:sz w:val="20"/>
              </w:rPr>
              <w:t>elementos</w:t>
            </w:r>
            <w:r>
              <w:rPr>
                <w:spacing w:val="-7"/>
                <w:sz w:val="20"/>
              </w:rPr>
              <w:t xml:space="preserve"> </w:t>
            </w:r>
            <w:r>
              <w:rPr>
                <w:sz w:val="20"/>
              </w:rPr>
              <w:t>de</w:t>
            </w:r>
            <w:r>
              <w:rPr>
                <w:spacing w:val="-5"/>
                <w:sz w:val="20"/>
              </w:rPr>
              <w:t xml:space="preserve"> </w:t>
            </w:r>
            <w:r>
              <w:rPr>
                <w:sz w:val="20"/>
              </w:rPr>
              <w:t>uso</w:t>
            </w:r>
            <w:r>
              <w:rPr>
                <w:spacing w:val="-7"/>
                <w:sz w:val="20"/>
              </w:rPr>
              <w:t xml:space="preserve"> </w:t>
            </w:r>
            <w:r>
              <w:rPr>
                <w:sz w:val="20"/>
              </w:rPr>
              <w:t>médico,</w:t>
            </w:r>
            <w:r>
              <w:rPr>
                <w:spacing w:val="-7"/>
                <w:sz w:val="20"/>
              </w:rPr>
              <w:t xml:space="preserve"> </w:t>
            </w:r>
            <w:r>
              <w:rPr>
                <w:sz w:val="20"/>
              </w:rPr>
              <w:t>un</w:t>
            </w:r>
            <w:r>
              <w:rPr>
                <w:spacing w:val="-8"/>
                <w:sz w:val="20"/>
              </w:rPr>
              <w:t xml:space="preserve"> </w:t>
            </w:r>
            <w:r>
              <w:rPr>
                <w:sz w:val="20"/>
              </w:rPr>
              <w:t>mes</w:t>
            </w:r>
            <w:r>
              <w:rPr>
                <w:spacing w:val="-6"/>
                <w:sz w:val="20"/>
              </w:rPr>
              <w:t xml:space="preserve"> </w:t>
            </w:r>
            <w:r>
              <w:rPr>
                <w:sz w:val="20"/>
              </w:rPr>
              <w:t>desde</w:t>
            </w:r>
            <w:r>
              <w:rPr>
                <w:spacing w:val="-5"/>
                <w:sz w:val="20"/>
              </w:rPr>
              <w:t xml:space="preserve"> </w:t>
            </w:r>
            <w:r>
              <w:rPr>
                <w:sz w:val="20"/>
              </w:rPr>
              <w:t>la</w:t>
            </w:r>
            <w:r>
              <w:rPr>
                <w:spacing w:val="-5"/>
                <w:sz w:val="20"/>
              </w:rPr>
              <w:t xml:space="preserve"> </w:t>
            </w:r>
            <w:proofErr w:type="gramStart"/>
            <w:r>
              <w:rPr>
                <w:sz w:val="20"/>
              </w:rPr>
              <w:t>entrada</w:t>
            </w:r>
            <w:r>
              <w:rPr>
                <w:spacing w:val="-8"/>
                <w:sz w:val="20"/>
              </w:rPr>
              <w:t xml:space="preserve"> </w:t>
            </w:r>
            <w:r>
              <w:rPr>
                <w:sz w:val="20"/>
              </w:rPr>
              <w:t>en</w:t>
            </w:r>
            <w:r>
              <w:rPr>
                <w:spacing w:val="-5"/>
                <w:sz w:val="20"/>
              </w:rPr>
              <w:t xml:space="preserve"> </w:t>
            </w:r>
            <w:r>
              <w:rPr>
                <w:sz w:val="20"/>
              </w:rPr>
              <w:t>vigencia</w:t>
            </w:r>
            <w:proofErr w:type="gramEnd"/>
            <w:r>
              <w:rPr>
                <w:spacing w:val="4"/>
                <w:sz w:val="20"/>
              </w:rPr>
              <w:t xml:space="preserve"> </w:t>
            </w:r>
            <w:r>
              <w:rPr>
                <w:sz w:val="20"/>
              </w:rPr>
              <w:t>del</w:t>
            </w:r>
            <w:r>
              <w:rPr>
                <w:spacing w:val="-9"/>
                <w:sz w:val="20"/>
              </w:rPr>
              <w:t xml:space="preserve"> </w:t>
            </w:r>
            <w:r>
              <w:rPr>
                <w:sz w:val="20"/>
              </w:rPr>
              <w:t>respectivo</w:t>
            </w:r>
            <w:r>
              <w:rPr>
                <w:spacing w:val="-5"/>
                <w:sz w:val="20"/>
              </w:rPr>
              <w:t xml:space="preserve"> </w:t>
            </w:r>
            <w:r>
              <w:rPr>
                <w:sz w:val="20"/>
              </w:rPr>
              <w:t>reglamento.</w:t>
            </w:r>
          </w:p>
        </w:tc>
        <w:tc>
          <w:tcPr>
            <w:tcW w:w="5526" w:type="dxa"/>
            <w:tcBorders>
              <w:top w:val="nil"/>
              <w:bottom w:val="nil"/>
            </w:tcBorders>
          </w:tcPr>
          <w:p w14:paraId="6C08773F" w14:textId="77777777" w:rsidR="00240035" w:rsidRDefault="00240035">
            <w:pPr>
              <w:pStyle w:val="TableParagraph"/>
              <w:rPr>
                <w:rFonts w:ascii="Times New Roman"/>
                <w:sz w:val="20"/>
              </w:rPr>
            </w:pPr>
          </w:p>
        </w:tc>
      </w:tr>
      <w:tr w:rsidR="00240035" w14:paraId="43680D55" w14:textId="77777777">
        <w:trPr>
          <w:trHeight w:val="691"/>
        </w:trPr>
        <w:tc>
          <w:tcPr>
            <w:tcW w:w="10890" w:type="dxa"/>
            <w:tcBorders>
              <w:top w:val="nil"/>
              <w:bottom w:val="nil"/>
            </w:tcBorders>
          </w:tcPr>
          <w:p w14:paraId="20055C8E" w14:textId="77777777" w:rsidR="00240035" w:rsidRDefault="00D563E2">
            <w:pPr>
              <w:pStyle w:val="TableParagraph"/>
              <w:spacing w:before="112"/>
              <w:ind w:left="69"/>
              <w:rPr>
                <w:sz w:val="20"/>
              </w:rPr>
            </w:pPr>
            <w:r>
              <w:rPr>
                <w:sz w:val="20"/>
              </w:rPr>
              <w:t>d)</w:t>
            </w:r>
            <w:r>
              <w:rPr>
                <w:spacing w:val="-9"/>
                <w:sz w:val="20"/>
              </w:rPr>
              <w:t xml:space="preserve"> </w:t>
            </w:r>
            <w:r>
              <w:rPr>
                <w:sz w:val="20"/>
              </w:rPr>
              <w:t>Autorización</w:t>
            </w:r>
            <w:r>
              <w:rPr>
                <w:spacing w:val="-9"/>
                <w:sz w:val="20"/>
              </w:rPr>
              <w:t xml:space="preserve"> </w:t>
            </w:r>
            <w:r>
              <w:rPr>
                <w:sz w:val="20"/>
              </w:rPr>
              <w:t>sanitaria</w:t>
            </w:r>
            <w:r>
              <w:rPr>
                <w:spacing w:val="-10"/>
                <w:sz w:val="20"/>
              </w:rPr>
              <w:t xml:space="preserve"> </w:t>
            </w:r>
            <w:r>
              <w:rPr>
                <w:sz w:val="20"/>
              </w:rPr>
              <w:t>de</w:t>
            </w:r>
            <w:r>
              <w:rPr>
                <w:spacing w:val="-8"/>
                <w:sz w:val="20"/>
              </w:rPr>
              <w:t xml:space="preserve"> </w:t>
            </w:r>
            <w:r>
              <w:rPr>
                <w:sz w:val="20"/>
              </w:rPr>
              <w:t>establecimientos</w:t>
            </w:r>
            <w:r>
              <w:rPr>
                <w:spacing w:val="-7"/>
                <w:sz w:val="20"/>
              </w:rPr>
              <w:t xml:space="preserve"> </w:t>
            </w:r>
            <w:r>
              <w:rPr>
                <w:sz w:val="20"/>
              </w:rPr>
              <w:t>distribuidores</w:t>
            </w:r>
            <w:r>
              <w:rPr>
                <w:spacing w:val="-9"/>
                <w:sz w:val="20"/>
              </w:rPr>
              <w:t xml:space="preserve"> </w:t>
            </w:r>
            <w:r>
              <w:rPr>
                <w:sz w:val="20"/>
              </w:rPr>
              <w:t>de</w:t>
            </w:r>
            <w:r>
              <w:rPr>
                <w:spacing w:val="-8"/>
                <w:sz w:val="20"/>
              </w:rPr>
              <w:t xml:space="preserve"> </w:t>
            </w:r>
            <w:r>
              <w:rPr>
                <w:sz w:val="20"/>
              </w:rPr>
              <w:t>elementos</w:t>
            </w:r>
            <w:r>
              <w:rPr>
                <w:spacing w:val="-10"/>
                <w:sz w:val="20"/>
              </w:rPr>
              <w:t xml:space="preserve"> </w:t>
            </w:r>
            <w:r>
              <w:rPr>
                <w:sz w:val="20"/>
              </w:rPr>
              <w:t>de</w:t>
            </w:r>
            <w:r>
              <w:rPr>
                <w:spacing w:val="-9"/>
                <w:sz w:val="20"/>
              </w:rPr>
              <w:t xml:space="preserve"> </w:t>
            </w:r>
            <w:r>
              <w:rPr>
                <w:sz w:val="20"/>
              </w:rPr>
              <w:t>uso</w:t>
            </w:r>
            <w:r>
              <w:rPr>
                <w:spacing w:val="-10"/>
                <w:sz w:val="20"/>
              </w:rPr>
              <w:t xml:space="preserve"> </w:t>
            </w:r>
            <w:r>
              <w:rPr>
                <w:sz w:val="20"/>
              </w:rPr>
              <w:t>médico,</w:t>
            </w:r>
            <w:r>
              <w:rPr>
                <w:spacing w:val="-8"/>
                <w:sz w:val="20"/>
              </w:rPr>
              <w:t xml:space="preserve"> </w:t>
            </w:r>
            <w:r>
              <w:rPr>
                <w:sz w:val="20"/>
              </w:rPr>
              <w:t>debiendo</w:t>
            </w:r>
            <w:r>
              <w:rPr>
                <w:spacing w:val="-8"/>
                <w:sz w:val="20"/>
              </w:rPr>
              <w:t xml:space="preserve"> </w:t>
            </w:r>
            <w:r>
              <w:rPr>
                <w:sz w:val="20"/>
              </w:rPr>
              <w:t>ingresar</w:t>
            </w:r>
            <w:r>
              <w:rPr>
                <w:spacing w:val="-9"/>
                <w:sz w:val="20"/>
              </w:rPr>
              <w:t xml:space="preserve"> </w:t>
            </w:r>
            <w:r>
              <w:rPr>
                <w:sz w:val="20"/>
              </w:rPr>
              <w:t>las</w:t>
            </w:r>
            <w:r>
              <w:rPr>
                <w:spacing w:val="-9"/>
                <w:sz w:val="20"/>
              </w:rPr>
              <w:t xml:space="preserve"> </w:t>
            </w:r>
            <w:r>
              <w:rPr>
                <w:sz w:val="20"/>
              </w:rPr>
              <w:t xml:space="preserve">solicitudes correspondientes, antes de seis meses desde la </w:t>
            </w:r>
            <w:proofErr w:type="gramStart"/>
            <w:r>
              <w:rPr>
                <w:sz w:val="20"/>
              </w:rPr>
              <w:t>entrada en vigencia</w:t>
            </w:r>
            <w:proofErr w:type="gramEnd"/>
            <w:r>
              <w:rPr>
                <w:sz w:val="20"/>
              </w:rPr>
              <w:t xml:space="preserve"> del respectivo</w:t>
            </w:r>
            <w:r>
              <w:rPr>
                <w:spacing w:val="-10"/>
                <w:sz w:val="20"/>
              </w:rPr>
              <w:t xml:space="preserve"> </w:t>
            </w:r>
            <w:r>
              <w:rPr>
                <w:sz w:val="20"/>
              </w:rPr>
              <w:t>reglamento.</w:t>
            </w:r>
          </w:p>
        </w:tc>
        <w:tc>
          <w:tcPr>
            <w:tcW w:w="5526" w:type="dxa"/>
            <w:tcBorders>
              <w:top w:val="nil"/>
              <w:bottom w:val="nil"/>
            </w:tcBorders>
          </w:tcPr>
          <w:p w14:paraId="08BC85DC" w14:textId="77777777" w:rsidR="00240035" w:rsidRDefault="00240035">
            <w:pPr>
              <w:pStyle w:val="TableParagraph"/>
              <w:rPr>
                <w:rFonts w:ascii="Times New Roman"/>
                <w:sz w:val="20"/>
              </w:rPr>
            </w:pPr>
          </w:p>
        </w:tc>
      </w:tr>
      <w:tr w:rsidR="00240035" w14:paraId="1DD5A76C" w14:textId="77777777">
        <w:trPr>
          <w:trHeight w:val="1034"/>
        </w:trPr>
        <w:tc>
          <w:tcPr>
            <w:tcW w:w="10890" w:type="dxa"/>
            <w:tcBorders>
              <w:top w:val="nil"/>
            </w:tcBorders>
          </w:tcPr>
          <w:p w14:paraId="09D44981" w14:textId="77777777" w:rsidR="00240035" w:rsidRDefault="00D563E2">
            <w:pPr>
              <w:pStyle w:val="TableParagraph"/>
              <w:spacing w:before="112"/>
              <w:ind w:left="69" w:right="71"/>
              <w:jc w:val="both"/>
              <w:rPr>
                <w:sz w:val="20"/>
              </w:rPr>
            </w:pPr>
            <w:r>
              <w:rPr>
                <w:sz w:val="20"/>
              </w:rPr>
              <w:t xml:space="preserve">e) Respecto del registro de elementos de uso médico y autorización sanitaria de establecimientos que los fabriquen, se deberá ingresar las solicitudes respectivas dentro de los doce meses siguientes a la </w:t>
            </w:r>
            <w:proofErr w:type="gramStart"/>
            <w:r>
              <w:rPr>
                <w:sz w:val="20"/>
              </w:rPr>
              <w:t>entrada en vigencia</w:t>
            </w:r>
            <w:proofErr w:type="gramEnd"/>
            <w:r>
              <w:rPr>
                <w:sz w:val="20"/>
              </w:rPr>
              <w:t xml:space="preserve"> del respectivo reglamento.</w:t>
            </w:r>
          </w:p>
        </w:tc>
        <w:tc>
          <w:tcPr>
            <w:tcW w:w="5526" w:type="dxa"/>
            <w:tcBorders>
              <w:top w:val="nil"/>
            </w:tcBorders>
          </w:tcPr>
          <w:p w14:paraId="30148240" w14:textId="77777777" w:rsidR="00240035" w:rsidRDefault="00240035">
            <w:pPr>
              <w:pStyle w:val="TableParagraph"/>
              <w:rPr>
                <w:rFonts w:ascii="Times New Roman"/>
                <w:sz w:val="20"/>
              </w:rPr>
            </w:pPr>
          </w:p>
        </w:tc>
      </w:tr>
      <w:tr w:rsidR="00240035" w14:paraId="2AE24EC1" w14:textId="77777777">
        <w:trPr>
          <w:trHeight w:val="1035"/>
        </w:trPr>
        <w:tc>
          <w:tcPr>
            <w:tcW w:w="10890" w:type="dxa"/>
            <w:tcBorders>
              <w:bottom w:val="nil"/>
            </w:tcBorders>
          </w:tcPr>
          <w:p w14:paraId="2884895E" w14:textId="77777777" w:rsidR="00240035" w:rsidRDefault="00240035">
            <w:pPr>
              <w:pStyle w:val="TableParagraph"/>
              <w:spacing w:before="6"/>
              <w:rPr>
                <w:rFonts w:ascii="Times New Roman"/>
                <w:sz w:val="19"/>
              </w:rPr>
            </w:pPr>
          </w:p>
          <w:p w14:paraId="7F969849" w14:textId="77777777" w:rsidR="00240035" w:rsidRDefault="00D563E2">
            <w:pPr>
              <w:pStyle w:val="TableParagraph"/>
              <w:spacing w:line="242" w:lineRule="auto"/>
              <w:ind w:left="69" w:right="60"/>
              <w:jc w:val="both"/>
              <w:rPr>
                <w:sz w:val="20"/>
              </w:rPr>
            </w:pPr>
            <w:r>
              <w:rPr>
                <w:b/>
                <w:strike/>
                <w:sz w:val="20"/>
              </w:rPr>
              <w:t xml:space="preserve">Artículo </w:t>
            </w:r>
            <w:proofErr w:type="gramStart"/>
            <w:r>
              <w:rPr>
                <w:b/>
                <w:strike/>
                <w:sz w:val="20"/>
              </w:rPr>
              <w:t>segundo.-</w:t>
            </w:r>
            <w:proofErr w:type="gramEnd"/>
            <w:r>
              <w:rPr>
                <w:b/>
                <w:strike/>
                <w:sz w:val="20"/>
              </w:rPr>
              <w:t xml:space="preserve"> </w:t>
            </w:r>
            <w:r>
              <w:rPr>
                <w:strike/>
                <w:sz w:val="20"/>
              </w:rPr>
              <w:t>La obligación señalada en el inciso segundo del artículo 97 del Código Sanitario será exigible a los</w:t>
            </w:r>
            <w:r>
              <w:rPr>
                <w:sz w:val="20"/>
              </w:rPr>
              <w:t xml:space="preserve"> </w:t>
            </w:r>
            <w:r>
              <w:rPr>
                <w:strike/>
                <w:sz w:val="20"/>
              </w:rPr>
              <w:t>titulares de los respectivos registros que se encuentren vigentes a la fecha de publicación de esta ley desde el momento</w:t>
            </w:r>
            <w:r>
              <w:rPr>
                <w:sz w:val="20"/>
              </w:rPr>
              <w:t xml:space="preserve"> </w:t>
            </w:r>
            <w:r>
              <w:rPr>
                <w:strike/>
                <w:sz w:val="20"/>
              </w:rPr>
              <w:t>de la renovación de los mismos.</w:t>
            </w:r>
          </w:p>
        </w:tc>
        <w:tc>
          <w:tcPr>
            <w:tcW w:w="5526" w:type="dxa"/>
            <w:tcBorders>
              <w:bottom w:val="nil"/>
            </w:tcBorders>
          </w:tcPr>
          <w:p w14:paraId="4F5D311D" w14:textId="77777777" w:rsidR="00240035" w:rsidRDefault="00240035">
            <w:pPr>
              <w:pStyle w:val="TableParagraph"/>
              <w:spacing w:before="8"/>
              <w:rPr>
                <w:rFonts w:ascii="Times New Roman"/>
                <w:sz w:val="19"/>
              </w:rPr>
            </w:pPr>
          </w:p>
          <w:p w14:paraId="45320478" w14:textId="77777777" w:rsidR="00240035" w:rsidRDefault="00D563E2">
            <w:pPr>
              <w:pStyle w:val="TableParagraph"/>
              <w:spacing w:before="1"/>
              <w:ind w:left="70" w:right="64"/>
              <w:jc w:val="both"/>
              <w:rPr>
                <w:b/>
                <w:sz w:val="20"/>
              </w:rPr>
            </w:pPr>
            <w:r>
              <w:rPr>
                <w:b/>
                <w:sz w:val="20"/>
              </w:rPr>
              <w:t xml:space="preserve">196. </w:t>
            </w:r>
            <w:r>
              <w:rPr>
                <w:sz w:val="20"/>
              </w:rPr>
              <w:t xml:space="preserve">Del Ejecutivo para eliminar el artículo segundo transitorio, pasando el actual artículo tercero transitorio a ser segundo transitorio y así correlativamente. </w:t>
            </w:r>
            <w:r>
              <w:rPr>
                <w:b/>
                <w:sz w:val="20"/>
              </w:rPr>
              <w:t>(54, 12-0-0)</w:t>
            </w:r>
          </w:p>
        </w:tc>
      </w:tr>
      <w:tr w:rsidR="00240035" w14:paraId="1A9EA12B" w14:textId="77777777">
        <w:trPr>
          <w:trHeight w:val="1032"/>
        </w:trPr>
        <w:tc>
          <w:tcPr>
            <w:tcW w:w="10890" w:type="dxa"/>
            <w:tcBorders>
              <w:top w:val="nil"/>
            </w:tcBorders>
          </w:tcPr>
          <w:p w14:paraId="46F40FD0" w14:textId="77777777" w:rsidR="00240035" w:rsidRDefault="00D563E2">
            <w:pPr>
              <w:pStyle w:val="TableParagraph"/>
              <w:spacing w:before="110"/>
              <w:ind w:left="69" w:right="63"/>
              <w:jc w:val="both"/>
              <w:rPr>
                <w:sz w:val="20"/>
              </w:rPr>
            </w:pPr>
            <w:r>
              <w:rPr>
                <w:strike/>
                <w:sz w:val="20"/>
              </w:rPr>
              <w:t>Para</w:t>
            </w:r>
            <w:r>
              <w:rPr>
                <w:strike/>
                <w:spacing w:val="-3"/>
                <w:sz w:val="20"/>
              </w:rPr>
              <w:t xml:space="preserve"> </w:t>
            </w:r>
            <w:r>
              <w:rPr>
                <w:strike/>
                <w:sz w:val="20"/>
              </w:rPr>
              <w:t>el</w:t>
            </w:r>
            <w:r>
              <w:rPr>
                <w:strike/>
                <w:spacing w:val="-3"/>
                <w:sz w:val="20"/>
              </w:rPr>
              <w:t xml:space="preserve"> </w:t>
            </w:r>
            <w:r>
              <w:rPr>
                <w:strike/>
                <w:sz w:val="20"/>
              </w:rPr>
              <w:t>caso</w:t>
            </w:r>
            <w:r>
              <w:rPr>
                <w:strike/>
                <w:spacing w:val="-5"/>
                <w:sz w:val="20"/>
              </w:rPr>
              <w:t xml:space="preserve"> </w:t>
            </w:r>
            <w:r>
              <w:rPr>
                <w:strike/>
                <w:sz w:val="20"/>
              </w:rPr>
              <w:t>que,</w:t>
            </w:r>
            <w:r>
              <w:rPr>
                <w:strike/>
                <w:spacing w:val="-3"/>
                <w:sz w:val="20"/>
              </w:rPr>
              <w:t xml:space="preserve"> </w:t>
            </w:r>
            <w:r>
              <w:rPr>
                <w:strike/>
                <w:sz w:val="20"/>
              </w:rPr>
              <w:t>desde</w:t>
            </w:r>
            <w:r>
              <w:rPr>
                <w:strike/>
                <w:spacing w:val="-3"/>
                <w:sz w:val="20"/>
              </w:rPr>
              <w:t xml:space="preserve"> </w:t>
            </w:r>
            <w:r>
              <w:rPr>
                <w:strike/>
                <w:sz w:val="20"/>
              </w:rPr>
              <w:t>la</w:t>
            </w:r>
            <w:r>
              <w:rPr>
                <w:strike/>
                <w:spacing w:val="-2"/>
                <w:sz w:val="20"/>
              </w:rPr>
              <w:t xml:space="preserve"> </w:t>
            </w:r>
            <w:r>
              <w:rPr>
                <w:strike/>
                <w:sz w:val="20"/>
              </w:rPr>
              <w:t>publicación</w:t>
            </w:r>
            <w:r>
              <w:rPr>
                <w:strike/>
                <w:spacing w:val="-3"/>
                <w:sz w:val="20"/>
              </w:rPr>
              <w:t xml:space="preserve"> </w:t>
            </w:r>
            <w:r>
              <w:rPr>
                <w:strike/>
                <w:sz w:val="20"/>
              </w:rPr>
              <w:t>de</w:t>
            </w:r>
            <w:r>
              <w:rPr>
                <w:strike/>
                <w:spacing w:val="-2"/>
                <w:sz w:val="20"/>
              </w:rPr>
              <w:t xml:space="preserve"> </w:t>
            </w:r>
            <w:r>
              <w:rPr>
                <w:strike/>
                <w:sz w:val="20"/>
              </w:rPr>
              <w:t>la</w:t>
            </w:r>
            <w:r>
              <w:rPr>
                <w:strike/>
                <w:spacing w:val="-2"/>
                <w:sz w:val="20"/>
              </w:rPr>
              <w:t xml:space="preserve"> </w:t>
            </w:r>
            <w:r>
              <w:rPr>
                <w:strike/>
                <w:sz w:val="20"/>
              </w:rPr>
              <w:t>ley,</w:t>
            </w:r>
            <w:r>
              <w:rPr>
                <w:strike/>
                <w:spacing w:val="-3"/>
                <w:sz w:val="20"/>
              </w:rPr>
              <w:t xml:space="preserve"> </w:t>
            </w:r>
            <w:r>
              <w:rPr>
                <w:strike/>
                <w:sz w:val="20"/>
              </w:rPr>
              <w:t>el</w:t>
            </w:r>
            <w:r>
              <w:rPr>
                <w:strike/>
                <w:spacing w:val="-3"/>
                <w:sz w:val="20"/>
              </w:rPr>
              <w:t xml:space="preserve"> </w:t>
            </w:r>
            <w:r>
              <w:rPr>
                <w:strike/>
                <w:sz w:val="20"/>
              </w:rPr>
              <w:t>plazo</w:t>
            </w:r>
            <w:r>
              <w:rPr>
                <w:strike/>
                <w:spacing w:val="-5"/>
                <w:sz w:val="20"/>
              </w:rPr>
              <w:t xml:space="preserve"> </w:t>
            </w:r>
            <w:r>
              <w:rPr>
                <w:strike/>
                <w:sz w:val="20"/>
              </w:rPr>
              <w:t>restante</w:t>
            </w:r>
            <w:r>
              <w:rPr>
                <w:strike/>
                <w:spacing w:val="-4"/>
                <w:sz w:val="20"/>
              </w:rPr>
              <w:t xml:space="preserve"> </w:t>
            </w:r>
            <w:r>
              <w:rPr>
                <w:strike/>
                <w:sz w:val="20"/>
              </w:rPr>
              <w:t>para</w:t>
            </w:r>
            <w:r>
              <w:rPr>
                <w:strike/>
                <w:spacing w:val="-5"/>
                <w:sz w:val="20"/>
              </w:rPr>
              <w:t xml:space="preserve"> </w:t>
            </w:r>
            <w:r>
              <w:rPr>
                <w:strike/>
                <w:sz w:val="20"/>
              </w:rPr>
              <w:t>la</w:t>
            </w:r>
            <w:r>
              <w:rPr>
                <w:strike/>
                <w:spacing w:val="-5"/>
                <w:sz w:val="20"/>
              </w:rPr>
              <w:t xml:space="preserve"> </w:t>
            </w:r>
            <w:r>
              <w:rPr>
                <w:strike/>
                <w:sz w:val="20"/>
              </w:rPr>
              <w:t>renovación</w:t>
            </w:r>
            <w:r>
              <w:rPr>
                <w:strike/>
                <w:spacing w:val="-4"/>
                <w:sz w:val="20"/>
              </w:rPr>
              <w:t xml:space="preserve"> </w:t>
            </w:r>
            <w:r>
              <w:rPr>
                <w:strike/>
                <w:sz w:val="20"/>
              </w:rPr>
              <w:t>del</w:t>
            </w:r>
            <w:r>
              <w:rPr>
                <w:strike/>
                <w:spacing w:val="-5"/>
                <w:sz w:val="20"/>
              </w:rPr>
              <w:t xml:space="preserve"> </w:t>
            </w:r>
            <w:r>
              <w:rPr>
                <w:strike/>
                <w:sz w:val="20"/>
              </w:rPr>
              <w:t>registro</w:t>
            </w:r>
            <w:r>
              <w:rPr>
                <w:strike/>
                <w:spacing w:val="-5"/>
                <w:sz w:val="20"/>
              </w:rPr>
              <w:t xml:space="preserve"> </w:t>
            </w:r>
            <w:r>
              <w:rPr>
                <w:strike/>
                <w:sz w:val="20"/>
              </w:rPr>
              <w:t>sea</w:t>
            </w:r>
            <w:r>
              <w:rPr>
                <w:strike/>
                <w:spacing w:val="-5"/>
                <w:sz w:val="20"/>
              </w:rPr>
              <w:t xml:space="preserve"> </w:t>
            </w:r>
            <w:r>
              <w:rPr>
                <w:strike/>
                <w:sz w:val="20"/>
              </w:rPr>
              <w:t>inferior</w:t>
            </w:r>
            <w:r>
              <w:rPr>
                <w:strike/>
                <w:spacing w:val="-2"/>
                <w:sz w:val="20"/>
              </w:rPr>
              <w:t xml:space="preserve"> </w:t>
            </w:r>
            <w:r>
              <w:rPr>
                <w:strike/>
                <w:sz w:val="20"/>
              </w:rPr>
              <w:t>a</w:t>
            </w:r>
            <w:r>
              <w:rPr>
                <w:strike/>
                <w:spacing w:val="-5"/>
                <w:sz w:val="20"/>
              </w:rPr>
              <w:t xml:space="preserve"> </w:t>
            </w:r>
            <w:r>
              <w:rPr>
                <w:strike/>
                <w:sz w:val="20"/>
              </w:rPr>
              <w:t>un</w:t>
            </w:r>
            <w:r>
              <w:rPr>
                <w:strike/>
                <w:spacing w:val="-3"/>
                <w:sz w:val="20"/>
              </w:rPr>
              <w:t xml:space="preserve"> </w:t>
            </w:r>
            <w:r>
              <w:rPr>
                <w:strike/>
                <w:sz w:val="20"/>
              </w:rPr>
              <w:t>año,</w:t>
            </w:r>
            <w:r>
              <w:rPr>
                <w:strike/>
                <w:spacing w:val="-3"/>
                <w:sz w:val="20"/>
              </w:rPr>
              <w:t xml:space="preserve"> </w:t>
            </w:r>
            <w:r>
              <w:rPr>
                <w:strike/>
                <w:sz w:val="20"/>
              </w:rPr>
              <w:t>los</w:t>
            </w:r>
            <w:r>
              <w:rPr>
                <w:sz w:val="20"/>
              </w:rPr>
              <w:t xml:space="preserve"> </w:t>
            </w:r>
            <w:r>
              <w:rPr>
                <w:strike/>
                <w:sz w:val="20"/>
              </w:rPr>
              <w:t>titulares</w:t>
            </w:r>
            <w:r>
              <w:rPr>
                <w:strike/>
                <w:spacing w:val="-2"/>
                <w:sz w:val="20"/>
              </w:rPr>
              <w:t xml:space="preserve"> </w:t>
            </w:r>
            <w:r>
              <w:rPr>
                <w:strike/>
                <w:sz w:val="20"/>
              </w:rPr>
              <w:t>gozarán</w:t>
            </w:r>
            <w:r>
              <w:rPr>
                <w:strike/>
                <w:spacing w:val="-3"/>
                <w:sz w:val="20"/>
              </w:rPr>
              <w:t xml:space="preserve"> </w:t>
            </w:r>
            <w:r>
              <w:rPr>
                <w:strike/>
                <w:sz w:val="20"/>
              </w:rPr>
              <w:t>del</w:t>
            </w:r>
            <w:r>
              <w:rPr>
                <w:strike/>
                <w:spacing w:val="-4"/>
                <w:sz w:val="20"/>
              </w:rPr>
              <w:t xml:space="preserve"> </w:t>
            </w:r>
            <w:r>
              <w:rPr>
                <w:strike/>
                <w:sz w:val="20"/>
              </w:rPr>
              <w:t>plazo</w:t>
            </w:r>
            <w:r>
              <w:rPr>
                <w:strike/>
                <w:spacing w:val="-1"/>
                <w:sz w:val="20"/>
              </w:rPr>
              <w:t xml:space="preserve"> </w:t>
            </w:r>
            <w:r>
              <w:rPr>
                <w:strike/>
                <w:sz w:val="20"/>
              </w:rPr>
              <w:t>de</w:t>
            </w:r>
            <w:r>
              <w:rPr>
                <w:strike/>
                <w:spacing w:val="-3"/>
                <w:sz w:val="20"/>
              </w:rPr>
              <w:t xml:space="preserve"> </w:t>
            </w:r>
            <w:r>
              <w:rPr>
                <w:strike/>
                <w:sz w:val="20"/>
              </w:rPr>
              <w:t>un</w:t>
            </w:r>
            <w:r>
              <w:rPr>
                <w:strike/>
                <w:spacing w:val="-4"/>
                <w:sz w:val="20"/>
              </w:rPr>
              <w:t xml:space="preserve"> </w:t>
            </w:r>
            <w:r>
              <w:rPr>
                <w:strike/>
                <w:sz w:val="20"/>
              </w:rPr>
              <w:t>año</w:t>
            </w:r>
            <w:r>
              <w:rPr>
                <w:strike/>
                <w:spacing w:val="-3"/>
                <w:sz w:val="20"/>
              </w:rPr>
              <w:t xml:space="preserve"> </w:t>
            </w:r>
            <w:r>
              <w:rPr>
                <w:strike/>
                <w:sz w:val="20"/>
              </w:rPr>
              <w:t>para</w:t>
            </w:r>
            <w:r>
              <w:rPr>
                <w:strike/>
                <w:spacing w:val="-3"/>
                <w:sz w:val="20"/>
              </w:rPr>
              <w:t xml:space="preserve"> </w:t>
            </w:r>
            <w:r>
              <w:rPr>
                <w:strike/>
                <w:sz w:val="20"/>
              </w:rPr>
              <w:t>el</w:t>
            </w:r>
            <w:r>
              <w:rPr>
                <w:strike/>
                <w:spacing w:val="-6"/>
                <w:sz w:val="20"/>
              </w:rPr>
              <w:t xml:space="preserve"> </w:t>
            </w:r>
            <w:r>
              <w:rPr>
                <w:strike/>
                <w:sz w:val="20"/>
              </w:rPr>
              <w:t>cumplimiento</w:t>
            </w:r>
            <w:r>
              <w:rPr>
                <w:strike/>
                <w:spacing w:val="-4"/>
                <w:sz w:val="20"/>
              </w:rPr>
              <w:t xml:space="preserve"> </w:t>
            </w:r>
            <w:r>
              <w:rPr>
                <w:strike/>
                <w:sz w:val="20"/>
              </w:rPr>
              <w:t>de</w:t>
            </w:r>
            <w:r>
              <w:rPr>
                <w:strike/>
                <w:spacing w:val="-2"/>
                <w:sz w:val="20"/>
              </w:rPr>
              <w:t xml:space="preserve"> </w:t>
            </w:r>
            <w:r>
              <w:rPr>
                <w:strike/>
                <w:sz w:val="20"/>
              </w:rPr>
              <w:t>la</w:t>
            </w:r>
            <w:r>
              <w:rPr>
                <w:strike/>
                <w:spacing w:val="-3"/>
                <w:sz w:val="20"/>
              </w:rPr>
              <w:t xml:space="preserve"> </w:t>
            </w:r>
            <w:r>
              <w:rPr>
                <w:strike/>
                <w:sz w:val="20"/>
              </w:rPr>
              <w:t>mencionada</w:t>
            </w:r>
            <w:r>
              <w:rPr>
                <w:strike/>
                <w:spacing w:val="-3"/>
                <w:sz w:val="20"/>
              </w:rPr>
              <w:t xml:space="preserve"> </w:t>
            </w:r>
            <w:r>
              <w:rPr>
                <w:strike/>
                <w:sz w:val="20"/>
              </w:rPr>
              <w:t>obligación.</w:t>
            </w:r>
            <w:r>
              <w:rPr>
                <w:strike/>
                <w:spacing w:val="-3"/>
                <w:sz w:val="20"/>
              </w:rPr>
              <w:t xml:space="preserve"> </w:t>
            </w:r>
            <w:r>
              <w:rPr>
                <w:strike/>
                <w:sz w:val="20"/>
              </w:rPr>
              <w:t>En</w:t>
            </w:r>
            <w:r>
              <w:rPr>
                <w:strike/>
                <w:spacing w:val="-3"/>
                <w:sz w:val="20"/>
              </w:rPr>
              <w:t xml:space="preserve"> </w:t>
            </w:r>
            <w:r>
              <w:rPr>
                <w:strike/>
                <w:sz w:val="20"/>
              </w:rPr>
              <w:t>esta</w:t>
            </w:r>
            <w:r>
              <w:rPr>
                <w:strike/>
                <w:spacing w:val="-4"/>
                <w:sz w:val="20"/>
              </w:rPr>
              <w:t xml:space="preserve"> </w:t>
            </w:r>
            <w:r>
              <w:rPr>
                <w:strike/>
                <w:sz w:val="20"/>
              </w:rPr>
              <w:t>circunstancia,</w:t>
            </w:r>
            <w:r>
              <w:rPr>
                <w:strike/>
                <w:spacing w:val="-4"/>
                <w:sz w:val="20"/>
              </w:rPr>
              <w:t xml:space="preserve"> </w:t>
            </w:r>
            <w:r>
              <w:rPr>
                <w:strike/>
                <w:sz w:val="20"/>
              </w:rPr>
              <w:t>el</w:t>
            </w:r>
            <w:r>
              <w:rPr>
                <w:strike/>
                <w:spacing w:val="-4"/>
                <w:sz w:val="20"/>
              </w:rPr>
              <w:t xml:space="preserve"> </w:t>
            </w:r>
            <w:r>
              <w:rPr>
                <w:strike/>
                <w:sz w:val="20"/>
              </w:rPr>
              <w:t>registro</w:t>
            </w:r>
            <w:r>
              <w:rPr>
                <w:sz w:val="20"/>
              </w:rPr>
              <w:t xml:space="preserve"> </w:t>
            </w:r>
            <w:r>
              <w:rPr>
                <w:strike/>
                <w:sz w:val="20"/>
              </w:rPr>
              <w:t xml:space="preserve">se otorgará sólo por el tiempo restante hasta que se cumpla un año desde la fecha </w:t>
            </w:r>
            <w:r>
              <w:rPr>
                <w:strike/>
                <w:spacing w:val="4"/>
                <w:sz w:val="20"/>
              </w:rPr>
              <w:t xml:space="preserve">de </w:t>
            </w:r>
            <w:r>
              <w:rPr>
                <w:strike/>
                <w:sz w:val="20"/>
              </w:rPr>
              <w:t>publicación de la presente</w:t>
            </w:r>
            <w:r>
              <w:rPr>
                <w:strike/>
                <w:spacing w:val="-36"/>
                <w:sz w:val="20"/>
              </w:rPr>
              <w:t xml:space="preserve"> </w:t>
            </w:r>
            <w:r>
              <w:rPr>
                <w:strike/>
                <w:sz w:val="20"/>
              </w:rPr>
              <w:t>ley.</w:t>
            </w:r>
          </w:p>
        </w:tc>
        <w:tc>
          <w:tcPr>
            <w:tcW w:w="5526" w:type="dxa"/>
            <w:tcBorders>
              <w:top w:val="nil"/>
            </w:tcBorders>
          </w:tcPr>
          <w:p w14:paraId="1C0F8644" w14:textId="77777777" w:rsidR="00240035" w:rsidRDefault="00240035">
            <w:pPr>
              <w:pStyle w:val="TableParagraph"/>
              <w:rPr>
                <w:rFonts w:ascii="Times New Roman"/>
                <w:sz w:val="20"/>
              </w:rPr>
            </w:pPr>
          </w:p>
        </w:tc>
      </w:tr>
      <w:tr w:rsidR="00240035" w14:paraId="0EAB56F5" w14:textId="77777777">
        <w:trPr>
          <w:trHeight w:val="1840"/>
        </w:trPr>
        <w:tc>
          <w:tcPr>
            <w:tcW w:w="10890" w:type="dxa"/>
          </w:tcPr>
          <w:p w14:paraId="5299A684" w14:textId="77777777" w:rsidR="00240035" w:rsidRDefault="00D563E2">
            <w:pPr>
              <w:pStyle w:val="TableParagraph"/>
              <w:ind w:left="69" w:right="65"/>
              <w:jc w:val="both"/>
              <w:rPr>
                <w:sz w:val="20"/>
              </w:rPr>
            </w:pPr>
            <w:r>
              <w:rPr>
                <w:b/>
                <w:sz w:val="20"/>
              </w:rPr>
              <w:t>Artículo</w:t>
            </w:r>
            <w:r>
              <w:rPr>
                <w:b/>
                <w:spacing w:val="-3"/>
                <w:sz w:val="20"/>
              </w:rPr>
              <w:t xml:space="preserve"> </w:t>
            </w:r>
            <w:proofErr w:type="gramStart"/>
            <w:r>
              <w:rPr>
                <w:b/>
                <w:sz w:val="20"/>
              </w:rPr>
              <w:t>tercero</w:t>
            </w:r>
            <w:r>
              <w:rPr>
                <w:sz w:val="20"/>
              </w:rPr>
              <w:t>.-</w:t>
            </w:r>
            <w:proofErr w:type="gramEnd"/>
            <w:r>
              <w:rPr>
                <w:sz w:val="20"/>
              </w:rPr>
              <w:t xml:space="preserve"> El</w:t>
            </w:r>
            <w:r>
              <w:rPr>
                <w:spacing w:val="-4"/>
                <w:sz w:val="20"/>
              </w:rPr>
              <w:t xml:space="preserve"> </w:t>
            </w:r>
            <w:r>
              <w:rPr>
                <w:sz w:val="20"/>
              </w:rPr>
              <w:t>traspaso</w:t>
            </w:r>
            <w:r>
              <w:rPr>
                <w:spacing w:val="-4"/>
                <w:sz w:val="20"/>
              </w:rPr>
              <w:t xml:space="preserve"> </w:t>
            </w:r>
            <w:r>
              <w:rPr>
                <w:sz w:val="20"/>
              </w:rPr>
              <w:t>de</w:t>
            </w:r>
            <w:r>
              <w:rPr>
                <w:spacing w:val="-3"/>
                <w:sz w:val="20"/>
              </w:rPr>
              <w:t xml:space="preserve"> </w:t>
            </w:r>
            <w:r>
              <w:rPr>
                <w:sz w:val="20"/>
              </w:rPr>
              <w:t>competencias desde</w:t>
            </w:r>
            <w:r>
              <w:rPr>
                <w:spacing w:val="-3"/>
                <w:sz w:val="20"/>
              </w:rPr>
              <w:t xml:space="preserve"> </w:t>
            </w:r>
            <w:r>
              <w:rPr>
                <w:sz w:val="20"/>
              </w:rPr>
              <w:t>el</w:t>
            </w:r>
            <w:r>
              <w:rPr>
                <w:spacing w:val="-5"/>
                <w:sz w:val="20"/>
              </w:rPr>
              <w:t xml:space="preserve"> </w:t>
            </w:r>
            <w:r>
              <w:rPr>
                <w:sz w:val="20"/>
              </w:rPr>
              <w:t>Instituto</w:t>
            </w:r>
            <w:r>
              <w:rPr>
                <w:spacing w:val="-3"/>
                <w:sz w:val="20"/>
              </w:rPr>
              <w:t xml:space="preserve"> </w:t>
            </w:r>
            <w:r>
              <w:rPr>
                <w:sz w:val="20"/>
              </w:rPr>
              <w:t>de</w:t>
            </w:r>
            <w:r>
              <w:rPr>
                <w:spacing w:val="-1"/>
                <w:sz w:val="20"/>
              </w:rPr>
              <w:t xml:space="preserve"> </w:t>
            </w:r>
            <w:r>
              <w:rPr>
                <w:sz w:val="20"/>
              </w:rPr>
              <w:t>Salud</w:t>
            </w:r>
            <w:r>
              <w:rPr>
                <w:spacing w:val="-2"/>
                <w:sz w:val="20"/>
              </w:rPr>
              <w:t xml:space="preserve"> </w:t>
            </w:r>
            <w:r>
              <w:rPr>
                <w:sz w:val="20"/>
              </w:rPr>
              <w:t>Pública</w:t>
            </w:r>
            <w:r>
              <w:rPr>
                <w:spacing w:val="-3"/>
                <w:sz w:val="20"/>
              </w:rPr>
              <w:t xml:space="preserve"> </w:t>
            </w:r>
            <w:r>
              <w:rPr>
                <w:sz w:val="20"/>
              </w:rPr>
              <w:t>de</w:t>
            </w:r>
            <w:r>
              <w:rPr>
                <w:spacing w:val="-3"/>
                <w:sz w:val="20"/>
              </w:rPr>
              <w:t xml:space="preserve"> </w:t>
            </w:r>
            <w:r>
              <w:rPr>
                <w:sz w:val="20"/>
              </w:rPr>
              <w:t>Chile</w:t>
            </w:r>
            <w:r>
              <w:rPr>
                <w:spacing w:val="-3"/>
                <w:sz w:val="20"/>
              </w:rPr>
              <w:t xml:space="preserve"> </w:t>
            </w:r>
            <w:r>
              <w:rPr>
                <w:sz w:val="20"/>
              </w:rPr>
              <w:t>a</w:t>
            </w:r>
            <w:r>
              <w:rPr>
                <w:spacing w:val="-3"/>
                <w:sz w:val="20"/>
              </w:rPr>
              <w:t xml:space="preserve"> </w:t>
            </w:r>
            <w:r>
              <w:rPr>
                <w:sz w:val="20"/>
              </w:rPr>
              <w:t>las</w:t>
            </w:r>
            <w:r>
              <w:rPr>
                <w:spacing w:val="-3"/>
                <w:sz w:val="20"/>
              </w:rPr>
              <w:t xml:space="preserve"> </w:t>
            </w:r>
            <w:r>
              <w:rPr>
                <w:sz w:val="20"/>
              </w:rPr>
              <w:t>Secretarías</w:t>
            </w:r>
            <w:r>
              <w:rPr>
                <w:spacing w:val="-2"/>
                <w:sz w:val="20"/>
              </w:rPr>
              <w:t xml:space="preserve"> </w:t>
            </w:r>
            <w:r>
              <w:rPr>
                <w:sz w:val="20"/>
              </w:rPr>
              <w:t>Regionales Ministeriales de Salud se efectuará el primer día del mes subsiguiente a la publicación de esta</w:t>
            </w:r>
            <w:r>
              <w:rPr>
                <w:spacing w:val="-13"/>
                <w:sz w:val="20"/>
              </w:rPr>
              <w:t xml:space="preserve"> </w:t>
            </w:r>
            <w:r>
              <w:rPr>
                <w:sz w:val="20"/>
              </w:rPr>
              <w:t>ley.</w:t>
            </w:r>
          </w:p>
          <w:p w14:paraId="6B96031F" w14:textId="77777777" w:rsidR="00240035" w:rsidRDefault="00240035">
            <w:pPr>
              <w:pStyle w:val="TableParagraph"/>
              <w:spacing w:before="10"/>
              <w:rPr>
                <w:rFonts w:ascii="Times New Roman"/>
                <w:sz w:val="19"/>
              </w:rPr>
            </w:pPr>
          </w:p>
          <w:p w14:paraId="7502AF0D" w14:textId="77777777" w:rsidR="00240035" w:rsidRDefault="00D563E2">
            <w:pPr>
              <w:pStyle w:val="TableParagraph"/>
              <w:ind w:left="69" w:right="61"/>
              <w:jc w:val="both"/>
              <w:rPr>
                <w:sz w:val="20"/>
              </w:rPr>
            </w:pPr>
            <w:r>
              <w:rPr>
                <w:sz w:val="20"/>
              </w:rPr>
              <w:t>Los procedimientos administrativos iniciados con anterioridad a la fecha indicada en el inciso precedente se regirán por las normas vigentes anteriores a esta ley y deberán ser concluidos por el Instituto de Salud Pública de Chile, por sí o a través</w:t>
            </w:r>
            <w:r>
              <w:rPr>
                <w:spacing w:val="-6"/>
                <w:sz w:val="20"/>
              </w:rPr>
              <w:t xml:space="preserve"> </w:t>
            </w:r>
            <w:r>
              <w:rPr>
                <w:sz w:val="20"/>
              </w:rPr>
              <w:t>de</w:t>
            </w:r>
            <w:r>
              <w:rPr>
                <w:spacing w:val="-3"/>
                <w:sz w:val="20"/>
              </w:rPr>
              <w:t xml:space="preserve"> </w:t>
            </w:r>
            <w:r>
              <w:rPr>
                <w:sz w:val="20"/>
              </w:rPr>
              <w:t>las</w:t>
            </w:r>
            <w:r>
              <w:rPr>
                <w:spacing w:val="-5"/>
                <w:sz w:val="20"/>
              </w:rPr>
              <w:t xml:space="preserve"> </w:t>
            </w:r>
            <w:r>
              <w:rPr>
                <w:sz w:val="20"/>
              </w:rPr>
              <w:t>Secretarías</w:t>
            </w:r>
            <w:r>
              <w:rPr>
                <w:spacing w:val="-4"/>
                <w:sz w:val="20"/>
              </w:rPr>
              <w:t xml:space="preserve"> </w:t>
            </w:r>
            <w:r>
              <w:rPr>
                <w:sz w:val="20"/>
              </w:rPr>
              <w:t>Regionales</w:t>
            </w:r>
            <w:r>
              <w:rPr>
                <w:spacing w:val="-6"/>
                <w:sz w:val="20"/>
              </w:rPr>
              <w:t xml:space="preserve"> </w:t>
            </w:r>
            <w:r>
              <w:rPr>
                <w:sz w:val="20"/>
              </w:rPr>
              <w:t>Ministeriales</w:t>
            </w:r>
            <w:r>
              <w:rPr>
                <w:spacing w:val="-5"/>
                <w:sz w:val="20"/>
              </w:rPr>
              <w:t xml:space="preserve"> </w:t>
            </w:r>
            <w:r>
              <w:rPr>
                <w:sz w:val="20"/>
              </w:rPr>
              <w:t>de</w:t>
            </w:r>
            <w:r>
              <w:rPr>
                <w:spacing w:val="-3"/>
                <w:sz w:val="20"/>
              </w:rPr>
              <w:t xml:space="preserve"> </w:t>
            </w:r>
            <w:r>
              <w:rPr>
                <w:sz w:val="20"/>
              </w:rPr>
              <w:t>Salud,</w:t>
            </w:r>
            <w:r>
              <w:rPr>
                <w:spacing w:val="-5"/>
                <w:sz w:val="20"/>
              </w:rPr>
              <w:t xml:space="preserve"> </w:t>
            </w:r>
            <w:r>
              <w:rPr>
                <w:sz w:val="20"/>
              </w:rPr>
              <w:t>conforme</w:t>
            </w:r>
            <w:r>
              <w:rPr>
                <w:spacing w:val="-7"/>
                <w:sz w:val="20"/>
              </w:rPr>
              <w:t xml:space="preserve"> </w:t>
            </w:r>
            <w:r>
              <w:rPr>
                <w:sz w:val="20"/>
              </w:rPr>
              <w:t>a</w:t>
            </w:r>
            <w:r>
              <w:rPr>
                <w:spacing w:val="-6"/>
                <w:sz w:val="20"/>
              </w:rPr>
              <w:t xml:space="preserve"> </w:t>
            </w:r>
            <w:r>
              <w:rPr>
                <w:sz w:val="20"/>
              </w:rPr>
              <w:t>los</w:t>
            </w:r>
            <w:r>
              <w:rPr>
                <w:spacing w:val="-5"/>
                <w:sz w:val="20"/>
              </w:rPr>
              <w:t xml:space="preserve"> </w:t>
            </w:r>
            <w:r>
              <w:rPr>
                <w:sz w:val="20"/>
              </w:rPr>
              <w:t>convenios</w:t>
            </w:r>
            <w:r>
              <w:rPr>
                <w:spacing w:val="2"/>
                <w:sz w:val="20"/>
              </w:rPr>
              <w:t xml:space="preserve"> </w:t>
            </w:r>
            <w:r>
              <w:rPr>
                <w:sz w:val="20"/>
              </w:rPr>
              <w:t>que</w:t>
            </w:r>
            <w:r>
              <w:rPr>
                <w:spacing w:val="-6"/>
                <w:sz w:val="20"/>
              </w:rPr>
              <w:t xml:space="preserve"> </w:t>
            </w:r>
            <w:r>
              <w:rPr>
                <w:sz w:val="20"/>
              </w:rPr>
              <w:t>se</w:t>
            </w:r>
            <w:r>
              <w:rPr>
                <w:spacing w:val="-6"/>
                <w:sz w:val="20"/>
              </w:rPr>
              <w:t xml:space="preserve"> </w:t>
            </w:r>
            <w:r>
              <w:rPr>
                <w:sz w:val="20"/>
              </w:rPr>
              <w:t>hayan</w:t>
            </w:r>
            <w:r>
              <w:rPr>
                <w:spacing w:val="-6"/>
                <w:sz w:val="20"/>
              </w:rPr>
              <w:t xml:space="preserve"> </w:t>
            </w:r>
            <w:r>
              <w:rPr>
                <w:sz w:val="20"/>
              </w:rPr>
              <w:t>suscrito</w:t>
            </w:r>
            <w:r>
              <w:rPr>
                <w:spacing w:val="-6"/>
                <w:sz w:val="20"/>
              </w:rPr>
              <w:t xml:space="preserve"> </w:t>
            </w:r>
            <w:r>
              <w:rPr>
                <w:sz w:val="20"/>
              </w:rPr>
              <w:t>entre</w:t>
            </w:r>
            <w:r>
              <w:rPr>
                <w:spacing w:val="-6"/>
                <w:sz w:val="20"/>
              </w:rPr>
              <w:t xml:space="preserve"> </w:t>
            </w:r>
            <w:r>
              <w:rPr>
                <w:sz w:val="20"/>
              </w:rPr>
              <w:t>dichas instituciones.</w:t>
            </w:r>
          </w:p>
        </w:tc>
        <w:tc>
          <w:tcPr>
            <w:tcW w:w="5526" w:type="dxa"/>
          </w:tcPr>
          <w:p w14:paraId="03026A0E" w14:textId="77777777" w:rsidR="00240035" w:rsidRDefault="00240035">
            <w:pPr>
              <w:pStyle w:val="TableParagraph"/>
              <w:rPr>
                <w:rFonts w:ascii="Times New Roman"/>
                <w:sz w:val="20"/>
              </w:rPr>
            </w:pPr>
          </w:p>
        </w:tc>
      </w:tr>
      <w:tr w:rsidR="00240035" w14:paraId="56C9C3F5" w14:textId="77777777">
        <w:trPr>
          <w:trHeight w:val="460"/>
        </w:trPr>
        <w:tc>
          <w:tcPr>
            <w:tcW w:w="10890" w:type="dxa"/>
          </w:tcPr>
          <w:p w14:paraId="5E33AD80" w14:textId="77777777" w:rsidR="00240035" w:rsidRDefault="00D563E2">
            <w:pPr>
              <w:pStyle w:val="TableParagraph"/>
              <w:spacing w:line="225" w:lineRule="exact"/>
              <w:ind w:left="69"/>
              <w:rPr>
                <w:sz w:val="20"/>
              </w:rPr>
            </w:pPr>
            <w:r>
              <w:rPr>
                <w:b/>
                <w:sz w:val="20"/>
              </w:rPr>
              <w:t xml:space="preserve">Artículo </w:t>
            </w:r>
            <w:proofErr w:type="gramStart"/>
            <w:r>
              <w:rPr>
                <w:b/>
                <w:sz w:val="20"/>
              </w:rPr>
              <w:t>cuarto.-</w:t>
            </w:r>
            <w:proofErr w:type="gramEnd"/>
            <w:r>
              <w:rPr>
                <w:b/>
                <w:sz w:val="20"/>
              </w:rPr>
              <w:t xml:space="preserve"> </w:t>
            </w:r>
            <w:r>
              <w:rPr>
                <w:strike/>
                <w:sz w:val="20"/>
              </w:rPr>
              <w:t xml:space="preserve">Dentro de los seis meses siguientes a la entrada en vigencia de esta </w:t>
            </w:r>
            <w:r>
              <w:rPr>
                <w:strike/>
                <w:spacing w:val="2"/>
                <w:sz w:val="20"/>
              </w:rPr>
              <w:t>ley</w:t>
            </w:r>
            <w:r>
              <w:rPr>
                <w:spacing w:val="2"/>
                <w:sz w:val="20"/>
              </w:rPr>
              <w:t xml:space="preserve">, </w:t>
            </w:r>
            <w:r>
              <w:rPr>
                <w:sz w:val="20"/>
              </w:rPr>
              <w:t>el Ministerio de Salud deberá</w:t>
            </w:r>
          </w:p>
          <w:p w14:paraId="7F93F6B1" w14:textId="77777777" w:rsidR="00240035" w:rsidRDefault="00D563E2">
            <w:pPr>
              <w:pStyle w:val="TableParagraph"/>
              <w:spacing w:before="3" w:line="213" w:lineRule="exact"/>
              <w:ind w:left="69"/>
              <w:rPr>
                <w:sz w:val="20"/>
              </w:rPr>
            </w:pPr>
            <w:r>
              <w:rPr>
                <w:sz w:val="20"/>
              </w:rPr>
              <w:t>incorporar</w:t>
            </w:r>
            <w:r>
              <w:rPr>
                <w:spacing w:val="7"/>
                <w:sz w:val="20"/>
              </w:rPr>
              <w:t xml:space="preserve"> </w:t>
            </w:r>
            <w:r>
              <w:rPr>
                <w:sz w:val="20"/>
              </w:rPr>
              <w:t>en</w:t>
            </w:r>
            <w:r>
              <w:rPr>
                <w:spacing w:val="6"/>
                <w:sz w:val="20"/>
              </w:rPr>
              <w:t xml:space="preserve"> </w:t>
            </w:r>
            <w:r>
              <w:rPr>
                <w:sz w:val="20"/>
              </w:rPr>
              <w:t>la</w:t>
            </w:r>
            <w:r>
              <w:rPr>
                <w:spacing w:val="9"/>
                <w:sz w:val="20"/>
              </w:rPr>
              <w:t xml:space="preserve"> </w:t>
            </w:r>
            <w:r>
              <w:rPr>
                <w:sz w:val="20"/>
              </w:rPr>
              <w:t>Política</w:t>
            </w:r>
            <w:r>
              <w:rPr>
                <w:spacing w:val="6"/>
                <w:sz w:val="20"/>
              </w:rPr>
              <w:t xml:space="preserve"> </w:t>
            </w:r>
            <w:r>
              <w:rPr>
                <w:sz w:val="20"/>
              </w:rPr>
              <w:t>Nacional</w:t>
            </w:r>
            <w:r>
              <w:rPr>
                <w:spacing w:val="5"/>
                <w:sz w:val="20"/>
              </w:rPr>
              <w:t xml:space="preserve"> </w:t>
            </w:r>
            <w:r>
              <w:rPr>
                <w:sz w:val="20"/>
              </w:rPr>
              <w:t>de</w:t>
            </w:r>
            <w:r>
              <w:rPr>
                <w:spacing w:val="6"/>
                <w:sz w:val="20"/>
              </w:rPr>
              <w:t xml:space="preserve"> </w:t>
            </w:r>
            <w:r>
              <w:rPr>
                <w:sz w:val="20"/>
              </w:rPr>
              <w:t>Medicamentos</w:t>
            </w:r>
            <w:r>
              <w:rPr>
                <w:spacing w:val="7"/>
                <w:sz w:val="20"/>
              </w:rPr>
              <w:t xml:space="preserve"> </w:t>
            </w:r>
            <w:r>
              <w:rPr>
                <w:sz w:val="20"/>
              </w:rPr>
              <w:t>una</w:t>
            </w:r>
            <w:r>
              <w:rPr>
                <w:spacing w:val="6"/>
                <w:sz w:val="20"/>
              </w:rPr>
              <w:t xml:space="preserve"> </w:t>
            </w:r>
            <w:r>
              <w:rPr>
                <w:sz w:val="20"/>
              </w:rPr>
              <w:t>Estrategia</w:t>
            </w:r>
            <w:r>
              <w:rPr>
                <w:spacing w:val="6"/>
                <w:sz w:val="20"/>
              </w:rPr>
              <w:t xml:space="preserve"> </w:t>
            </w:r>
            <w:r>
              <w:rPr>
                <w:sz w:val="20"/>
              </w:rPr>
              <w:t>de</w:t>
            </w:r>
            <w:r>
              <w:rPr>
                <w:spacing w:val="6"/>
                <w:sz w:val="20"/>
              </w:rPr>
              <w:t xml:space="preserve"> </w:t>
            </w:r>
            <w:r>
              <w:rPr>
                <w:sz w:val="20"/>
              </w:rPr>
              <w:t>Intercambiabilidad</w:t>
            </w:r>
            <w:r>
              <w:rPr>
                <w:spacing w:val="6"/>
                <w:sz w:val="20"/>
              </w:rPr>
              <w:t xml:space="preserve"> </w:t>
            </w:r>
            <w:r>
              <w:rPr>
                <w:sz w:val="20"/>
              </w:rPr>
              <w:t>de</w:t>
            </w:r>
            <w:r>
              <w:rPr>
                <w:spacing w:val="8"/>
                <w:sz w:val="20"/>
              </w:rPr>
              <w:t xml:space="preserve"> </w:t>
            </w:r>
            <w:r>
              <w:rPr>
                <w:sz w:val="20"/>
              </w:rPr>
              <w:t>Productos</w:t>
            </w:r>
            <w:r>
              <w:rPr>
                <w:spacing w:val="7"/>
                <w:sz w:val="20"/>
              </w:rPr>
              <w:t xml:space="preserve"> </w:t>
            </w:r>
            <w:r>
              <w:rPr>
                <w:sz w:val="20"/>
              </w:rPr>
              <w:t>Farmacéuticos</w:t>
            </w:r>
            <w:r>
              <w:rPr>
                <w:spacing w:val="9"/>
                <w:sz w:val="20"/>
              </w:rPr>
              <w:t xml:space="preserve"> </w:t>
            </w:r>
            <w:r>
              <w:rPr>
                <w:sz w:val="20"/>
              </w:rPr>
              <w:t>y</w:t>
            </w:r>
          </w:p>
        </w:tc>
        <w:tc>
          <w:tcPr>
            <w:tcW w:w="5526" w:type="dxa"/>
          </w:tcPr>
          <w:p w14:paraId="6A6BD36B" w14:textId="77777777" w:rsidR="00240035" w:rsidRDefault="00D563E2">
            <w:pPr>
              <w:pStyle w:val="TableParagraph"/>
              <w:spacing w:line="227" w:lineRule="exact"/>
              <w:ind w:left="70"/>
              <w:rPr>
                <w:sz w:val="20"/>
              </w:rPr>
            </w:pPr>
            <w:r>
              <w:rPr>
                <w:b/>
                <w:strike/>
                <w:sz w:val="20"/>
              </w:rPr>
              <w:t>197.</w:t>
            </w:r>
            <w:r>
              <w:rPr>
                <w:b/>
                <w:strike/>
                <w:spacing w:val="-1"/>
                <w:sz w:val="20"/>
              </w:rPr>
              <w:t xml:space="preserve"> </w:t>
            </w:r>
            <w:r>
              <w:rPr>
                <w:strike/>
                <w:sz w:val="20"/>
              </w:rPr>
              <w:t>Del</w:t>
            </w:r>
            <w:r>
              <w:rPr>
                <w:strike/>
                <w:spacing w:val="-9"/>
                <w:sz w:val="20"/>
              </w:rPr>
              <w:t xml:space="preserve"> </w:t>
            </w:r>
            <w:r>
              <w:rPr>
                <w:strike/>
                <w:sz w:val="20"/>
              </w:rPr>
              <w:t>Ejecutivo</w:t>
            </w:r>
            <w:r>
              <w:rPr>
                <w:strike/>
                <w:spacing w:val="-8"/>
                <w:sz w:val="20"/>
              </w:rPr>
              <w:t xml:space="preserve"> </w:t>
            </w:r>
            <w:r>
              <w:rPr>
                <w:strike/>
                <w:sz w:val="20"/>
              </w:rPr>
              <w:t>para</w:t>
            </w:r>
            <w:r>
              <w:rPr>
                <w:strike/>
                <w:spacing w:val="-8"/>
                <w:sz w:val="20"/>
              </w:rPr>
              <w:t xml:space="preserve"> </w:t>
            </w:r>
            <w:r>
              <w:rPr>
                <w:strike/>
                <w:sz w:val="20"/>
              </w:rPr>
              <w:t>modificar</w:t>
            </w:r>
            <w:r>
              <w:rPr>
                <w:strike/>
                <w:spacing w:val="-8"/>
                <w:sz w:val="20"/>
              </w:rPr>
              <w:t xml:space="preserve"> </w:t>
            </w:r>
            <w:r>
              <w:rPr>
                <w:strike/>
                <w:sz w:val="20"/>
              </w:rPr>
              <w:t>la</w:t>
            </w:r>
            <w:r>
              <w:rPr>
                <w:strike/>
                <w:spacing w:val="-8"/>
                <w:sz w:val="20"/>
              </w:rPr>
              <w:t xml:space="preserve"> </w:t>
            </w:r>
            <w:r>
              <w:rPr>
                <w:strike/>
                <w:sz w:val="20"/>
              </w:rPr>
              <w:t>primera</w:t>
            </w:r>
            <w:r>
              <w:rPr>
                <w:strike/>
                <w:spacing w:val="-10"/>
                <w:sz w:val="20"/>
              </w:rPr>
              <w:t xml:space="preserve"> </w:t>
            </w:r>
            <w:r>
              <w:rPr>
                <w:strike/>
                <w:sz w:val="20"/>
              </w:rPr>
              <w:t>frase</w:t>
            </w:r>
            <w:r>
              <w:rPr>
                <w:strike/>
                <w:spacing w:val="-9"/>
                <w:sz w:val="20"/>
              </w:rPr>
              <w:t xml:space="preserve"> </w:t>
            </w:r>
            <w:r>
              <w:rPr>
                <w:strike/>
                <w:sz w:val="20"/>
              </w:rPr>
              <w:t>del</w:t>
            </w:r>
            <w:r>
              <w:rPr>
                <w:strike/>
                <w:spacing w:val="-9"/>
                <w:sz w:val="20"/>
              </w:rPr>
              <w:t xml:space="preserve"> </w:t>
            </w:r>
            <w:r>
              <w:rPr>
                <w:strike/>
                <w:sz w:val="20"/>
              </w:rPr>
              <w:t>Artículo</w:t>
            </w:r>
          </w:p>
          <w:p w14:paraId="459A9819" w14:textId="77777777" w:rsidR="00240035" w:rsidRDefault="00D563E2">
            <w:pPr>
              <w:pStyle w:val="TableParagraph"/>
              <w:spacing w:line="213" w:lineRule="exact"/>
              <w:ind w:left="70"/>
              <w:rPr>
                <w:sz w:val="20"/>
              </w:rPr>
            </w:pPr>
            <w:r>
              <w:rPr>
                <w:rFonts w:ascii="Times New Roman" w:hAnsi="Times New Roman"/>
                <w:strike/>
                <w:spacing w:val="-50"/>
                <w:w w:val="99"/>
                <w:sz w:val="20"/>
              </w:rPr>
              <w:t xml:space="preserve"> </w:t>
            </w:r>
            <w:r>
              <w:rPr>
                <w:strike/>
                <w:sz w:val="20"/>
              </w:rPr>
              <w:t>cuarto transitorio en el siguiente sentido: donde dice</w:t>
            </w:r>
            <w:r>
              <w:rPr>
                <w:strike/>
                <w:spacing w:val="7"/>
                <w:sz w:val="20"/>
              </w:rPr>
              <w:t xml:space="preserve"> </w:t>
            </w:r>
            <w:r>
              <w:rPr>
                <w:strike/>
                <w:sz w:val="20"/>
              </w:rPr>
              <w:t>“Dentro</w:t>
            </w:r>
          </w:p>
        </w:tc>
      </w:tr>
    </w:tbl>
    <w:p w14:paraId="156F75C8" w14:textId="77777777" w:rsidR="00240035" w:rsidRDefault="00240035">
      <w:pPr>
        <w:spacing w:line="213" w:lineRule="exact"/>
        <w:rPr>
          <w:sz w:val="20"/>
        </w:rPr>
        <w:sectPr w:rsidR="00240035">
          <w:pgSz w:w="18730" w:h="12250" w:orient="landscape"/>
          <w:pgMar w:top="1220" w:right="1020" w:bottom="1260" w:left="1020" w:header="724" w:footer="1007" w:gutter="0"/>
          <w:cols w:space="720"/>
        </w:sectPr>
      </w:pPr>
    </w:p>
    <w:p w14:paraId="70064315" w14:textId="77777777" w:rsidR="00240035" w:rsidRDefault="00240035">
      <w:pPr>
        <w:pStyle w:val="Textoindependiente"/>
        <w:rPr>
          <w:rFonts w:ascii="Times New Roman"/>
          <w:sz w:val="22"/>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0"/>
        <w:gridCol w:w="5526"/>
      </w:tblGrid>
      <w:tr w:rsidR="00240035" w14:paraId="6AEF588B" w14:textId="77777777">
        <w:trPr>
          <w:trHeight w:val="230"/>
        </w:trPr>
        <w:tc>
          <w:tcPr>
            <w:tcW w:w="10890" w:type="dxa"/>
            <w:shd w:val="clear" w:color="auto" w:fill="DBDBDB"/>
          </w:tcPr>
          <w:p w14:paraId="3B487D22" w14:textId="77777777" w:rsidR="00240035" w:rsidRDefault="00D563E2">
            <w:pPr>
              <w:pStyle w:val="TableParagraph"/>
              <w:spacing w:line="210" w:lineRule="exact"/>
              <w:ind w:left="60" w:right="56"/>
              <w:jc w:val="center"/>
              <w:rPr>
                <w:b/>
                <w:sz w:val="20"/>
              </w:rPr>
            </w:pPr>
            <w:r>
              <w:rPr>
                <w:b/>
                <w:sz w:val="20"/>
              </w:rPr>
              <w:t>Texto aprobado por el Senado. Disposiciones Transitorias</w:t>
            </w:r>
          </w:p>
        </w:tc>
        <w:tc>
          <w:tcPr>
            <w:tcW w:w="5526" w:type="dxa"/>
            <w:shd w:val="clear" w:color="auto" w:fill="DBDBDB"/>
          </w:tcPr>
          <w:p w14:paraId="66F5489B" w14:textId="77777777" w:rsidR="00240035" w:rsidRDefault="00D563E2">
            <w:pPr>
              <w:pStyle w:val="TableParagraph"/>
              <w:spacing w:line="210" w:lineRule="exact"/>
              <w:ind w:left="2134" w:right="2130"/>
              <w:jc w:val="center"/>
              <w:rPr>
                <w:b/>
                <w:sz w:val="20"/>
              </w:rPr>
            </w:pPr>
            <w:r>
              <w:rPr>
                <w:b/>
                <w:sz w:val="20"/>
              </w:rPr>
              <w:t>Indicaciones</w:t>
            </w:r>
          </w:p>
        </w:tc>
      </w:tr>
      <w:tr w:rsidR="00240035" w14:paraId="50735A80" w14:textId="77777777">
        <w:trPr>
          <w:trHeight w:val="4601"/>
        </w:trPr>
        <w:tc>
          <w:tcPr>
            <w:tcW w:w="10890" w:type="dxa"/>
          </w:tcPr>
          <w:p w14:paraId="7B24BE75" w14:textId="77777777" w:rsidR="00240035" w:rsidRDefault="00D563E2">
            <w:pPr>
              <w:pStyle w:val="TableParagraph"/>
              <w:ind w:left="69" w:right="70"/>
              <w:jc w:val="both"/>
              <w:rPr>
                <w:sz w:val="20"/>
              </w:rPr>
            </w:pPr>
            <w:r>
              <w:rPr>
                <w:sz w:val="20"/>
              </w:rPr>
              <w:t xml:space="preserve">establecer un Plan de Implementación de </w:t>
            </w:r>
            <w:proofErr w:type="gramStart"/>
            <w:r>
              <w:rPr>
                <w:sz w:val="20"/>
              </w:rPr>
              <w:t>la misma</w:t>
            </w:r>
            <w:proofErr w:type="gramEnd"/>
            <w:r>
              <w:rPr>
                <w:sz w:val="20"/>
              </w:rPr>
              <w:t>, los que deberán ser aprobados mediante resolución del Ministro de Salud.</w:t>
            </w:r>
          </w:p>
          <w:p w14:paraId="4BAB9958" w14:textId="77777777" w:rsidR="00240035" w:rsidRDefault="00240035">
            <w:pPr>
              <w:pStyle w:val="TableParagraph"/>
              <w:rPr>
                <w:rFonts w:ascii="Times New Roman"/>
              </w:rPr>
            </w:pPr>
          </w:p>
          <w:p w14:paraId="1126B524" w14:textId="77777777" w:rsidR="00240035" w:rsidRDefault="00240035">
            <w:pPr>
              <w:pStyle w:val="TableParagraph"/>
              <w:spacing w:before="10"/>
              <w:rPr>
                <w:rFonts w:ascii="Times New Roman"/>
                <w:sz w:val="17"/>
              </w:rPr>
            </w:pPr>
          </w:p>
          <w:p w14:paraId="14FFD656" w14:textId="77777777" w:rsidR="00240035" w:rsidRDefault="00D563E2">
            <w:pPr>
              <w:pStyle w:val="TableParagraph"/>
              <w:ind w:left="69" w:right="59"/>
              <w:jc w:val="both"/>
              <w:rPr>
                <w:sz w:val="20"/>
              </w:rPr>
            </w:pPr>
            <w:r>
              <w:rPr>
                <w:sz w:val="20"/>
              </w:rPr>
              <w:t>En virtud de dicha Política y su respectivo Plan, el Ministerio de Salud, mediante decreto, deberá dictar dentro de los seis meses siguientes a la fecha de publicación de la resolución señalada en el inciso anterior, una nueva Norma Técnica, a propuesta del Instituto de Salud Pública de Chile, que determine las pruebas a las que deberán someterse los productos farmacéuticos para demostrar su intercambiabilidad. Dicha norma determinará la o las pruebas de intercambiabilidad conforme a la naturaleza de los productos farmacéuticos, entre las que considerará la bioequivalencia, las buenas prácticas de manufactura, tamaño de partículas y la farmacovigilancia, entre otras.</w:t>
            </w:r>
          </w:p>
          <w:p w14:paraId="35CE53D2" w14:textId="77777777" w:rsidR="00240035" w:rsidRDefault="00240035">
            <w:pPr>
              <w:pStyle w:val="TableParagraph"/>
              <w:spacing w:before="10"/>
              <w:rPr>
                <w:rFonts w:ascii="Times New Roman"/>
                <w:sz w:val="19"/>
              </w:rPr>
            </w:pPr>
          </w:p>
          <w:p w14:paraId="47726A11" w14:textId="77777777" w:rsidR="00240035" w:rsidRDefault="00D563E2">
            <w:pPr>
              <w:pStyle w:val="TableParagraph"/>
              <w:ind w:left="69" w:right="65"/>
              <w:jc w:val="both"/>
              <w:rPr>
                <w:sz w:val="20"/>
              </w:rPr>
            </w:pPr>
            <w:r>
              <w:rPr>
                <w:sz w:val="20"/>
              </w:rPr>
              <w:t>Con todo, la implementación y demostración de intercambiabilidad de la totalidad de los productos farmacéuticos que cuenten con registro vigente a la fecha de la dictación de la Norma Técnica señalada en el inciso anterior no podrá ser superior</w:t>
            </w:r>
            <w:r>
              <w:rPr>
                <w:spacing w:val="-12"/>
                <w:sz w:val="20"/>
              </w:rPr>
              <w:t xml:space="preserve"> </w:t>
            </w:r>
            <w:r>
              <w:rPr>
                <w:sz w:val="20"/>
              </w:rPr>
              <w:t>a</w:t>
            </w:r>
            <w:r>
              <w:rPr>
                <w:spacing w:val="-14"/>
                <w:sz w:val="20"/>
              </w:rPr>
              <w:t xml:space="preserve"> </w:t>
            </w:r>
            <w:r>
              <w:rPr>
                <w:sz w:val="20"/>
              </w:rPr>
              <w:t>cinco</w:t>
            </w:r>
            <w:r>
              <w:rPr>
                <w:spacing w:val="-12"/>
                <w:sz w:val="20"/>
              </w:rPr>
              <w:t xml:space="preserve"> </w:t>
            </w:r>
            <w:r>
              <w:rPr>
                <w:sz w:val="20"/>
              </w:rPr>
              <w:t>años.</w:t>
            </w:r>
            <w:r>
              <w:rPr>
                <w:spacing w:val="-14"/>
                <w:sz w:val="20"/>
              </w:rPr>
              <w:t xml:space="preserve"> </w:t>
            </w:r>
            <w:r>
              <w:rPr>
                <w:sz w:val="20"/>
              </w:rPr>
              <w:t>Todos</w:t>
            </w:r>
            <w:r>
              <w:rPr>
                <w:spacing w:val="-14"/>
                <w:sz w:val="20"/>
              </w:rPr>
              <w:t xml:space="preserve"> </w:t>
            </w:r>
            <w:r>
              <w:rPr>
                <w:sz w:val="20"/>
              </w:rPr>
              <w:t>los</w:t>
            </w:r>
            <w:r>
              <w:rPr>
                <w:spacing w:val="-11"/>
                <w:sz w:val="20"/>
              </w:rPr>
              <w:t xml:space="preserve"> </w:t>
            </w:r>
            <w:r>
              <w:rPr>
                <w:sz w:val="20"/>
              </w:rPr>
              <w:t>productos</w:t>
            </w:r>
            <w:r>
              <w:rPr>
                <w:spacing w:val="-13"/>
                <w:sz w:val="20"/>
              </w:rPr>
              <w:t xml:space="preserve"> </w:t>
            </w:r>
            <w:r>
              <w:rPr>
                <w:sz w:val="20"/>
              </w:rPr>
              <w:t>que</w:t>
            </w:r>
            <w:r>
              <w:rPr>
                <w:spacing w:val="-14"/>
                <w:sz w:val="20"/>
              </w:rPr>
              <w:t xml:space="preserve"> </w:t>
            </w:r>
            <w:r>
              <w:rPr>
                <w:sz w:val="20"/>
              </w:rPr>
              <w:t>se</w:t>
            </w:r>
            <w:r>
              <w:rPr>
                <w:spacing w:val="-12"/>
                <w:sz w:val="20"/>
              </w:rPr>
              <w:t xml:space="preserve"> </w:t>
            </w:r>
            <w:r>
              <w:rPr>
                <w:sz w:val="20"/>
              </w:rPr>
              <w:t>registren</w:t>
            </w:r>
            <w:r>
              <w:rPr>
                <w:spacing w:val="-16"/>
                <w:sz w:val="20"/>
              </w:rPr>
              <w:t xml:space="preserve"> </w:t>
            </w:r>
            <w:r>
              <w:rPr>
                <w:sz w:val="20"/>
              </w:rPr>
              <w:t>con</w:t>
            </w:r>
            <w:r>
              <w:rPr>
                <w:spacing w:val="-12"/>
                <w:sz w:val="20"/>
              </w:rPr>
              <w:t xml:space="preserve"> </w:t>
            </w:r>
            <w:r>
              <w:rPr>
                <w:sz w:val="20"/>
              </w:rPr>
              <w:t>posterioridad</w:t>
            </w:r>
            <w:r>
              <w:rPr>
                <w:spacing w:val="-12"/>
                <w:sz w:val="20"/>
              </w:rPr>
              <w:t xml:space="preserve"> </w:t>
            </w:r>
            <w:r>
              <w:rPr>
                <w:sz w:val="20"/>
              </w:rPr>
              <w:t>a</w:t>
            </w:r>
            <w:r>
              <w:rPr>
                <w:spacing w:val="-12"/>
                <w:sz w:val="20"/>
              </w:rPr>
              <w:t xml:space="preserve"> </w:t>
            </w:r>
            <w:r>
              <w:rPr>
                <w:sz w:val="20"/>
              </w:rPr>
              <w:t>la</w:t>
            </w:r>
            <w:r>
              <w:rPr>
                <w:spacing w:val="-13"/>
                <w:sz w:val="20"/>
              </w:rPr>
              <w:t xml:space="preserve"> </w:t>
            </w:r>
            <w:proofErr w:type="gramStart"/>
            <w:r>
              <w:rPr>
                <w:sz w:val="20"/>
              </w:rPr>
              <w:t>entrada</w:t>
            </w:r>
            <w:r>
              <w:rPr>
                <w:spacing w:val="-12"/>
                <w:sz w:val="20"/>
              </w:rPr>
              <w:t xml:space="preserve"> </w:t>
            </w:r>
            <w:r>
              <w:rPr>
                <w:sz w:val="20"/>
              </w:rPr>
              <w:t>en</w:t>
            </w:r>
            <w:r>
              <w:rPr>
                <w:spacing w:val="-10"/>
                <w:sz w:val="20"/>
              </w:rPr>
              <w:t xml:space="preserve"> </w:t>
            </w:r>
            <w:r>
              <w:rPr>
                <w:sz w:val="20"/>
              </w:rPr>
              <w:t>vigencia</w:t>
            </w:r>
            <w:proofErr w:type="gramEnd"/>
            <w:r>
              <w:rPr>
                <w:spacing w:val="-12"/>
                <w:sz w:val="20"/>
              </w:rPr>
              <w:t xml:space="preserve"> </w:t>
            </w:r>
            <w:r>
              <w:rPr>
                <w:sz w:val="20"/>
              </w:rPr>
              <w:t>de</w:t>
            </w:r>
            <w:r>
              <w:rPr>
                <w:spacing w:val="-13"/>
                <w:sz w:val="20"/>
              </w:rPr>
              <w:t xml:space="preserve"> </w:t>
            </w:r>
            <w:r>
              <w:rPr>
                <w:sz w:val="20"/>
              </w:rPr>
              <w:t>la</w:t>
            </w:r>
            <w:r>
              <w:rPr>
                <w:spacing w:val="-12"/>
                <w:sz w:val="20"/>
              </w:rPr>
              <w:t xml:space="preserve"> </w:t>
            </w:r>
            <w:r>
              <w:rPr>
                <w:sz w:val="20"/>
              </w:rPr>
              <w:t>Norma</w:t>
            </w:r>
            <w:r>
              <w:rPr>
                <w:spacing w:val="-17"/>
                <w:sz w:val="20"/>
              </w:rPr>
              <w:t xml:space="preserve"> </w:t>
            </w:r>
            <w:r>
              <w:rPr>
                <w:sz w:val="20"/>
              </w:rPr>
              <w:t>Técnica referida deberán cumplir con las pruebas de intercambiabilidad para la aprobación del</w:t>
            </w:r>
            <w:r>
              <w:rPr>
                <w:spacing w:val="-6"/>
                <w:sz w:val="20"/>
              </w:rPr>
              <w:t xml:space="preserve"> </w:t>
            </w:r>
            <w:r>
              <w:rPr>
                <w:sz w:val="20"/>
              </w:rPr>
              <w:t>mismo.</w:t>
            </w:r>
          </w:p>
          <w:p w14:paraId="0B5BF2A8" w14:textId="77777777" w:rsidR="00240035" w:rsidRDefault="00240035">
            <w:pPr>
              <w:pStyle w:val="TableParagraph"/>
              <w:spacing w:before="2"/>
              <w:rPr>
                <w:rFonts w:ascii="Times New Roman"/>
                <w:sz w:val="20"/>
              </w:rPr>
            </w:pPr>
          </w:p>
          <w:p w14:paraId="6178E0C2" w14:textId="77777777" w:rsidR="00240035" w:rsidRDefault="00D563E2">
            <w:pPr>
              <w:pStyle w:val="TableParagraph"/>
              <w:ind w:left="69" w:right="72"/>
              <w:jc w:val="both"/>
              <w:rPr>
                <w:sz w:val="20"/>
              </w:rPr>
            </w:pPr>
            <w:r>
              <w:rPr>
                <w:sz w:val="20"/>
              </w:rPr>
              <w:t>Para los productos farmacéuticos que deben ajustarse a las pruebas de bioequivalencia para la demostración de intercambiabilidad, el Instituto de Salud Pública de Chile, mediante resolución, establecerá la lista de productos farmacéuticos que sirven de referencia para tal demostración.</w:t>
            </w:r>
          </w:p>
        </w:tc>
        <w:tc>
          <w:tcPr>
            <w:tcW w:w="5526" w:type="dxa"/>
          </w:tcPr>
          <w:p w14:paraId="7553687C" w14:textId="77777777" w:rsidR="00240035" w:rsidRDefault="00D563E2">
            <w:pPr>
              <w:pStyle w:val="TableParagraph"/>
              <w:spacing w:line="227" w:lineRule="exact"/>
              <w:ind w:left="70"/>
              <w:rPr>
                <w:sz w:val="20"/>
              </w:rPr>
            </w:pPr>
            <w:r>
              <w:rPr>
                <w:strike/>
                <w:sz w:val="20"/>
              </w:rPr>
              <w:t xml:space="preserve">de los seis meses siguientes a la </w:t>
            </w:r>
            <w:proofErr w:type="gramStart"/>
            <w:r>
              <w:rPr>
                <w:strike/>
                <w:sz w:val="20"/>
              </w:rPr>
              <w:t>entrada en vigencia</w:t>
            </w:r>
            <w:proofErr w:type="gramEnd"/>
            <w:r>
              <w:rPr>
                <w:strike/>
                <w:sz w:val="20"/>
              </w:rPr>
              <w:t xml:space="preserve"> de esta</w:t>
            </w:r>
          </w:p>
          <w:p w14:paraId="1BDC6079" w14:textId="77777777" w:rsidR="00240035" w:rsidRDefault="00D563E2">
            <w:pPr>
              <w:pStyle w:val="TableParagraph"/>
              <w:ind w:left="70"/>
              <w:rPr>
                <w:sz w:val="20"/>
              </w:rPr>
            </w:pPr>
            <w:r>
              <w:rPr>
                <w:rFonts w:ascii="Times New Roman" w:hAnsi="Times New Roman"/>
                <w:strike/>
                <w:w w:val="99"/>
                <w:sz w:val="20"/>
              </w:rPr>
              <w:t xml:space="preserve"> </w:t>
            </w:r>
            <w:r>
              <w:rPr>
                <w:strike/>
                <w:sz w:val="20"/>
              </w:rPr>
              <w:t>ley,”, debe decir</w:t>
            </w:r>
          </w:p>
          <w:p w14:paraId="706DCC82" w14:textId="77777777" w:rsidR="00240035" w:rsidRDefault="00D563E2">
            <w:pPr>
              <w:pStyle w:val="TableParagraph"/>
              <w:spacing w:before="1" w:line="229" w:lineRule="exact"/>
              <w:ind w:left="70"/>
              <w:rPr>
                <w:sz w:val="20"/>
              </w:rPr>
            </w:pPr>
            <w:r>
              <w:rPr>
                <w:rFonts w:ascii="Times New Roman" w:hAnsi="Times New Roman"/>
                <w:strike/>
                <w:w w:val="99"/>
                <w:sz w:val="20"/>
              </w:rPr>
              <w:t xml:space="preserve"> </w:t>
            </w:r>
            <w:r>
              <w:rPr>
                <w:strike/>
                <w:sz w:val="20"/>
              </w:rPr>
              <w:t>“Dentro del plazo de un año contado desde la entrada en</w:t>
            </w:r>
          </w:p>
          <w:p w14:paraId="3F4B8D2A" w14:textId="77777777" w:rsidR="00240035" w:rsidRDefault="00D563E2">
            <w:pPr>
              <w:pStyle w:val="TableParagraph"/>
              <w:spacing w:line="229" w:lineRule="exact"/>
              <w:ind w:left="70"/>
              <w:rPr>
                <w:b/>
                <w:sz w:val="20"/>
              </w:rPr>
            </w:pPr>
            <w:r>
              <w:rPr>
                <w:rFonts w:ascii="Times New Roman" w:hAnsi="Times New Roman"/>
                <w:strike/>
                <w:w w:val="99"/>
                <w:sz w:val="20"/>
              </w:rPr>
              <w:t xml:space="preserve"> </w:t>
            </w:r>
            <w:r>
              <w:rPr>
                <w:strike/>
                <w:sz w:val="20"/>
              </w:rPr>
              <w:t>vigencia de esta ley,”.</w:t>
            </w:r>
            <w:r>
              <w:rPr>
                <w:sz w:val="20"/>
              </w:rPr>
              <w:t xml:space="preserve"> </w:t>
            </w:r>
            <w:r>
              <w:rPr>
                <w:b/>
                <w:sz w:val="20"/>
              </w:rPr>
              <w:t>(51, 0-11-0)</w:t>
            </w:r>
          </w:p>
        </w:tc>
      </w:tr>
      <w:tr w:rsidR="00240035" w14:paraId="263D906F" w14:textId="77777777">
        <w:trPr>
          <w:trHeight w:val="1149"/>
        </w:trPr>
        <w:tc>
          <w:tcPr>
            <w:tcW w:w="10890" w:type="dxa"/>
          </w:tcPr>
          <w:p w14:paraId="7463BCF5" w14:textId="77777777" w:rsidR="00240035" w:rsidRDefault="00D563E2">
            <w:pPr>
              <w:pStyle w:val="TableParagraph"/>
              <w:spacing w:line="242" w:lineRule="auto"/>
              <w:ind w:left="69" w:right="67"/>
              <w:jc w:val="both"/>
              <w:rPr>
                <w:sz w:val="20"/>
              </w:rPr>
            </w:pPr>
            <w:r>
              <w:rPr>
                <w:b/>
                <w:sz w:val="20"/>
              </w:rPr>
              <w:t xml:space="preserve">Artículo </w:t>
            </w:r>
            <w:proofErr w:type="gramStart"/>
            <w:r>
              <w:rPr>
                <w:b/>
                <w:sz w:val="20"/>
              </w:rPr>
              <w:t>quinto.-</w:t>
            </w:r>
            <w:proofErr w:type="gramEnd"/>
            <w:r>
              <w:rPr>
                <w:b/>
                <w:sz w:val="20"/>
              </w:rPr>
              <w:t xml:space="preserve"> </w:t>
            </w:r>
            <w:r>
              <w:rPr>
                <w:sz w:val="20"/>
              </w:rPr>
              <w:t>En el plazo de seis meses desde la entrada en vigencia de esta ley, el Ministerio de Salud deberá incorporar en su Política Nacional de Medicamentos a los productos biológicos, conforme a las recomendaciones de la Organización Mundial de la Salud. Dicha Política deberá contemplar las adecuaciones normativas que sean necesarias para su apropiada implementación.</w:t>
            </w:r>
          </w:p>
        </w:tc>
        <w:tc>
          <w:tcPr>
            <w:tcW w:w="5526" w:type="dxa"/>
          </w:tcPr>
          <w:p w14:paraId="315508C1" w14:textId="77777777" w:rsidR="00240035" w:rsidRDefault="00240035">
            <w:pPr>
              <w:pStyle w:val="TableParagraph"/>
              <w:rPr>
                <w:rFonts w:ascii="Times New Roman"/>
                <w:sz w:val="20"/>
              </w:rPr>
            </w:pPr>
          </w:p>
        </w:tc>
      </w:tr>
      <w:tr w:rsidR="00240035" w14:paraId="01F0D17B" w14:textId="77777777">
        <w:trPr>
          <w:trHeight w:val="1151"/>
        </w:trPr>
        <w:tc>
          <w:tcPr>
            <w:tcW w:w="10890" w:type="dxa"/>
          </w:tcPr>
          <w:p w14:paraId="22DAAE45" w14:textId="77777777" w:rsidR="00240035" w:rsidRDefault="00D563E2">
            <w:pPr>
              <w:pStyle w:val="TableParagraph"/>
              <w:spacing w:line="242" w:lineRule="auto"/>
              <w:ind w:left="69" w:right="64"/>
              <w:jc w:val="both"/>
              <w:rPr>
                <w:sz w:val="20"/>
              </w:rPr>
            </w:pPr>
            <w:r>
              <w:rPr>
                <w:b/>
                <w:sz w:val="20"/>
              </w:rPr>
              <w:t>Artículo</w:t>
            </w:r>
            <w:r>
              <w:rPr>
                <w:b/>
                <w:spacing w:val="-14"/>
                <w:sz w:val="20"/>
              </w:rPr>
              <w:t xml:space="preserve"> </w:t>
            </w:r>
            <w:proofErr w:type="gramStart"/>
            <w:r>
              <w:rPr>
                <w:b/>
                <w:sz w:val="20"/>
              </w:rPr>
              <w:t>sexto.-</w:t>
            </w:r>
            <w:proofErr w:type="gramEnd"/>
            <w:r>
              <w:rPr>
                <w:b/>
                <w:spacing w:val="-14"/>
                <w:sz w:val="20"/>
              </w:rPr>
              <w:t xml:space="preserve"> </w:t>
            </w:r>
            <w:proofErr w:type="spellStart"/>
            <w:r>
              <w:rPr>
                <w:sz w:val="20"/>
              </w:rPr>
              <w:t>Facúltase</w:t>
            </w:r>
            <w:proofErr w:type="spellEnd"/>
            <w:r>
              <w:rPr>
                <w:spacing w:val="-13"/>
                <w:sz w:val="20"/>
              </w:rPr>
              <w:t xml:space="preserve"> </w:t>
            </w:r>
            <w:r>
              <w:rPr>
                <w:sz w:val="20"/>
              </w:rPr>
              <w:t>al</w:t>
            </w:r>
            <w:r>
              <w:rPr>
                <w:spacing w:val="-16"/>
                <w:sz w:val="20"/>
              </w:rPr>
              <w:t xml:space="preserve"> </w:t>
            </w:r>
            <w:r>
              <w:rPr>
                <w:sz w:val="20"/>
              </w:rPr>
              <w:t>Presidente</w:t>
            </w:r>
            <w:r>
              <w:rPr>
                <w:spacing w:val="-16"/>
                <w:sz w:val="20"/>
              </w:rPr>
              <w:t xml:space="preserve"> </w:t>
            </w:r>
            <w:r>
              <w:rPr>
                <w:sz w:val="20"/>
              </w:rPr>
              <w:t>de</w:t>
            </w:r>
            <w:r>
              <w:rPr>
                <w:spacing w:val="-13"/>
                <w:sz w:val="20"/>
              </w:rPr>
              <w:t xml:space="preserve"> </w:t>
            </w:r>
            <w:r>
              <w:rPr>
                <w:sz w:val="20"/>
              </w:rPr>
              <w:t>la</w:t>
            </w:r>
            <w:r>
              <w:rPr>
                <w:spacing w:val="-15"/>
                <w:sz w:val="20"/>
              </w:rPr>
              <w:t xml:space="preserve"> </w:t>
            </w:r>
            <w:r>
              <w:rPr>
                <w:sz w:val="20"/>
              </w:rPr>
              <w:t>República</w:t>
            </w:r>
            <w:r>
              <w:rPr>
                <w:spacing w:val="-15"/>
                <w:sz w:val="20"/>
              </w:rPr>
              <w:t xml:space="preserve"> </w:t>
            </w:r>
            <w:r>
              <w:rPr>
                <w:sz w:val="20"/>
              </w:rPr>
              <w:t>para</w:t>
            </w:r>
            <w:r>
              <w:rPr>
                <w:spacing w:val="-15"/>
                <w:sz w:val="20"/>
              </w:rPr>
              <w:t xml:space="preserve"> </w:t>
            </w:r>
            <w:r>
              <w:rPr>
                <w:sz w:val="20"/>
              </w:rPr>
              <w:t>que,</w:t>
            </w:r>
            <w:r>
              <w:rPr>
                <w:spacing w:val="-15"/>
                <w:sz w:val="20"/>
              </w:rPr>
              <w:t xml:space="preserve"> </w:t>
            </w:r>
            <w:r>
              <w:rPr>
                <w:sz w:val="20"/>
              </w:rPr>
              <w:t>dentro</w:t>
            </w:r>
            <w:r>
              <w:rPr>
                <w:spacing w:val="-15"/>
                <w:sz w:val="20"/>
              </w:rPr>
              <w:t xml:space="preserve"> </w:t>
            </w:r>
            <w:r>
              <w:rPr>
                <w:sz w:val="20"/>
              </w:rPr>
              <w:t>del</w:t>
            </w:r>
            <w:r>
              <w:rPr>
                <w:spacing w:val="-15"/>
                <w:sz w:val="20"/>
              </w:rPr>
              <w:t xml:space="preserve"> </w:t>
            </w:r>
            <w:r>
              <w:rPr>
                <w:sz w:val="20"/>
              </w:rPr>
              <w:t>plazo</w:t>
            </w:r>
            <w:r>
              <w:rPr>
                <w:spacing w:val="-13"/>
                <w:sz w:val="20"/>
              </w:rPr>
              <w:t xml:space="preserve"> </w:t>
            </w:r>
            <w:r>
              <w:rPr>
                <w:sz w:val="20"/>
              </w:rPr>
              <w:t>de</w:t>
            </w:r>
            <w:r>
              <w:rPr>
                <w:spacing w:val="-16"/>
                <w:sz w:val="20"/>
              </w:rPr>
              <w:t xml:space="preserve"> </w:t>
            </w:r>
            <w:r>
              <w:rPr>
                <w:sz w:val="20"/>
              </w:rPr>
              <w:t>un</w:t>
            </w:r>
            <w:r>
              <w:rPr>
                <w:spacing w:val="-16"/>
                <w:sz w:val="20"/>
              </w:rPr>
              <w:t xml:space="preserve"> </w:t>
            </w:r>
            <w:r>
              <w:rPr>
                <w:sz w:val="20"/>
              </w:rPr>
              <w:t>año</w:t>
            </w:r>
            <w:r>
              <w:rPr>
                <w:spacing w:val="-15"/>
                <w:sz w:val="20"/>
              </w:rPr>
              <w:t xml:space="preserve"> </w:t>
            </w:r>
            <w:r>
              <w:rPr>
                <w:sz w:val="20"/>
              </w:rPr>
              <w:t>contado</w:t>
            </w:r>
            <w:r>
              <w:rPr>
                <w:spacing w:val="-16"/>
                <w:sz w:val="20"/>
              </w:rPr>
              <w:t xml:space="preserve"> </w:t>
            </w:r>
            <w:r>
              <w:rPr>
                <w:sz w:val="20"/>
              </w:rPr>
              <w:t>desde</w:t>
            </w:r>
            <w:r>
              <w:rPr>
                <w:spacing w:val="-15"/>
                <w:sz w:val="20"/>
              </w:rPr>
              <w:t xml:space="preserve"> </w:t>
            </w:r>
            <w:r>
              <w:rPr>
                <w:sz w:val="20"/>
              </w:rPr>
              <w:t>la</w:t>
            </w:r>
            <w:r>
              <w:rPr>
                <w:spacing w:val="-13"/>
                <w:sz w:val="20"/>
              </w:rPr>
              <w:t xml:space="preserve"> </w:t>
            </w:r>
            <w:r>
              <w:rPr>
                <w:sz w:val="20"/>
              </w:rPr>
              <w:t>publicación de la presente ley, mediante un decreto con fuerza de ley expedido por intermedio del Ministerio de Salud, fije el texto refundido, coordinado y sistematizado del Código Sanitario, aprobado mediante decreto con fuerza de ley N° 725, del Ministerio de Salud Pública, promulgado el año 1967 y publicado el año</w:t>
            </w:r>
            <w:r>
              <w:rPr>
                <w:spacing w:val="-12"/>
                <w:sz w:val="20"/>
              </w:rPr>
              <w:t xml:space="preserve"> </w:t>
            </w:r>
            <w:r>
              <w:rPr>
                <w:sz w:val="20"/>
              </w:rPr>
              <w:t>1968.”.</w:t>
            </w:r>
          </w:p>
        </w:tc>
        <w:tc>
          <w:tcPr>
            <w:tcW w:w="5526" w:type="dxa"/>
          </w:tcPr>
          <w:p w14:paraId="3A5C4C88" w14:textId="77777777" w:rsidR="00240035" w:rsidRDefault="00240035">
            <w:pPr>
              <w:pStyle w:val="TableParagraph"/>
              <w:rPr>
                <w:rFonts w:ascii="Times New Roman"/>
                <w:sz w:val="20"/>
              </w:rPr>
            </w:pPr>
          </w:p>
        </w:tc>
      </w:tr>
    </w:tbl>
    <w:p w14:paraId="0EA10785" w14:textId="77777777" w:rsidR="00240035" w:rsidRDefault="00240035">
      <w:pPr>
        <w:pStyle w:val="Textoindependiente"/>
        <w:spacing w:before="6"/>
        <w:rPr>
          <w:rFonts w:ascii="Times New Roman"/>
          <w:sz w:val="11"/>
        </w:rPr>
      </w:pPr>
    </w:p>
    <w:p w14:paraId="52AA36C2" w14:textId="77777777" w:rsidR="00240035" w:rsidRDefault="00D563E2">
      <w:pPr>
        <w:pStyle w:val="Textoindependiente"/>
        <w:spacing w:before="93"/>
        <w:ind w:left="112"/>
        <w:jc w:val="both"/>
      </w:pPr>
      <w:r>
        <w:t>Indicación inadmisible (por no ser materia legal, sino reglamentaria):</w:t>
      </w:r>
    </w:p>
    <w:p w14:paraId="67039F38" w14:textId="77777777" w:rsidR="00240035" w:rsidRDefault="00D563E2">
      <w:pPr>
        <w:pStyle w:val="Textoindependiente"/>
        <w:ind w:left="112" w:right="113"/>
        <w:jc w:val="both"/>
      </w:pPr>
      <w:r>
        <w:t xml:space="preserve">Indicación del diputado Juan Luis Castro, para reemplazar el artículo 28 letra b) del decreto supremo Nº466, de 1984, del Ministerio de Salud, del siguiente modo por el siguiente. “Haber desempeñado labores de bodegaje, reposición y manejo de productos farmacéuticos en farmacia, a lo menos durante un mes, previo a rendir el examen de competencia exigido en la letra c) de </w:t>
      </w:r>
      <w:proofErr w:type="gramStart"/>
      <w:r>
        <w:t>éste</w:t>
      </w:r>
      <w:proofErr w:type="gramEnd"/>
      <w:r>
        <w:t xml:space="preserve"> artículo, debiendo adjuntar una certificación del Químico farmacéutico o Farmacéuticos, Director Técnico del establecimiento, que deje constancia de ello”.</w:t>
      </w:r>
    </w:p>
    <w:sectPr w:rsidR="00240035">
      <w:pgSz w:w="18730" w:h="12250" w:orient="landscape"/>
      <w:pgMar w:top="1220" w:right="1020" w:bottom="1260" w:left="1020" w:header="724" w:footer="100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ictoria fullerton" w:date="2019-05-27T22:21:00Z" w:initials="vf">
    <w:p w14:paraId="2F41E5CB" w14:textId="77777777" w:rsidR="007B372F" w:rsidRDefault="007B372F">
      <w:pPr>
        <w:pStyle w:val="Textocomentario"/>
      </w:pPr>
      <w:r>
        <w:rPr>
          <w:rStyle w:val="Refdecomentario"/>
        </w:rPr>
        <w:annotationRef/>
      </w:r>
      <w:r>
        <w:t>Repuesto y aprobado en la comisión de hacienda de la cámara.</w:t>
      </w:r>
    </w:p>
  </w:comment>
  <w:comment w:id="2" w:author="victoria fullerton" w:date="2019-05-27T22:13:00Z" w:initials="vf">
    <w:p w14:paraId="0E195FA9" w14:textId="77777777" w:rsidR="000B107C" w:rsidRPr="00B95188" w:rsidRDefault="00D563E2" w:rsidP="000B107C">
      <w:pPr>
        <w:spacing w:line="276" w:lineRule="auto"/>
        <w:ind w:firstLine="1701"/>
        <w:jc w:val="both"/>
      </w:pPr>
      <w:r>
        <w:rPr>
          <w:rStyle w:val="Refdecomentario"/>
        </w:rPr>
        <w:annotationRef/>
      </w:r>
      <w:r>
        <w:t>Este artículo es conocido por la comisión de Hacienda de la Cámara y se aprueba de la misma forma en que fue aprobada por la cámara</w:t>
      </w:r>
      <w:r w:rsidR="000B107C">
        <w:t xml:space="preserve"> quedando de la siguiente manera: </w:t>
      </w:r>
      <w:r w:rsidR="000B107C">
        <w:br/>
      </w:r>
      <w:r w:rsidR="000B107C" w:rsidRPr="00835FF2">
        <w:rPr>
          <w:b/>
        </w:rPr>
        <w:t>“Artículo 129 H.-</w:t>
      </w:r>
      <w:r w:rsidR="000B107C" w:rsidRPr="00B95188">
        <w:t xml:space="preserve"> Los establecimientos señalados en los artículos 129 F y los proveedores señalados en el artículo 129 G deberán entregar al Ministerio de Salud y al Instituto de Salud Pública de Chile, respecto de los productos farmacéuticos, los datos de los precios ofrecidos, descuentos si los hubiere, y los precios efectivamente cobrados al momento de la compraventa de los mismos, además de cualquier cambio que se produzca en los precios y descuentos ofrecidos.</w:t>
      </w:r>
    </w:p>
    <w:p w14:paraId="7E7791BC" w14:textId="77777777" w:rsidR="000B107C" w:rsidRPr="00B95188" w:rsidRDefault="000B107C" w:rsidP="000B107C">
      <w:pPr>
        <w:spacing w:line="276" w:lineRule="auto"/>
        <w:ind w:firstLine="1701"/>
        <w:jc w:val="both"/>
      </w:pPr>
      <w:r w:rsidRPr="00B95188">
        <w:t xml:space="preserve">       Será deber del Ministerio de Salud contar con un sistema de información que le permita monitorear el mercado farmacéutico y será responsable de poner a disposición del público, en su sitio electrónico o en otro destinado especialmente al efecto, de forma clara y comparable, la información señalada en el inciso precedente de forma que permita su consulta por parte de la población. </w:t>
      </w:r>
    </w:p>
    <w:p w14:paraId="4C1ED41B" w14:textId="77777777" w:rsidR="000B107C" w:rsidRPr="00B95188" w:rsidRDefault="000B107C" w:rsidP="000B107C">
      <w:pPr>
        <w:spacing w:line="276" w:lineRule="auto"/>
        <w:ind w:firstLine="1701"/>
        <w:jc w:val="both"/>
      </w:pPr>
      <w:r w:rsidRPr="00B95188">
        <w:t xml:space="preserve">       Los establecimientos y proveedores a que se refiere el inciso primero de este artículo deberán informar a la brevedad cualquier cambio que se produzca en los precios y descuentos ofrecidos de los productos farmacéuticos que tengan a la venta. </w:t>
      </w:r>
    </w:p>
    <w:p w14:paraId="55BBDE8F" w14:textId="77777777" w:rsidR="000B107C" w:rsidRPr="00B95188" w:rsidRDefault="000B107C" w:rsidP="000B107C">
      <w:pPr>
        <w:spacing w:line="276" w:lineRule="auto"/>
        <w:ind w:firstLine="1701"/>
        <w:jc w:val="both"/>
      </w:pPr>
      <w:r w:rsidRPr="00B95188">
        <w:t xml:space="preserve">       El Ministro de Salud fijará mediante resolución los estándares de información, ingreso de datos al sistema, interoperabilidad y demás condiciones técnicas de entrega de los datos mencionados en este artículo. </w:t>
      </w:r>
    </w:p>
    <w:p w14:paraId="2355EA1E" w14:textId="77777777" w:rsidR="000B107C" w:rsidRPr="00B95188" w:rsidRDefault="000B107C" w:rsidP="000B107C">
      <w:pPr>
        <w:spacing w:line="276" w:lineRule="auto"/>
        <w:ind w:firstLine="1701"/>
        <w:jc w:val="both"/>
      </w:pPr>
      <w:r w:rsidRPr="00B95188">
        <w:t xml:space="preserve">       En caso de incumplimiento de alguna de las obligaciones señaladas en este artículo, los establecimientos y proveedores serán sancionados </w:t>
      </w:r>
      <w:proofErr w:type="gramStart"/>
      <w:r w:rsidRPr="00B95188">
        <w:t>de acuerdo al</w:t>
      </w:r>
      <w:proofErr w:type="gramEnd"/>
      <w:r w:rsidRPr="00B95188">
        <w:t xml:space="preserve"> procedimiento establecido en el Libro Décimo, con una multa de diez unidades tributarias mensuales hasta cincuenta unidades tributarias mensuales por cada infracción a las obligaciones establecidas en este artículo. Las reincidencias podrán ser sancionadas hasta con el doble de la multa original.”</w:t>
      </w:r>
    </w:p>
    <w:p w14:paraId="32035665" w14:textId="77777777" w:rsidR="00D563E2" w:rsidRDefault="00D563E2">
      <w:pPr>
        <w:pStyle w:val="Textocomentario"/>
      </w:pPr>
      <w:r>
        <w:t xml:space="preserve">. </w:t>
      </w:r>
    </w:p>
  </w:comment>
  <w:comment w:id="3" w:author="victoria fullerton" w:date="2019-05-27T22:40:00Z" w:initials="vf">
    <w:p w14:paraId="45161DD5" w14:textId="77777777" w:rsidR="00333A0F" w:rsidRPr="00B95188" w:rsidRDefault="00333A0F" w:rsidP="00333A0F">
      <w:pPr>
        <w:spacing w:line="276" w:lineRule="auto"/>
        <w:ind w:firstLine="1701"/>
        <w:jc w:val="both"/>
      </w:pPr>
      <w:r>
        <w:rPr>
          <w:b/>
        </w:rPr>
        <w:t>La comisión de hacienda aprueba este articulo quedando de la siguiente manera:</w:t>
      </w:r>
      <w:r>
        <w:rPr>
          <w:b/>
        </w:rPr>
        <w:br/>
      </w:r>
      <w:r>
        <w:rPr>
          <w:b/>
        </w:rPr>
        <w:br/>
      </w:r>
      <w:r>
        <w:rPr>
          <w:rStyle w:val="Refdecomentario"/>
        </w:rPr>
        <w:annotationRef/>
      </w:r>
      <w:r w:rsidRPr="00835FF2">
        <w:rPr>
          <w:b/>
        </w:rPr>
        <w:t>“Artículo 129 I.-</w:t>
      </w:r>
      <w:r w:rsidRPr="00B95188">
        <w:t xml:space="preserve"> El Ministerio de Salud tendrá a su cargo la creación de un “Observatorio Nacional de Medicamentos”, cuyo objeto será el de asesorar técnicamente al Ministerio de Salud en la coordinación, observación y registro de información sobre el uso y precios de los productos farmacéuticos en Chile, para lo cual podrá realizar estudios, análisis, estadísticas y recomendaciones de políticas públicas que contribuyan a generar una mayor transparencia en el mercado farmacéutico y fortalecer el acceso a los mismos. Un reglamento, dictado por el Ministerio de Salud, regulará la forma de funcionamiento del Observatorio Nacional de Medicamentos.</w:t>
      </w:r>
    </w:p>
    <w:p w14:paraId="7C83569B" w14:textId="77777777" w:rsidR="00333A0F" w:rsidRPr="00B95188" w:rsidRDefault="00333A0F" w:rsidP="00333A0F">
      <w:pPr>
        <w:spacing w:line="276" w:lineRule="auto"/>
        <w:ind w:firstLine="1701"/>
        <w:jc w:val="both"/>
      </w:pPr>
      <w:r w:rsidRPr="00B95188">
        <w:t xml:space="preserve">       El Observatorio Nacional de Medicamentos estará integrado por el Subsecretario de Salud Pública, el Subsecretario de Redes Asistenciales, el </w:t>
      </w:r>
      <w:proofErr w:type="gramStart"/>
      <w:r w:rsidRPr="00B95188">
        <w:t>Director</w:t>
      </w:r>
      <w:proofErr w:type="gramEnd"/>
      <w:r w:rsidRPr="00B95188">
        <w:t xml:space="preserve"> del Instituto de Salud Pública, el Subsecretario de Economía y Empresas de Menor Tamaño, el Director del Servicio Nacional del Consumidor, el Director de la Central de Abastecimiento del Sistema Nacional de Servicios de Salud y el Director de la Dirección de Compras y Contratación Pública.</w:t>
      </w:r>
    </w:p>
    <w:p w14:paraId="559E7D88" w14:textId="77777777" w:rsidR="00333A0F" w:rsidRPr="00B95188" w:rsidRDefault="00333A0F" w:rsidP="00333A0F">
      <w:pPr>
        <w:spacing w:line="276" w:lineRule="auto"/>
        <w:ind w:firstLine="1701"/>
        <w:jc w:val="both"/>
      </w:pPr>
      <w:r w:rsidRPr="00B95188">
        <w:t>       El Observatorio Nacional de Medicamentos será presidido por el Subsecretario de Salud Pública, quien además deberá designar un profesional de su dependencia para que ejerza las funciones de Secretario Ejecutivo.</w:t>
      </w:r>
    </w:p>
    <w:p w14:paraId="3C42A2BF" w14:textId="77777777" w:rsidR="00333A0F" w:rsidRPr="00B95188" w:rsidRDefault="00333A0F" w:rsidP="00333A0F">
      <w:pPr>
        <w:spacing w:line="276" w:lineRule="auto"/>
        <w:ind w:firstLine="1701"/>
        <w:jc w:val="both"/>
      </w:pPr>
      <w:r w:rsidRPr="00B95188">
        <w:t>       El Ministerio de Salud, a través de la Subsecretaría de Salud Pública, otorgará el apoyo técnico y administrativo que sea necesario para el funcionamiento del Observatorio.</w:t>
      </w:r>
    </w:p>
    <w:p w14:paraId="636A5925" w14:textId="77777777" w:rsidR="00333A0F" w:rsidRPr="00B95188" w:rsidRDefault="00333A0F" w:rsidP="00333A0F">
      <w:pPr>
        <w:spacing w:line="276" w:lineRule="auto"/>
        <w:ind w:firstLine="1701"/>
        <w:jc w:val="both"/>
      </w:pPr>
      <w:r w:rsidRPr="00B95188">
        <w:t>       Dicho Observatorio tendrá las siguientes funciones:</w:t>
      </w:r>
    </w:p>
    <w:p w14:paraId="01EABF88" w14:textId="77777777" w:rsidR="00333A0F" w:rsidRPr="00B95188" w:rsidRDefault="00333A0F" w:rsidP="00333A0F">
      <w:pPr>
        <w:spacing w:line="276" w:lineRule="auto"/>
        <w:ind w:firstLine="1701"/>
        <w:jc w:val="both"/>
      </w:pPr>
      <w:r w:rsidRPr="00B95188">
        <w:t xml:space="preserve">       1. Monitorear el mercado farmacéutico chileno y su comparación con otros mercados relevantes a nivel internacional. </w:t>
      </w:r>
    </w:p>
    <w:p w14:paraId="25C264C7" w14:textId="77777777" w:rsidR="00333A0F" w:rsidRPr="00B95188" w:rsidRDefault="00333A0F" w:rsidP="00333A0F">
      <w:pPr>
        <w:spacing w:line="276" w:lineRule="auto"/>
        <w:ind w:firstLine="1701"/>
        <w:jc w:val="both"/>
      </w:pPr>
      <w:r w:rsidRPr="00B95188">
        <w:t>       2. Apoyar el desarrollo de herramientas de acceso público que faciliten la entrega de información de medicamentos para la toma de decisiones de compra por parte de la población.</w:t>
      </w:r>
    </w:p>
    <w:p w14:paraId="2DA0EBC1" w14:textId="77777777" w:rsidR="00333A0F" w:rsidRPr="00B95188" w:rsidRDefault="00333A0F" w:rsidP="00333A0F">
      <w:pPr>
        <w:spacing w:line="276" w:lineRule="auto"/>
        <w:ind w:firstLine="1701"/>
        <w:jc w:val="both"/>
      </w:pPr>
      <w:r w:rsidRPr="00B95188">
        <w:t>       3. Revisar las políticas farmacéuticas implementadas en el país y solicitar información disponible respecto de las mejores prácticas a nivel internacional.</w:t>
      </w:r>
    </w:p>
    <w:p w14:paraId="11812435" w14:textId="77777777" w:rsidR="00333A0F" w:rsidRPr="00B95188" w:rsidRDefault="00333A0F" w:rsidP="00333A0F">
      <w:pPr>
        <w:spacing w:line="276" w:lineRule="auto"/>
        <w:ind w:firstLine="1701"/>
        <w:jc w:val="both"/>
      </w:pPr>
      <w:r w:rsidRPr="00B95188">
        <w:t>       4. Promover una cultura de cotización de precios de medicamentos en la ciudadanía, que incluya tanto a las cadenas de farmacias como a las farmacias independientes.</w:t>
      </w:r>
    </w:p>
    <w:p w14:paraId="2256B79C" w14:textId="77777777" w:rsidR="00333A0F" w:rsidRPr="00B95188" w:rsidRDefault="00333A0F" w:rsidP="00333A0F">
      <w:pPr>
        <w:spacing w:line="276" w:lineRule="auto"/>
        <w:ind w:firstLine="1701"/>
        <w:jc w:val="both"/>
      </w:pPr>
      <w:r w:rsidRPr="00B95188">
        <w:t>El Ministerio de Salud deberá poner a disposición de la población, en la forma establecida en el inciso segundo del artículo 129 H, los precios de los mismos medicamentos en determinados países establecidos como de referencia por el Observatorio. Además, fijará mediante resolución los estándares y el contenido preciso de la información que debe ponerse a disposición de la población conforme a este artículo, considerando la recomendación del Observatorio Nacional de Medicamentos.</w:t>
      </w:r>
    </w:p>
    <w:p w14:paraId="73CE918B" w14:textId="77777777" w:rsidR="00333A0F" w:rsidRPr="00B95188" w:rsidRDefault="00333A0F" w:rsidP="00333A0F">
      <w:pPr>
        <w:spacing w:line="276" w:lineRule="auto"/>
        <w:ind w:firstLine="1701"/>
        <w:jc w:val="both"/>
      </w:pPr>
      <w:r w:rsidRPr="00B95188">
        <w:t>En caso de detectar diferencias de precios significativas entre los mismos medicamentos en el mercado nacional y en los mercados de referencia determinados por el Observatorio, la Subsecretaría de Salud Pública deberá emitir un informe dando cuenta de tal situación, el que se deberá poner a disposición del Ministerio de Salud, del Instituto de Salud Pública, de la Central de Abastecimiento del Sistema Nacional de Servicios de Salud y de las respectivas comisiones de salud de la Cámara de Diputados y del Senado.”.</w:t>
      </w:r>
    </w:p>
    <w:p w14:paraId="56B27256" w14:textId="77777777" w:rsidR="00333A0F" w:rsidRDefault="00333A0F">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41E5CB" w15:done="0"/>
  <w15:commentEx w15:paraId="32035665" w15:done="0"/>
  <w15:commentEx w15:paraId="56B272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1E5CB" w16cid:durableId="2096E15E"/>
  <w16cid:commentId w16cid:paraId="32035665" w16cid:durableId="2096DF7C"/>
  <w16cid:commentId w16cid:paraId="56B27256" w16cid:durableId="2096E5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425FA" w14:textId="77777777" w:rsidR="00BF3847" w:rsidRDefault="00BF3847">
      <w:r>
        <w:separator/>
      </w:r>
    </w:p>
  </w:endnote>
  <w:endnote w:type="continuationSeparator" w:id="0">
    <w:p w14:paraId="54E58897" w14:textId="77777777" w:rsidR="00BF3847" w:rsidRDefault="00BF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EE7D" w14:textId="77777777" w:rsidR="00D563E2" w:rsidRDefault="00D563E2">
    <w:pPr>
      <w:pStyle w:val="Textoindependiente"/>
      <w:spacing w:line="14" w:lineRule="auto"/>
    </w:pPr>
    <w:r>
      <w:pict w14:anchorId="19DB22E5">
        <v:shapetype id="_x0000_t202" coordsize="21600,21600" o:spt="202" path="m,l,21600r21600,l21600,xe">
          <v:stroke joinstyle="miter"/>
          <v:path gradientshapeok="t" o:connecttype="rect"/>
        </v:shapetype>
        <v:shape id="_x0000_s2050" type="#_x0000_t202" style="position:absolute;margin-left:859.1pt;margin-top:547.2pt;width:22.4pt;height:14.35pt;z-index:-257907712;mso-position-horizontal-relative:page;mso-position-vertical-relative:page" filled="f" stroked="f">
          <v:textbox style="mso-next-textbox:#_x0000_s2050" inset="0,0,0,0">
            <w:txbxContent>
              <w:p w14:paraId="411C8A5C" w14:textId="77777777" w:rsidR="00D563E2" w:rsidRDefault="00D563E2">
                <w:pPr>
                  <w:spacing w:before="13"/>
                  <w:ind w:left="40"/>
                </w:pPr>
                <w:r>
                  <w:fldChar w:fldCharType="begin"/>
                </w:r>
                <w:r>
                  <w:instrText xml:space="preserve"> PAGE </w:instrText>
                </w:r>
                <w:r>
                  <w:fldChar w:fldCharType="separate"/>
                </w:r>
                <w:r>
                  <w:t>100</w:t>
                </w:r>
                <w:r>
                  <w:fldChar w:fldCharType="end"/>
                </w:r>
              </w:p>
            </w:txbxContent>
          </v:textbox>
          <w10:wrap anchorx="page" anchory="page"/>
        </v:shape>
      </w:pict>
    </w:r>
    <w:r>
      <w:pict w14:anchorId="06D66B8F">
        <v:shape id="_x0000_s2049" type="#_x0000_t202" style="position:absolute;margin-left:245.4pt;margin-top:559.05pt;width:445.25pt;height:18.45pt;z-index:-257906688;mso-position-horizontal-relative:page;mso-position-vertical-relative:page" filled="f" stroked="f">
          <v:textbox style="mso-next-textbox:#_x0000_s2049" inset="0,0,0,0">
            <w:txbxContent>
              <w:p w14:paraId="0D970028" w14:textId="77777777" w:rsidR="00D563E2" w:rsidRDefault="00D563E2">
                <w:pPr>
                  <w:spacing w:before="23"/>
                  <w:ind w:left="20"/>
                  <w:rPr>
                    <w:rFonts w:ascii="Arial Black" w:hAnsi="Arial Black"/>
                    <w:b/>
                    <w:i/>
                    <w:sz w:val="23"/>
                  </w:rPr>
                </w:pPr>
                <w:r>
                  <w:rPr>
                    <w:rFonts w:ascii="Arial Black" w:hAnsi="Arial Black"/>
                    <w:b/>
                    <w:i/>
                    <w:sz w:val="23"/>
                  </w:rPr>
                  <w:t>COMISIÓN</w:t>
                </w:r>
                <w:r>
                  <w:rPr>
                    <w:rFonts w:ascii="Arial Black" w:hAnsi="Arial Black"/>
                    <w:b/>
                    <w:i/>
                    <w:spacing w:val="-38"/>
                    <w:sz w:val="23"/>
                  </w:rPr>
                  <w:t xml:space="preserve"> </w:t>
                </w:r>
                <w:r>
                  <w:rPr>
                    <w:rFonts w:ascii="Arial Black" w:hAnsi="Arial Black"/>
                    <w:b/>
                    <w:i/>
                    <w:sz w:val="23"/>
                  </w:rPr>
                  <w:t>DE</w:t>
                </w:r>
                <w:r>
                  <w:rPr>
                    <w:rFonts w:ascii="Arial Black" w:hAnsi="Arial Black"/>
                    <w:b/>
                    <w:i/>
                    <w:spacing w:val="-36"/>
                    <w:sz w:val="23"/>
                  </w:rPr>
                  <w:t xml:space="preserve"> </w:t>
                </w:r>
                <w:r>
                  <w:rPr>
                    <w:rFonts w:ascii="Arial Black" w:hAnsi="Arial Black"/>
                    <w:b/>
                    <w:i/>
                    <w:sz w:val="23"/>
                  </w:rPr>
                  <w:t>SALUD</w:t>
                </w:r>
                <w:r>
                  <w:rPr>
                    <w:rFonts w:ascii="Arial Black" w:hAnsi="Arial Black"/>
                    <w:b/>
                    <w:i/>
                    <w:spacing w:val="-37"/>
                    <w:sz w:val="23"/>
                  </w:rPr>
                  <w:t xml:space="preserve"> </w:t>
                </w:r>
                <w:r>
                  <w:rPr>
                    <w:rFonts w:ascii="Arial Black" w:hAnsi="Arial Black"/>
                    <w:b/>
                    <w:i/>
                    <w:sz w:val="23"/>
                  </w:rPr>
                  <w:t>DE</w:t>
                </w:r>
                <w:r>
                  <w:rPr>
                    <w:rFonts w:ascii="Arial Black" w:hAnsi="Arial Black"/>
                    <w:b/>
                    <w:i/>
                    <w:spacing w:val="-37"/>
                    <w:sz w:val="23"/>
                  </w:rPr>
                  <w:t xml:space="preserve"> </w:t>
                </w:r>
                <w:r>
                  <w:rPr>
                    <w:rFonts w:ascii="Arial Black" w:hAnsi="Arial Black"/>
                    <w:b/>
                    <w:i/>
                    <w:sz w:val="23"/>
                  </w:rPr>
                  <w:t>LA</w:t>
                </w:r>
                <w:r>
                  <w:rPr>
                    <w:rFonts w:ascii="Arial Black" w:hAnsi="Arial Black"/>
                    <w:b/>
                    <w:i/>
                    <w:spacing w:val="-37"/>
                    <w:sz w:val="23"/>
                  </w:rPr>
                  <w:t xml:space="preserve"> </w:t>
                </w:r>
                <w:r>
                  <w:rPr>
                    <w:rFonts w:ascii="Arial Black" w:hAnsi="Arial Black"/>
                    <w:b/>
                    <w:i/>
                    <w:sz w:val="23"/>
                  </w:rPr>
                  <w:t>CÁMARA</w:t>
                </w:r>
                <w:r>
                  <w:rPr>
                    <w:rFonts w:ascii="Arial Black" w:hAnsi="Arial Black"/>
                    <w:b/>
                    <w:i/>
                    <w:spacing w:val="-36"/>
                    <w:sz w:val="23"/>
                  </w:rPr>
                  <w:t xml:space="preserve"> </w:t>
                </w:r>
                <w:r>
                  <w:rPr>
                    <w:rFonts w:ascii="Arial Black" w:hAnsi="Arial Black"/>
                    <w:b/>
                    <w:i/>
                    <w:sz w:val="23"/>
                  </w:rPr>
                  <w:t>DE</w:t>
                </w:r>
                <w:r>
                  <w:rPr>
                    <w:rFonts w:ascii="Arial Black" w:hAnsi="Arial Black"/>
                    <w:b/>
                    <w:i/>
                    <w:spacing w:val="-37"/>
                    <w:sz w:val="23"/>
                  </w:rPr>
                  <w:t xml:space="preserve"> </w:t>
                </w:r>
                <w:r>
                  <w:rPr>
                    <w:rFonts w:ascii="Arial Black" w:hAnsi="Arial Black"/>
                    <w:b/>
                    <w:i/>
                    <w:sz w:val="23"/>
                  </w:rPr>
                  <w:t>DIPUTADOS</w:t>
                </w:r>
                <w:r>
                  <w:rPr>
                    <w:rFonts w:ascii="Arial Black" w:hAnsi="Arial Black"/>
                    <w:b/>
                    <w:i/>
                    <w:spacing w:val="-38"/>
                    <w:sz w:val="23"/>
                  </w:rPr>
                  <w:t xml:space="preserve"> </w:t>
                </w:r>
                <w:r>
                  <w:rPr>
                    <w:rFonts w:ascii="Arial Black" w:hAnsi="Arial Black"/>
                    <w:b/>
                    <w:i/>
                    <w:sz w:val="23"/>
                  </w:rPr>
                  <w:t>(12</w:t>
                </w:r>
                <w:r>
                  <w:rPr>
                    <w:rFonts w:ascii="Arial Black" w:hAnsi="Arial Black"/>
                    <w:b/>
                    <w:i/>
                    <w:spacing w:val="-37"/>
                    <w:sz w:val="23"/>
                  </w:rPr>
                  <w:t xml:space="preserve"> </w:t>
                </w:r>
                <w:r>
                  <w:rPr>
                    <w:rFonts w:ascii="Arial Black" w:hAnsi="Arial Black"/>
                    <w:b/>
                    <w:i/>
                    <w:sz w:val="23"/>
                  </w:rPr>
                  <w:t>de</w:t>
                </w:r>
                <w:r>
                  <w:rPr>
                    <w:rFonts w:ascii="Arial Black" w:hAnsi="Arial Black"/>
                    <w:b/>
                    <w:i/>
                    <w:spacing w:val="-36"/>
                    <w:sz w:val="23"/>
                  </w:rPr>
                  <w:t xml:space="preserve"> </w:t>
                </w:r>
                <w:r>
                  <w:rPr>
                    <w:rFonts w:ascii="Arial Black" w:hAnsi="Arial Black"/>
                    <w:b/>
                    <w:i/>
                    <w:sz w:val="23"/>
                  </w:rPr>
                  <w:t>marzo,</w:t>
                </w:r>
                <w:r>
                  <w:rPr>
                    <w:rFonts w:ascii="Arial Black" w:hAnsi="Arial Black"/>
                    <w:b/>
                    <w:i/>
                    <w:spacing w:val="-38"/>
                    <w:sz w:val="23"/>
                  </w:rPr>
                  <w:t xml:space="preserve"> </w:t>
                </w:r>
                <w:r>
                  <w:rPr>
                    <w:rFonts w:ascii="Arial Black" w:hAnsi="Arial Black"/>
                    <w:b/>
                    <w:i/>
                    <w:sz w:val="23"/>
                  </w:rPr>
                  <w:t>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C252B" w14:textId="77777777" w:rsidR="00BF3847" w:rsidRDefault="00BF3847">
      <w:r>
        <w:separator/>
      </w:r>
    </w:p>
  </w:footnote>
  <w:footnote w:type="continuationSeparator" w:id="0">
    <w:p w14:paraId="44F9D7DD" w14:textId="77777777" w:rsidR="00BF3847" w:rsidRDefault="00BF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B8F2" w14:textId="77777777" w:rsidR="00D563E2" w:rsidRDefault="00D563E2">
    <w:pPr>
      <w:pStyle w:val="Textoindependiente"/>
      <w:spacing w:line="14" w:lineRule="auto"/>
    </w:pPr>
    <w:r>
      <w:pict w14:anchorId="74F298C1">
        <v:shapetype id="_x0000_t202" coordsize="21600,21600" o:spt="202" path="m,l,21600r21600,l21600,xe">
          <v:stroke joinstyle="miter"/>
          <v:path gradientshapeok="t" o:connecttype="rect"/>
        </v:shapetype>
        <v:shape id="_x0000_s2051" type="#_x0000_t202" style="position:absolute;margin-left:63.9pt;margin-top:35.2pt;width:808.15pt;height:26.95pt;z-index:-257908736;mso-position-horizontal-relative:page;mso-position-vertical-relative:page" filled="f" stroked="f">
          <v:textbox style="mso-next-textbox:#_x0000_s2051" inset="0,0,0,0">
            <w:txbxContent>
              <w:p w14:paraId="6005FDD7" w14:textId="77777777" w:rsidR="00D563E2" w:rsidRDefault="00D563E2">
                <w:pPr>
                  <w:spacing w:before="13"/>
                  <w:ind w:left="6436" w:right="6" w:hanging="6417"/>
                </w:pPr>
                <w:r>
                  <w:t>Comparado proyecto de ley que modifica el código sanitario para regular los medicamentos bioequivalentes genéricos y evitar la integración vertical de laboratorios y farmacias (boletín N° 9914-11(S))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DEC"/>
    <w:multiLevelType w:val="hybridMultilevel"/>
    <w:tmpl w:val="C862DDE8"/>
    <w:lvl w:ilvl="0" w:tplc="A07C1C16">
      <w:start w:val="1"/>
      <w:numFmt w:val="decimal"/>
      <w:lvlText w:val="%1."/>
      <w:lvlJc w:val="left"/>
      <w:pPr>
        <w:ind w:left="292" w:hanging="221"/>
        <w:jc w:val="left"/>
      </w:pPr>
      <w:rPr>
        <w:rFonts w:ascii="Arial" w:eastAsia="Arial" w:hAnsi="Arial" w:cs="Arial" w:hint="default"/>
        <w:spacing w:val="-1"/>
        <w:w w:val="99"/>
        <w:sz w:val="20"/>
        <w:szCs w:val="20"/>
        <w:lang w:val="es-ES" w:eastAsia="es-ES" w:bidi="es-ES"/>
      </w:rPr>
    </w:lvl>
    <w:lvl w:ilvl="1" w:tplc="D0B68E96">
      <w:start w:val="1"/>
      <w:numFmt w:val="lowerLetter"/>
      <w:lvlText w:val="%2."/>
      <w:lvlJc w:val="left"/>
      <w:pPr>
        <w:ind w:left="292" w:hanging="221"/>
        <w:jc w:val="left"/>
      </w:pPr>
      <w:rPr>
        <w:rFonts w:ascii="Arial" w:eastAsia="Arial" w:hAnsi="Arial" w:cs="Arial" w:hint="default"/>
        <w:w w:val="99"/>
        <w:sz w:val="20"/>
        <w:szCs w:val="20"/>
        <w:lang w:val="es-ES" w:eastAsia="es-ES" w:bidi="es-ES"/>
      </w:rPr>
    </w:lvl>
    <w:lvl w:ilvl="2" w:tplc="8D2AE7BA">
      <w:numFmt w:val="bullet"/>
      <w:lvlText w:val="•"/>
      <w:lvlJc w:val="left"/>
      <w:pPr>
        <w:ind w:left="1343" w:hanging="221"/>
      </w:pPr>
      <w:rPr>
        <w:rFonts w:hint="default"/>
        <w:lang w:val="es-ES" w:eastAsia="es-ES" w:bidi="es-ES"/>
      </w:rPr>
    </w:lvl>
    <w:lvl w:ilvl="3" w:tplc="77B270A8">
      <w:numFmt w:val="bullet"/>
      <w:lvlText w:val="•"/>
      <w:lvlJc w:val="left"/>
      <w:pPr>
        <w:ind w:left="1865" w:hanging="221"/>
      </w:pPr>
      <w:rPr>
        <w:rFonts w:hint="default"/>
        <w:lang w:val="es-ES" w:eastAsia="es-ES" w:bidi="es-ES"/>
      </w:rPr>
    </w:lvl>
    <w:lvl w:ilvl="4" w:tplc="53321D58">
      <w:numFmt w:val="bullet"/>
      <w:lvlText w:val="•"/>
      <w:lvlJc w:val="left"/>
      <w:pPr>
        <w:ind w:left="2387" w:hanging="221"/>
      </w:pPr>
      <w:rPr>
        <w:rFonts w:hint="default"/>
        <w:lang w:val="es-ES" w:eastAsia="es-ES" w:bidi="es-ES"/>
      </w:rPr>
    </w:lvl>
    <w:lvl w:ilvl="5" w:tplc="42AC1E00">
      <w:numFmt w:val="bullet"/>
      <w:lvlText w:val="•"/>
      <w:lvlJc w:val="left"/>
      <w:pPr>
        <w:ind w:left="2909" w:hanging="221"/>
      </w:pPr>
      <w:rPr>
        <w:rFonts w:hint="default"/>
        <w:lang w:val="es-ES" w:eastAsia="es-ES" w:bidi="es-ES"/>
      </w:rPr>
    </w:lvl>
    <w:lvl w:ilvl="6" w:tplc="53BE0CF6">
      <w:numFmt w:val="bullet"/>
      <w:lvlText w:val="•"/>
      <w:lvlJc w:val="left"/>
      <w:pPr>
        <w:ind w:left="3431" w:hanging="221"/>
      </w:pPr>
      <w:rPr>
        <w:rFonts w:hint="default"/>
        <w:lang w:val="es-ES" w:eastAsia="es-ES" w:bidi="es-ES"/>
      </w:rPr>
    </w:lvl>
    <w:lvl w:ilvl="7" w:tplc="93300BC6">
      <w:numFmt w:val="bullet"/>
      <w:lvlText w:val="•"/>
      <w:lvlJc w:val="left"/>
      <w:pPr>
        <w:ind w:left="3953" w:hanging="221"/>
      </w:pPr>
      <w:rPr>
        <w:rFonts w:hint="default"/>
        <w:lang w:val="es-ES" w:eastAsia="es-ES" w:bidi="es-ES"/>
      </w:rPr>
    </w:lvl>
    <w:lvl w:ilvl="8" w:tplc="FCA013BE">
      <w:numFmt w:val="bullet"/>
      <w:lvlText w:val="•"/>
      <w:lvlJc w:val="left"/>
      <w:pPr>
        <w:ind w:left="4475" w:hanging="221"/>
      </w:pPr>
      <w:rPr>
        <w:rFonts w:hint="default"/>
        <w:lang w:val="es-ES" w:eastAsia="es-ES" w:bidi="es-ES"/>
      </w:rPr>
    </w:lvl>
  </w:abstractNum>
  <w:abstractNum w:abstractNumId="1" w15:restartNumberingAfterBreak="0">
    <w:nsid w:val="00FF756F"/>
    <w:multiLevelType w:val="hybridMultilevel"/>
    <w:tmpl w:val="CFF0DF80"/>
    <w:lvl w:ilvl="0" w:tplc="DC7065BE">
      <w:start w:val="1"/>
      <w:numFmt w:val="decimal"/>
      <w:lvlText w:val="%1)"/>
      <w:lvlJc w:val="left"/>
      <w:pPr>
        <w:ind w:left="71" w:hanging="257"/>
        <w:jc w:val="left"/>
      </w:pPr>
      <w:rPr>
        <w:rFonts w:ascii="Arial" w:eastAsia="Arial" w:hAnsi="Arial" w:cs="Arial" w:hint="default"/>
        <w:w w:val="99"/>
        <w:sz w:val="20"/>
        <w:szCs w:val="20"/>
        <w:lang w:val="es-ES" w:eastAsia="es-ES" w:bidi="es-ES"/>
      </w:rPr>
    </w:lvl>
    <w:lvl w:ilvl="1" w:tplc="BD24A866">
      <w:numFmt w:val="bullet"/>
      <w:lvlText w:val="•"/>
      <w:lvlJc w:val="left"/>
      <w:pPr>
        <w:ind w:left="609" w:hanging="257"/>
      </w:pPr>
      <w:rPr>
        <w:rFonts w:hint="default"/>
        <w:lang w:val="es-ES" w:eastAsia="es-ES" w:bidi="es-ES"/>
      </w:rPr>
    </w:lvl>
    <w:lvl w:ilvl="2" w:tplc="B9A44E04">
      <w:numFmt w:val="bullet"/>
      <w:lvlText w:val="•"/>
      <w:lvlJc w:val="left"/>
      <w:pPr>
        <w:ind w:left="1138" w:hanging="257"/>
      </w:pPr>
      <w:rPr>
        <w:rFonts w:hint="default"/>
        <w:lang w:val="es-ES" w:eastAsia="es-ES" w:bidi="es-ES"/>
      </w:rPr>
    </w:lvl>
    <w:lvl w:ilvl="3" w:tplc="81541828">
      <w:numFmt w:val="bullet"/>
      <w:lvlText w:val="•"/>
      <w:lvlJc w:val="left"/>
      <w:pPr>
        <w:ind w:left="1668" w:hanging="257"/>
      </w:pPr>
      <w:rPr>
        <w:rFonts w:hint="default"/>
        <w:lang w:val="es-ES" w:eastAsia="es-ES" w:bidi="es-ES"/>
      </w:rPr>
    </w:lvl>
    <w:lvl w:ilvl="4" w:tplc="08309D08">
      <w:numFmt w:val="bullet"/>
      <w:lvlText w:val="•"/>
      <w:lvlJc w:val="left"/>
      <w:pPr>
        <w:ind w:left="2197" w:hanging="257"/>
      </w:pPr>
      <w:rPr>
        <w:rFonts w:hint="default"/>
        <w:lang w:val="es-ES" w:eastAsia="es-ES" w:bidi="es-ES"/>
      </w:rPr>
    </w:lvl>
    <w:lvl w:ilvl="5" w:tplc="E7B002EC">
      <w:numFmt w:val="bullet"/>
      <w:lvlText w:val="•"/>
      <w:lvlJc w:val="left"/>
      <w:pPr>
        <w:ind w:left="2727" w:hanging="257"/>
      </w:pPr>
      <w:rPr>
        <w:rFonts w:hint="default"/>
        <w:lang w:val="es-ES" w:eastAsia="es-ES" w:bidi="es-ES"/>
      </w:rPr>
    </w:lvl>
    <w:lvl w:ilvl="6" w:tplc="4FA6F1B6">
      <w:numFmt w:val="bullet"/>
      <w:lvlText w:val="•"/>
      <w:lvlJc w:val="left"/>
      <w:pPr>
        <w:ind w:left="3256" w:hanging="257"/>
      </w:pPr>
      <w:rPr>
        <w:rFonts w:hint="default"/>
        <w:lang w:val="es-ES" w:eastAsia="es-ES" w:bidi="es-ES"/>
      </w:rPr>
    </w:lvl>
    <w:lvl w:ilvl="7" w:tplc="9166909C">
      <w:numFmt w:val="bullet"/>
      <w:lvlText w:val="•"/>
      <w:lvlJc w:val="left"/>
      <w:pPr>
        <w:ind w:left="3785" w:hanging="257"/>
      </w:pPr>
      <w:rPr>
        <w:rFonts w:hint="default"/>
        <w:lang w:val="es-ES" w:eastAsia="es-ES" w:bidi="es-ES"/>
      </w:rPr>
    </w:lvl>
    <w:lvl w:ilvl="8" w:tplc="3A8466D6">
      <w:numFmt w:val="bullet"/>
      <w:lvlText w:val="•"/>
      <w:lvlJc w:val="left"/>
      <w:pPr>
        <w:ind w:left="4315" w:hanging="257"/>
      </w:pPr>
      <w:rPr>
        <w:rFonts w:hint="default"/>
        <w:lang w:val="es-ES" w:eastAsia="es-ES" w:bidi="es-ES"/>
      </w:rPr>
    </w:lvl>
  </w:abstractNum>
  <w:abstractNum w:abstractNumId="2" w15:restartNumberingAfterBreak="0">
    <w:nsid w:val="01281BCD"/>
    <w:multiLevelType w:val="hybridMultilevel"/>
    <w:tmpl w:val="56E29968"/>
    <w:lvl w:ilvl="0" w:tplc="BF86ED10">
      <w:start w:val="75"/>
      <w:numFmt w:val="decimal"/>
      <w:lvlText w:val="%1."/>
      <w:lvlJc w:val="left"/>
      <w:pPr>
        <w:ind w:left="70" w:hanging="334"/>
        <w:jc w:val="left"/>
      </w:pPr>
      <w:rPr>
        <w:rFonts w:hint="default"/>
        <w:strike/>
        <w:spacing w:val="-1"/>
        <w:w w:val="99"/>
        <w:lang w:val="es-ES" w:eastAsia="es-ES" w:bidi="es-ES"/>
      </w:rPr>
    </w:lvl>
    <w:lvl w:ilvl="1" w:tplc="48288BB2">
      <w:numFmt w:val="bullet"/>
      <w:lvlText w:val="•"/>
      <w:lvlJc w:val="left"/>
      <w:pPr>
        <w:ind w:left="623" w:hanging="334"/>
      </w:pPr>
      <w:rPr>
        <w:rFonts w:hint="default"/>
        <w:lang w:val="es-ES" w:eastAsia="es-ES" w:bidi="es-ES"/>
      </w:rPr>
    </w:lvl>
    <w:lvl w:ilvl="2" w:tplc="990C0880">
      <w:numFmt w:val="bullet"/>
      <w:lvlText w:val="•"/>
      <w:lvlJc w:val="left"/>
      <w:pPr>
        <w:ind w:left="1167" w:hanging="334"/>
      </w:pPr>
      <w:rPr>
        <w:rFonts w:hint="default"/>
        <w:lang w:val="es-ES" w:eastAsia="es-ES" w:bidi="es-ES"/>
      </w:rPr>
    </w:lvl>
    <w:lvl w:ilvl="3" w:tplc="509A74A2">
      <w:numFmt w:val="bullet"/>
      <w:lvlText w:val="•"/>
      <w:lvlJc w:val="left"/>
      <w:pPr>
        <w:ind w:left="1711" w:hanging="334"/>
      </w:pPr>
      <w:rPr>
        <w:rFonts w:hint="default"/>
        <w:lang w:val="es-ES" w:eastAsia="es-ES" w:bidi="es-ES"/>
      </w:rPr>
    </w:lvl>
    <w:lvl w:ilvl="4" w:tplc="FB7C47F4">
      <w:numFmt w:val="bullet"/>
      <w:lvlText w:val="•"/>
      <w:lvlJc w:val="left"/>
      <w:pPr>
        <w:ind w:left="2255" w:hanging="334"/>
      </w:pPr>
      <w:rPr>
        <w:rFonts w:hint="default"/>
        <w:lang w:val="es-ES" w:eastAsia="es-ES" w:bidi="es-ES"/>
      </w:rPr>
    </w:lvl>
    <w:lvl w:ilvl="5" w:tplc="C3E6D502">
      <w:numFmt w:val="bullet"/>
      <w:lvlText w:val="•"/>
      <w:lvlJc w:val="left"/>
      <w:pPr>
        <w:ind w:left="2798" w:hanging="334"/>
      </w:pPr>
      <w:rPr>
        <w:rFonts w:hint="default"/>
        <w:lang w:val="es-ES" w:eastAsia="es-ES" w:bidi="es-ES"/>
      </w:rPr>
    </w:lvl>
    <w:lvl w:ilvl="6" w:tplc="3D3A3F58">
      <w:numFmt w:val="bullet"/>
      <w:lvlText w:val="•"/>
      <w:lvlJc w:val="left"/>
      <w:pPr>
        <w:ind w:left="3342" w:hanging="334"/>
      </w:pPr>
      <w:rPr>
        <w:rFonts w:hint="default"/>
        <w:lang w:val="es-ES" w:eastAsia="es-ES" w:bidi="es-ES"/>
      </w:rPr>
    </w:lvl>
    <w:lvl w:ilvl="7" w:tplc="94CE23B0">
      <w:numFmt w:val="bullet"/>
      <w:lvlText w:val="•"/>
      <w:lvlJc w:val="left"/>
      <w:pPr>
        <w:ind w:left="3886" w:hanging="334"/>
      </w:pPr>
      <w:rPr>
        <w:rFonts w:hint="default"/>
        <w:lang w:val="es-ES" w:eastAsia="es-ES" w:bidi="es-ES"/>
      </w:rPr>
    </w:lvl>
    <w:lvl w:ilvl="8" w:tplc="90C0A36A">
      <w:numFmt w:val="bullet"/>
      <w:lvlText w:val="•"/>
      <w:lvlJc w:val="left"/>
      <w:pPr>
        <w:ind w:left="4430" w:hanging="334"/>
      </w:pPr>
      <w:rPr>
        <w:rFonts w:hint="default"/>
        <w:lang w:val="es-ES" w:eastAsia="es-ES" w:bidi="es-ES"/>
      </w:rPr>
    </w:lvl>
  </w:abstractNum>
  <w:abstractNum w:abstractNumId="3" w15:restartNumberingAfterBreak="0">
    <w:nsid w:val="01E557EA"/>
    <w:multiLevelType w:val="hybridMultilevel"/>
    <w:tmpl w:val="ED964664"/>
    <w:lvl w:ilvl="0" w:tplc="E236D7A0">
      <w:start w:val="144"/>
      <w:numFmt w:val="decimal"/>
      <w:lvlText w:val="%1."/>
      <w:lvlJc w:val="left"/>
      <w:pPr>
        <w:ind w:left="70" w:hanging="444"/>
        <w:jc w:val="left"/>
      </w:pPr>
      <w:rPr>
        <w:rFonts w:hint="default"/>
        <w:strike/>
        <w:spacing w:val="-1"/>
        <w:w w:val="99"/>
        <w:lang w:val="es-ES" w:eastAsia="es-ES" w:bidi="es-ES"/>
      </w:rPr>
    </w:lvl>
    <w:lvl w:ilvl="1" w:tplc="CEC6347C">
      <w:numFmt w:val="bullet"/>
      <w:lvlText w:val="•"/>
      <w:lvlJc w:val="left"/>
      <w:pPr>
        <w:ind w:left="623" w:hanging="444"/>
      </w:pPr>
      <w:rPr>
        <w:rFonts w:hint="default"/>
        <w:lang w:val="es-ES" w:eastAsia="es-ES" w:bidi="es-ES"/>
      </w:rPr>
    </w:lvl>
    <w:lvl w:ilvl="2" w:tplc="D5D60014">
      <w:numFmt w:val="bullet"/>
      <w:lvlText w:val="•"/>
      <w:lvlJc w:val="left"/>
      <w:pPr>
        <w:ind w:left="1167" w:hanging="444"/>
      </w:pPr>
      <w:rPr>
        <w:rFonts w:hint="default"/>
        <w:lang w:val="es-ES" w:eastAsia="es-ES" w:bidi="es-ES"/>
      </w:rPr>
    </w:lvl>
    <w:lvl w:ilvl="3" w:tplc="66F8D0A8">
      <w:numFmt w:val="bullet"/>
      <w:lvlText w:val="•"/>
      <w:lvlJc w:val="left"/>
      <w:pPr>
        <w:ind w:left="1711" w:hanging="444"/>
      </w:pPr>
      <w:rPr>
        <w:rFonts w:hint="default"/>
        <w:lang w:val="es-ES" w:eastAsia="es-ES" w:bidi="es-ES"/>
      </w:rPr>
    </w:lvl>
    <w:lvl w:ilvl="4" w:tplc="7D7EDDAC">
      <w:numFmt w:val="bullet"/>
      <w:lvlText w:val="•"/>
      <w:lvlJc w:val="left"/>
      <w:pPr>
        <w:ind w:left="2255" w:hanging="444"/>
      </w:pPr>
      <w:rPr>
        <w:rFonts w:hint="default"/>
        <w:lang w:val="es-ES" w:eastAsia="es-ES" w:bidi="es-ES"/>
      </w:rPr>
    </w:lvl>
    <w:lvl w:ilvl="5" w:tplc="8A7E8B9A">
      <w:numFmt w:val="bullet"/>
      <w:lvlText w:val="•"/>
      <w:lvlJc w:val="left"/>
      <w:pPr>
        <w:ind w:left="2798" w:hanging="444"/>
      </w:pPr>
      <w:rPr>
        <w:rFonts w:hint="default"/>
        <w:lang w:val="es-ES" w:eastAsia="es-ES" w:bidi="es-ES"/>
      </w:rPr>
    </w:lvl>
    <w:lvl w:ilvl="6" w:tplc="15744CF6">
      <w:numFmt w:val="bullet"/>
      <w:lvlText w:val="•"/>
      <w:lvlJc w:val="left"/>
      <w:pPr>
        <w:ind w:left="3342" w:hanging="444"/>
      </w:pPr>
      <w:rPr>
        <w:rFonts w:hint="default"/>
        <w:lang w:val="es-ES" w:eastAsia="es-ES" w:bidi="es-ES"/>
      </w:rPr>
    </w:lvl>
    <w:lvl w:ilvl="7" w:tplc="DA6E2F90">
      <w:numFmt w:val="bullet"/>
      <w:lvlText w:val="•"/>
      <w:lvlJc w:val="left"/>
      <w:pPr>
        <w:ind w:left="3886" w:hanging="444"/>
      </w:pPr>
      <w:rPr>
        <w:rFonts w:hint="default"/>
        <w:lang w:val="es-ES" w:eastAsia="es-ES" w:bidi="es-ES"/>
      </w:rPr>
    </w:lvl>
    <w:lvl w:ilvl="8" w:tplc="2D4ABCCE">
      <w:numFmt w:val="bullet"/>
      <w:lvlText w:val="•"/>
      <w:lvlJc w:val="left"/>
      <w:pPr>
        <w:ind w:left="4430" w:hanging="444"/>
      </w:pPr>
      <w:rPr>
        <w:rFonts w:hint="default"/>
        <w:lang w:val="es-ES" w:eastAsia="es-ES" w:bidi="es-ES"/>
      </w:rPr>
    </w:lvl>
  </w:abstractNum>
  <w:abstractNum w:abstractNumId="4" w15:restartNumberingAfterBreak="0">
    <w:nsid w:val="02297C85"/>
    <w:multiLevelType w:val="hybridMultilevel"/>
    <w:tmpl w:val="AFE0A258"/>
    <w:lvl w:ilvl="0" w:tplc="908CEA2C">
      <w:start w:val="182"/>
      <w:numFmt w:val="decimal"/>
      <w:lvlText w:val="%1."/>
      <w:lvlJc w:val="left"/>
      <w:pPr>
        <w:ind w:left="514" w:hanging="444"/>
        <w:jc w:val="left"/>
      </w:pPr>
      <w:rPr>
        <w:rFonts w:hint="default"/>
        <w:strike/>
        <w:spacing w:val="-1"/>
        <w:w w:val="99"/>
        <w:lang w:val="es-ES" w:eastAsia="es-ES" w:bidi="es-ES"/>
      </w:rPr>
    </w:lvl>
    <w:lvl w:ilvl="1" w:tplc="3AF8BD56">
      <w:numFmt w:val="bullet"/>
      <w:lvlText w:val="•"/>
      <w:lvlJc w:val="left"/>
      <w:pPr>
        <w:ind w:left="1019" w:hanging="444"/>
      </w:pPr>
      <w:rPr>
        <w:rFonts w:hint="default"/>
        <w:lang w:val="es-ES" w:eastAsia="es-ES" w:bidi="es-ES"/>
      </w:rPr>
    </w:lvl>
    <w:lvl w:ilvl="2" w:tplc="0BA655E8">
      <w:numFmt w:val="bullet"/>
      <w:lvlText w:val="•"/>
      <w:lvlJc w:val="left"/>
      <w:pPr>
        <w:ind w:left="1519" w:hanging="444"/>
      </w:pPr>
      <w:rPr>
        <w:rFonts w:hint="default"/>
        <w:lang w:val="es-ES" w:eastAsia="es-ES" w:bidi="es-ES"/>
      </w:rPr>
    </w:lvl>
    <w:lvl w:ilvl="3" w:tplc="3D06866A">
      <w:numFmt w:val="bullet"/>
      <w:lvlText w:val="•"/>
      <w:lvlJc w:val="left"/>
      <w:pPr>
        <w:ind w:left="2019" w:hanging="444"/>
      </w:pPr>
      <w:rPr>
        <w:rFonts w:hint="default"/>
        <w:lang w:val="es-ES" w:eastAsia="es-ES" w:bidi="es-ES"/>
      </w:rPr>
    </w:lvl>
    <w:lvl w:ilvl="4" w:tplc="EF82D664">
      <w:numFmt w:val="bullet"/>
      <w:lvlText w:val="•"/>
      <w:lvlJc w:val="left"/>
      <w:pPr>
        <w:ind w:left="2519" w:hanging="444"/>
      </w:pPr>
      <w:rPr>
        <w:rFonts w:hint="default"/>
        <w:lang w:val="es-ES" w:eastAsia="es-ES" w:bidi="es-ES"/>
      </w:rPr>
    </w:lvl>
    <w:lvl w:ilvl="5" w:tplc="7AFE031C">
      <w:numFmt w:val="bullet"/>
      <w:lvlText w:val="•"/>
      <w:lvlJc w:val="left"/>
      <w:pPr>
        <w:ind w:left="3018" w:hanging="444"/>
      </w:pPr>
      <w:rPr>
        <w:rFonts w:hint="default"/>
        <w:lang w:val="es-ES" w:eastAsia="es-ES" w:bidi="es-ES"/>
      </w:rPr>
    </w:lvl>
    <w:lvl w:ilvl="6" w:tplc="8F5095B4">
      <w:numFmt w:val="bullet"/>
      <w:lvlText w:val="•"/>
      <w:lvlJc w:val="left"/>
      <w:pPr>
        <w:ind w:left="3518" w:hanging="444"/>
      </w:pPr>
      <w:rPr>
        <w:rFonts w:hint="default"/>
        <w:lang w:val="es-ES" w:eastAsia="es-ES" w:bidi="es-ES"/>
      </w:rPr>
    </w:lvl>
    <w:lvl w:ilvl="7" w:tplc="9DFEB92A">
      <w:numFmt w:val="bullet"/>
      <w:lvlText w:val="•"/>
      <w:lvlJc w:val="left"/>
      <w:pPr>
        <w:ind w:left="4018" w:hanging="444"/>
      </w:pPr>
      <w:rPr>
        <w:rFonts w:hint="default"/>
        <w:lang w:val="es-ES" w:eastAsia="es-ES" w:bidi="es-ES"/>
      </w:rPr>
    </w:lvl>
    <w:lvl w:ilvl="8" w:tplc="1EA857A2">
      <w:numFmt w:val="bullet"/>
      <w:lvlText w:val="•"/>
      <w:lvlJc w:val="left"/>
      <w:pPr>
        <w:ind w:left="4518" w:hanging="444"/>
      </w:pPr>
      <w:rPr>
        <w:rFonts w:hint="default"/>
        <w:lang w:val="es-ES" w:eastAsia="es-ES" w:bidi="es-ES"/>
      </w:rPr>
    </w:lvl>
  </w:abstractNum>
  <w:abstractNum w:abstractNumId="5" w15:restartNumberingAfterBreak="0">
    <w:nsid w:val="03450CC0"/>
    <w:multiLevelType w:val="hybridMultilevel"/>
    <w:tmpl w:val="9F424D78"/>
    <w:lvl w:ilvl="0" w:tplc="6DF83834">
      <w:start w:val="1"/>
      <w:numFmt w:val="decimal"/>
      <w:lvlText w:val="%1."/>
      <w:lvlJc w:val="left"/>
      <w:pPr>
        <w:ind w:left="72" w:hanging="281"/>
        <w:jc w:val="left"/>
      </w:pPr>
      <w:rPr>
        <w:rFonts w:ascii="Arial" w:eastAsia="Arial" w:hAnsi="Arial" w:cs="Arial" w:hint="default"/>
        <w:w w:val="99"/>
        <w:sz w:val="20"/>
        <w:szCs w:val="20"/>
        <w:lang w:val="es-ES" w:eastAsia="es-ES" w:bidi="es-ES"/>
      </w:rPr>
    </w:lvl>
    <w:lvl w:ilvl="1" w:tplc="A79A5082">
      <w:numFmt w:val="bullet"/>
      <w:lvlText w:val="•"/>
      <w:lvlJc w:val="left"/>
      <w:pPr>
        <w:ind w:left="623" w:hanging="281"/>
      </w:pPr>
      <w:rPr>
        <w:rFonts w:hint="default"/>
        <w:lang w:val="es-ES" w:eastAsia="es-ES" w:bidi="es-ES"/>
      </w:rPr>
    </w:lvl>
    <w:lvl w:ilvl="2" w:tplc="F836D132">
      <w:numFmt w:val="bullet"/>
      <w:lvlText w:val="•"/>
      <w:lvlJc w:val="left"/>
      <w:pPr>
        <w:ind w:left="1167" w:hanging="281"/>
      </w:pPr>
      <w:rPr>
        <w:rFonts w:hint="default"/>
        <w:lang w:val="es-ES" w:eastAsia="es-ES" w:bidi="es-ES"/>
      </w:rPr>
    </w:lvl>
    <w:lvl w:ilvl="3" w:tplc="EA5EBD90">
      <w:numFmt w:val="bullet"/>
      <w:lvlText w:val="•"/>
      <w:lvlJc w:val="left"/>
      <w:pPr>
        <w:ind w:left="1711" w:hanging="281"/>
      </w:pPr>
      <w:rPr>
        <w:rFonts w:hint="default"/>
        <w:lang w:val="es-ES" w:eastAsia="es-ES" w:bidi="es-ES"/>
      </w:rPr>
    </w:lvl>
    <w:lvl w:ilvl="4" w:tplc="E43A18B8">
      <w:numFmt w:val="bullet"/>
      <w:lvlText w:val="•"/>
      <w:lvlJc w:val="left"/>
      <w:pPr>
        <w:ind w:left="2255" w:hanging="281"/>
      </w:pPr>
      <w:rPr>
        <w:rFonts w:hint="default"/>
        <w:lang w:val="es-ES" w:eastAsia="es-ES" w:bidi="es-ES"/>
      </w:rPr>
    </w:lvl>
    <w:lvl w:ilvl="5" w:tplc="8B62AC7A">
      <w:numFmt w:val="bullet"/>
      <w:lvlText w:val="•"/>
      <w:lvlJc w:val="left"/>
      <w:pPr>
        <w:ind w:left="2799" w:hanging="281"/>
      </w:pPr>
      <w:rPr>
        <w:rFonts w:hint="default"/>
        <w:lang w:val="es-ES" w:eastAsia="es-ES" w:bidi="es-ES"/>
      </w:rPr>
    </w:lvl>
    <w:lvl w:ilvl="6" w:tplc="72BE7DCA">
      <w:numFmt w:val="bullet"/>
      <w:lvlText w:val="•"/>
      <w:lvlJc w:val="left"/>
      <w:pPr>
        <w:ind w:left="3343" w:hanging="281"/>
      </w:pPr>
      <w:rPr>
        <w:rFonts w:hint="default"/>
        <w:lang w:val="es-ES" w:eastAsia="es-ES" w:bidi="es-ES"/>
      </w:rPr>
    </w:lvl>
    <w:lvl w:ilvl="7" w:tplc="0E4237A2">
      <w:numFmt w:val="bullet"/>
      <w:lvlText w:val="•"/>
      <w:lvlJc w:val="left"/>
      <w:pPr>
        <w:ind w:left="3887" w:hanging="281"/>
      </w:pPr>
      <w:rPr>
        <w:rFonts w:hint="default"/>
        <w:lang w:val="es-ES" w:eastAsia="es-ES" w:bidi="es-ES"/>
      </w:rPr>
    </w:lvl>
    <w:lvl w:ilvl="8" w:tplc="A1D4D8A6">
      <w:numFmt w:val="bullet"/>
      <w:lvlText w:val="•"/>
      <w:lvlJc w:val="left"/>
      <w:pPr>
        <w:ind w:left="4431" w:hanging="281"/>
      </w:pPr>
      <w:rPr>
        <w:rFonts w:hint="default"/>
        <w:lang w:val="es-ES" w:eastAsia="es-ES" w:bidi="es-ES"/>
      </w:rPr>
    </w:lvl>
  </w:abstractNum>
  <w:abstractNum w:abstractNumId="6" w15:restartNumberingAfterBreak="0">
    <w:nsid w:val="03534892"/>
    <w:multiLevelType w:val="hybridMultilevel"/>
    <w:tmpl w:val="7B8E77F4"/>
    <w:lvl w:ilvl="0" w:tplc="3A762E70">
      <w:start w:val="122"/>
      <w:numFmt w:val="decimal"/>
      <w:lvlText w:val="%1."/>
      <w:lvlJc w:val="left"/>
      <w:pPr>
        <w:ind w:left="70" w:hanging="444"/>
        <w:jc w:val="left"/>
      </w:pPr>
      <w:rPr>
        <w:rFonts w:hint="default"/>
        <w:strike/>
        <w:spacing w:val="-1"/>
        <w:w w:val="99"/>
        <w:lang w:val="es-ES" w:eastAsia="es-ES" w:bidi="es-ES"/>
      </w:rPr>
    </w:lvl>
    <w:lvl w:ilvl="1" w:tplc="D2A00078">
      <w:numFmt w:val="bullet"/>
      <w:lvlText w:val="•"/>
      <w:lvlJc w:val="left"/>
      <w:pPr>
        <w:ind w:left="623" w:hanging="444"/>
      </w:pPr>
      <w:rPr>
        <w:rFonts w:hint="default"/>
        <w:lang w:val="es-ES" w:eastAsia="es-ES" w:bidi="es-ES"/>
      </w:rPr>
    </w:lvl>
    <w:lvl w:ilvl="2" w:tplc="59580D08">
      <w:numFmt w:val="bullet"/>
      <w:lvlText w:val="•"/>
      <w:lvlJc w:val="left"/>
      <w:pPr>
        <w:ind w:left="1167" w:hanging="444"/>
      </w:pPr>
      <w:rPr>
        <w:rFonts w:hint="default"/>
        <w:lang w:val="es-ES" w:eastAsia="es-ES" w:bidi="es-ES"/>
      </w:rPr>
    </w:lvl>
    <w:lvl w:ilvl="3" w:tplc="4F7CD2D8">
      <w:numFmt w:val="bullet"/>
      <w:lvlText w:val="•"/>
      <w:lvlJc w:val="left"/>
      <w:pPr>
        <w:ind w:left="1711" w:hanging="444"/>
      </w:pPr>
      <w:rPr>
        <w:rFonts w:hint="default"/>
        <w:lang w:val="es-ES" w:eastAsia="es-ES" w:bidi="es-ES"/>
      </w:rPr>
    </w:lvl>
    <w:lvl w:ilvl="4" w:tplc="60201FBA">
      <w:numFmt w:val="bullet"/>
      <w:lvlText w:val="•"/>
      <w:lvlJc w:val="left"/>
      <w:pPr>
        <w:ind w:left="2255" w:hanging="444"/>
      </w:pPr>
      <w:rPr>
        <w:rFonts w:hint="default"/>
        <w:lang w:val="es-ES" w:eastAsia="es-ES" w:bidi="es-ES"/>
      </w:rPr>
    </w:lvl>
    <w:lvl w:ilvl="5" w:tplc="951A9334">
      <w:numFmt w:val="bullet"/>
      <w:lvlText w:val="•"/>
      <w:lvlJc w:val="left"/>
      <w:pPr>
        <w:ind w:left="2798" w:hanging="444"/>
      </w:pPr>
      <w:rPr>
        <w:rFonts w:hint="default"/>
        <w:lang w:val="es-ES" w:eastAsia="es-ES" w:bidi="es-ES"/>
      </w:rPr>
    </w:lvl>
    <w:lvl w:ilvl="6" w:tplc="953A535E">
      <w:numFmt w:val="bullet"/>
      <w:lvlText w:val="•"/>
      <w:lvlJc w:val="left"/>
      <w:pPr>
        <w:ind w:left="3342" w:hanging="444"/>
      </w:pPr>
      <w:rPr>
        <w:rFonts w:hint="default"/>
        <w:lang w:val="es-ES" w:eastAsia="es-ES" w:bidi="es-ES"/>
      </w:rPr>
    </w:lvl>
    <w:lvl w:ilvl="7" w:tplc="A5C06B30">
      <w:numFmt w:val="bullet"/>
      <w:lvlText w:val="•"/>
      <w:lvlJc w:val="left"/>
      <w:pPr>
        <w:ind w:left="3886" w:hanging="444"/>
      </w:pPr>
      <w:rPr>
        <w:rFonts w:hint="default"/>
        <w:lang w:val="es-ES" w:eastAsia="es-ES" w:bidi="es-ES"/>
      </w:rPr>
    </w:lvl>
    <w:lvl w:ilvl="8" w:tplc="8E6C7248">
      <w:numFmt w:val="bullet"/>
      <w:lvlText w:val="•"/>
      <w:lvlJc w:val="left"/>
      <w:pPr>
        <w:ind w:left="4430" w:hanging="444"/>
      </w:pPr>
      <w:rPr>
        <w:rFonts w:hint="default"/>
        <w:lang w:val="es-ES" w:eastAsia="es-ES" w:bidi="es-ES"/>
      </w:rPr>
    </w:lvl>
  </w:abstractNum>
  <w:abstractNum w:abstractNumId="7" w15:restartNumberingAfterBreak="0">
    <w:nsid w:val="043E76AB"/>
    <w:multiLevelType w:val="hybridMultilevel"/>
    <w:tmpl w:val="BAAE1B32"/>
    <w:lvl w:ilvl="0" w:tplc="CCAED832">
      <w:start w:val="29"/>
      <w:numFmt w:val="decimal"/>
      <w:lvlText w:val="%1."/>
      <w:lvlJc w:val="left"/>
      <w:pPr>
        <w:ind w:left="70" w:hanging="334"/>
        <w:jc w:val="left"/>
      </w:pPr>
      <w:rPr>
        <w:rFonts w:hint="default"/>
        <w:strike/>
        <w:spacing w:val="-1"/>
        <w:w w:val="99"/>
        <w:lang w:val="es-ES" w:eastAsia="es-ES" w:bidi="es-ES"/>
      </w:rPr>
    </w:lvl>
    <w:lvl w:ilvl="1" w:tplc="9D74F236">
      <w:numFmt w:val="bullet"/>
      <w:lvlText w:val="•"/>
      <w:lvlJc w:val="left"/>
      <w:pPr>
        <w:ind w:left="623" w:hanging="334"/>
      </w:pPr>
      <w:rPr>
        <w:rFonts w:hint="default"/>
        <w:lang w:val="es-ES" w:eastAsia="es-ES" w:bidi="es-ES"/>
      </w:rPr>
    </w:lvl>
    <w:lvl w:ilvl="2" w:tplc="804EC770">
      <w:numFmt w:val="bullet"/>
      <w:lvlText w:val="•"/>
      <w:lvlJc w:val="left"/>
      <w:pPr>
        <w:ind w:left="1167" w:hanging="334"/>
      </w:pPr>
      <w:rPr>
        <w:rFonts w:hint="default"/>
        <w:lang w:val="es-ES" w:eastAsia="es-ES" w:bidi="es-ES"/>
      </w:rPr>
    </w:lvl>
    <w:lvl w:ilvl="3" w:tplc="B01CC014">
      <w:numFmt w:val="bullet"/>
      <w:lvlText w:val="•"/>
      <w:lvlJc w:val="left"/>
      <w:pPr>
        <w:ind w:left="1711" w:hanging="334"/>
      </w:pPr>
      <w:rPr>
        <w:rFonts w:hint="default"/>
        <w:lang w:val="es-ES" w:eastAsia="es-ES" w:bidi="es-ES"/>
      </w:rPr>
    </w:lvl>
    <w:lvl w:ilvl="4" w:tplc="6BA8ADB0">
      <w:numFmt w:val="bullet"/>
      <w:lvlText w:val="•"/>
      <w:lvlJc w:val="left"/>
      <w:pPr>
        <w:ind w:left="2255" w:hanging="334"/>
      </w:pPr>
      <w:rPr>
        <w:rFonts w:hint="default"/>
        <w:lang w:val="es-ES" w:eastAsia="es-ES" w:bidi="es-ES"/>
      </w:rPr>
    </w:lvl>
    <w:lvl w:ilvl="5" w:tplc="D0B66386">
      <w:numFmt w:val="bullet"/>
      <w:lvlText w:val="•"/>
      <w:lvlJc w:val="left"/>
      <w:pPr>
        <w:ind w:left="2798" w:hanging="334"/>
      </w:pPr>
      <w:rPr>
        <w:rFonts w:hint="default"/>
        <w:lang w:val="es-ES" w:eastAsia="es-ES" w:bidi="es-ES"/>
      </w:rPr>
    </w:lvl>
    <w:lvl w:ilvl="6" w:tplc="ABAC8D5C">
      <w:numFmt w:val="bullet"/>
      <w:lvlText w:val="•"/>
      <w:lvlJc w:val="left"/>
      <w:pPr>
        <w:ind w:left="3342" w:hanging="334"/>
      </w:pPr>
      <w:rPr>
        <w:rFonts w:hint="default"/>
        <w:lang w:val="es-ES" w:eastAsia="es-ES" w:bidi="es-ES"/>
      </w:rPr>
    </w:lvl>
    <w:lvl w:ilvl="7" w:tplc="74F8B0F0">
      <w:numFmt w:val="bullet"/>
      <w:lvlText w:val="•"/>
      <w:lvlJc w:val="left"/>
      <w:pPr>
        <w:ind w:left="3886" w:hanging="334"/>
      </w:pPr>
      <w:rPr>
        <w:rFonts w:hint="default"/>
        <w:lang w:val="es-ES" w:eastAsia="es-ES" w:bidi="es-ES"/>
      </w:rPr>
    </w:lvl>
    <w:lvl w:ilvl="8" w:tplc="79C6FDEE">
      <w:numFmt w:val="bullet"/>
      <w:lvlText w:val="•"/>
      <w:lvlJc w:val="left"/>
      <w:pPr>
        <w:ind w:left="4430" w:hanging="334"/>
      </w:pPr>
      <w:rPr>
        <w:rFonts w:hint="default"/>
        <w:lang w:val="es-ES" w:eastAsia="es-ES" w:bidi="es-ES"/>
      </w:rPr>
    </w:lvl>
  </w:abstractNum>
  <w:abstractNum w:abstractNumId="8" w15:restartNumberingAfterBreak="0">
    <w:nsid w:val="04607381"/>
    <w:multiLevelType w:val="hybridMultilevel"/>
    <w:tmpl w:val="F8AC7942"/>
    <w:lvl w:ilvl="0" w:tplc="6BE0FADA">
      <w:start w:val="119"/>
      <w:numFmt w:val="decimal"/>
      <w:lvlText w:val="%1."/>
      <w:lvlJc w:val="left"/>
      <w:pPr>
        <w:ind w:left="70" w:hanging="444"/>
        <w:jc w:val="left"/>
      </w:pPr>
      <w:rPr>
        <w:rFonts w:ascii="Arial" w:eastAsia="Arial" w:hAnsi="Arial" w:cs="Arial" w:hint="default"/>
        <w:b/>
        <w:bCs/>
        <w:spacing w:val="-1"/>
        <w:w w:val="99"/>
        <w:sz w:val="20"/>
        <w:szCs w:val="20"/>
        <w:lang w:val="es-ES" w:eastAsia="es-ES" w:bidi="es-ES"/>
      </w:rPr>
    </w:lvl>
    <w:lvl w:ilvl="1" w:tplc="2D743D3A">
      <w:numFmt w:val="bullet"/>
      <w:lvlText w:val="•"/>
      <w:lvlJc w:val="left"/>
      <w:pPr>
        <w:ind w:left="623" w:hanging="444"/>
      </w:pPr>
      <w:rPr>
        <w:rFonts w:hint="default"/>
        <w:lang w:val="es-ES" w:eastAsia="es-ES" w:bidi="es-ES"/>
      </w:rPr>
    </w:lvl>
    <w:lvl w:ilvl="2" w:tplc="22AA3CFA">
      <w:numFmt w:val="bullet"/>
      <w:lvlText w:val="•"/>
      <w:lvlJc w:val="left"/>
      <w:pPr>
        <w:ind w:left="1167" w:hanging="444"/>
      </w:pPr>
      <w:rPr>
        <w:rFonts w:hint="default"/>
        <w:lang w:val="es-ES" w:eastAsia="es-ES" w:bidi="es-ES"/>
      </w:rPr>
    </w:lvl>
    <w:lvl w:ilvl="3" w:tplc="D1AC6A62">
      <w:numFmt w:val="bullet"/>
      <w:lvlText w:val="•"/>
      <w:lvlJc w:val="left"/>
      <w:pPr>
        <w:ind w:left="1711" w:hanging="444"/>
      </w:pPr>
      <w:rPr>
        <w:rFonts w:hint="default"/>
        <w:lang w:val="es-ES" w:eastAsia="es-ES" w:bidi="es-ES"/>
      </w:rPr>
    </w:lvl>
    <w:lvl w:ilvl="4" w:tplc="CA2CADD0">
      <w:numFmt w:val="bullet"/>
      <w:lvlText w:val="•"/>
      <w:lvlJc w:val="left"/>
      <w:pPr>
        <w:ind w:left="2255" w:hanging="444"/>
      </w:pPr>
      <w:rPr>
        <w:rFonts w:hint="default"/>
        <w:lang w:val="es-ES" w:eastAsia="es-ES" w:bidi="es-ES"/>
      </w:rPr>
    </w:lvl>
    <w:lvl w:ilvl="5" w:tplc="84A8B776">
      <w:numFmt w:val="bullet"/>
      <w:lvlText w:val="•"/>
      <w:lvlJc w:val="left"/>
      <w:pPr>
        <w:ind w:left="2798" w:hanging="444"/>
      </w:pPr>
      <w:rPr>
        <w:rFonts w:hint="default"/>
        <w:lang w:val="es-ES" w:eastAsia="es-ES" w:bidi="es-ES"/>
      </w:rPr>
    </w:lvl>
    <w:lvl w:ilvl="6" w:tplc="A67C6630">
      <w:numFmt w:val="bullet"/>
      <w:lvlText w:val="•"/>
      <w:lvlJc w:val="left"/>
      <w:pPr>
        <w:ind w:left="3342" w:hanging="444"/>
      </w:pPr>
      <w:rPr>
        <w:rFonts w:hint="default"/>
        <w:lang w:val="es-ES" w:eastAsia="es-ES" w:bidi="es-ES"/>
      </w:rPr>
    </w:lvl>
    <w:lvl w:ilvl="7" w:tplc="CF5E0982">
      <w:numFmt w:val="bullet"/>
      <w:lvlText w:val="•"/>
      <w:lvlJc w:val="left"/>
      <w:pPr>
        <w:ind w:left="3886" w:hanging="444"/>
      </w:pPr>
      <w:rPr>
        <w:rFonts w:hint="default"/>
        <w:lang w:val="es-ES" w:eastAsia="es-ES" w:bidi="es-ES"/>
      </w:rPr>
    </w:lvl>
    <w:lvl w:ilvl="8" w:tplc="3A1A85B2">
      <w:numFmt w:val="bullet"/>
      <w:lvlText w:val="•"/>
      <w:lvlJc w:val="left"/>
      <w:pPr>
        <w:ind w:left="4430" w:hanging="444"/>
      </w:pPr>
      <w:rPr>
        <w:rFonts w:hint="default"/>
        <w:lang w:val="es-ES" w:eastAsia="es-ES" w:bidi="es-ES"/>
      </w:rPr>
    </w:lvl>
  </w:abstractNum>
  <w:abstractNum w:abstractNumId="9" w15:restartNumberingAfterBreak="0">
    <w:nsid w:val="060A4A8B"/>
    <w:multiLevelType w:val="hybridMultilevel"/>
    <w:tmpl w:val="14A6A5F0"/>
    <w:lvl w:ilvl="0" w:tplc="53BE0EB6">
      <w:start w:val="1"/>
      <w:numFmt w:val="lowerLetter"/>
      <w:lvlText w:val="%1)"/>
      <w:lvlJc w:val="left"/>
      <w:pPr>
        <w:ind w:left="72" w:hanging="281"/>
        <w:jc w:val="left"/>
      </w:pPr>
      <w:rPr>
        <w:rFonts w:ascii="Arial" w:eastAsia="Arial" w:hAnsi="Arial" w:cs="Arial" w:hint="default"/>
        <w:w w:val="99"/>
        <w:sz w:val="20"/>
        <w:szCs w:val="20"/>
        <w:lang w:val="es-ES" w:eastAsia="es-ES" w:bidi="es-ES"/>
      </w:rPr>
    </w:lvl>
    <w:lvl w:ilvl="1" w:tplc="DB7839FA">
      <w:numFmt w:val="bullet"/>
      <w:lvlText w:val="•"/>
      <w:lvlJc w:val="left"/>
      <w:pPr>
        <w:ind w:left="623" w:hanging="281"/>
      </w:pPr>
      <w:rPr>
        <w:rFonts w:hint="default"/>
        <w:lang w:val="es-ES" w:eastAsia="es-ES" w:bidi="es-ES"/>
      </w:rPr>
    </w:lvl>
    <w:lvl w:ilvl="2" w:tplc="8E387E56">
      <w:numFmt w:val="bullet"/>
      <w:lvlText w:val="•"/>
      <w:lvlJc w:val="left"/>
      <w:pPr>
        <w:ind w:left="1167" w:hanging="281"/>
      </w:pPr>
      <w:rPr>
        <w:rFonts w:hint="default"/>
        <w:lang w:val="es-ES" w:eastAsia="es-ES" w:bidi="es-ES"/>
      </w:rPr>
    </w:lvl>
    <w:lvl w:ilvl="3" w:tplc="165C5022">
      <w:numFmt w:val="bullet"/>
      <w:lvlText w:val="•"/>
      <w:lvlJc w:val="left"/>
      <w:pPr>
        <w:ind w:left="1711" w:hanging="281"/>
      </w:pPr>
      <w:rPr>
        <w:rFonts w:hint="default"/>
        <w:lang w:val="es-ES" w:eastAsia="es-ES" w:bidi="es-ES"/>
      </w:rPr>
    </w:lvl>
    <w:lvl w:ilvl="4" w:tplc="C1D47DFA">
      <w:numFmt w:val="bullet"/>
      <w:lvlText w:val="•"/>
      <w:lvlJc w:val="left"/>
      <w:pPr>
        <w:ind w:left="2255" w:hanging="281"/>
      </w:pPr>
      <w:rPr>
        <w:rFonts w:hint="default"/>
        <w:lang w:val="es-ES" w:eastAsia="es-ES" w:bidi="es-ES"/>
      </w:rPr>
    </w:lvl>
    <w:lvl w:ilvl="5" w:tplc="822A0A10">
      <w:numFmt w:val="bullet"/>
      <w:lvlText w:val="•"/>
      <w:lvlJc w:val="left"/>
      <w:pPr>
        <w:ind w:left="2799" w:hanging="281"/>
      </w:pPr>
      <w:rPr>
        <w:rFonts w:hint="default"/>
        <w:lang w:val="es-ES" w:eastAsia="es-ES" w:bidi="es-ES"/>
      </w:rPr>
    </w:lvl>
    <w:lvl w:ilvl="6" w:tplc="71DECC32">
      <w:numFmt w:val="bullet"/>
      <w:lvlText w:val="•"/>
      <w:lvlJc w:val="left"/>
      <w:pPr>
        <w:ind w:left="3343" w:hanging="281"/>
      </w:pPr>
      <w:rPr>
        <w:rFonts w:hint="default"/>
        <w:lang w:val="es-ES" w:eastAsia="es-ES" w:bidi="es-ES"/>
      </w:rPr>
    </w:lvl>
    <w:lvl w:ilvl="7" w:tplc="3FD40706">
      <w:numFmt w:val="bullet"/>
      <w:lvlText w:val="•"/>
      <w:lvlJc w:val="left"/>
      <w:pPr>
        <w:ind w:left="3887" w:hanging="281"/>
      </w:pPr>
      <w:rPr>
        <w:rFonts w:hint="default"/>
        <w:lang w:val="es-ES" w:eastAsia="es-ES" w:bidi="es-ES"/>
      </w:rPr>
    </w:lvl>
    <w:lvl w:ilvl="8" w:tplc="CC100C38">
      <w:numFmt w:val="bullet"/>
      <w:lvlText w:val="•"/>
      <w:lvlJc w:val="left"/>
      <w:pPr>
        <w:ind w:left="4431" w:hanging="281"/>
      </w:pPr>
      <w:rPr>
        <w:rFonts w:hint="default"/>
        <w:lang w:val="es-ES" w:eastAsia="es-ES" w:bidi="es-ES"/>
      </w:rPr>
    </w:lvl>
  </w:abstractNum>
  <w:abstractNum w:abstractNumId="10" w15:restartNumberingAfterBreak="0">
    <w:nsid w:val="09787764"/>
    <w:multiLevelType w:val="hybridMultilevel"/>
    <w:tmpl w:val="0B8C6430"/>
    <w:lvl w:ilvl="0" w:tplc="F670E3BC">
      <w:start w:val="4"/>
      <w:numFmt w:val="lowerLetter"/>
      <w:lvlText w:val="%1)"/>
      <w:lvlJc w:val="left"/>
      <w:pPr>
        <w:ind w:left="71" w:hanging="317"/>
        <w:jc w:val="left"/>
      </w:pPr>
      <w:rPr>
        <w:rFonts w:ascii="Arial" w:eastAsia="Arial" w:hAnsi="Arial" w:cs="Arial" w:hint="default"/>
        <w:w w:val="99"/>
        <w:sz w:val="20"/>
        <w:szCs w:val="20"/>
        <w:lang w:val="es-ES" w:eastAsia="es-ES" w:bidi="es-ES"/>
      </w:rPr>
    </w:lvl>
    <w:lvl w:ilvl="1" w:tplc="59C68C0A">
      <w:numFmt w:val="bullet"/>
      <w:lvlText w:val="•"/>
      <w:lvlJc w:val="left"/>
      <w:pPr>
        <w:ind w:left="609" w:hanging="317"/>
      </w:pPr>
      <w:rPr>
        <w:rFonts w:hint="default"/>
        <w:lang w:val="es-ES" w:eastAsia="es-ES" w:bidi="es-ES"/>
      </w:rPr>
    </w:lvl>
    <w:lvl w:ilvl="2" w:tplc="E9A04E7C">
      <w:numFmt w:val="bullet"/>
      <w:lvlText w:val="•"/>
      <w:lvlJc w:val="left"/>
      <w:pPr>
        <w:ind w:left="1138" w:hanging="317"/>
      </w:pPr>
      <w:rPr>
        <w:rFonts w:hint="default"/>
        <w:lang w:val="es-ES" w:eastAsia="es-ES" w:bidi="es-ES"/>
      </w:rPr>
    </w:lvl>
    <w:lvl w:ilvl="3" w:tplc="4C525304">
      <w:numFmt w:val="bullet"/>
      <w:lvlText w:val="•"/>
      <w:lvlJc w:val="left"/>
      <w:pPr>
        <w:ind w:left="1668" w:hanging="317"/>
      </w:pPr>
      <w:rPr>
        <w:rFonts w:hint="default"/>
        <w:lang w:val="es-ES" w:eastAsia="es-ES" w:bidi="es-ES"/>
      </w:rPr>
    </w:lvl>
    <w:lvl w:ilvl="4" w:tplc="582E6C78">
      <w:numFmt w:val="bullet"/>
      <w:lvlText w:val="•"/>
      <w:lvlJc w:val="left"/>
      <w:pPr>
        <w:ind w:left="2197" w:hanging="317"/>
      </w:pPr>
      <w:rPr>
        <w:rFonts w:hint="default"/>
        <w:lang w:val="es-ES" w:eastAsia="es-ES" w:bidi="es-ES"/>
      </w:rPr>
    </w:lvl>
    <w:lvl w:ilvl="5" w:tplc="BEE4D17C">
      <w:numFmt w:val="bullet"/>
      <w:lvlText w:val="•"/>
      <w:lvlJc w:val="left"/>
      <w:pPr>
        <w:ind w:left="2727" w:hanging="317"/>
      </w:pPr>
      <w:rPr>
        <w:rFonts w:hint="default"/>
        <w:lang w:val="es-ES" w:eastAsia="es-ES" w:bidi="es-ES"/>
      </w:rPr>
    </w:lvl>
    <w:lvl w:ilvl="6" w:tplc="13F0403C">
      <w:numFmt w:val="bullet"/>
      <w:lvlText w:val="•"/>
      <w:lvlJc w:val="left"/>
      <w:pPr>
        <w:ind w:left="3256" w:hanging="317"/>
      </w:pPr>
      <w:rPr>
        <w:rFonts w:hint="default"/>
        <w:lang w:val="es-ES" w:eastAsia="es-ES" w:bidi="es-ES"/>
      </w:rPr>
    </w:lvl>
    <w:lvl w:ilvl="7" w:tplc="B958E418">
      <w:numFmt w:val="bullet"/>
      <w:lvlText w:val="•"/>
      <w:lvlJc w:val="left"/>
      <w:pPr>
        <w:ind w:left="3785" w:hanging="317"/>
      </w:pPr>
      <w:rPr>
        <w:rFonts w:hint="default"/>
        <w:lang w:val="es-ES" w:eastAsia="es-ES" w:bidi="es-ES"/>
      </w:rPr>
    </w:lvl>
    <w:lvl w:ilvl="8" w:tplc="0A362BD8">
      <w:numFmt w:val="bullet"/>
      <w:lvlText w:val="•"/>
      <w:lvlJc w:val="left"/>
      <w:pPr>
        <w:ind w:left="4315" w:hanging="317"/>
      </w:pPr>
      <w:rPr>
        <w:rFonts w:hint="default"/>
        <w:lang w:val="es-ES" w:eastAsia="es-ES" w:bidi="es-ES"/>
      </w:rPr>
    </w:lvl>
  </w:abstractNum>
  <w:abstractNum w:abstractNumId="11" w15:restartNumberingAfterBreak="0">
    <w:nsid w:val="0D4C3D2E"/>
    <w:multiLevelType w:val="hybridMultilevel"/>
    <w:tmpl w:val="97DC51D6"/>
    <w:lvl w:ilvl="0" w:tplc="11FA12CC">
      <w:start w:val="9"/>
      <w:numFmt w:val="decimal"/>
      <w:lvlText w:val="%1."/>
      <w:lvlJc w:val="left"/>
      <w:pPr>
        <w:ind w:left="70" w:hanging="224"/>
        <w:jc w:val="left"/>
      </w:pPr>
      <w:rPr>
        <w:rFonts w:hint="default"/>
        <w:b/>
        <w:bCs/>
        <w:spacing w:val="-1"/>
        <w:w w:val="99"/>
        <w:lang w:val="es-ES" w:eastAsia="es-ES" w:bidi="es-ES"/>
      </w:rPr>
    </w:lvl>
    <w:lvl w:ilvl="1" w:tplc="94D07B7A">
      <w:numFmt w:val="bullet"/>
      <w:lvlText w:val="•"/>
      <w:lvlJc w:val="left"/>
      <w:pPr>
        <w:ind w:left="623" w:hanging="224"/>
      </w:pPr>
      <w:rPr>
        <w:rFonts w:hint="default"/>
        <w:lang w:val="es-ES" w:eastAsia="es-ES" w:bidi="es-ES"/>
      </w:rPr>
    </w:lvl>
    <w:lvl w:ilvl="2" w:tplc="9C748046">
      <w:numFmt w:val="bullet"/>
      <w:lvlText w:val="•"/>
      <w:lvlJc w:val="left"/>
      <w:pPr>
        <w:ind w:left="1167" w:hanging="224"/>
      </w:pPr>
      <w:rPr>
        <w:rFonts w:hint="default"/>
        <w:lang w:val="es-ES" w:eastAsia="es-ES" w:bidi="es-ES"/>
      </w:rPr>
    </w:lvl>
    <w:lvl w:ilvl="3" w:tplc="8376C9F6">
      <w:numFmt w:val="bullet"/>
      <w:lvlText w:val="•"/>
      <w:lvlJc w:val="left"/>
      <w:pPr>
        <w:ind w:left="1711" w:hanging="224"/>
      </w:pPr>
      <w:rPr>
        <w:rFonts w:hint="default"/>
        <w:lang w:val="es-ES" w:eastAsia="es-ES" w:bidi="es-ES"/>
      </w:rPr>
    </w:lvl>
    <w:lvl w:ilvl="4" w:tplc="91501C3E">
      <w:numFmt w:val="bullet"/>
      <w:lvlText w:val="•"/>
      <w:lvlJc w:val="left"/>
      <w:pPr>
        <w:ind w:left="2255" w:hanging="224"/>
      </w:pPr>
      <w:rPr>
        <w:rFonts w:hint="default"/>
        <w:lang w:val="es-ES" w:eastAsia="es-ES" w:bidi="es-ES"/>
      </w:rPr>
    </w:lvl>
    <w:lvl w:ilvl="5" w:tplc="E19CDB50">
      <w:numFmt w:val="bullet"/>
      <w:lvlText w:val="•"/>
      <w:lvlJc w:val="left"/>
      <w:pPr>
        <w:ind w:left="2798" w:hanging="224"/>
      </w:pPr>
      <w:rPr>
        <w:rFonts w:hint="default"/>
        <w:lang w:val="es-ES" w:eastAsia="es-ES" w:bidi="es-ES"/>
      </w:rPr>
    </w:lvl>
    <w:lvl w:ilvl="6" w:tplc="478AC7C8">
      <w:numFmt w:val="bullet"/>
      <w:lvlText w:val="•"/>
      <w:lvlJc w:val="left"/>
      <w:pPr>
        <w:ind w:left="3342" w:hanging="224"/>
      </w:pPr>
      <w:rPr>
        <w:rFonts w:hint="default"/>
        <w:lang w:val="es-ES" w:eastAsia="es-ES" w:bidi="es-ES"/>
      </w:rPr>
    </w:lvl>
    <w:lvl w:ilvl="7" w:tplc="E2C40952">
      <w:numFmt w:val="bullet"/>
      <w:lvlText w:val="•"/>
      <w:lvlJc w:val="left"/>
      <w:pPr>
        <w:ind w:left="3886" w:hanging="224"/>
      </w:pPr>
      <w:rPr>
        <w:rFonts w:hint="default"/>
        <w:lang w:val="es-ES" w:eastAsia="es-ES" w:bidi="es-ES"/>
      </w:rPr>
    </w:lvl>
    <w:lvl w:ilvl="8" w:tplc="CD500C7E">
      <w:numFmt w:val="bullet"/>
      <w:lvlText w:val="•"/>
      <w:lvlJc w:val="left"/>
      <w:pPr>
        <w:ind w:left="4430" w:hanging="224"/>
      </w:pPr>
      <w:rPr>
        <w:rFonts w:hint="default"/>
        <w:lang w:val="es-ES" w:eastAsia="es-ES" w:bidi="es-ES"/>
      </w:rPr>
    </w:lvl>
  </w:abstractNum>
  <w:abstractNum w:abstractNumId="12" w15:restartNumberingAfterBreak="0">
    <w:nsid w:val="0DA6588A"/>
    <w:multiLevelType w:val="hybridMultilevel"/>
    <w:tmpl w:val="CC64A8CC"/>
    <w:lvl w:ilvl="0" w:tplc="1ECCB858">
      <w:start w:val="2"/>
      <w:numFmt w:val="lowerLetter"/>
      <w:lvlText w:val="%1)"/>
      <w:lvlJc w:val="left"/>
      <w:pPr>
        <w:ind w:left="70" w:hanging="243"/>
        <w:jc w:val="left"/>
      </w:pPr>
      <w:rPr>
        <w:rFonts w:hint="default"/>
        <w:strike/>
        <w:w w:val="99"/>
        <w:lang w:val="es-ES" w:eastAsia="es-ES" w:bidi="es-ES"/>
      </w:rPr>
    </w:lvl>
    <w:lvl w:ilvl="1" w:tplc="B8A87D6E">
      <w:numFmt w:val="bullet"/>
      <w:lvlText w:val="•"/>
      <w:lvlJc w:val="left"/>
      <w:pPr>
        <w:ind w:left="623" w:hanging="243"/>
      </w:pPr>
      <w:rPr>
        <w:rFonts w:hint="default"/>
        <w:lang w:val="es-ES" w:eastAsia="es-ES" w:bidi="es-ES"/>
      </w:rPr>
    </w:lvl>
    <w:lvl w:ilvl="2" w:tplc="7D2C829C">
      <w:numFmt w:val="bullet"/>
      <w:lvlText w:val="•"/>
      <w:lvlJc w:val="left"/>
      <w:pPr>
        <w:ind w:left="1167" w:hanging="243"/>
      </w:pPr>
      <w:rPr>
        <w:rFonts w:hint="default"/>
        <w:lang w:val="es-ES" w:eastAsia="es-ES" w:bidi="es-ES"/>
      </w:rPr>
    </w:lvl>
    <w:lvl w:ilvl="3" w:tplc="3976F4F4">
      <w:numFmt w:val="bullet"/>
      <w:lvlText w:val="•"/>
      <w:lvlJc w:val="left"/>
      <w:pPr>
        <w:ind w:left="1711" w:hanging="243"/>
      </w:pPr>
      <w:rPr>
        <w:rFonts w:hint="default"/>
        <w:lang w:val="es-ES" w:eastAsia="es-ES" w:bidi="es-ES"/>
      </w:rPr>
    </w:lvl>
    <w:lvl w:ilvl="4" w:tplc="DC309FD2">
      <w:numFmt w:val="bullet"/>
      <w:lvlText w:val="•"/>
      <w:lvlJc w:val="left"/>
      <w:pPr>
        <w:ind w:left="2255" w:hanging="243"/>
      </w:pPr>
      <w:rPr>
        <w:rFonts w:hint="default"/>
        <w:lang w:val="es-ES" w:eastAsia="es-ES" w:bidi="es-ES"/>
      </w:rPr>
    </w:lvl>
    <w:lvl w:ilvl="5" w:tplc="A88EE5E0">
      <w:numFmt w:val="bullet"/>
      <w:lvlText w:val="•"/>
      <w:lvlJc w:val="left"/>
      <w:pPr>
        <w:ind w:left="2798" w:hanging="243"/>
      </w:pPr>
      <w:rPr>
        <w:rFonts w:hint="default"/>
        <w:lang w:val="es-ES" w:eastAsia="es-ES" w:bidi="es-ES"/>
      </w:rPr>
    </w:lvl>
    <w:lvl w:ilvl="6" w:tplc="543CEF14">
      <w:numFmt w:val="bullet"/>
      <w:lvlText w:val="•"/>
      <w:lvlJc w:val="left"/>
      <w:pPr>
        <w:ind w:left="3342" w:hanging="243"/>
      </w:pPr>
      <w:rPr>
        <w:rFonts w:hint="default"/>
        <w:lang w:val="es-ES" w:eastAsia="es-ES" w:bidi="es-ES"/>
      </w:rPr>
    </w:lvl>
    <w:lvl w:ilvl="7" w:tplc="6C9E64C0">
      <w:numFmt w:val="bullet"/>
      <w:lvlText w:val="•"/>
      <w:lvlJc w:val="left"/>
      <w:pPr>
        <w:ind w:left="3886" w:hanging="243"/>
      </w:pPr>
      <w:rPr>
        <w:rFonts w:hint="default"/>
        <w:lang w:val="es-ES" w:eastAsia="es-ES" w:bidi="es-ES"/>
      </w:rPr>
    </w:lvl>
    <w:lvl w:ilvl="8" w:tplc="995A8054">
      <w:numFmt w:val="bullet"/>
      <w:lvlText w:val="•"/>
      <w:lvlJc w:val="left"/>
      <w:pPr>
        <w:ind w:left="4430" w:hanging="243"/>
      </w:pPr>
      <w:rPr>
        <w:rFonts w:hint="default"/>
        <w:lang w:val="es-ES" w:eastAsia="es-ES" w:bidi="es-ES"/>
      </w:rPr>
    </w:lvl>
  </w:abstractNum>
  <w:abstractNum w:abstractNumId="13" w15:restartNumberingAfterBreak="0">
    <w:nsid w:val="0E2F5CC2"/>
    <w:multiLevelType w:val="hybridMultilevel"/>
    <w:tmpl w:val="A6EE9B36"/>
    <w:lvl w:ilvl="0" w:tplc="D2E4FF7C">
      <w:start w:val="1"/>
      <w:numFmt w:val="decimal"/>
      <w:lvlText w:val="%1."/>
      <w:lvlJc w:val="left"/>
      <w:pPr>
        <w:ind w:left="292" w:hanging="221"/>
        <w:jc w:val="left"/>
      </w:pPr>
      <w:rPr>
        <w:rFonts w:ascii="Arial" w:eastAsia="Arial" w:hAnsi="Arial" w:cs="Arial" w:hint="default"/>
        <w:w w:val="99"/>
        <w:sz w:val="20"/>
        <w:szCs w:val="20"/>
        <w:lang w:val="es-ES" w:eastAsia="es-ES" w:bidi="es-ES"/>
      </w:rPr>
    </w:lvl>
    <w:lvl w:ilvl="1" w:tplc="009CCFFC">
      <w:numFmt w:val="bullet"/>
      <w:lvlText w:val="•"/>
      <w:lvlJc w:val="left"/>
      <w:pPr>
        <w:ind w:left="821" w:hanging="221"/>
      </w:pPr>
      <w:rPr>
        <w:rFonts w:hint="default"/>
        <w:lang w:val="es-ES" w:eastAsia="es-ES" w:bidi="es-ES"/>
      </w:rPr>
    </w:lvl>
    <w:lvl w:ilvl="2" w:tplc="806AD346">
      <w:numFmt w:val="bullet"/>
      <w:lvlText w:val="•"/>
      <w:lvlJc w:val="left"/>
      <w:pPr>
        <w:ind w:left="1343" w:hanging="221"/>
      </w:pPr>
      <w:rPr>
        <w:rFonts w:hint="default"/>
        <w:lang w:val="es-ES" w:eastAsia="es-ES" w:bidi="es-ES"/>
      </w:rPr>
    </w:lvl>
    <w:lvl w:ilvl="3" w:tplc="C24A15FE">
      <w:numFmt w:val="bullet"/>
      <w:lvlText w:val="•"/>
      <w:lvlJc w:val="left"/>
      <w:pPr>
        <w:ind w:left="1865" w:hanging="221"/>
      </w:pPr>
      <w:rPr>
        <w:rFonts w:hint="default"/>
        <w:lang w:val="es-ES" w:eastAsia="es-ES" w:bidi="es-ES"/>
      </w:rPr>
    </w:lvl>
    <w:lvl w:ilvl="4" w:tplc="22322534">
      <w:numFmt w:val="bullet"/>
      <w:lvlText w:val="•"/>
      <w:lvlJc w:val="left"/>
      <w:pPr>
        <w:ind w:left="2387" w:hanging="221"/>
      </w:pPr>
      <w:rPr>
        <w:rFonts w:hint="default"/>
        <w:lang w:val="es-ES" w:eastAsia="es-ES" w:bidi="es-ES"/>
      </w:rPr>
    </w:lvl>
    <w:lvl w:ilvl="5" w:tplc="A7ECBBAC">
      <w:numFmt w:val="bullet"/>
      <w:lvlText w:val="•"/>
      <w:lvlJc w:val="left"/>
      <w:pPr>
        <w:ind w:left="2909" w:hanging="221"/>
      </w:pPr>
      <w:rPr>
        <w:rFonts w:hint="default"/>
        <w:lang w:val="es-ES" w:eastAsia="es-ES" w:bidi="es-ES"/>
      </w:rPr>
    </w:lvl>
    <w:lvl w:ilvl="6" w:tplc="68EED7A8">
      <w:numFmt w:val="bullet"/>
      <w:lvlText w:val="•"/>
      <w:lvlJc w:val="left"/>
      <w:pPr>
        <w:ind w:left="3431" w:hanging="221"/>
      </w:pPr>
      <w:rPr>
        <w:rFonts w:hint="default"/>
        <w:lang w:val="es-ES" w:eastAsia="es-ES" w:bidi="es-ES"/>
      </w:rPr>
    </w:lvl>
    <w:lvl w:ilvl="7" w:tplc="08F4D082">
      <w:numFmt w:val="bullet"/>
      <w:lvlText w:val="•"/>
      <w:lvlJc w:val="left"/>
      <w:pPr>
        <w:ind w:left="3953" w:hanging="221"/>
      </w:pPr>
      <w:rPr>
        <w:rFonts w:hint="default"/>
        <w:lang w:val="es-ES" w:eastAsia="es-ES" w:bidi="es-ES"/>
      </w:rPr>
    </w:lvl>
    <w:lvl w:ilvl="8" w:tplc="B5BC82B6">
      <w:numFmt w:val="bullet"/>
      <w:lvlText w:val="•"/>
      <w:lvlJc w:val="left"/>
      <w:pPr>
        <w:ind w:left="4475" w:hanging="221"/>
      </w:pPr>
      <w:rPr>
        <w:rFonts w:hint="default"/>
        <w:lang w:val="es-ES" w:eastAsia="es-ES" w:bidi="es-ES"/>
      </w:rPr>
    </w:lvl>
  </w:abstractNum>
  <w:abstractNum w:abstractNumId="14" w15:restartNumberingAfterBreak="0">
    <w:nsid w:val="0F433D81"/>
    <w:multiLevelType w:val="hybridMultilevel"/>
    <w:tmpl w:val="98BCF00A"/>
    <w:lvl w:ilvl="0" w:tplc="3286B036">
      <w:start w:val="1"/>
      <w:numFmt w:val="lowerLetter"/>
      <w:lvlText w:val="%1)"/>
      <w:lvlJc w:val="left"/>
      <w:pPr>
        <w:ind w:left="70" w:hanging="363"/>
        <w:jc w:val="left"/>
      </w:pPr>
      <w:rPr>
        <w:rFonts w:ascii="Arial" w:eastAsia="Arial" w:hAnsi="Arial" w:cs="Arial" w:hint="default"/>
        <w:spacing w:val="-1"/>
        <w:w w:val="99"/>
        <w:sz w:val="20"/>
        <w:szCs w:val="20"/>
        <w:lang w:val="es-ES" w:eastAsia="es-ES" w:bidi="es-ES"/>
      </w:rPr>
    </w:lvl>
    <w:lvl w:ilvl="1" w:tplc="A4BE74E6">
      <w:numFmt w:val="bullet"/>
      <w:lvlText w:val="•"/>
      <w:lvlJc w:val="left"/>
      <w:pPr>
        <w:ind w:left="623" w:hanging="363"/>
      </w:pPr>
      <w:rPr>
        <w:rFonts w:hint="default"/>
        <w:lang w:val="es-ES" w:eastAsia="es-ES" w:bidi="es-ES"/>
      </w:rPr>
    </w:lvl>
    <w:lvl w:ilvl="2" w:tplc="3E6E6612">
      <w:numFmt w:val="bullet"/>
      <w:lvlText w:val="•"/>
      <w:lvlJc w:val="left"/>
      <w:pPr>
        <w:ind w:left="1167" w:hanging="363"/>
      </w:pPr>
      <w:rPr>
        <w:rFonts w:hint="default"/>
        <w:lang w:val="es-ES" w:eastAsia="es-ES" w:bidi="es-ES"/>
      </w:rPr>
    </w:lvl>
    <w:lvl w:ilvl="3" w:tplc="3D381ACE">
      <w:numFmt w:val="bullet"/>
      <w:lvlText w:val="•"/>
      <w:lvlJc w:val="left"/>
      <w:pPr>
        <w:ind w:left="1711" w:hanging="363"/>
      </w:pPr>
      <w:rPr>
        <w:rFonts w:hint="default"/>
        <w:lang w:val="es-ES" w:eastAsia="es-ES" w:bidi="es-ES"/>
      </w:rPr>
    </w:lvl>
    <w:lvl w:ilvl="4" w:tplc="90FA7464">
      <w:numFmt w:val="bullet"/>
      <w:lvlText w:val="•"/>
      <w:lvlJc w:val="left"/>
      <w:pPr>
        <w:ind w:left="2255" w:hanging="363"/>
      </w:pPr>
      <w:rPr>
        <w:rFonts w:hint="default"/>
        <w:lang w:val="es-ES" w:eastAsia="es-ES" w:bidi="es-ES"/>
      </w:rPr>
    </w:lvl>
    <w:lvl w:ilvl="5" w:tplc="9B300E6E">
      <w:numFmt w:val="bullet"/>
      <w:lvlText w:val="•"/>
      <w:lvlJc w:val="left"/>
      <w:pPr>
        <w:ind w:left="2798" w:hanging="363"/>
      </w:pPr>
      <w:rPr>
        <w:rFonts w:hint="default"/>
        <w:lang w:val="es-ES" w:eastAsia="es-ES" w:bidi="es-ES"/>
      </w:rPr>
    </w:lvl>
    <w:lvl w:ilvl="6" w:tplc="0396F3D0">
      <w:numFmt w:val="bullet"/>
      <w:lvlText w:val="•"/>
      <w:lvlJc w:val="left"/>
      <w:pPr>
        <w:ind w:left="3342" w:hanging="363"/>
      </w:pPr>
      <w:rPr>
        <w:rFonts w:hint="default"/>
        <w:lang w:val="es-ES" w:eastAsia="es-ES" w:bidi="es-ES"/>
      </w:rPr>
    </w:lvl>
    <w:lvl w:ilvl="7" w:tplc="26140F80">
      <w:numFmt w:val="bullet"/>
      <w:lvlText w:val="•"/>
      <w:lvlJc w:val="left"/>
      <w:pPr>
        <w:ind w:left="3886" w:hanging="363"/>
      </w:pPr>
      <w:rPr>
        <w:rFonts w:hint="default"/>
        <w:lang w:val="es-ES" w:eastAsia="es-ES" w:bidi="es-ES"/>
      </w:rPr>
    </w:lvl>
    <w:lvl w:ilvl="8" w:tplc="E346A788">
      <w:numFmt w:val="bullet"/>
      <w:lvlText w:val="•"/>
      <w:lvlJc w:val="left"/>
      <w:pPr>
        <w:ind w:left="4430" w:hanging="363"/>
      </w:pPr>
      <w:rPr>
        <w:rFonts w:hint="default"/>
        <w:lang w:val="es-ES" w:eastAsia="es-ES" w:bidi="es-ES"/>
      </w:rPr>
    </w:lvl>
  </w:abstractNum>
  <w:abstractNum w:abstractNumId="15" w15:restartNumberingAfterBreak="0">
    <w:nsid w:val="102229BB"/>
    <w:multiLevelType w:val="hybridMultilevel"/>
    <w:tmpl w:val="40B2461A"/>
    <w:lvl w:ilvl="0" w:tplc="E5A4502A">
      <w:start w:val="1"/>
      <w:numFmt w:val="lowerLetter"/>
      <w:lvlText w:val="%1)"/>
      <w:lvlJc w:val="left"/>
      <w:pPr>
        <w:ind w:left="304" w:hanging="233"/>
        <w:jc w:val="left"/>
      </w:pPr>
      <w:rPr>
        <w:rFonts w:ascii="Arial" w:eastAsia="Arial" w:hAnsi="Arial" w:cs="Arial" w:hint="default"/>
        <w:w w:val="99"/>
        <w:sz w:val="20"/>
        <w:szCs w:val="20"/>
        <w:lang w:val="es-ES" w:eastAsia="es-ES" w:bidi="es-ES"/>
      </w:rPr>
    </w:lvl>
    <w:lvl w:ilvl="1" w:tplc="BA2CA19E">
      <w:numFmt w:val="bullet"/>
      <w:lvlText w:val="•"/>
      <w:lvlJc w:val="left"/>
      <w:pPr>
        <w:ind w:left="821" w:hanging="233"/>
      </w:pPr>
      <w:rPr>
        <w:rFonts w:hint="default"/>
        <w:lang w:val="es-ES" w:eastAsia="es-ES" w:bidi="es-ES"/>
      </w:rPr>
    </w:lvl>
    <w:lvl w:ilvl="2" w:tplc="B036A122">
      <w:numFmt w:val="bullet"/>
      <w:lvlText w:val="•"/>
      <w:lvlJc w:val="left"/>
      <w:pPr>
        <w:ind w:left="1343" w:hanging="233"/>
      </w:pPr>
      <w:rPr>
        <w:rFonts w:hint="default"/>
        <w:lang w:val="es-ES" w:eastAsia="es-ES" w:bidi="es-ES"/>
      </w:rPr>
    </w:lvl>
    <w:lvl w:ilvl="3" w:tplc="2EE4609E">
      <w:numFmt w:val="bullet"/>
      <w:lvlText w:val="•"/>
      <w:lvlJc w:val="left"/>
      <w:pPr>
        <w:ind w:left="1865" w:hanging="233"/>
      </w:pPr>
      <w:rPr>
        <w:rFonts w:hint="default"/>
        <w:lang w:val="es-ES" w:eastAsia="es-ES" w:bidi="es-ES"/>
      </w:rPr>
    </w:lvl>
    <w:lvl w:ilvl="4" w:tplc="E8D61AB4">
      <w:numFmt w:val="bullet"/>
      <w:lvlText w:val="•"/>
      <w:lvlJc w:val="left"/>
      <w:pPr>
        <w:ind w:left="2387" w:hanging="233"/>
      </w:pPr>
      <w:rPr>
        <w:rFonts w:hint="default"/>
        <w:lang w:val="es-ES" w:eastAsia="es-ES" w:bidi="es-ES"/>
      </w:rPr>
    </w:lvl>
    <w:lvl w:ilvl="5" w:tplc="D7C4F75A">
      <w:numFmt w:val="bullet"/>
      <w:lvlText w:val="•"/>
      <w:lvlJc w:val="left"/>
      <w:pPr>
        <w:ind w:left="2909" w:hanging="233"/>
      </w:pPr>
      <w:rPr>
        <w:rFonts w:hint="default"/>
        <w:lang w:val="es-ES" w:eastAsia="es-ES" w:bidi="es-ES"/>
      </w:rPr>
    </w:lvl>
    <w:lvl w:ilvl="6" w:tplc="BC7085B2">
      <w:numFmt w:val="bullet"/>
      <w:lvlText w:val="•"/>
      <w:lvlJc w:val="left"/>
      <w:pPr>
        <w:ind w:left="3431" w:hanging="233"/>
      </w:pPr>
      <w:rPr>
        <w:rFonts w:hint="default"/>
        <w:lang w:val="es-ES" w:eastAsia="es-ES" w:bidi="es-ES"/>
      </w:rPr>
    </w:lvl>
    <w:lvl w:ilvl="7" w:tplc="A0A2CF84">
      <w:numFmt w:val="bullet"/>
      <w:lvlText w:val="•"/>
      <w:lvlJc w:val="left"/>
      <w:pPr>
        <w:ind w:left="3953" w:hanging="233"/>
      </w:pPr>
      <w:rPr>
        <w:rFonts w:hint="default"/>
        <w:lang w:val="es-ES" w:eastAsia="es-ES" w:bidi="es-ES"/>
      </w:rPr>
    </w:lvl>
    <w:lvl w:ilvl="8" w:tplc="72B285E0">
      <w:numFmt w:val="bullet"/>
      <w:lvlText w:val="•"/>
      <w:lvlJc w:val="left"/>
      <w:pPr>
        <w:ind w:left="4475" w:hanging="233"/>
      </w:pPr>
      <w:rPr>
        <w:rFonts w:hint="default"/>
        <w:lang w:val="es-ES" w:eastAsia="es-ES" w:bidi="es-ES"/>
      </w:rPr>
    </w:lvl>
  </w:abstractNum>
  <w:abstractNum w:abstractNumId="16" w15:restartNumberingAfterBreak="0">
    <w:nsid w:val="12BC7C58"/>
    <w:multiLevelType w:val="hybridMultilevel"/>
    <w:tmpl w:val="3F8C4870"/>
    <w:lvl w:ilvl="0" w:tplc="8834AEDE">
      <w:start w:val="1"/>
      <w:numFmt w:val="lowerLetter"/>
      <w:lvlText w:val="%1)"/>
      <w:lvlJc w:val="left"/>
      <w:pPr>
        <w:ind w:left="70" w:hanging="240"/>
        <w:jc w:val="left"/>
      </w:pPr>
      <w:rPr>
        <w:rFonts w:ascii="Arial" w:eastAsia="Arial" w:hAnsi="Arial" w:cs="Arial" w:hint="default"/>
        <w:w w:val="99"/>
        <w:sz w:val="20"/>
        <w:szCs w:val="20"/>
        <w:lang w:val="es-ES" w:eastAsia="es-ES" w:bidi="es-ES"/>
      </w:rPr>
    </w:lvl>
    <w:lvl w:ilvl="1" w:tplc="0F220960">
      <w:numFmt w:val="bullet"/>
      <w:lvlText w:val="•"/>
      <w:lvlJc w:val="left"/>
      <w:pPr>
        <w:ind w:left="623" w:hanging="240"/>
      </w:pPr>
      <w:rPr>
        <w:rFonts w:hint="default"/>
        <w:lang w:val="es-ES" w:eastAsia="es-ES" w:bidi="es-ES"/>
      </w:rPr>
    </w:lvl>
    <w:lvl w:ilvl="2" w:tplc="0D944576">
      <w:numFmt w:val="bullet"/>
      <w:lvlText w:val="•"/>
      <w:lvlJc w:val="left"/>
      <w:pPr>
        <w:ind w:left="1167" w:hanging="240"/>
      </w:pPr>
      <w:rPr>
        <w:rFonts w:hint="default"/>
        <w:lang w:val="es-ES" w:eastAsia="es-ES" w:bidi="es-ES"/>
      </w:rPr>
    </w:lvl>
    <w:lvl w:ilvl="3" w:tplc="0FAE0A02">
      <w:numFmt w:val="bullet"/>
      <w:lvlText w:val="•"/>
      <w:lvlJc w:val="left"/>
      <w:pPr>
        <w:ind w:left="1711" w:hanging="240"/>
      </w:pPr>
      <w:rPr>
        <w:rFonts w:hint="default"/>
        <w:lang w:val="es-ES" w:eastAsia="es-ES" w:bidi="es-ES"/>
      </w:rPr>
    </w:lvl>
    <w:lvl w:ilvl="4" w:tplc="4A60B41C">
      <w:numFmt w:val="bullet"/>
      <w:lvlText w:val="•"/>
      <w:lvlJc w:val="left"/>
      <w:pPr>
        <w:ind w:left="2255" w:hanging="240"/>
      </w:pPr>
      <w:rPr>
        <w:rFonts w:hint="default"/>
        <w:lang w:val="es-ES" w:eastAsia="es-ES" w:bidi="es-ES"/>
      </w:rPr>
    </w:lvl>
    <w:lvl w:ilvl="5" w:tplc="0B1CA076">
      <w:numFmt w:val="bullet"/>
      <w:lvlText w:val="•"/>
      <w:lvlJc w:val="left"/>
      <w:pPr>
        <w:ind w:left="2798" w:hanging="240"/>
      </w:pPr>
      <w:rPr>
        <w:rFonts w:hint="default"/>
        <w:lang w:val="es-ES" w:eastAsia="es-ES" w:bidi="es-ES"/>
      </w:rPr>
    </w:lvl>
    <w:lvl w:ilvl="6" w:tplc="79A667A4">
      <w:numFmt w:val="bullet"/>
      <w:lvlText w:val="•"/>
      <w:lvlJc w:val="left"/>
      <w:pPr>
        <w:ind w:left="3342" w:hanging="240"/>
      </w:pPr>
      <w:rPr>
        <w:rFonts w:hint="default"/>
        <w:lang w:val="es-ES" w:eastAsia="es-ES" w:bidi="es-ES"/>
      </w:rPr>
    </w:lvl>
    <w:lvl w:ilvl="7" w:tplc="7B7A8722">
      <w:numFmt w:val="bullet"/>
      <w:lvlText w:val="•"/>
      <w:lvlJc w:val="left"/>
      <w:pPr>
        <w:ind w:left="3886" w:hanging="240"/>
      </w:pPr>
      <w:rPr>
        <w:rFonts w:hint="default"/>
        <w:lang w:val="es-ES" w:eastAsia="es-ES" w:bidi="es-ES"/>
      </w:rPr>
    </w:lvl>
    <w:lvl w:ilvl="8" w:tplc="CC88206E">
      <w:numFmt w:val="bullet"/>
      <w:lvlText w:val="•"/>
      <w:lvlJc w:val="left"/>
      <w:pPr>
        <w:ind w:left="4430" w:hanging="240"/>
      </w:pPr>
      <w:rPr>
        <w:rFonts w:hint="default"/>
        <w:lang w:val="es-ES" w:eastAsia="es-ES" w:bidi="es-ES"/>
      </w:rPr>
    </w:lvl>
  </w:abstractNum>
  <w:abstractNum w:abstractNumId="17" w15:restartNumberingAfterBreak="0">
    <w:nsid w:val="13694CC9"/>
    <w:multiLevelType w:val="hybridMultilevel"/>
    <w:tmpl w:val="1624C9F4"/>
    <w:lvl w:ilvl="0" w:tplc="0BE488AA">
      <w:start w:val="59"/>
      <w:numFmt w:val="decimal"/>
      <w:lvlText w:val="%1."/>
      <w:lvlJc w:val="left"/>
      <w:pPr>
        <w:ind w:left="70" w:hanging="334"/>
        <w:jc w:val="left"/>
      </w:pPr>
      <w:rPr>
        <w:rFonts w:hint="default"/>
        <w:strike/>
        <w:spacing w:val="-1"/>
        <w:w w:val="99"/>
        <w:lang w:val="es-ES" w:eastAsia="es-ES" w:bidi="es-ES"/>
      </w:rPr>
    </w:lvl>
    <w:lvl w:ilvl="1" w:tplc="5EBCE2D4">
      <w:numFmt w:val="bullet"/>
      <w:lvlText w:val="•"/>
      <w:lvlJc w:val="left"/>
      <w:pPr>
        <w:ind w:left="623" w:hanging="334"/>
      </w:pPr>
      <w:rPr>
        <w:rFonts w:hint="default"/>
        <w:lang w:val="es-ES" w:eastAsia="es-ES" w:bidi="es-ES"/>
      </w:rPr>
    </w:lvl>
    <w:lvl w:ilvl="2" w:tplc="8632A918">
      <w:numFmt w:val="bullet"/>
      <w:lvlText w:val="•"/>
      <w:lvlJc w:val="left"/>
      <w:pPr>
        <w:ind w:left="1167" w:hanging="334"/>
      </w:pPr>
      <w:rPr>
        <w:rFonts w:hint="default"/>
        <w:lang w:val="es-ES" w:eastAsia="es-ES" w:bidi="es-ES"/>
      </w:rPr>
    </w:lvl>
    <w:lvl w:ilvl="3" w:tplc="742088E4">
      <w:numFmt w:val="bullet"/>
      <w:lvlText w:val="•"/>
      <w:lvlJc w:val="left"/>
      <w:pPr>
        <w:ind w:left="1711" w:hanging="334"/>
      </w:pPr>
      <w:rPr>
        <w:rFonts w:hint="default"/>
        <w:lang w:val="es-ES" w:eastAsia="es-ES" w:bidi="es-ES"/>
      </w:rPr>
    </w:lvl>
    <w:lvl w:ilvl="4" w:tplc="2FB241E8">
      <w:numFmt w:val="bullet"/>
      <w:lvlText w:val="•"/>
      <w:lvlJc w:val="left"/>
      <w:pPr>
        <w:ind w:left="2255" w:hanging="334"/>
      </w:pPr>
      <w:rPr>
        <w:rFonts w:hint="default"/>
        <w:lang w:val="es-ES" w:eastAsia="es-ES" w:bidi="es-ES"/>
      </w:rPr>
    </w:lvl>
    <w:lvl w:ilvl="5" w:tplc="C03C71FA">
      <w:numFmt w:val="bullet"/>
      <w:lvlText w:val="•"/>
      <w:lvlJc w:val="left"/>
      <w:pPr>
        <w:ind w:left="2798" w:hanging="334"/>
      </w:pPr>
      <w:rPr>
        <w:rFonts w:hint="default"/>
        <w:lang w:val="es-ES" w:eastAsia="es-ES" w:bidi="es-ES"/>
      </w:rPr>
    </w:lvl>
    <w:lvl w:ilvl="6" w:tplc="ED7A1172">
      <w:numFmt w:val="bullet"/>
      <w:lvlText w:val="•"/>
      <w:lvlJc w:val="left"/>
      <w:pPr>
        <w:ind w:left="3342" w:hanging="334"/>
      </w:pPr>
      <w:rPr>
        <w:rFonts w:hint="default"/>
        <w:lang w:val="es-ES" w:eastAsia="es-ES" w:bidi="es-ES"/>
      </w:rPr>
    </w:lvl>
    <w:lvl w:ilvl="7" w:tplc="BD88C5F6">
      <w:numFmt w:val="bullet"/>
      <w:lvlText w:val="•"/>
      <w:lvlJc w:val="left"/>
      <w:pPr>
        <w:ind w:left="3886" w:hanging="334"/>
      </w:pPr>
      <w:rPr>
        <w:rFonts w:hint="default"/>
        <w:lang w:val="es-ES" w:eastAsia="es-ES" w:bidi="es-ES"/>
      </w:rPr>
    </w:lvl>
    <w:lvl w:ilvl="8" w:tplc="24703206">
      <w:numFmt w:val="bullet"/>
      <w:lvlText w:val="•"/>
      <w:lvlJc w:val="left"/>
      <w:pPr>
        <w:ind w:left="4430" w:hanging="334"/>
      </w:pPr>
      <w:rPr>
        <w:rFonts w:hint="default"/>
        <w:lang w:val="es-ES" w:eastAsia="es-ES" w:bidi="es-ES"/>
      </w:rPr>
    </w:lvl>
  </w:abstractNum>
  <w:abstractNum w:abstractNumId="18" w15:restartNumberingAfterBreak="0">
    <w:nsid w:val="158B2B20"/>
    <w:multiLevelType w:val="hybridMultilevel"/>
    <w:tmpl w:val="5B5C3A68"/>
    <w:lvl w:ilvl="0" w:tplc="03648AE4">
      <w:start w:val="4"/>
      <w:numFmt w:val="lowerLetter"/>
      <w:lvlText w:val="%1)"/>
      <w:lvlJc w:val="left"/>
      <w:pPr>
        <w:ind w:left="71" w:hanging="233"/>
        <w:jc w:val="left"/>
      </w:pPr>
      <w:rPr>
        <w:rFonts w:hint="default"/>
        <w:strike/>
        <w:w w:val="99"/>
        <w:lang w:val="es-ES" w:eastAsia="es-ES" w:bidi="es-ES"/>
      </w:rPr>
    </w:lvl>
    <w:lvl w:ilvl="1" w:tplc="E3B89216">
      <w:numFmt w:val="bullet"/>
      <w:lvlText w:val="•"/>
      <w:lvlJc w:val="left"/>
      <w:pPr>
        <w:ind w:left="609" w:hanging="233"/>
      </w:pPr>
      <w:rPr>
        <w:rFonts w:hint="default"/>
        <w:lang w:val="es-ES" w:eastAsia="es-ES" w:bidi="es-ES"/>
      </w:rPr>
    </w:lvl>
    <w:lvl w:ilvl="2" w:tplc="CF22D708">
      <w:numFmt w:val="bullet"/>
      <w:lvlText w:val="•"/>
      <w:lvlJc w:val="left"/>
      <w:pPr>
        <w:ind w:left="1138" w:hanging="233"/>
      </w:pPr>
      <w:rPr>
        <w:rFonts w:hint="default"/>
        <w:lang w:val="es-ES" w:eastAsia="es-ES" w:bidi="es-ES"/>
      </w:rPr>
    </w:lvl>
    <w:lvl w:ilvl="3" w:tplc="CABACB9C">
      <w:numFmt w:val="bullet"/>
      <w:lvlText w:val="•"/>
      <w:lvlJc w:val="left"/>
      <w:pPr>
        <w:ind w:left="1668" w:hanging="233"/>
      </w:pPr>
      <w:rPr>
        <w:rFonts w:hint="default"/>
        <w:lang w:val="es-ES" w:eastAsia="es-ES" w:bidi="es-ES"/>
      </w:rPr>
    </w:lvl>
    <w:lvl w:ilvl="4" w:tplc="DD3034B6">
      <w:numFmt w:val="bullet"/>
      <w:lvlText w:val="•"/>
      <w:lvlJc w:val="left"/>
      <w:pPr>
        <w:ind w:left="2197" w:hanging="233"/>
      </w:pPr>
      <w:rPr>
        <w:rFonts w:hint="default"/>
        <w:lang w:val="es-ES" w:eastAsia="es-ES" w:bidi="es-ES"/>
      </w:rPr>
    </w:lvl>
    <w:lvl w:ilvl="5" w:tplc="A07C26E2">
      <w:numFmt w:val="bullet"/>
      <w:lvlText w:val="•"/>
      <w:lvlJc w:val="left"/>
      <w:pPr>
        <w:ind w:left="2727" w:hanging="233"/>
      </w:pPr>
      <w:rPr>
        <w:rFonts w:hint="default"/>
        <w:lang w:val="es-ES" w:eastAsia="es-ES" w:bidi="es-ES"/>
      </w:rPr>
    </w:lvl>
    <w:lvl w:ilvl="6" w:tplc="1A546622">
      <w:numFmt w:val="bullet"/>
      <w:lvlText w:val="•"/>
      <w:lvlJc w:val="left"/>
      <w:pPr>
        <w:ind w:left="3256" w:hanging="233"/>
      </w:pPr>
      <w:rPr>
        <w:rFonts w:hint="default"/>
        <w:lang w:val="es-ES" w:eastAsia="es-ES" w:bidi="es-ES"/>
      </w:rPr>
    </w:lvl>
    <w:lvl w:ilvl="7" w:tplc="7CF2B99C">
      <w:numFmt w:val="bullet"/>
      <w:lvlText w:val="•"/>
      <w:lvlJc w:val="left"/>
      <w:pPr>
        <w:ind w:left="3785" w:hanging="233"/>
      </w:pPr>
      <w:rPr>
        <w:rFonts w:hint="default"/>
        <w:lang w:val="es-ES" w:eastAsia="es-ES" w:bidi="es-ES"/>
      </w:rPr>
    </w:lvl>
    <w:lvl w:ilvl="8" w:tplc="1B60B2B2">
      <w:numFmt w:val="bullet"/>
      <w:lvlText w:val="•"/>
      <w:lvlJc w:val="left"/>
      <w:pPr>
        <w:ind w:left="4315" w:hanging="233"/>
      </w:pPr>
      <w:rPr>
        <w:rFonts w:hint="default"/>
        <w:lang w:val="es-ES" w:eastAsia="es-ES" w:bidi="es-ES"/>
      </w:rPr>
    </w:lvl>
  </w:abstractNum>
  <w:abstractNum w:abstractNumId="19" w15:restartNumberingAfterBreak="0">
    <w:nsid w:val="1A887A67"/>
    <w:multiLevelType w:val="hybridMultilevel"/>
    <w:tmpl w:val="20302034"/>
    <w:lvl w:ilvl="0" w:tplc="CB809204">
      <w:start w:val="1"/>
      <w:numFmt w:val="lowerLetter"/>
      <w:lvlText w:val="%1)"/>
      <w:lvlJc w:val="left"/>
      <w:pPr>
        <w:ind w:left="304" w:hanging="233"/>
        <w:jc w:val="left"/>
      </w:pPr>
      <w:rPr>
        <w:rFonts w:ascii="Arial" w:eastAsia="Arial" w:hAnsi="Arial" w:cs="Arial" w:hint="default"/>
        <w:w w:val="99"/>
        <w:sz w:val="20"/>
        <w:szCs w:val="20"/>
        <w:lang w:val="es-ES" w:eastAsia="es-ES" w:bidi="es-ES"/>
      </w:rPr>
    </w:lvl>
    <w:lvl w:ilvl="1" w:tplc="42284330">
      <w:numFmt w:val="bullet"/>
      <w:lvlText w:val="•"/>
      <w:lvlJc w:val="left"/>
      <w:pPr>
        <w:ind w:left="821" w:hanging="233"/>
      </w:pPr>
      <w:rPr>
        <w:rFonts w:hint="default"/>
        <w:lang w:val="es-ES" w:eastAsia="es-ES" w:bidi="es-ES"/>
      </w:rPr>
    </w:lvl>
    <w:lvl w:ilvl="2" w:tplc="0570DD26">
      <w:numFmt w:val="bullet"/>
      <w:lvlText w:val="•"/>
      <w:lvlJc w:val="left"/>
      <w:pPr>
        <w:ind w:left="1343" w:hanging="233"/>
      </w:pPr>
      <w:rPr>
        <w:rFonts w:hint="default"/>
        <w:lang w:val="es-ES" w:eastAsia="es-ES" w:bidi="es-ES"/>
      </w:rPr>
    </w:lvl>
    <w:lvl w:ilvl="3" w:tplc="B970875E">
      <w:numFmt w:val="bullet"/>
      <w:lvlText w:val="•"/>
      <w:lvlJc w:val="left"/>
      <w:pPr>
        <w:ind w:left="1865" w:hanging="233"/>
      </w:pPr>
      <w:rPr>
        <w:rFonts w:hint="default"/>
        <w:lang w:val="es-ES" w:eastAsia="es-ES" w:bidi="es-ES"/>
      </w:rPr>
    </w:lvl>
    <w:lvl w:ilvl="4" w:tplc="A068606E">
      <w:numFmt w:val="bullet"/>
      <w:lvlText w:val="•"/>
      <w:lvlJc w:val="left"/>
      <w:pPr>
        <w:ind w:left="2387" w:hanging="233"/>
      </w:pPr>
      <w:rPr>
        <w:rFonts w:hint="default"/>
        <w:lang w:val="es-ES" w:eastAsia="es-ES" w:bidi="es-ES"/>
      </w:rPr>
    </w:lvl>
    <w:lvl w:ilvl="5" w:tplc="C39CC22A">
      <w:numFmt w:val="bullet"/>
      <w:lvlText w:val="•"/>
      <w:lvlJc w:val="left"/>
      <w:pPr>
        <w:ind w:left="2909" w:hanging="233"/>
      </w:pPr>
      <w:rPr>
        <w:rFonts w:hint="default"/>
        <w:lang w:val="es-ES" w:eastAsia="es-ES" w:bidi="es-ES"/>
      </w:rPr>
    </w:lvl>
    <w:lvl w:ilvl="6" w:tplc="4DFC5696">
      <w:numFmt w:val="bullet"/>
      <w:lvlText w:val="•"/>
      <w:lvlJc w:val="left"/>
      <w:pPr>
        <w:ind w:left="3431" w:hanging="233"/>
      </w:pPr>
      <w:rPr>
        <w:rFonts w:hint="default"/>
        <w:lang w:val="es-ES" w:eastAsia="es-ES" w:bidi="es-ES"/>
      </w:rPr>
    </w:lvl>
    <w:lvl w:ilvl="7" w:tplc="1DA45C12">
      <w:numFmt w:val="bullet"/>
      <w:lvlText w:val="•"/>
      <w:lvlJc w:val="left"/>
      <w:pPr>
        <w:ind w:left="3953" w:hanging="233"/>
      </w:pPr>
      <w:rPr>
        <w:rFonts w:hint="default"/>
        <w:lang w:val="es-ES" w:eastAsia="es-ES" w:bidi="es-ES"/>
      </w:rPr>
    </w:lvl>
    <w:lvl w:ilvl="8" w:tplc="81589FF4">
      <w:numFmt w:val="bullet"/>
      <w:lvlText w:val="•"/>
      <w:lvlJc w:val="left"/>
      <w:pPr>
        <w:ind w:left="4475" w:hanging="233"/>
      </w:pPr>
      <w:rPr>
        <w:rFonts w:hint="default"/>
        <w:lang w:val="es-ES" w:eastAsia="es-ES" w:bidi="es-ES"/>
      </w:rPr>
    </w:lvl>
  </w:abstractNum>
  <w:abstractNum w:abstractNumId="20" w15:restartNumberingAfterBreak="0">
    <w:nsid w:val="1B16629C"/>
    <w:multiLevelType w:val="hybridMultilevel"/>
    <w:tmpl w:val="B2ECBF12"/>
    <w:lvl w:ilvl="0" w:tplc="8C8698FC">
      <w:start w:val="1"/>
      <w:numFmt w:val="lowerLetter"/>
      <w:lvlText w:val="%1)"/>
      <w:lvlJc w:val="left"/>
      <w:pPr>
        <w:ind w:left="72" w:hanging="259"/>
        <w:jc w:val="left"/>
      </w:pPr>
      <w:rPr>
        <w:rFonts w:ascii="Arial" w:eastAsia="Arial" w:hAnsi="Arial" w:cs="Arial" w:hint="default"/>
        <w:w w:val="99"/>
        <w:sz w:val="20"/>
        <w:szCs w:val="20"/>
        <w:lang w:val="es-ES" w:eastAsia="es-ES" w:bidi="es-ES"/>
      </w:rPr>
    </w:lvl>
    <w:lvl w:ilvl="1" w:tplc="807C83E6">
      <w:numFmt w:val="bullet"/>
      <w:lvlText w:val="•"/>
      <w:lvlJc w:val="left"/>
      <w:pPr>
        <w:ind w:left="623" w:hanging="259"/>
      </w:pPr>
      <w:rPr>
        <w:rFonts w:hint="default"/>
        <w:lang w:val="es-ES" w:eastAsia="es-ES" w:bidi="es-ES"/>
      </w:rPr>
    </w:lvl>
    <w:lvl w:ilvl="2" w:tplc="B3507334">
      <w:numFmt w:val="bullet"/>
      <w:lvlText w:val="•"/>
      <w:lvlJc w:val="left"/>
      <w:pPr>
        <w:ind w:left="1167" w:hanging="259"/>
      </w:pPr>
      <w:rPr>
        <w:rFonts w:hint="default"/>
        <w:lang w:val="es-ES" w:eastAsia="es-ES" w:bidi="es-ES"/>
      </w:rPr>
    </w:lvl>
    <w:lvl w:ilvl="3" w:tplc="2496143A">
      <w:numFmt w:val="bullet"/>
      <w:lvlText w:val="•"/>
      <w:lvlJc w:val="left"/>
      <w:pPr>
        <w:ind w:left="1711" w:hanging="259"/>
      </w:pPr>
      <w:rPr>
        <w:rFonts w:hint="default"/>
        <w:lang w:val="es-ES" w:eastAsia="es-ES" w:bidi="es-ES"/>
      </w:rPr>
    </w:lvl>
    <w:lvl w:ilvl="4" w:tplc="740C5892">
      <w:numFmt w:val="bullet"/>
      <w:lvlText w:val="•"/>
      <w:lvlJc w:val="left"/>
      <w:pPr>
        <w:ind w:left="2255" w:hanging="259"/>
      </w:pPr>
      <w:rPr>
        <w:rFonts w:hint="default"/>
        <w:lang w:val="es-ES" w:eastAsia="es-ES" w:bidi="es-ES"/>
      </w:rPr>
    </w:lvl>
    <w:lvl w:ilvl="5" w:tplc="4AB0D71C">
      <w:numFmt w:val="bullet"/>
      <w:lvlText w:val="•"/>
      <w:lvlJc w:val="left"/>
      <w:pPr>
        <w:ind w:left="2799" w:hanging="259"/>
      </w:pPr>
      <w:rPr>
        <w:rFonts w:hint="default"/>
        <w:lang w:val="es-ES" w:eastAsia="es-ES" w:bidi="es-ES"/>
      </w:rPr>
    </w:lvl>
    <w:lvl w:ilvl="6" w:tplc="D4CE83B4">
      <w:numFmt w:val="bullet"/>
      <w:lvlText w:val="•"/>
      <w:lvlJc w:val="left"/>
      <w:pPr>
        <w:ind w:left="3343" w:hanging="259"/>
      </w:pPr>
      <w:rPr>
        <w:rFonts w:hint="default"/>
        <w:lang w:val="es-ES" w:eastAsia="es-ES" w:bidi="es-ES"/>
      </w:rPr>
    </w:lvl>
    <w:lvl w:ilvl="7" w:tplc="F470F942">
      <w:numFmt w:val="bullet"/>
      <w:lvlText w:val="•"/>
      <w:lvlJc w:val="left"/>
      <w:pPr>
        <w:ind w:left="3887" w:hanging="259"/>
      </w:pPr>
      <w:rPr>
        <w:rFonts w:hint="default"/>
        <w:lang w:val="es-ES" w:eastAsia="es-ES" w:bidi="es-ES"/>
      </w:rPr>
    </w:lvl>
    <w:lvl w:ilvl="8" w:tplc="12964164">
      <w:numFmt w:val="bullet"/>
      <w:lvlText w:val="•"/>
      <w:lvlJc w:val="left"/>
      <w:pPr>
        <w:ind w:left="4431" w:hanging="259"/>
      </w:pPr>
      <w:rPr>
        <w:rFonts w:hint="default"/>
        <w:lang w:val="es-ES" w:eastAsia="es-ES" w:bidi="es-ES"/>
      </w:rPr>
    </w:lvl>
  </w:abstractNum>
  <w:abstractNum w:abstractNumId="21" w15:restartNumberingAfterBreak="0">
    <w:nsid w:val="1ED0429F"/>
    <w:multiLevelType w:val="hybridMultilevel"/>
    <w:tmpl w:val="141A7B26"/>
    <w:lvl w:ilvl="0" w:tplc="C6AE7844">
      <w:start w:val="23"/>
      <w:numFmt w:val="decimal"/>
      <w:lvlText w:val="%1."/>
      <w:lvlJc w:val="left"/>
      <w:pPr>
        <w:ind w:left="70" w:hanging="334"/>
        <w:jc w:val="left"/>
      </w:pPr>
      <w:rPr>
        <w:rFonts w:hint="default"/>
        <w:strike/>
        <w:spacing w:val="-1"/>
        <w:w w:val="99"/>
        <w:lang w:val="es-ES" w:eastAsia="es-ES" w:bidi="es-ES"/>
      </w:rPr>
    </w:lvl>
    <w:lvl w:ilvl="1" w:tplc="2A2C46B8">
      <w:numFmt w:val="bullet"/>
      <w:lvlText w:val="•"/>
      <w:lvlJc w:val="left"/>
      <w:pPr>
        <w:ind w:left="623" w:hanging="334"/>
      </w:pPr>
      <w:rPr>
        <w:rFonts w:hint="default"/>
        <w:lang w:val="es-ES" w:eastAsia="es-ES" w:bidi="es-ES"/>
      </w:rPr>
    </w:lvl>
    <w:lvl w:ilvl="2" w:tplc="845645DA">
      <w:numFmt w:val="bullet"/>
      <w:lvlText w:val="•"/>
      <w:lvlJc w:val="left"/>
      <w:pPr>
        <w:ind w:left="1167" w:hanging="334"/>
      </w:pPr>
      <w:rPr>
        <w:rFonts w:hint="default"/>
        <w:lang w:val="es-ES" w:eastAsia="es-ES" w:bidi="es-ES"/>
      </w:rPr>
    </w:lvl>
    <w:lvl w:ilvl="3" w:tplc="3F8E73EC">
      <w:numFmt w:val="bullet"/>
      <w:lvlText w:val="•"/>
      <w:lvlJc w:val="left"/>
      <w:pPr>
        <w:ind w:left="1711" w:hanging="334"/>
      </w:pPr>
      <w:rPr>
        <w:rFonts w:hint="default"/>
        <w:lang w:val="es-ES" w:eastAsia="es-ES" w:bidi="es-ES"/>
      </w:rPr>
    </w:lvl>
    <w:lvl w:ilvl="4" w:tplc="A2C016A6">
      <w:numFmt w:val="bullet"/>
      <w:lvlText w:val="•"/>
      <w:lvlJc w:val="left"/>
      <w:pPr>
        <w:ind w:left="2255" w:hanging="334"/>
      </w:pPr>
      <w:rPr>
        <w:rFonts w:hint="default"/>
        <w:lang w:val="es-ES" w:eastAsia="es-ES" w:bidi="es-ES"/>
      </w:rPr>
    </w:lvl>
    <w:lvl w:ilvl="5" w:tplc="27125014">
      <w:numFmt w:val="bullet"/>
      <w:lvlText w:val="•"/>
      <w:lvlJc w:val="left"/>
      <w:pPr>
        <w:ind w:left="2798" w:hanging="334"/>
      </w:pPr>
      <w:rPr>
        <w:rFonts w:hint="default"/>
        <w:lang w:val="es-ES" w:eastAsia="es-ES" w:bidi="es-ES"/>
      </w:rPr>
    </w:lvl>
    <w:lvl w:ilvl="6" w:tplc="69D6CC2C">
      <w:numFmt w:val="bullet"/>
      <w:lvlText w:val="•"/>
      <w:lvlJc w:val="left"/>
      <w:pPr>
        <w:ind w:left="3342" w:hanging="334"/>
      </w:pPr>
      <w:rPr>
        <w:rFonts w:hint="default"/>
        <w:lang w:val="es-ES" w:eastAsia="es-ES" w:bidi="es-ES"/>
      </w:rPr>
    </w:lvl>
    <w:lvl w:ilvl="7" w:tplc="2EEA477E">
      <w:numFmt w:val="bullet"/>
      <w:lvlText w:val="•"/>
      <w:lvlJc w:val="left"/>
      <w:pPr>
        <w:ind w:left="3886" w:hanging="334"/>
      </w:pPr>
      <w:rPr>
        <w:rFonts w:hint="default"/>
        <w:lang w:val="es-ES" w:eastAsia="es-ES" w:bidi="es-ES"/>
      </w:rPr>
    </w:lvl>
    <w:lvl w:ilvl="8" w:tplc="331AE442">
      <w:numFmt w:val="bullet"/>
      <w:lvlText w:val="•"/>
      <w:lvlJc w:val="left"/>
      <w:pPr>
        <w:ind w:left="4430" w:hanging="334"/>
      </w:pPr>
      <w:rPr>
        <w:rFonts w:hint="default"/>
        <w:lang w:val="es-ES" w:eastAsia="es-ES" w:bidi="es-ES"/>
      </w:rPr>
    </w:lvl>
  </w:abstractNum>
  <w:abstractNum w:abstractNumId="22" w15:restartNumberingAfterBreak="0">
    <w:nsid w:val="204E7DEF"/>
    <w:multiLevelType w:val="hybridMultilevel"/>
    <w:tmpl w:val="3ABC8D60"/>
    <w:lvl w:ilvl="0" w:tplc="0442D8D8">
      <w:start w:val="161"/>
      <w:numFmt w:val="decimal"/>
      <w:lvlText w:val="%1."/>
      <w:lvlJc w:val="left"/>
      <w:pPr>
        <w:ind w:left="514" w:hanging="444"/>
        <w:jc w:val="left"/>
      </w:pPr>
      <w:rPr>
        <w:rFonts w:hint="default"/>
        <w:strike/>
        <w:spacing w:val="-1"/>
        <w:w w:val="99"/>
        <w:lang w:val="es-ES" w:eastAsia="es-ES" w:bidi="es-ES"/>
      </w:rPr>
    </w:lvl>
    <w:lvl w:ilvl="1" w:tplc="837A81CC">
      <w:numFmt w:val="bullet"/>
      <w:lvlText w:val="•"/>
      <w:lvlJc w:val="left"/>
      <w:pPr>
        <w:ind w:left="1019" w:hanging="444"/>
      </w:pPr>
      <w:rPr>
        <w:rFonts w:hint="default"/>
        <w:lang w:val="es-ES" w:eastAsia="es-ES" w:bidi="es-ES"/>
      </w:rPr>
    </w:lvl>
    <w:lvl w:ilvl="2" w:tplc="179E6752">
      <w:numFmt w:val="bullet"/>
      <w:lvlText w:val="•"/>
      <w:lvlJc w:val="left"/>
      <w:pPr>
        <w:ind w:left="1519" w:hanging="444"/>
      </w:pPr>
      <w:rPr>
        <w:rFonts w:hint="default"/>
        <w:lang w:val="es-ES" w:eastAsia="es-ES" w:bidi="es-ES"/>
      </w:rPr>
    </w:lvl>
    <w:lvl w:ilvl="3" w:tplc="52005D86">
      <w:numFmt w:val="bullet"/>
      <w:lvlText w:val="•"/>
      <w:lvlJc w:val="left"/>
      <w:pPr>
        <w:ind w:left="2019" w:hanging="444"/>
      </w:pPr>
      <w:rPr>
        <w:rFonts w:hint="default"/>
        <w:lang w:val="es-ES" w:eastAsia="es-ES" w:bidi="es-ES"/>
      </w:rPr>
    </w:lvl>
    <w:lvl w:ilvl="4" w:tplc="497C993C">
      <w:numFmt w:val="bullet"/>
      <w:lvlText w:val="•"/>
      <w:lvlJc w:val="left"/>
      <w:pPr>
        <w:ind w:left="2519" w:hanging="444"/>
      </w:pPr>
      <w:rPr>
        <w:rFonts w:hint="default"/>
        <w:lang w:val="es-ES" w:eastAsia="es-ES" w:bidi="es-ES"/>
      </w:rPr>
    </w:lvl>
    <w:lvl w:ilvl="5" w:tplc="1D6E7684">
      <w:numFmt w:val="bullet"/>
      <w:lvlText w:val="•"/>
      <w:lvlJc w:val="left"/>
      <w:pPr>
        <w:ind w:left="3018" w:hanging="444"/>
      </w:pPr>
      <w:rPr>
        <w:rFonts w:hint="default"/>
        <w:lang w:val="es-ES" w:eastAsia="es-ES" w:bidi="es-ES"/>
      </w:rPr>
    </w:lvl>
    <w:lvl w:ilvl="6" w:tplc="4600E98A">
      <w:numFmt w:val="bullet"/>
      <w:lvlText w:val="•"/>
      <w:lvlJc w:val="left"/>
      <w:pPr>
        <w:ind w:left="3518" w:hanging="444"/>
      </w:pPr>
      <w:rPr>
        <w:rFonts w:hint="default"/>
        <w:lang w:val="es-ES" w:eastAsia="es-ES" w:bidi="es-ES"/>
      </w:rPr>
    </w:lvl>
    <w:lvl w:ilvl="7" w:tplc="D25CC212">
      <w:numFmt w:val="bullet"/>
      <w:lvlText w:val="•"/>
      <w:lvlJc w:val="left"/>
      <w:pPr>
        <w:ind w:left="4018" w:hanging="444"/>
      </w:pPr>
      <w:rPr>
        <w:rFonts w:hint="default"/>
        <w:lang w:val="es-ES" w:eastAsia="es-ES" w:bidi="es-ES"/>
      </w:rPr>
    </w:lvl>
    <w:lvl w:ilvl="8" w:tplc="D2A21294">
      <w:numFmt w:val="bullet"/>
      <w:lvlText w:val="•"/>
      <w:lvlJc w:val="left"/>
      <w:pPr>
        <w:ind w:left="4518" w:hanging="444"/>
      </w:pPr>
      <w:rPr>
        <w:rFonts w:hint="default"/>
        <w:lang w:val="es-ES" w:eastAsia="es-ES" w:bidi="es-ES"/>
      </w:rPr>
    </w:lvl>
  </w:abstractNum>
  <w:abstractNum w:abstractNumId="23" w15:restartNumberingAfterBreak="0">
    <w:nsid w:val="21267706"/>
    <w:multiLevelType w:val="hybridMultilevel"/>
    <w:tmpl w:val="DB7CACB8"/>
    <w:lvl w:ilvl="0" w:tplc="A5FC54F2">
      <w:start w:val="137"/>
      <w:numFmt w:val="decimal"/>
      <w:lvlText w:val="%1."/>
      <w:lvlJc w:val="left"/>
      <w:pPr>
        <w:ind w:left="70" w:hanging="444"/>
        <w:jc w:val="left"/>
      </w:pPr>
      <w:rPr>
        <w:rFonts w:ascii="Arial" w:eastAsia="Arial" w:hAnsi="Arial" w:cs="Arial" w:hint="default"/>
        <w:b/>
        <w:bCs/>
        <w:spacing w:val="-1"/>
        <w:w w:val="99"/>
        <w:sz w:val="20"/>
        <w:szCs w:val="20"/>
        <w:lang w:val="es-ES" w:eastAsia="es-ES" w:bidi="es-ES"/>
      </w:rPr>
    </w:lvl>
    <w:lvl w:ilvl="1" w:tplc="54FE0E92">
      <w:numFmt w:val="bullet"/>
      <w:lvlText w:val="•"/>
      <w:lvlJc w:val="left"/>
      <w:pPr>
        <w:ind w:left="623" w:hanging="444"/>
      </w:pPr>
      <w:rPr>
        <w:rFonts w:hint="default"/>
        <w:lang w:val="es-ES" w:eastAsia="es-ES" w:bidi="es-ES"/>
      </w:rPr>
    </w:lvl>
    <w:lvl w:ilvl="2" w:tplc="6C44E45E">
      <w:numFmt w:val="bullet"/>
      <w:lvlText w:val="•"/>
      <w:lvlJc w:val="left"/>
      <w:pPr>
        <w:ind w:left="1167" w:hanging="444"/>
      </w:pPr>
      <w:rPr>
        <w:rFonts w:hint="default"/>
        <w:lang w:val="es-ES" w:eastAsia="es-ES" w:bidi="es-ES"/>
      </w:rPr>
    </w:lvl>
    <w:lvl w:ilvl="3" w:tplc="74509414">
      <w:numFmt w:val="bullet"/>
      <w:lvlText w:val="•"/>
      <w:lvlJc w:val="left"/>
      <w:pPr>
        <w:ind w:left="1711" w:hanging="444"/>
      </w:pPr>
      <w:rPr>
        <w:rFonts w:hint="default"/>
        <w:lang w:val="es-ES" w:eastAsia="es-ES" w:bidi="es-ES"/>
      </w:rPr>
    </w:lvl>
    <w:lvl w:ilvl="4" w:tplc="5BCE757A">
      <w:numFmt w:val="bullet"/>
      <w:lvlText w:val="•"/>
      <w:lvlJc w:val="left"/>
      <w:pPr>
        <w:ind w:left="2255" w:hanging="444"/>
      </w:pPr>
      <w:rPr>
        <w:rFonts w:hint="default"/>
        <w:lang w:val="es-ES" w:eastAsia="es-ES" w:bidi="es-ES"/>
      </w:rPr>
    </w:lvl>
    <w:lvl w:ilvl="5" w:tplc="54C68AD4">
      <w:numFmt w:val="bullet"/>
      <w:lvlText w:val="•"/>
      <w:lvlJc w:val="left"/>
      <w:pPr>
        <w:ind w:left="2798" w:hanging="444"/>
      </w:pPr>
      <w:rPr>
        <w:rFonts w:hint="default"/>
        <w:lang w:val="es-ES" w:eastAsia="es-ES" w:bidi="es-ES"/>
      </w:rPr>
    </w:lvl>
    <w:lvl w:ilvl="6" w:tplc="63042E4E">
      <w:numFmt w:val="bullet"/>
      <w:lvlText w:val="•"/>
      <w:lvlJc w:val="left"/>
      <w:pPr>
        <w:ind w:left="3342" w:hanging="444"/>
      </w:pPr>
      <w:rPr>
        <w:rFonts w:hint="default"/>
        <w:lang w:val="es-ES" w:eastAsia="es-ES" w:bidi="es-ES"/>
      </w:rPr>
    </w:lvl>
    <w:lvl w:ilvl="7" w:tplc="F67A6BD6">
      <w:numFmt w:val="bullet"/>
      <w:lvlText w:val="•"/>
      <w:lvlJc w:val="left"/>
      <w:pPr>
        <w:ind w:left="3886" w:hanging="444"/>
      </w:pPr>
      <w:rPr>
        <w:rFonts w:hint="default"/>
        <w:lang w:val="es-ES" w:eastAsia="es-ES" w:bidi="es-ES"/>
      </w:rPr>
    </w:lvl>
    <w:lvl w:ilvl="8" w:tplc="9370CB5E">
      <w:numFmt w:val="bullet"/>
      <w:lvlText w:val="•"/>
      <w:lvlJc w:val="left"/>
      <w:pPr>
        <w:ind w:left="4430" w:hanging="444"/>
      </w:pPr>
      <w:rPr>
        <w:rFonts w:hint="default"/>
        <w:lang w:val="es-ES" w:eastAsia="es-ES" w:bidi="es-ES"/>
      </w:rPr>
    </w:lvl>
  </w:abstractNum>
  <w:abstractNum w:abstractNumId="24" w15:restartNumberingAfterBreak="0">
    <w:nsid w:val="25057232"/>
    <w:multiLevelType w:val="hybridMultilevel"/>
    <w:tmpl w:val="661802C8"/>
    <w:lvl w:ilvl="0" w:tplc="EE422022">
      <w:start w:val="191"/>
      <w:numFmt w:val="decimal"/>
      <w:lvlText w:val="%1."/>
      <w:lvlJc w:val="left"/>
      <w:pPr>
        <w:ind w:left="71" w:hanging="444"/>
        <w:jc w:val="left"/>
      </w:pPr>
      <w:rPr>
        <w:rFonts w:hint="default"/>
        <w:strike/>
        <w:spacing w:val="-1"/>
        <w:w w:val="99"/>
        <w:lang w:val="es-ES" w:eastAsia="es-ES" w:bidi="es-ES"/>
      </w:rPr>
    </w:lvl>
    <w:lvl w:ilvl="1" w:tplc="333CCCCA">
      <w:numFmt w:val="bullet"/>
      <w:lvlText w:val="•"/>
      <w:lvlJc w:val="left"/>
      <w:pPr>
        <w:ind w:left="767" w:hanging="444"/>
      </w:pPr>
      <w:rPr>
        <w:rFonts w:hint="default"/>
        <w:lang w:val="es-ES" w:eastAsia="es-ES" w:bidi="es-ES"/>
      </w:rPr>
    </w:lvl>
    <w:lvl w:ilvl="2" w:tplc="0E34669C">
      <w:numFmt w:val="bullet"/>
      <w:lvlText w:val="•"/>
      <w:lvlJc w:val="left"/>
      <w:pPr>
        <w:ind w:left="1454" w:hanging="444"/>
      </w:pPr>
      <w:rPr>
        <w:rFonts w:hint="default"/>
        <w:lang w:val="es-ES" w:eastAsia="es-ES" w:bidi="es-ES"/>
      </w:rPr>
    </w:lvl>
    <w:lvl w:ilvl="3" w:tplc="0C1AC7B8">
      <w:numFmt w:val="bullet"/>
      <w:lvlText w:val="•"/>
      <w:lvlJc w:val="left"/>
      <w:pPr>
        <w:ind w:left="2141" w:hanging="444"/>
      </w:pPr>
      <w:rPr>
        <w:rFonts w:hint="default"/>
        <w:lang w:val="es-ES" w:eastAsia="es-ES" w:bidi="es-ES"/>
      </w:rPr>
    </w:lvl>
    <w:lvl w:ilvl="4" w:tplc="774E8822">
      <w:numFmt w:val="bullet"/>
      <w:lvlText w:val="•"/>
      <w:lvlJc w:val="left"/>
      <w:pPr>
        <w:ind w:left="2829" w:hanging="444"/>
      </w:pPr>
      <w:rPr>
        <w:rFonts w:hint="default"/>
        <w:lang w:val="es-ES" w:eastAsia="es-ES" w:bidi="es-ES"/>
      </w:rPr>
    </w:lvl>
    <w:lvl w:ilvl="5" w:tplc="1D92E9C2">
      <w:numFmt w:val="bullet"/>
      <w:lvlText w:val="•"/>
      <w:lvlJc w:val="left"/>
      <w:pPr>
        <w:ind w:left="3516" w:hanging="444"/>
      </w:pPr>
      <w:rPr>
        <w:rFonts w:hint="default"/>
        <w:lang w:val="es-ES" w:eastAsia="es-ES" w:bidi="es-ES"/>
      </w:rPr>
    </w:lvl>
    <w:lvl w:ilvl="6" w:tplc="64126468">
      <w:numFmt w:val="bullet"/>
      <w:lvlText w:val="•"/>
      <w:lvlJc w:val="left"/>
      <w:pPr>
        <w:ind w:left="4203" w:hanging="444"/>
      </w:pPr>
      <w:rPr>
        <w:rFonts w:hint="default"/>
        <w:lang w:val="es-ES" w:eastAsia="es-ES" w:bidi="es-ES"/>
      </w:rPr>
    </w:lvl>
    <w:lvl w:ilvl="7" w:tplc="836C60A2">
      <w:numFmt w:val="bullet"/>
      <w:lvlText w:val="•"/>
      <w:lvlJc w:val="left"/>
      <w:pPr>
        <w:ind w:left="4891" w:hanging="444"/>
      </w:pPr>
      <w:rPr>
        <w:rFonts w:hint="default"/>
        <w:lang w:val="es-ES" w:eastAsia="es-ES" w:bidi="es-ES"/>
      </w:rPr>
    </w:lvl>
    <w:lvl w:ilvl="8" w:tplc="C29EAA0E">
      <w:numFmt w:val="bullet"/>
      <w:lvlText w:val="•"/>
      <w:lvlJc w:val="left"/>
      <w:pPr>
        <w:ind w:left="5578" w:hanging="444"/>
      </w:pPr>
      <w:rPr>
        <w:rFonts w:hint="default"/>
        <w:lang w:val="es-ES" w:eastAsia="es-ES" w:bidi="es-ES"/>
      </w:rPr>
    </w:lvl>
  </w:abstractNum>
  <w:abstractNum w:abstractNumId="25" w15:restartNumberingAfterBreak="0">
    <w:nsid w:val="26F8308D"/>
    <w:multiLevelType w:val="hybridMultilevel"/>
    <w:tmpl w:val="7E3424D0"/>
    <w:lvl w:ilvl="0" w:tplc="A226F290">
      <w:start w:val="1"/>
      <w:numFmt w:val="lowerLetter"/>
      <w:lvlText w:val="%1)"/>
      <w:lvlJc w:val="left"/>
      <w:pPr>
        <w:ind w:left="304" w:hanging="233"/>
        <w:jc w:val="left"/>
      </w:pPr>
      <w:rPr>
        <w:rFonts w:ascii="Arial" w:eastAsia="Arial" w:hAnsi="Arial" w:cs="Arial" w:hint="default"/>
        <w:w w:val="99"/>
        <w:sz w:val="20"/>
        <w:szCs w:val="20"/>
        <w:lang w:val="es-ES" w:eastAsia="es-ES" w:bidi="es-ES"/>
      </w:rPr>
    </w:lvl>
    <w:lvl w:ilvl="1" w:tplc="407C6834">
      <w:numFmt w:val="bullet"/>
      <w:lvlText w:val="•"/>
      <w:lvlJc w:val="left"/>
      <w:pPr>
        <w:ind w:left="821" w:hanging="233"/>
      </w:pPr>
      <w:rPr>
        <w:rFonts w:hint="default"/>
        <w:lang w:val="es-ES" w:eastAsia="es-ES" w:bidi="es-ES"/>
      </w:rPr>
    </w:lvl>
    <w:lvl w:ilvl="2" w:tplc="17963312">
      <w:numFmt w:val="bullet"/>
      <w:lvlText w:val="•"/>
      <w:lvlJc w:val="left"/>
      <w:pPr>
        <w:ind w:left="1343" w:hanging="233"/>
      </w:pPr>
      <w:rPr>
        <w:rFonts w:hint="default"/>
        <w:lang w:val="es-ES" w:eastAsia="es-ES" w:bidi="es-ES"/>
      </w:rPr>
    </w:lvl>
    <w:lvl w:ilvl="3" w:tplc="AFD64B2E">
      <w:numFmt w:val="bullet"/>
      <w:lvlText w:val="•"/>
      <w:lvlJc w:val="left"/>
      <w:pPr>
        <w:ind w:left="1865" w:hanging="233"/>
      </w:pPr>
      <w:rPr>
        <w:rFonts w:hint="default"/>
        <w:lang w:val="es-ES" w:eastAsia="es-ES" w:bidi="es-ES"/>
      </w:rPr>
    </w:lvl>
    <w:lvl w:ilvl="4" w:tplc="A33E210E">
      <w:numFmt w:val="bullet"/>
      <w:lvlText w:val="•"/>
      <w:lvlJc w:val="left"/>
      <w:pPr>
        <w:ind w:left="2387" w:hanging="233"/>
      </w:pPr>
      <w:rPr>
        <w:rFonts w:hint="default"/>
        <w:lang w:val="es-ES" w:eastAsia="es-ES" w:bidi="es-ES"/>
      </w:rPr>
    </w:lvl>
    <w:lvl w:ilvl="5" w:tplc="84A8B9C4">
      <w:numFmt w:val="bullet"/>
      <w:lvlText w:val="•"/>
      <w:lvlJc w:val="left"/>
      <w:pPr>
        <w:ind w:left="2909" w:hanging="233"/>
      </w:pPr>
      <w:rPr>
        <w:rFonts w:hint="default"/>
        <w:lang w:val="es-ES" w:eastAsia="es-ES" w:bidi="es-ES"/>
      </w:rPr>
    </w:lvl>
    <w:lvl w:ilvl="6" w:tplc="05C0F9B4">
      <w:numFmt w:val="bullet"/>
      <w:lvlText w:val="•"/>
      <w:lvlJc w:val="left"/>
      <w:pPr>
        <w:ind w:left="3431" w:hanging="233"/>
      </w:pPr>
      <w:rPr>
        <w:rFonts w:hint="default"/>
        <w:lang w:val="es-ES" w:eastAsia="es-ES" w:bidi="es-ES"/>
      </w:rPr>
    </w:lvl>
    <w:lvl w:ilvl="7" w:tplc="FB36EDB6">
      <w:numFmt w:val="bullet"/>
      <w:lvlText w:val="•"/>
      <w:lvlJc w:val="left"/>
      <w:pPr>
        <w:ind w:left="3953" w:hanging="233"/>
      </w:pPr>
      <w:rPr>
        <w:rFonts w:hint="default"/>
        <w:lang w:val="es-ES" w:eastAsia="es-ES" w:bidi="es-ES"/>
      </w:rPr>
    </w:lvl>
    <w:lvl w:ilvl="8" w:tplc="E104198A">
      <w:numFmt w:val="bullet"/>
      <w:lvlText w:val="•"/>
      <w:lvlJc w:val="left"/>
      <w:pPr>
        <w:ind w:left="4475" w:hanging="233"/>
      </w:pPr>
      <w:rPr>
        <w:rFonts w:hint="default"/>
        <w:lang w:val="es-ES" w:eastAsia="es-ES" w:bidi="es-ES"/>
      </w:rPr>
    </w:lvl>
  </w:abstractNum>
  <w:abstractNum w:abstractNumId="26" w15:restartNumberingAfterBreak="0">
    <w:nsid w:val="2910181D"/>
    <w:multiLevelType w:val="hybridMultilevel"/>
    <w:tmpl w:val="A9FA888C"/>
    <w:lvl w:ilvl="0" w:tplc="D21ADD90">
      <w:start w:val="1"/>
      <w:numFmt w:val="lowerLetter"/>
      <w:lvlText w:val="%1)"/>
      <w:lvlJc w:val="left"/>
      <w:pPr>
        <w:ind w:left="293" w:hanging="224"/>
        <w:jc w:val="left"/>
      </w:pPr>
      <w:rPr>
        <w:rFonts w:hint="default"/>
        <w:strike/>
        <w:w w:val="99"/>
        <w:lang w:val="es-ES" w:eastAsia="es-ES" w:bidi="es-ES"/>
      </w:rPr>
    </w:lvl>
    <w:lvl w:ilvl="1" w:tplc="7B9C94B2">
      <w:numFmt w:val="bullet"/>
      <w:lvlText w:val="•"/>
      <w:lvlJc w:val="left"/>
      <w:pPr>
        <w:ind w:left="821" w:hanging="224"/>
      </w:pPr>
      <w:rPr>
        <w:rFonts w:hint="default"/>
        <w:lang w:val="es-ES" w:eastAsia="es-ES" w:bidi="es-ES"/>
      </w:rPr>
    </w:lvl>
    <w:lvl w:ilvl="2" w:tplc="0F5ED2D0">
      <w:numFmt w:val="bullet"/>
      <w:lvlText w:val="•"/>
      <w:lvlJc w:val="left"/>
      <w:pPr>
        <w:ind w:left="1343" w:hanging="224"/>
      </w:pPr>
      <w:rPr>
        <w:rFonts w:hint="default"/>
        <w:lang w:val="es-ES" w:eastAsia="es-ES" w:bidi="es-ES"/>
      </w:rPr>
    </w:lvl>
    <w:lvl w:ilvl="3" w:tplc="1AA0ECFA">
      <w:numFmt w:val="bullet"/>
      <w:lvlText w:val="•"/>
      <w:lvlJc w:val="left"/>
      <w:pPr>
        <w:ind w:left="1865" w:hanging="224"/>
      </w:pPr>
      <w:rPr>
        <w:rFonts w:hint="default"/>
        <w:lang w:val="es-ES" w:eastAsia="es-ES" w:bidi="es-ES"/>
      </w:rPr>
    </w:lvl>
    <w:lvl w:ilvl="4" w:tplc="B53C4736">
      <w:numFmt w:val="bullet"/>
      <w:lvlText w:val="•"/>
      <w:lvlJc w:val="left"/>
      <w:pPr>
        <w:ind w:left="2387" w:hanging="224"/>
      </w:pPr>
      <w:rPr>
        <w:rFonts w:hint="default"/>
        <w:lang w:val="es-ES" w:eastAsia="es-ES" w:bidi="es-ES"/>
      </w:rPr>
    </w:lvl>
    <w:lvl w:ilvl="5" w:tplc="34AE7222">
      <w:numFmt w:val="bullet"/>
      <w:lvlText w:val="•"/>
      <w:lvlJc w:val="left"/>
      <w:pPr>
        <w:ind w:left="2908" w:hanging="224"/>
      </w:pPr>
      <w:rPr>
        <w:rFonts w:hint="default"/>
        <w:lang w:val="es-ES" w:eastAsia="es-ES" w:bidi="es-ES"/>
      </w:rPr>
    </w:lvl>
    <w:lvl w:ilvl="6" w:tplc="2034D976">
      <w:numFmt w:val="bullet"/>
      <w:lvlText w:val="•"/>
      <w:lvlJc w:val="left"/>
      <w:pPr>
        <w:ind w:left="3430" w:hanging="224"/>
      </w:pPr>
      <w:rPr>
        <w:rFonts w:hint="default"/>
        <w:lang w:val="es-ES" w:eastAsia="es-ES" w:bidi="es-ES"/>
      </w:rPr>
    </w:lvl>
    <w:lvl w:ilvl="7" w:tplc="2D04779E">
      <w:numFmt w:val="bullet"/>
      <w:lvlText w:val="•"/>
      <w:lvlJc w:val="left"/>
      <w:pPr>
        <w:ind w:left="3952" w:hanging="224"/>
      </w:pPr>
      <w:rPr>
        <w:rFonts w:hint="default"/>
        <w:lang w:val="es-ES" w:eastAsia="es-ES" w:bidi="es-ES"/>
      </w:rPr>
    </w:lvl>
    <w:lvl w:ilvl="8" w:tplc="6798AD0C">
      <w:numFmt w:val="bullet"/>
      <w:lvlText w:val="•"/>
      <w:lvlJc w:val="left"/>
      <w:pPr>
        <w:ind w:left="4474" w:hanging="224"/>
      </w:pPr>
      <w:rPr>
        <w:rFonts w:hint="default"/>
        <w:lang w:val="es-ES" w:eastAsia="es-ES" w:bidi="es-ES"/>
      </w:rPr>
    </w:lvl>
  </w:abstractNum>
  <w:abstractNum w:abstractNumId="27" w15:restartNumberingAfterBreak="0">
    <w:nsid w:val="29B66C73"/>
    <w:multiLevelType w:val="hybridMultilevel"/>
    <w:tmpl w:val="94D09772"/>
    <w:lvl w:ilvl="0" w:tplc="67209420">
      <w:start w:val="2"/>
      <w:numFmt w:val="lowerRoman"/>
      <w:lvlText w:val="%1."/>
      <w:lvlJc w:val="left"/>
      <w:pPr>
        <w:ind w:left="70" w:hanging="339"/>
        <w:jc w:val="left"/>
      </w:pPr>
      <w:rPr>
        <w:rFonts w:ascii="Arial" w:eastAsia="Arial" w:hAnsi="Arial" w:cs="Arial" w:hint="default"/>
        <w:spacing w:val="-2"/>
        <w:w w:val="99"/>
        <w:sz w:val="20"/>
        <w:szCs w:val="20"/>
        <w:lang w:val="es-ES" w:eastAsia="es-ES" w:bidi="es-ES"/>
      </w:rPr>
    </w:lvl>
    <w:lvl w:ilvl="1" w:tplc="1BAACA70">
      <w:numFmt w:val="bullet"/>
      <w:lvlText w:val="•"/>
      <w:lvlJc w:val="left"/>
      <w:pPr>
        <w:ind w:left="623" w:hanging="339"/>
      </w:pPr>
      <w:rPr>
        <w:rFonts w:hint="default"/>
        <w:lang w:val="es-ES" w:eastAsia="es-ES" w:bidi="es-ES"/>
      </w:rPr>
    </w:lvl>
    <w:lvl w:ilvl="2" w:tplc="B458001E">
      <w:numFmt w:val="bullet"/>
      <w:lvlText w:val="•"/>
      <w:lvlJc w:val="left"/>
      <w:pPr>
        <w:ind w:left="1167" w:hanging="339"/>
      </w:pPr>
      <w:rPr>
        <w:rFonts w:hint="default"/>
        <w:lang w:val="es-ES" w:eastAsia="es-ES" w:bidi="es-ES"/>
      </w:rPr>
    </w:lvl>
    <w:lvl w:ilvl="3" w:tplc="EEB09C38">
      <w:numFmt w:val="bullet"/>
      <w:lvlText w:val="•"/>
      <w:lvlJc w:val="left"/>
      <w:pPr>
        <w:ind w:left="1711" w:hanging="339"/>
      </w:pPr>
      <w:rPr>
        <w:rFonts w:hint="default"/>
        <w:lang w:val="es-ES" w:eastAsia="es-ES" w:bidi="es-ES"/>
      </w:rPr>
    </w:lvl>
    <w:lvl w:ilvl="4" w:tplc="A5F40654">
      <w:numFmt w:val="bullet"/>
      <w:lvlText w:val="•"/>
      <w:lvlJc w:val="left"/>
      <w:pPr>
        <w:ind w:left="2255" w:hanging="339"/>
      </w:pPr>
      <w:rPr>
        <w:rFonts w:hint="default"/>
        <w:lang w:val="es-ES" w:eastAsia="es-ES" w:bidi="es-ES"/>
      </w:rPr>
    </w:lvl>
    <w:lvl w:ilvl="5" w:tplc="FE9EB842">
      <w:numFmt w:val="bullet"/>
      <w:lvlText w:val="•"/>
      <w:lvlJc w:val="left"/>
      <w:pPr>
        <w:ind w:left="2798" w:hanging="339"/>
      </w:pPr>
      <w:rPr>
        <w:rFonts w:hint="default"/>
        <w:lang w:val="es-ES" w:eastAsia="es-ES" w:bidi="es-ES"/>
      </w:rPr>
    </w:lvl>
    <w:lvl w:ilvl="6" w:tplc="3A541F14">
      <w:numFmt w:val="bullet"/>
      <w:lvlText w:val="•"/>
      <w:lvlJc w:val="left"/>
      <w:pPr>
        <w:ind w:left="3342" w:hanging="339"/>
      </w:pPr>
      <w:rPr>
        <w:rFonts w:hint="default"/>
        <w:lang w:val="es-ES" w:eastAsia="es-ES" w:bidi="es-ES"/>
      </w:rPr>
    </w:lvl>
    <w:lvl w:ilvl="7" w:tplc="AAD8C31E">
      <w:numFmt w:val="bullet"/>
      <w:lvlText w:val="•"/>
      <w:lvlJc w:val="left"/>
      <w:pPr>
        <w:ind w:left="3886" w:hanging="339"/>
      </w:pPr>
      <w:rPr>
        <w:rFonts w:hint="default"/>
        <w:lang w:val="es-ES" w:eastAsia="es-ES" w:bidi="es-ES"/>
      </w:rPr>
    </w:lvl>
    <w:lvl w:ilvl="8" w:tplc="C6B478A6">
      <w:numFmt w:val="bullet"/>
      <w:lvlText w:val="•"/>
      <w:lvlJc w:val="left"/>
      <w:pPr>
        <w:ind w:left="4430" w:hanging="339"/>
      </w:pPr>
      <w:rPr>
        <w:rFonts w:hint="default"/>
        <w:lang w:val="es-ES" w:eastAsia="es-ES" w:bidi="es-ES"/>
      </w:rPr>
    </w:lvl>
  </w:abstractNum>
  <w:abstractNum w:abstractNumId="28" w15:restartNumberingAfterBreak="0">
    <w:nsid w:val="2ACF70A5"/>
    <w:multiLevelType w:val="hybridMultilevel"/>
    <w:tmpl w:val="627ED4B4"/>
    <w:lvl w:ilvl="0" w:tplc="959604EC">
      <w:start w:val="103"/>
      <w:numFmt w:val="decimal"/>
      <w:lvlText w:val="%1."/>
      <w:lvlJc w:val="left"/>
      <w:pPr>
        <w:ind w:left="70" w:hanging="444"/>
        <w:jc w:val="left"/>
      </w:pPr>
      <w:rPr>
        <w:rFonts w:hint="default"/>
        <w:strike/>
        <w:spacing w:val="-1"/>
        <w:w w:val="99"/>
        <w:lang w:val="es-ES" w:eastAsia="es-ES" w:bidi="es-ES"/>
      </w:rPr>
    </w:lvl>
    <w:lvl w:ilvl="1" w:tplc="19F08896">
      <w:numFmt w:val="bullet"/>
      <w:lvlText w:val="•"/>
      <w:lvlJc w:val="left"/>
      <w:pPr>
        <w:ind w:left="623" w:hanging="444"/>
      </w:pPr>
      <w:rPr>
        <w:rFonts w:hint="default"/>
        <w:lang w:val="es-ES" w:eastAsia="es-ES" w:bidi="es-ES"/>
      </w:rPr>
    </w:lvl>
    <w:lvl w:ilvl="2" w:tplc="67406C50">
      <w:numFmt w:val="bullet"/>
      <w:lvlText w:val="•"/>
      <w:lvlJc w:val="left"/>
      <w:pPr>
        <w:ind w:left="1167" w:hanging="444"/>
      </w:pPr>
      <w:rPr>
        <w:rFonts w:hint="default"/>
        <w:lang w:val="es-ES" w:eastAsia="es-ES" w:bidi="es-ES"/>
      </w:rPr>
    </w:lvl>
    <w:lvl w:ilvl="3" w:tplc="D018CF02">
      <w:numFmt w:val="bullet"/>
      <w:lvlText w:val="•"/>
      <w:lvlJc w:val="left"/>
      <w:pPr>
        <w:ind w:left="1711" w:hanging="444"/>
      </w:pPr>
      <w:rPr>
        <w:rFonts w:hint="default"/>
        <w:lang w:val="es-ES" w:eastAsia="es-ES" w:bidi="es-ES"/>
      </w:rPr>
    </w:lvl>
    <w:lvl w:ilvl="4" w:tplc="2266EC8A">
      <w:numFmt w:val="bullet"/>
      <w:lvlText w:val="•"/>
      <w:lvlJc w:val="left"/>
      <w:pPr>
        <w:ind w:left="2255" w:hanging="444"/>
      </w:pPr>
      <w:rPr>
        <w:rFonts w:hint="default"/>
        <w:lang w:val="es-ES" w:eastAsia="es-ES" w:bidi="es-ES"/>
      </w:rPr>
    </w:lvl>
    <w:lvl w:ilvl="5" w:tplc="14D485BC">
      <w:numFmt w:val="bullet"/>
      <w:lvlText w:val="•"/>
      <w:lvlJc w:val="left"/>
      <w:pPr>
        <w:ind w:left="2798" w:hanging="444"/>
      </w:pPr>
      <w:rPr>
        <w:rFonts w:hint="default"/>
        <w:lang w:val="es-ES" w:eastAsia="es-ES" w:bidi="es-ES"/>
      </w:rPr>
    </w:lvl>
    <w:lvl w:ilvl="6" w:tplc="280A6194">
      <w:numFmt w:val="bullet"/>
      <w:lvlText w:val="•"/>
      <w:lvlJc w:val="left"/>
      <w:pPr>
        <w:ind w:left="3342" w:hanging="444"/>
      </w:pPr>
      <w:rPr>
        <w:rFonts w:hint="default"/>
        <w:lang w:val="es-ES" w:eastAsia="es-ES" w:bidi="es-ES"/>
      </w:rPr>
    </w:lvl>
    <w:lvl w:ilvl="7" w:tplc="F30E0164">
      <w:numFmt w:val="bullet"/>
      <w:lvlText w:val="•"/>
      <w:lvlJc w:val="left"/>
      <w:pPr>
        <w:ind w:left="3886" w:hanging="444"/>
      </w:pPr>
      <w:rPr>
        <w:rFonts w:hint="default"/>
        <w:lang w:val="es-ES" w:eastAsia="es-ES" w:bidi="es-ES"/>
      </w:rPr>
    </w:lvl>
    <w:lvl w:ilvl="8" w:tplc="D10E9E50">
      <w:numFmt w:val="bullet"/>
      <w:lvlText w:val="•"/>
      <w:lvlJc w:val="left"/>
      <w:pPr>
        <w:ind w:left="4430" w:hanging="444"/>
      </w:pPr>
      <w:rPr>
        <w:rFonts w:hint="default"/>
        <w:lang w:val="es-ES" w:eastAsia="es-ES" w:bidi="es-ES"/>
      </w:rPr>
    </w:lvl>
  </w:abstractNum>
  <w:abstractNum w:abstractNumId="29" w15:restartNumberingAfterBreak="0">
    <w:nsid w:val="2BE77E16"/>
    <w:multiLevelType w:val="hybridMultilevel"/>
    <w:tmpl w:val="E27E810A"/>
    <w:lvl w:ilvl="0" w:tplc="F8AA2C54">
      <w:start w:val="3"/>
      <w:numFmt w:val="decimal"/>
      <w:lvlText w:val="%1."/>
      <w:lvlJc w:val="left"/>
      <w:pPr>
        <w:ind w:left="70" w:hanging="224"/>
        <w:jc w:val="left"/>
      </w:pPr>
      <w:rPr>
        <w:rFonts w:hint="default"/>
        <w:b/>
        <w:bCs/>
        <w:spacing w:val="-1"/>
        <w:w w:val="99"/>
        <w:lang w:val="es-ES" w:eastAsia="es-ES" w:bidi="es-ES"/>
      </w:rPr>
    </w:lvl>
    <w:lvl w:ilvl="1" w:tplc="DF00A732">
      <w:numFmt w:val="bullet"/>
      <w:lvlText w:val="•"/>
      <w:lvlJc w:val="left"/>
      <w:pPr>
        <w:ind w:left="623" w:hanging="224"/>
      </w:pPr>
      <w:rPr>
        <w:rFonts w:hint="default"/>
        <w:lang w:val="es-ES" w:eastAsia="es-ES" w:bidi="es-ES"/>
      </w:rPr>
    </w:lvl>
    <w:lvl w:ilvl="2" w:tplc="91DE6ACE">
      <w:numFmt w:val="bullet"/>
      <w:lvlText w:val="•"/>
      <w:lvlJc w:val="left"/>
      <w:pPr>
        <w:ind w:left="1167" w:hanging="224"/>
      </w:pPr>
      <w:rPr>
        <w:rFonts w:hint="default"/>
        <w:lang w:val="es-ES" w:eastAsia="es-ES" w:bidi="es-ES"/>
      </w:rPr>
    </w:lvl>
    <w:lvl w:ilvl="3" w:tplc="D6D0991C">
      <w:numFmt w:val="bullet"/>
      <w:lvlText w:val="•"/>
      <w:lvlJc w:val="left"/>
      <w:pPr>
        <w:ind w:left="1711" w:hanging="224"/>
      </w:pPr>
      <w:rPr>
        <w:rFonts w:hint="default"/>
        <w:lang w:val="es-ES" w:eastAsia="es-ES" w:bidi="es-ES"/>
      </w:rPr>
    </w:lvl>
    <w:lvl w:ilvl="4" w:tplc="41CA59A4">
      <w:numFmt w:val="bullet"/>
      <w:lvlText w:val="•"/>
      <w:lvlJc w:val="left"/>
      <w:pPr>
        <w:ind w:left="2255" w:hanging="224"/>
      </w:pPr>
      <w:rPr>
        <w:rFonts w:hint="default"/>
        <w:lang w:val="es-ES" w:eastAsia="es-ES" w:bidi="es-ES"/>
      </w:rPr>
    </w:lvl>
    <w:lvl w:ilvl="5" w:tplc="51F0D66A">
      <w:numFmt w:val="bullet"/>
      <w:lvlText w:val="•"/>
      <w:lvlJc w:val="left"/>
      <w:pPr>
        <w:ind w:left="2798" w:hanging="224"/>
      </w:pPr>
      <w:rPr>
        <w:rFonts w:hint="default"/>
        <w:lang w:val="es-ES" w:eastAsia="es-ES" w:bidi="es-ES"/>
      </w:rPr>
    </w:lvl>
    <w:lvl w:ilvl="6" w:tplc="36E203B0">
      <w:numFmt w:val="bullet"/>
      <w:lvlText w:val="•"/>
      <w:lvlJc w:val="left"/>
      <w:pPr>
        <w:ind w:left="3342" w:hanging="224"/>
      </w:pPr>
      <w:rPr>
        <w:rFonts w:hint="default"/>
        <w:lang w:val="es-ES" w:eastAsia="es-ES" w:bidi="es-ES"/>
      </w:rPr>
    </w:lvl>
    <w:lvl w:ilvl="7" w:tplc="C71AD196">
      <w:numFmt w:val="bullet"/>
      <w:lvlText w:val="•"/>
      <w:lvlJc w:val="left"/>
      <w:pPr>
        <w:ind w:left="3886" w:hanging="224"/>
      </w:pPr>
      <w:rPr>
        <w:rFonts w:hint="default"/>
        <w:lang w:val="es-ES" w:eastAsia="es-ES" w:bidi="es-ES"/>
      </w:rPr>
    </w:lvl>
    <w:lvl w:ilvl="8" w:tplc="09BA8D2C">
      <w:numFmt w:val="bullet"/>
      <w:lvlText w:val="•"/>
      <w:lvlJc w:val="left"/>
      <w:pPr>
        <w:ind w:left="4430" w:hanging="224"/>
      </w:pPr>
      <w:rPr>
        <w:rFonts w:hint="default"/>
        <w:lang w:val="es-ES" w:eastAsia="es-ES" w:bidi="es-ES"/>
      </w:rPr>
    </w:lvl>
  </w:abstractNum>
  <w:abstractNum w:abstractNumId="30" w15:restartNumberingAfterBreak="0">
    <w:nsid w:val="2BF50B6C"/>
    <w:multiLevelType w:val="hybridMultilevel"/>
    <w:tmpl w:val="AB9CFF1E"/>
    <w:lvl w:ilvl="0" w:tplc="D66A3682">
      <w:start w:val="80"/>
      <w:numFmt w:val="decimal"/>
      <w:lvlText w:val="%1."/>
      <w:lvlJc w:val="left"/>
      <w:pPr>
        <w:ind w:left="70" w:hanging="334"/>
        <w:jc w:val="left"/>
      </w:pPr>
      <w:rPr>
        <w:rFonts w:ascii="Arial" w:eastAsia="Arial" w:hAnsi="Arial" w:cs="Arial" w:hint="default"/>
        <w:b/>
        <w:bCs/>
        <w:spacing w:val="-1"/>
        <w:w w:val="99"/>
        <w:sz w:val="20"/>
        <w:szCs w:val="20"/>
        <w:lang w:val="es-ES" w:eastAsia="es-ES" w:bidi="es-ES"/>
      </w:rPr>
    </w:lvl>
    <w:lvl w:ilvl="1" w:tplc="6C242D4A">
      <w:numFmt w:val="bullet"/>
      <w:lvlText w:val="•"/>
      <w:lvlJc w:val="left"/>
      <w:pPr>
        <w:ind w:left="623" w:hanging="334"/>
      </w:pPr>
      <w:rPr>
        <w:rFonts w:hint="default"/>
        <w:lang w:val="es-ES" w:eastAsia="es-ES" w:bidi="es-ES"/>
      </w:rPr>
    </w:lvl>
    <w:lvl w:ilvl="2" w:tplc="C8E244F0">
      <w:numFmt w:val="bullet"/>
      <w:lvlText w:val="•"/>
      <w:lvlJc w:val="left"/>
      <w:pPr>
        <w:ind w:left="1167" w:hanging="334"/>
      </w:pPr>
      <w:rPr>
        <w:rFonts w:hint="default"/>
        <w:lang w:val="es-ES" w:eastAsia="es-ES" w:bidi="es-ES"/>
      </w:rPr>
    </w:lvl>
    <w:lvl w:ilvl="3" w:tplc="08DC6106">
      <w:numFmt w:val="bullet"/>
      <w:lvlText w:val="•"/>
      <w:lvlJc w:val="left"/>
      <w:pPr>
        <w:ind w:left="1711" w:hanging="334"/>
      </w:pPr>
      <w:rPr>
        <w:rFonts w:hint="default"/>
        <w:lang w:val="es-ES" w:eastAsia="es-ES" w:bidi="es-ES"/>
      </w:rPr>
    </w:lvl>
    <w:lvl w:ilvl="4" w:tplc="805CAA00">
      <w:numFmt w:val="bullet"/>
      <w:lvlText w:val="•"/>
      <w:lvlJc w:val="left"/>
      <w:pPr>
        <w:ind w:left="2255" w:hanging="334"/>
      </w:pPr>
      <w:rPr>
        <w:rFonts w:hint="default"/>
        <w:lang w:val="es-ES" w:eastAsia="es-ES" w:bidi="es-ES"/>
      </w:rPr>
    </w:lvl>
    <w:lvl w:ilvl="5" w:tplc="30020586">
      <w:numFmt w:val="bullet"/>
      <w:lvlText w:val="•"/>
      <w:lvlJc w:val="left"/>
      <w:pPr>
        <w:ind w:left="2798" w:hanging="334"/>
      </w:pPr>
      <w:rPr>
        <w:rFonts w:hint="default"/>
        <w:lang w:val="es-ES" w:eastAsia="es-ES" w:bidi="es-ES"/>
      </w:rPr>
    </w:lvl>
    <w:lvl w:ilvl="6" w:tplc="2CA40330">
      <w:numFmt w:val="bullet"/>
      <w:lvlText w:val="•"/>
      <w:lvlJc w:val="left"/>
      <w:pPr>
        <w:ind w:left="3342" w:hanging="334"/>
      </w:pPr>
      <w:rPr>
        <w:rFonts w:hint="default"/>
        <w:lang w:val="es-ES" w:eastAsia="es-ES" w:bidi="es-ES"/>
      </w:rPr>
    </w:lvl>
    <w:lvl w:ilvl="7" w:tplc="A74A768C">
      <w:numFmt w:val="bullet"/>
      <w:lvlText w:val="•"/>
      <w:lvlJc w:val="left"/>
      <w:pPr>
        <w:ind w:left="3886" w:hanging="334"/>
      </w:pPr>
      <w:rPr>
        <w:rFonts w:hint="default"/>
        <w:lang w:val="es-ES" w:eastAsia="es-ES" w:bidi="es-ES"/>
      </w:rPr>
    </w:lvl>
    <w:lvl w:ilvl="8" w:tplc="7676F910">
      <w:numFmt w:val="bullet"/>
      <w:lvlText w:val="•"/>
      <w:lvlJc w:val="left"/>
      <w:pPr>
        <w:ind w:left="4430" w:hanging="334"/>
      </w:pPr>
      <w:rPr>
        <w:rFonts w:hint="default"/>
        <w:lang w:val="es-ES" w:eastAsia="es-ES" w:bidi="es-ES"/>
      </w:rPr>
    </w:lvl>
  </w:abstractNum>
  <w:abstractNum w:abstractNumId="31" w15:restartNumberingAfterBreak="0">
    <w:nsid w:val="2D834295"/>
    <w:multiLevelType w:val="hybridMultilevel"/>
    <w:tmpl w:val="2F7ABCEA"/>
    <w:lvl w:ilvl="0" w:tplc="F2B6C3E8">
      <w:start w:val="41"/>
      <w:numFmt w:val="decimal"/>
      <w:lvlText w:val="%1."/>
      <w:lvlJc w:val="left"/>
      <w:pPr>
        <w:ind w:left="70" w:hanging="334"/>
        <w:jc w:val="left"/>
      </w:pPr>
      <w:rPr>
        <w:rFonts w:hint="default"/>
        <w:b/>
        <w:bCs/>
        <w:spacing w:val="-1"/>
        <w:w w:val="99"/>
        <w:lang w:val="es-ES" w:eastAsia="es-ES" w:bidi="es-ES"/>
      </w:rPr>
    </w:lvl>
    <w:lvl w:ilvl="1" w:tplc="1E24C45E">
      <w:numFmt w:val="bullet"/>
      <w:lvlText w:val="•"/>
      <w:lvlJc w:val="left"/>
      <w:pPr>
        <w:ind w:left="623" w:hanging="334"/>
      </w:pPr>
      <w:rPr>
        <w:rFonts w:hint="default"/>
        <w:lang w:val="es-ES" w:eastAsia="es-ES" w:bidi="es-ES"/>
      </w:rPr>
    </w:lvl>
    <w:lvl w:ilvl="2" w:tplc="DC1A8332">
      <w:numFmt w:val="bullet"/>
      <w:lvlText w:val="•"/>
      <w:lvlJc w:val="left"/>
      <w:pPr>
        <w:ind w:left="1167" w:hanging="334"/>
      </w:pPr>
      <w:rPr>
        <w:rFonts w:hint="default"/>
        <w:lang w:val="es-ES" w:eastAsia="es-ES" w:bidi="es-ES"/>
      </w:rPr>
    </w:lvl>
    <w:lvl w:ilvl="3" w:tplc="9C26D460">
      <w:numFmt w:val="bullet"/>
      <w:lvlText w:val="•"/>
      <w:lvlJc w:val="left"/>
      <w:pPr>
        <w:ind w:left="1711" w:hanging="334"/>
      </w:pPr>
      <w:rPr>
        <w:rFonts w:hint="default"/>
        <w:lang w:val="es-ES" w:eastAsia="es-ES" w:bidi="es-ES"/>
      </w:rPr>
    </w:lvl>
    <w:lvl w:ilvl="4" w:tplc="0AEA0412">
      <w:numFmt w:val="bullet"/>
      <w:lvlText w:val="•"/>
      <w:lvlJc w:val="left"/>
      <w:pPr>
        <w:ind w:left="2255" w:hanging="334"/>
      </w:pPr>
      <w:rPr>
        <w:rFonts w:hint="default"/>
        <w:lang w:val="es-ES" w:eastAsia="es-ES" w:bidi="es-ES"/>
      </w:rPr>
    </w:lvl>
    <w:lvl w:ilvl="5" w:tplc="607E43EC">
      <w:numFmt w:val="bullet"/>
      <w:lvlText w:val="•"/>
      <w:lvlJc w:val="left"/>
      <w:pPr>
        <w:ind w:left="2798" w:hanging="334"/>
      </w:pPr>
      <w:rPr>
        <w:rFonts w:hint="default"/>
        <w:lang w:val="es-ES" w:eastAsia="es-ES" w:bidi="es-ES"/>
      </w:rPr>
    </w:lvl>
    <w:lvl w:ilvl="6" w:tplc="36828BB4">
      <w:numFmt w:val="bullet"/>
      <w:lvlText w:val="•"/>
      <w:lvlJc w:val="left"/>
      <w:pPr>
        <w:ind w:left="3342" w:hanging="334"/>
      </w:pPr>
      <w:rPr>
        <w:rFonts w:hint="default"/>
        <w:lang w:val="es-ES" w:eastAsia="es-ES" w:bidi="es-ES"/>
      </w:rPr>
    </w:lvl>
    <w:lvl w:ilvl="7" w:tplc="DF8228D0">
      <w:numFmt w:val="bullet"/>
      <w:lvlText w:val="•"/>
      <w:lvlJc w:val="left"/>
      <w:pPr>
        <w:ind w:left="3886" w:hanging="334"/>
      </w:pPr>
      <w:rPr>
        <w:rFonts w:hint="default"/>
        <w:lang w:val="es-ES" w:eastAsia="es-ES" w:bidi="es-ES"/>
      </w:rPr>
    </w:lvl>
    <w:lvl w:ilvl="8" w:tplc="FAC05EBA">
      <w:numFmt w:val="bullet"/>
      <w:lvlText w:val="•"/>
      <w:lvlJc w:val="left"/>
      <w:pPr>
        <w:ind w:left="4430" w:hanging="334"/>
      </w:pPr>
      <w:rPr>
        <w:rFonts w:hint="default"/>
        <w:lang w:val="es-ES" w:eastAsia="es-ES" w:bidi="es-ES"/>
      </w:rPr>
    </w:lvl>
  </w:abstractNum>
  <w:abstractNum w:abstractNumId="32" w15:restartNumberingAfterBreak="0">
    <w:nsid w:val="30D40392"/>
    <w:multiLevelType w:val="hybridMultilevel"/>
    <w:tmpl w:val="457CF208"/>
    <w:lvl w:ilvl="0" w:tplc="DDA6C770">
      <w:start w:val="53"/>
      <w:numFmt w:val="decimal"/>
      <w:lvlText w:val="%1."/>
      <w:lvlJc w:val="left"/>
      <w:pPr>
        <w:ind w:left="70" w:hanging="334"/>
        <w:jc w:val="left"/>
      </w:pPr>
      <w:rPr>
        <w:rFonts w:hint="default"/>
        <w:strike/>
        <w:spacing w:val="-1"/>
        <w:w w:val="99"/>
        <w:lang w:val="es-ES" w:eastAsia="es-ES" w:bidi="es-ES"/>
      </w:rPr>
    </w:lvl>
    <w:lvl w:ilvl="1" w:tplc="AA7260C2">
      <w:numFmt w:val="bullet"/>
      <w:lvlText w:val="•"/>
      <w:lvlJc w:val="left"/>
      <w:pPr>
        <w:ind w:left="623" w:hanging="334"/>
      </w:pPr>
      <w:rPr>
        <w:rFonts w:hint="default"/>
        <w:lang w:val="es-ES" w:eastAsia="es-ES" w:bidi="es-ES"/>
      </w:rPr>
    </w:lvl>
    <w:lvl w:ilvl="2" w:tplc="86A4CF44">
      <w:numFmt w:val="bullet"/>
      <w:lvlText w:val="•"/>
      <w:lvlJc w:val="left"/>
      <w:pPr>
        <w:ind w:left="1167" w:hanging="334"/>
      </w:pPr>
      <w:rPr>
        <w:rFonts w:hint="default"/>
        <w:lang w:val="es-ES" w:eastAsia="es-ES" w:bidi="es-ES"/>
      </w:rPr>
    </w:lvl>
    <w:lvl w:ilvl="3" w:tplc="DF86D6C8">
      <w:numFmt w:val="bullet"/>
      <w:lvlText w:val="•"/>
      <w:lvlJc w:val="left"/>
      <w:pPr>
        <w:ind w:left="1711" w:hanging="334"/>
      </w:pPr>
      <w:rPr>
        <w:rFonts w:hint="default"/>
        <w:lang w:val="es-ES" w:eastAsia="es-ES" w:bidi="es-ES"/>
      </w:rPr>
    </w:lvl>
    <w:lvl w:ilvl="4" w:tplc="72E8BDE4">
      <w:numFmt w:val="bullet"/>
      <w:lvlText w:val="•"/>
      <w:lvlJc w:val="left"/>
      <w:pPr>
        <w:ind w:left="2255" w:hanging="334"/>
      </w:pPr>
      <w:rPr>
        <w:rFonts w:hint="default"/>
        <w:lang w:val="es-ES" w:eastAsia="es-ES" w:bidi="es-ES"/>
      </w:rPr>
    </w:lvl>
    <w:lvl w:ilvl="5" w:tplc="594076BE">
      <w:numFmt w:val="bullet"/>
      <w:lvlText w:val="•"/>
      <w:lvlJc w:val="left"/>
      <w:pPr>
        <w:ind w:left="2798" w:hanging="334"/>
      </w:pPr>
      <w:rPr>
        <w:rFonts w:hint="default"/>
        <w:lang w:val="es-ES" w:eastAsia="es-ES" w:bidi="es-ES"/>
      </w:rPr>
    </w:lvl>
    <w:lvl w:ilvl="6" w:tplc="F188B678">
      <w:numFmt w:val="bullet"/>
      <w:lvlText w:val="•"/>
      <w:lvlJc w:val="left"/>
      <w:pPr>
        <w:ind w:left="3342" w:hanging="334"/>
      </w:pPr>
      <w:rPr>
        <w:rFonts w:hint="default"/>
        <w:lang w:val="es-ES" w:eastAsia="es-ES" w:bidi="es-ES"/>
      </w:rPr>
    </w:lvl>
    <w:lvl w:ilvl="7" w:tplc="ACB65820">
      <w:numFmt w:val="bullet"/>
      <w:lvlText w:val="•"/>
      <w:lvlJc w:val="left"/>
      <w:pPr>
        <w:ind w:left="3886" w:hanging="334"/>
      </w:pPr>
      <w:rPr>
        <w:rFonts w:hint="default"/>
        <w:lang w:val="es-ES" w:eastAsia="es-ES" w:bidi="es-ES"/>
      </w:rPr>
    </w:lvl>
    <w:lvl w:ilvl="8" w:tplc="33A81966">
      <w:numFmt w:val="bullet"/>
      <w:lvlText w:val="•"/>
      <w:lvlJc w:val="left"/>
      <w:pPr>
        <w:ind w:left="4430" w:hanging="334"/>
      </w:pPr>
      <w:rPr>
        <w:rFonts w:hint="default"/>
        <w:lang w:val="es-ES" w:eastAsia="es-ES" w:bidi="es-ES"/>
      </w:rPr>
    </w:lvl>
  </w:abstractNum>
  <w:abstractNum w:abstractNumId="33" w15:restartNumberingAfterBreak="0">
    <w:nsid w:val="324D6E55"/>
    <w:multiLevelType w:val="hybridMultilevel"/>
    <w:tmpl w:val="E5D23D1A"/>
    <w:lvl w:ilvl="0" w:tplc="7EA6155A">
      <w:start w:val="2"/>
      <w:numFmt w:val="lowerLetter"/>
      <w:lvlText w:val="%1)"/>
      <w:lvlJc w:val="left"/>
      <w:pPr>
        <w:ind w:left="71" w:hanging="224"/>
        <w:jc w:val="left"/>
      </w:pPr>
      <w:rPr>
        <w:rFonts w:hint="default"/>
        <w:strike/>
        <w:w w:val="99"/>
        <w:lang w:val="es-ES" w:eastAsia="es-ES" w:bidi="es-ES"/>
      </w:rPr>
    </w:lvl>
    <w:lvl w:ilvl="1" w:tplc="6F00DD2C">
      <w:numFmt w:val="bullet"/>
      <w:lvlText w:val="•"/>
      <w:lvlJc w:val="left"/>
      <w:pPr>
        <w:ind w:left="609" w:hanging="224"/>
      </w:pPr>
      <w:rPr>
        <w:rFonts w:hint="default"/>
        <w:lang w:val="es-ES" w:eastAsia="es-ES" w:bidi="es-ES"/>
      </w:rPr>
    </w:lvl>
    <w:lvl w:ilvl="2" w:tplc="A1A0E1D4">
      <w:numFmt w:val="bullet"/>
      <w:lvlText w:val="•"/>
      <w:lvlJc w:val="left"/>
      <w:pPr>
        <w:ind w:left="1138" w:hanging="224"/>
      </w:pPr>
      <w:rPr>
        <w:rFonts w:hint="default"/>
        <w:lang w:val="es-ES" w:eastAsia="es-ES" w:bidi="es-ES"/>
      </w:rPr>
    </w:lvl>
    <w:lvl w:ilvl="3" w:tplc="0CE06320">
      <w:numFmt w:val="bullet"/>
      <w:lvlText w:val="•"/>
      <w:lvlJc w:val="left"/>
      <w:pPr>
        <w:ind w:left="1668" w:hanging="224"/>
      </w:pPr>
      <w:rPr>
        <w:rFonts w:hint="default"/>
        <w:lang w:val="es-ES" w:eastAsia="es-ES" w:bidi="es-ES"/>
      </w:rPr>
    </w:lvl>
    <w:lvl w:ilvl="4" w:tplc="30F21CFA">
      <w:numFmt w:val="bullet"/>
      <w:lvlText w:val="•"/>
      <w:lvlJc w:val="left"/>
      <w:pPr>
        <w:ind w:left="2197" w:hanging="224"/>
      </w:pPr>
      <w:rPr>
        <w:rFonts w:hint="default"/>
        <w:lang w:val="es-ES" w:eastAsia="es-ES" w:bidi="es-ES"/>
      </w:rPr>
    </w:lvl>
    <w:lvl w:ilvl="5" w:tplc="188863CC">
      <w:numFmt w:val="bullet"/>
      <w:lvlText w:val="•"/>
      <w:lvlJc w:val="left"/>
      <w:pPr>
        <w:ind w:left="2727" w:hanging="224"/>
      </w:pPr>
      <w:rPr>
        <w:rFonts w:hint="default"/>
        <w:lang w:val="es-ES" w:eastAsia="es-ES" w:bidi="es-ES"/>
      </w:rPr>
    </w:lvl>
    <w:lvl w:ilvl="6" w:tplc="E3D64EFE">
      <w:numFmt w:val="bullet"/>
      <w:lvlText w:val="•"/>
      <w:lvlJc w:val="left"/>
      <w:pPr>
        <w:ind w:left="3256" w:hanging="224"/>
      </w:pPr>
      <w:rPr>
        <w:rFonts w:hint="default"/>
        <w:lang w:val="es-ES" w:eastAsia="es-ES" w:bidi="es-ES"/>
      </w:rPr>
    </w:lvl>
    <w:lvl w:ilvl="7" w:tplc="EB50183E">
      <w:numFmt w:val="bullet"/>
      <w:lvlText w:val="•"/>
      <w:lvlJc w:val="left"/>
      <w:pPr>
        <w:ind w:left="3785" w:hanging="224"/>
      </w:pPr>
      <w:rPr>
        <w:rFonts w:hint="default"/>
        <w:lang w:val="es-ES" w:eastAsia="es-ES" w:bidi="es-ES"/>
      </w:rPr>
    </w:lvl>
    <w:lvl w:ilvl="8" w:tplc="7CE60044">
      <w:numFmt w:val="bullet"/>
      <w:lvlText w:val="•"/>
      <w:lvlJc w:val="left"/>
      <w:pPr>
        <w:ind w:left="4315" w:hanging="224"/>
      </w:pPr>
      <w:rPr>
        <w:rFonts w:hint="default"/>
        <w:lang w:val="es-ES" w:eastAsia="es-ES" w:bidi="es-ES"/>
      </w:rPr>
    </w:lvl>
  </w:abstractNum>
  <w:abstractNum w:abstractNumId="34" w15:restartNumberingAfterBreak="0">
    <w:nsid w:val="32674CF2"/>
    <w:multiLevelType w:val="hybridMultilevel"/>
    <w:tmpl w:val="2FB47A3A"/>
    <w:lvl w:ilvl="0" w:tplc="729A1956">
      <w:numFmt w:val="bullet"/>
      <w:lvlText w:val="-"/>
      <w:lvlJc w:val="left"/>
      <w:pPr>
        <w:ind w:left="359" w:hanging="288"/>
      </w:pPr>
      <w:rPr>
        <w:rFonts w:ascii="Arial" w:eastAsia="Arial" w:hAnsi="Arial" w:cs="Arial" w:hint="default"/>
        <w:w w:val="99"/>
        <w:sz w:val="20"/>
        <w:szCs w:val="20"/>
        <w:lang w:val="es-ES" w:eastAsia="es-ES" w:bidi="es-ES"/>
      </w:rPr>
    </w:lvl>
    <w:lvl w:ilvl="1" w:tplc="4E64A43E">
      <w:numFmt w:val="bullet"/>
      <w:lvlText w:val="•"/>
      <w:lvlJc w:val="left"/>
      <w:pPr>
        <w:ind w:left="1074" w:hanging="288"/>
      </w:pPr>
      <w:rPr>
        <w:rFonts w:hint="default"/>
        <w:lang w:val="es-ES" w:eastAsia="es-ES" w:bidi="es-ES"/>
      </w:rPr>
    </w:lvl>
    <w:lvl w:ilvl="2" w:tplc="8DC8BBAE">
      <w:numFmt w:val="bullet"/>
      <w:lvlText w:val="•"/>
      <w:lvlJc w:val="left"/>
      <w:pPr>
        <w:ind w:left="1789" w:hanging="288"/>
      </w:pPr>
      <w:rPr>
        <w:rFonts w:hint="default"/>
        <w:lang w:val="es-ES" w:eastAsia="es-ES" w:bidi="es-ES"/>
      </w:rPr>
    </w:lvl>
    <w:lvl w:ilvl="3" w:tplc="A0FEBC02">
      <w:numFmt w:val="bullet"/>
      <w:lvlText w:val="•"/>
      <w:lvlJc w:val="left"/>
      <w:pPr>
        <w:ind w:left="2503" w:hanging="288"/>
      </w:pPr>
      <w:rPr>
        <w:rFonts w:hint="default"/>
        <w:lang w:val="es-ES" w:eastAsia="es-ES" w:bidi="es-ES"/>
      </w:rPr>
    </w:lvl>
    <w:lvl w:ilvl="4" w:tplc="2AE6486A">
      <w:numFmt w:val="bullet"/>
      <w:lvlText w:val="•"/>
      <w:lvlJc w:val="left"/>
      <w:pPr>
        <w:ind w:left="3218" w:hanging="288"/>
      </w:pPr>
      <w:rPr>
        <w:rFonts w:hint="default"/>
        <w:lang w:val="es-ES" w:eastAsia="es-ES" w:bidi="es-ES"/>
      </w:rPr>
    </w:lvl>
    <w:lvl w:ilvl="5" w:tplc="716EE404">
      <w:numFmt w:val="bullet"/>
      <w:lvlText w:val="•"/>
      <w:lvlJc w:val="left"/>
      <w:pPr>
        <w:ind w:left="3933" w:hanging="288"/>
      </w:pPr>
      <w:rPr>
        <w:rFonts w:hint="default"/>
        <w:lang w:val="es-ES" w:eastAsia="es-ES" w:bidi="es-ES"/>
      </w:rPr>
    </w:lvl>
    <w:lvl w:ilvl="6" w:tplc="230A95F0">
      <w:numFmt w:val="bullet"/>
      <w:lvlText w:val="•"/>
      <w:lvlJc w:val="left"/>
      <w:pPr>
        <w:ind w:left="4647" w:hanging="288"/>
      </w:pPr>
      <w:rPr>
        <w:rFonts w:hint="default"/>
        <w:lang w:val="es-ES" w:eastAsia="es-ES" w:bidi="es-ES"/>
      </w:rPr>
    </w:lvl>
    <w:lvl w:ilvl="7" w:tplc="AFAA9156">
      <w:numFmt w:val="bullet"/>
      <w:lvlText w:val="•"/>
      <w:lvlJc w:val="left"/>
      <w:pPr>
        <w:ind w:left="5362" w:hanging="288"/>
      </w:pPr>
      <w:rPr>
        <w:rFonts w:hint="default"/>
        <w:lang w:val="es-ES" w:eastAsia="es-ES" w:bidi="es-ES"/>
      </w:rPr>
    </w:lvl>
    <w:lvl w:ilvl="8" w:tplc="1FDC8260">
      <w:numFmt w:val="bullet"/>
      <w:lvlText w:val="•"/>
      <w:lvlJc w:val="left"/>
      <w:pPr>
        <w:ind w:left="6076" w:hanging="288"/>
      </w:pPr>
      <w:rPr>
        <w:rFonts w:hint="default"/>
        <w:lang w:val="es-ES" w:eastAsia="es-ES" w:bidi="es-ES"/>
      </w:rPr>
    </w:lvl>
  </w:abstractNum>
  <w:abstractNum w:abstractNumId="35" w15:restartNumberingAfterBreak="0">
    <w:nsid w:val="3444644C"/>
    <w:multiLevelType w:val="hybridMultilevel"/>
    <w:tmpl w:val="F1BE8B30"/>
    <w:lvl w:ilvl="0" w:tplc="48345686">
      <w:start w:val="3"/>
      <w:numFmt w:val="decimal"/>
      <w:lvlText w:val="%1)"/>
      <w:lvlJc w:val="left"/>
      <w:pPr>
        <w:ind w:left="71" w:hanging="224"/>
        <w:jc w:val="left"/>
      </w:pPr>
      <w:rPr>
        <w:rFonts w:ascii="Arial" w:eastAsia="Arial" w:hAnsi="Arial" w:cs="Arial" w:hint="default"/>
        <w:w w:val="99"/>
        <w:sz w:val="20"/>
        <w:szCs w:val="20"/>
        <w:lang w:val="es-ES" w:eastAsia="es-ES" w:bidi="es-ES"/>
      </w:rPr>
    </w:lvl>
    <w:lvl w:ilvl="1" w:tplc="BC42EAB8">
      <w:start w:val="1"/>
      <w:numFmt w:val="lowerLetter"/>
      <w:lvlText w:val="%2)"/>
      <w:lvlJc w:val="left"/>
      <w:pPr>
        <w:ind w:left="71" w:hanging="231"/>
        <w:jc w:val="left"/>
      </w:pPr>
      <w:rPr>
        <w:rFonts w:ascii="Arial" w:eastAsia="Arial" w:hAnsi="Arial" w:cs="Arial" w:hint="default"/>
        <w:w w:val="99"/>
        <w:sz w:val="20"/>
        <w:szCs w:val="20"/>
        <w:lang w:val="es-ES" w:eastAsia="es-ES" w:bidi="es-ES"/>
      </w:rPr>
    </w:lvl>
    <w:lvl w:ilvl="2" w:tplc="41888A8E">
      <w:numFmt w:val="bullet"/>
      <w:lvlText w:val="•"/>
      <w:lvlJc w:val="left"/>
      <w:pPr>
        <w:ind w:left="1565" w:hanging="231"/>
      </w:pPr>
      <w:rPr>
        <w:rFonts w:hint="default"/>
        <w:lang w:val="es-ES" w:eastAsia="es-ES" w:bidi="es-ES"/>
      </w:rPr>
    </w:lvl>
    <w:lvl w:ilvl="3" w:tplc="EFD0A3BE">
      <w:numFmt w:val="bullet"/>
      <w:lvlText w:val="•"/>
      <w:lvlJc w:val="left"/>
      <w:pPr>
        <w:ind w:left="2307" w:hanging="231"/>
      </w:pPr>
      <w:rPr>
        <w:rFonts w:hint="default"/>
        <w:lang w:val="es-ES" w:eastAsia="es-ES" w:bidi="es-ES"/>
      </w:rPr>
    </w:lvl>
    <w:lvl w:ilvl="4" w:tplc="1A604376">
      <w:numFmt w:val="bullet"/>
      <w:lvlText w:val="•"/>
      <w:lvlJc w:val="left"/>
      <w:pPr>
        <w:ind w:left="3050" w:hanging="231"/>
      </w:pPr>
      <w:rPr>
        <w:rFonts w:hint="default"/>
        <w:lang w:val="es-ES" w:eastAsia="es-ES" w:bidi="es-ES"/>
      </w:rPr>
    </w:lvl>
    <w:lvl w:ilvl="5" w:tplc="7FE60B3C">
      <w:numFmt w:val="bullet"/>
      <w:lvlText w:val="•"/>
      <w:lvlJc w:val="left"/>
      <w:pPr>
        <w:ind w:left="3793" w:hanging="231"/>
      </w:pPr>
      <w:rPr>
        <w:rFonts w:hint="default"/>
        <w:lang w:val="es-ES" w:eastAsia="es-ES" w:bidi="es-ES"/>
      </w:rPr>
    </w:lvl>
    <w:lvl w:ilvl="6" w:tplc="5A78108E">
      <w:numFmt w:val="bullet"/>
      <w:lvlText w:val="•"/>
      <w:lvlJc w:val="left"/>
      <w:pPr>
        <w:ind w:left="4535" w:hanging="231"/>
      </w:pPr>
      <w:rPr>
        <w:rFonts w:hint="default"/>
        <w:lang w:val="es-ES" w:eastAsia="es-ES" w:bidi="es-ES"/>
      </w:rPr>
    </w:lvl>
    <w:lvl w:ilvl="7" w:tplc="95988DF2">
      <w:numFmt w:val="bullet"/>
      <w:lvlText w:val="•"/>
      <w:lvlJc w:val="left"/>
      <w:pPr>
        <w:ind w:left="5278" w:hanging="231"/>
      </w:pPr>
      <w:rPr>
        <w:rFonts w:hint="default"/>
        <w:lang w:val="es-ES" w:eastAsia="es-ES" w:bidi="es-ES"/>
      </w:rPr>
    </w:lvl>
    <w:lvl w:ilvl="8" w:tplc="160C12CC">
      <w:numFmt w:val="bullet"/>
      <w:lvlText w:val="•"/>
      <w:lvlJc w:val="left"/>
      <w:pPr>
        <w:ind w:left="6020" w:hanging="231"/>
      </w:pPr>
      <w:rPr>
        <w:rFonts w:hint="default"/>
        <w:lang w:val="es-ES" w:eastAsia="es-ES" w:bidi="es-ES"/>
      </w:rPr>
    </w:lvl>
  </w:abstractNum>
  <w:abstractNum w:abstractNumId="36" w15:restartNumberingAfterBreak="0">
    <w:nsid w:val="355F42E4"/>
    <w:multiLevelType w:val="hybridMultilevel"/>
    <w:tmpl w:val="D0D4CB2C"/>
    <w:lvl w:ilvl="0" w:tplc="0194CECC">
      <w:start w:val="1"/>
      <w:numFmt w:val="lowerLetter"/>
      <w:lvlText w:val="%1)"/>
      <w:lvlJc w:val="left"/>
      <w:pPr>
        <w:ind w:left="71" w:hanging="255"/>
        <w:jc w:val="left"/>
      </w:pPr>
      <w:rPr>
        <w:rFonts w:ascii="Arial" w:eastAsia="Arial" w:hAnsi="Arial" w:cs="Arial" w:hint="default"/>
        <w:w w:val="99"/>
        <w:sz w:val="20"/>
        <w:szCs w:val="20"/>
        <w:lang w:val="es-ES" w:eastAsia="es-ES" w:bidi="es-ES"/>
      </w:rPr>
    </w:lvl>
    <w:lvl w:ilvl="1" w:tplc="232EFBC4">
      <w:numFmt w:val="bullet"/>
      <w:lvlText w:val="•"/>
      <w:lvlJc w:val="left"/>
      <w:pPr>
        <w:ind w:left="609" w:hanging="255"/>
      </w:pPr>
      <w:rPr>
        <w:rFonts w:hint="default"/>
        <w:lang w:val="es-ES" w:eastAsia="es-ES" w:bidi="es-ES"/>
      </w:rPr>
    </w:lvl>
    <w:lvl w:ilvl="2" w:tplc="4C5CE4F6">
      <w:numFmt w:val="bullet"/>
      <w:lvlText w:val="•"/>
      <w:lvlJc w:val="left"/>
      <w:pPr>
        <w:ind w:left="1138" w:hanging="255"/>
      </w:pPr>
      <w:rPr>
        <w:rFonts w:hint="default"/>
        <w:lang w:val="es-ES" w:eastAsia="es-ES" w:bidi="es-ES"/>
      </w:rPr>
    </w:lvl>
    <w:lvl w:ilvl="3" w:tplc="512EA4DE">
      <w:numFmt w:val="bullet"/>
      <w:lvlText w:val="•"/>
      <w:lvlJc w:val="left"/>
      <w:pPr>
        <w:ind w:left="1668" w:hanging="255"/>
      </w:pPr>
      <w:rPr>
        <w:rFonts w:hint="default"/>
        <w:lang w:val="es-ES" w:eastAsia="es-ES" w:bidi="es-ES"/>
      </w:rPr>
    </w:lvl>
    <w:lvl w:ilvl="4" w:tplc="8CBA2F38">
      <w:numFmt w:val="bullet"/>
      <w:lvlText w:val="•"/>
      <w:lvlJc w:val="left"/>
      <w:pPr>
        <w:ind w:left="2197" w:hanging="255"/>
      </w:pPr>
      <w:rPr>
        <w:rFonts w:hint="default"/>
        <w:lang w:val="es-ES" w:eastAsia="es-ES" w:bidi="es-ES"/>
      </w:rPr>
    </w:lvl>
    <w:lvl w:ilvl="5" w:tplc="07E09A64">
      <w:numFmt w:val="bullet"/>
      <w:lvlText w:val="•"/>
      <w:lvlJc w:val="left"/>
      <w:pPr>
        <w:ind w:left="2727" w:hanging="255"/>
      </w:pPr>
      <w:rPr>
        <w:rFonts w:hint="default"/>
        <w:lang w:val="es-ES" w:eastAsia="es-ES" w:bidi="es-ES"/>
      </w:rPr>
    </w:lvl>
    <w:lvl w:ilvl="6" w:tplc="6F2C5288">
      <w:numFmt w:val="bullet"/>
      <w:lvlText w:val="•"/>
      <w:lvlJc w:val="left"/>
      <w:pPr>
        <w:ind w:left="3256" w:hanging="255"/>
      </w:pPr>
      <w:rPr>
        <w:rFonts w:hint="default"/>
        <w:lang w:val="es-ES" w:eastAsia="es-ES" w:bidi="es-ES"/>
      </w:rPr>
    </w:lvl>
    <w:lvl w:ilvl="7" w:tplc="B0648364">
      <w:numFmt w:val="bullet"/>
      <w:lvlText w:val="•"/>
      <w:lvlJc w:val="left"/>
      <w:pPr>
        <w:ind w:left="3785" w:hanging="255"/>
      </w:pPr>
      <w:rPr>
        <w:rFonts w:hint="default"/>
        <w:lang w:val="es-ES" w:eastAsia="es-ES" w:bidi="es-ES"/>
      </w:rPr>
    </w:lvl>
    <w:lvl w:ilvl="8" w:tplc="10EC97BE">
      <w:numFmt w:val="bullet"/>
      <w:lvlText w:val="•"/>
      <w:lvlJc w:val="left"/>
      <w:pPr>
        <w:ind w:left="4315" w:hanging="255"/>
      </w:pPr>
      <w:rPr>
        <w:rFonts w:hint="default"/>
        <w:lang w:val="es-ES" w:eastAsia="es-ES" w:bidi="es-ES"/>
      </w:rPr>
    </w:lvl>
  </w:abstractNum>
  <w:abstractNum w:abstractNumId="37" w15:restartNumberingAfterBreak="0">
    <w:nsid w:val="3A656F03"/>
    <w:multiLevelType w:val="hybridMultilevel"/>
    <w:tmpl w:val="3F2E2ABE"/>
    <w:lvl w:ilvl="0" w:tplc="2054879C">
      <w:start w:val="44"/>
      <w:numFmt w:val="decimal"/>
      <w:lvlText w:val="%1."/>
      <w:lvlJc w:val="left"/>
      <w:pPr>
        <w:ind w:left="70" w:hanging="334"/>
        <w:jc w:val="left"/>
      </w:pPr>
      <w:rPr>
        <w:rFonts w:hint="default"/>
        <w:strike/>
        <w:spacing w:val="-1"/>
        <w:w w:val="99"/>
        <w:lang w:val="es-ES" w:eastAsia="es-ES" w:bidi="es-ES"/>
      </w:rPr>
    </w:lvl>
    <w:lvl w:ilvl="1" w:tplc="FB4ACB66">
      <w:numFmt w:val="bullet"/>
      <w:lvlText w:val="•"/>
      <w:lvlJc w:val="left"/>
      <w:pPr>
        <w:ind w:left="623" w:hanging="334"/>
      </w:pPr>
      <w:rPr>
        <w:rFonts w:hint="default"/>
        <w:lang w:val="es-ES" w:eastAsia="es-ES" w:bidi="es-ES"/>
      </w:rPr>
    </w:lvl>
    <w:lvl w:ilvl="2" w:tplc="C42C6A1C">
      <w:numFmt w:val="bullet"/>
      <w:lvlText w:val="•"/>
      <w:lvlJc w:val="left"/>
      <w:pPr>
        <w:ind w:left="1167" w:hanging="334"/>
      </w:pPr>
      <w:rPr>
        <w:rFonts w:hint="default"/>
        <w:lang w:val="es-ES" w:eastAsia="es-ES" w:bidi="es-ES"/>
      </w:rPr>
    </w:lvl>
    <w:lvl w:ilvl="3" w:tplc="1466F5FA">
      <w:numFmt w:val="bullet"/>
      <w:lvlText w:val="•"/>
      <w:lvlJc w:val="left"/>
      <w:pPr>
        <w:ind w:left="1711" w:hanging="334"/>
      </w:pPr>
      <w:rPr>
        <w:rFonts w:hint="default"/>
        <w:lang w:val="es-ES" w:eastAsia="es-ES" w:bidi="es-ES"/>
      </w:rPr>
    </w:lvl>
    <w:lvl w:ilvl="4" w:tplc="2CB8EE0E">
      <w:numFmt w:val="bullet"/>
      <w:lvlText w:val="•"/>
      <w:lvlJc w:val="left"/>
      <w:pPr>
        <w:ind w:left="2255" w:hanging="334"/>
      </w:pPr>
      <w:rPr>
        <w:rFonts w:hint="default"/>
        <w:lang w:val="es-ES" w:eastAsia="es-ES" w:bidi="es-ES"/>
      </w:rPr>
    </w:lvl>
    <w:lvl w:ilvl="5" w:tplc="27B803FA">
      <w:numFmt w:val="bullet"/>
      <w:lvlText w:val="•"/>
      <w:lvlJc w:val="left"/>
      <w:pPr>
        <w:ind w:left="2798" w:hanging="334"/>
      </w:pPr>
      <w:rPr>
        <w:rFonts w:hint="default"/>
        <w:lang w:val="es-ES" w:eastAsia="es-ES" w:bidi="es-ES"/>
      </w:rPr>
    </w:lvl>
    <w:lvl w:ilvl="6" w:tplc="F3DA8B6C">
      <w:numFmt w:val="bullet"/>
      <w:lvlText w:val="•"/>
      <w:lvlJc w:val="left"/>
      <w:pPr>
        <w:ind w:left="3342" w:hanging="334"/>
      </w:pPr>
      <w:rPr>
        <w:rFonts w:hint="default"/>
        <w:lang w:val="es-ES" w:eastAsia="es-ES" w:bidi="es-ES"/>
      </w:rPr>
    </w:lvl>
    <w:lvl w:ilvl="7" w:tplc="5974317A">
      <w:numFmt w:val="bullet"/>
      <w:lvlText w:val="•"/>
      <w:lvlJc w:val="left"/>
      <w:pPr>
        <w:ind w:left="3886" w:hanging="334"/>
      </w:pPr>
      <w:rPr>
        <w:rFonts w:hint="default"/>
        <w:lang w:val="es-ES" w:eastAsia="es-ES" w:bidi="es-ES"/>
      </w:rPr>
    </w:lvl>
    <w:lvl w:ilvl="8" w:tplc="A61AAB20">
      <w:numFmt w:val="bullet"/>
      <w:lvlText w:val="•"/>
      <w:lvlJc w:val="left"/>
      <w:pPr>
        <w:ind w:left="4430" w:hanging="334"/>
      </w:pPr>
      <w:rPr>
        <w:rFonts w:hint="default"/>
        <w:lang w:val="es-ES" w:eastAsia="es-ES" w:bidi="es-ES"/>
      </w:rPr>
    </w:lvl>
  </w:abstractNum>
  <w:abstractNum w:abstractNumId="38" w15:restartNumberingAfterBreak="0">
    <w:nsid w:val="3AB03BE2"/>
    <w:multiLevelType w:val="hybridMultilevel"/>
    <w:tmpl w:val="373C400E"/>
    <w:lvl w:ilvl="0" w:tplc="AB149D38">
      <w:start w:val="20"/>
      <w:numFmt w:val="decimal"/>
      <w:lvlText w:val="%1."/>
      <w:lvlJc w:val="left"/>
      <w:pPr>
        <w:ind w:left="70" w:hanging="334"/>
        <w:jc w:val="left"/>
      </w:pPr>
      <w:rPr>
        <w:rFonts w:hint="default"/>
        <w:strike/>
        <w:spacing w:val="-1"/>
        <w:w w:val="99"/>
        <w:lang w:val="es-ES" w:eastAsia="es-ES" w:bidi="es-ES"/>
      </w:rPr>
    </w:lvl>
    <w:lvl w:ilvl="1" w:tplc="F3A83C0C">
      <w:numFmt w:val="bullet"/>
      <w:lvlText w:val="•"/>
      <w:lvlJc w:val="left"/>
      <w:pPr>
        <w:ind w:left="623" w:hanging="334"/>
      </w:pPr>
      <w:rPr>
        <w:rFonts w:hint="default"/>
        <w:lang w:val="es-ES" w:eastAsia="es-ES" w:bidi="es-ES"/>
      </w:rPr>
    </w:lvl>
    <w:lvl w:ilvl="2" w:tplc="27903DDA">
      <w:numFmt w:val="bullet"/>
      <w:lvlText w:val="•"/>
      <w:lvlJc w:val="left"/>
      <w:pPr>
        <w:ind w:left="1167" w:hanging="334"/>
      </w:pPr>
      <w:rPr>
        <w:rFonts w:hint="default"/>
        <w:lang w:val="es-ES" w:eastAsia="es-ES" w:bidi="es-ES"/>
      </w:rPr>
    </w:lvl>
    <w:lvl w:ilvl="3" w:tplc="1DFEFEA4">
      <w:numFmt w:val="bullet"/>
      <w:lvlText w:val="•"/>
      <w:lvlJc w:val="left"/>
      <w:pPr>
        <w:ind w:left="1711" w:hanging="334"/>
      </w:pPr>
      <w:rPr>
        <w:rFonts w:hint="default"/>
        <w:lang w:val="es-ES" w:eastAsia="es-ES" w:bidi="es-ES"/>
      </w:rPr>
    </w:lvl>
    <w:lvl w:ilvl="4" w:tplc="74960A02">
      <w:numFmt w:val="bullet"/>
      <w:lvlText w:val="•"/>
      <w:lvlJc w:val="left"/>
      <w:pPr>
        <w:ind w:left="2255" w:hanging="334"/>
      </w:pPr>
      <w:rPr>
        <w:rFonts w:hint="default"/>
        <w:lang w:val="es-ES" w:eastAsia="es-ES" w:bidi="es-ES"/>
      </w:rPr>
    </w:lvl>
    <w:lvl w:ilvl="5" w:tplc="34A2A440">
      <w:numFmt w:val="bullet"/>
      <w:lvlText w:val="•"/>
      <w:lvlJc w:val="left"/>
      <w:pPr>
        <w:ind w:left="2798" w:hanging="334"/>
      </w:pPr>
      <w:rPr>
        <w:rFonts w:hint="default"/>
        <w:lang w:val="es-ES" w:eastAsia="es-ES" w:bidi="es-ES"/>
      </w:rPr>
    </w:lvl>
    <w:lvl w:ilvl="6" w:tplc="C3F41DF0">
      <w:numFmt w:val="bullet"/>
      <w:lvlText w:val="•"/>
      <w:lvlJc w:val="left"/>
      <w:pPr>
        <w:ind w:left="3342" w:hanging="334"/>
      </w:pPr>
      <w:rPr>
        <w:rFonts w:hint="default"/>
        <w:lang w:val="es-ES" w:eastAsia="es-ES" w:bidi="es-ES"/>
      </w:rPr>
    </w:lvl>
    <w:lvl w:ilvl="7" w:tplc="E1CAADA2">
      <w:numFmt w:val="bullet"/>
      <w:lvlText w:val="•"/>
      <w:lvlJc w:val="left"/>
      <w:pPr>
        <w:ind w:left="3886" w:hanging="334"/>
      </w:pPr>
      <w:rPr>
        <w:rFonts w:hint="default"/>
        <w:lang w:val="es-ES" w:eastAsia="es-ES" w:bidi="es-ES"/>
      </w:rPr>
    </w:lvl>
    <w:lvl w:ilvl="8" w:tplc="A37A0776">
      <w:numFmt w:val="bullet"/>
      <w:lvlText w:val="•"/>
      <w:lvlJc w:val="left"/>
      <w:pPr>
        <w:ind w:left="4430" w:hanging="334"/>
      </w:pPr>
      <w:rPr>
        <w:rFonts w:hint="default"/>
        <w:lang w:val="es-ES" w:eastAsia="es-ES" w:bidi="es-ES"/>
      </w:rPr>
    </w:lvl>
  </w:abstractNum>
  <w:abstractNum w:abstractNumId="39" w15:restartNumberingAfterBreak="0">
    <w:nsid w:val="3BA97051"/>
    <w:multiLevelType w:val="hybridMultilevel"/>
    <w:tmpl w:val="2C6EF460"/>
    <w:lvl w:ilvl="0" w:tplc="883CE5B2">
      <w:start w:val="1"/>
      <w:numFmt w:val="decimal"/>
      <w:lvlText w:val="%1)"/>
      <w:lvlJc w:val="left"/>
      <w:pPr>
        <w:ind w:left="71" w:hanging="286"/>
        <w:jc w:val="left"/>
      </w:pPr>
      <w:rPr>
        <w:rFonts w:ascii="Arial" w:eastAsia="Arial" w:hAnsi="Arial" w:cs="Arial" w:hint="default"/>
        <w:w w:val="99"/>
        <w:sz w:val="20"/>
        <w:szCs w:val="20"/>
        <w:lang w:val="es-ES" w:eastAsia="es-ES" w:bidi="es-ES"/>
      </w:rPr>
    </w:lvl>
    <w:lvl w:ilvl="1" w:tplc="65803DAE">
      <w:numFmt w:val="bullet"/>
      <w:lvlText w:val="•"/>
      <w:lvlJc w:val="left"/>
      <w:pPr>
        <w:ind w:left="822" w:hanging="286"/>
      </w:pPr>
      <w:rPr>
        <w:rFonts w:hint="default"/>
        <w:lang w:val="es-ES" w:eastAsia="es-ES" w:bidi="es-ES"/>
      </w:rPr>
    </w:lvl>
    <w:lvl w:ilvl="2" w:tplc="96A84F8C">
      <w:numFmt w:val="bullet"/>
      <w:lvlText w:val="•"/>
      <w:lvlJc w:val="left"/>
      <w:pPr>
        <w:ind w:left="1565" w:hanging="286"/>
      </w:pPr>
      <w:rPr>
        <w:rFonts w:hint="default"/>
        <w:lang w:val="es-ES" w:eastAsia="es-ES" w:bidi="es-ES"/>
      </w:rPr>
    </w:lvl>
    <w:lvl w:ilvl="3" w:tplc="047AFD20">
      <w:numFmt w:val="bullet"/>
      <w:lvlText w:val="•"/>
      <w:lvlJc w:val="left"/>
      <w:pPr>
        <w:ind w:left="2307" w:hanging="286"/>
      </w:pPr>
      <w:rPr>
        <w:rFonts w:hint="default"/>
        <w:lang w:val="es-ES" w:eastAsia="es-ES" w:bidi="es-ES"/>
      </w:rPr>
    </w:lvl>
    <w:lvl w:ilvl="4" w:tplc="434C1798">
      <w:numFmt w:val="bullet"/>
      <w:lvlText w:val="•"/>
      <w:lvlJc w:val="left"/>
      <w:pPr>
        <w:ind w:left="3050" w:hanging="286"/>
      </w:pPr>
      <w:rPr>
        <w:rFonts w:hint="default"/>
        <w:lang w:val="es-ES" w:eastAsia="es-ES" w:bidi="es-ES"/>
      </w:rPr>
    </w:lvl>
    <w:lvl w:ilvl="5" w:tplc="72BE3EB2">
      <w:numFmt w:val="bullet"/>
      <w:lvlText w:val="•"/>
      <w:lvlJc w:val="left"/>
      <w:pPr>
        <w:ind w:left="3793" w:hanging="286"/>
      </w:pPr>
      <w:rPr>
        <w:rFonts w:hint="default"/>
        <w:lang w:val="es-ES" w:eastAsia="es-ES" w:bidi="es-ES"/>
      </w:rPr>
    </w:lvl>
    <w:lvl w:ilvl="6" w:tplc="A82AF2D8">
      <w:numFmt w:val="bullet"/>
      <w:lvlText w:val="•"/>
      <w:lvlJc w:val="left"/>
      <w:pPr>
        <w:ind w:left="4535" w:hanging="286"/>
      </w:pPr>
      <w:rPr>
        <w:rFonts w:hint="default"/>
        <w:lang w:val="es-ES" w:eastAsia="es-ES" w:bidi="es-ES"/>
      </w:rPr>
    </w:lvl>
    <w:lvl w:ilvl="7" w:tplc="1152BA26">
      <w:numFmt w:val="bullet"/>
      <w:lvlText w:val="•"/>
      <w:lvlJc w:val="left"/>
      <w:pPr>
        <w:ind w:left="5278" w:hanging="286"/>
      </w:pPr>
      <w:rPr>
        <w:rFonts w:hint="default"/>
        <w:lang w:val="es-ES" w:eastAsia="es-ES" w:bidi="es-ES"/>
      </w:rPr>
    </w:lvl>
    <w:lvl w:ilvl="8" w:tplc="CDCA77CC">
      <w:numFmt w:val="bullet"/>
      <w:lvlText w:val="•"/>
      <w:lvlJc w:val="left"/>
      <w:pPr>
        <w:ind w:left="6020" w:hanging="286"/>
      </w:pPr>
      <w:rPr>
        <w:rFonts w:hint="default"/>
        <w:lang w:val="es-ES" w:eastAsia="es-ES" w:bidi="es-ES"/>
      </w:rPr>
    </w:lvl>
  </w:abstractNum>
  <w:abstractNum w:abstractNumId="40" w15:restartNumberingAfterBreak="0">
    <w:nsid w:val="3CBC338E"/>
    <w:multiLevelType w:val="hybridMultilevel"/>
    <w:tmpl w:val="3AECF848"/>
    <w:lvl w:ilvl="0" w:tplc="9CD66CCE">
      <w:start w:val="6"/>
      <w:numFmt w:val="decimal"/>
      <w:lvlText w:val="%1."/>
      <w:lvlJc w:val="left"/>
      <w:pPr>
        <w:ind w:left="70" w:hanging="224"/>
        <w:jc w:val="left"/>
      </w:pPr>
      <w:rPr>
        <w:rFonts w:hint="default"/>
        <w:strike/>
        <w:spacing w:val="-1"/>
        <w:w w:val="99"/>
        <w:lang w:val="es-ES" w:eastAsia="es-ES" w:bidi="es-ES"/>
      </w:rPr>
    </w:lvl>
    <w:lvl w:ilvl="1" w:tplc="B0F2AC92">
      <w:numFmt w:val="bullet"/>
      <w:lvlText w:val="•"/>
      <w:lvlJc w:val="left"/>
      <w:pPr>
        <w:ind w:left="623" w:hanging="224"/>
      </w:pPr>
      <w:rPr>
        <w:rFonts w:hint="default"/>
        <w:lang w:val="es-ES" w:eastAsia="es-ES" w:bidi="es-ES"/>
      </w:rPr>
    </w:lvl>
    <w:lvl w:ilvl="2" w:tplc="DEA4B582">
      <w:numFmt w:val="bullet"/>
      <w:lvlText w:val="•"/>
      <w:lvlJc w:val="left"/>
      <w:pPr>
        <w:ind w:left="1167" w:hanging="224"/>
      </w:pPr>
      <w:rPr>
        <w:rFonts w:hint="default"/>
        <w:lang w:val="es-ES" w:eastAsia="es-ES" w:bidi="es-ES"/>
      </w:rPr>
    </w:lvl>
    <w:lvl w:ilvl="3" w:tplc="DD968028">
      <w:numFmt w:val="bullet"/>
      <w:lvlText w:val="•"/>
      <w:lvlJc w:val="left"/>
      <w:pPr>
        <w:ind w:left="1711" w:hanging="224"/>
      </w:pPr>
      <w:rPr>
        <w:rFonts w:hint="default"/>
        <w:lang w:val="es-ES" w:eastAsia="es-ES" w:bidi="es-ES"/>
      </w:rPr>
    </w:lvl>
    <w:lvl w:ilvl="4" w:tplc="1FBCBB52">
      <w:numFmt w:val="bullet"/>
      <w:lvlText w:val="•"/>
      <w:lvlJc w:val="left"/>
      <w:pPr>
        <w:ind w:left="2255" w:hanging="224"/>
      </w:pPr>
      <w:rPr>
        <w:rFonts w:hint="default"/>
        <w:lang w:val="es-ES" w:eastAsia="es-ES" w:bidi="es-ES"/>
      </w:rPr>
    </w:lvl>
    <w:lvl w:ilvl="5" w:tplc="B7C20CE6">
      <w:numFmt w:val="bullet"/>
      <w:lvlText w:val="•"/>
      <w:lvlJc w:val="left"/>
      <w:pPr>
        <w:ind w:left="2798" w:hanging="224"/>
      </w:pPr>
      <w:rPr>
        <w:rFonts w:hint="default"/>
        <w:lang w:val="es-ES" w:eastAsia="es-ES" w:bidi="es-ES"/>
      </w:rPr>
    </w:lvl>
    <w:lvl w:ilvl="6" w:tplc="4B4282F6">
      <w:numFmt w:val="bullet"/>
      <w:lvlText w:val="•"/>
      <w:lvlJc w:val="left"/>
      <w:pPr>
        <w:ind w:left="3342" w:hanging="224"/>
      </w:pPr>
      <w:rPr>
        <w:rFonts w:hint="default"/>
        <w:lang w:val="es-ES" w:eastAsia="es-ES" w:bidi="es-ES"/>
      </w:rPr>
    </w:lvl>
    <w:lvl w:ilvl="7" w:tplc="BF9C753A">
      <w:numFmt w:val="bullet"/>
      <w:lvlText w:val="•"/>
      <w:lvlJc w:val="left"/>
      <w:pPr>
        <w:ind w:left="3886" w:hanging="224"/>
      </w:pPr>
      <w:rPr>
        <w:rFonts w:hint="default"/>
        <w:lang w:val="es-ES" w:eastAsia="es-ES" w:bidi="es-ES"/>
      </w:rPr>
    </w:lvl>
    <w:lvl w:ilvl="8" w:tplc="A516E186">
      <w:numFmt w:val="bullet"/>
      <w:lvlText w:val="•"/>
      <w:lvlJc w:val="left"/>
      <w:pPr>
        <w:ind w:left="4430" w:hanging="224"/>
      </w:pPr>
      <w:rPr>
        <w:rFonts w:hint="default"/>
        <w:lang w:val="es-ES" w:eastAsia="es-ES" w:bidi="es-ES"/>
      </w:rPr>
    </w:lvl>
  </w:abstractNum>
  <w:abstractNum w:abstractNumId="41" w15:restartNumberingAfterBreak="0">
    <w:nsid w:val="3DC97F31"/>
    <w:multiLevelType w:val="hybridMultilevel"/>
    <w:tmpl w:val="87BEFB7C"/>
    <w:lvl w:ilvl="0" w:tplc="7256BB86">
      <w:start w:val="1"/>
      <w:numFmt w:val="lowerLetter"/>
      <w:lvlText w:val="%1)"/>
      <w:lvlJc w:val="left"/>
      <w:pPr>
        <w:ind w:left="71" w:hanging="372"/>
        <w:jc w:val="left"/>
      </w:pPr>
      <w:rPr>
        <w:rFonts w:ascii="Arial" w:eastAsia="Arial" w:hAnsi="Arial" w:cs="Arial" w:hint="default"/>
        <w:w w:val="99"/>
        <w:sz w:val="20"/>
        <w:szCs w:val="20"/>
        <w:lang w:val="es-ES" w:eastAsia="es-ES" w:bidi="es-ES"/>
      </w:rPr>
    </w:lvl>
    <w:lvl w:ilvl="1" w:tplc="744AA3F2">
      <w:numFmt w:val="bullet"/>
      <w:lvlText w:val="•"/>
      <w:lvlJc w:val="left"/>
      <w:pPr>
        <w:ind w:left="609" w:hanging="372"/>
      </w:pPr>
      <w:rPr>
        <w:rFonts w:hint="default"/>
        <w:lang w:val="es-ES" w:eastAsia="es-ES" w:bidi="es-ES"/>
      </w:rPr>
    </w:lvl>
    <w:lvl w:ilvl="2" w:tplc="065C6904">
      <w:numFmt w:val="bullet"/>
      <w:lvlText w:val="•"/>
      <w:lvlJc w:val="left"/>
      <w:pPr>
        <w:ind w:left="1138" w:hanging="372"/>
      </w:pPr>
      <w:rPr>
        <w:rFonts w:hint="default"/>
        <w:lang w:val="es-ES" w:eastAsia="es-ES" w:bidi="es-ES"/>
      </w:rPr>
    </w:lvl>
    <w:lvl w:ilvl="3" w:tplc="37CE67D4">
      <w:numFmt w:val="bullet"/>
      <w:lvlText w:val="•"/>
      <w:lvlJc w:val="left"/>
      <w:pPr>
        <w:ind w:left="1668" w:hanging="372"/>
      </w:pPr>
      <w:rPr>
        <w:rFonts w:hint="default"/>
        <w:lang w:val="es-ES" w:eastAsia="es-ES" w:bidi="es-ES"/>
      </w:rPr>
    </w:lvl>
    <w:lvl w:ilvl="4" w:tplc="8B281040">
      <w:numFmt w:val="bullet"/>
      <w:lvlText w:val="•"/>
      <w:lvlJc w:val="left"/>
      <w:pPr>
        <w:ind w:left="2197" w:hanging="372"/>
      </w:pPr>
      <w:rPr>
        <w:rFonts w:hint="default"/>
        <w:lang w:val="es-ES" w:eastAsia="es-ES" w:bidi="es-ES"/>
      </w:rPr>
    </w:lvl>
    <w:lvl w:ilvl="5" w:tplc="CA443FF0">
      <w:numFmt w:val="bullet"/>
      <w:lvlText w:val="•"/>
      <w:lvlJc w:val="left"/>
      <w:pPr>
        <w:ind w:left="2727" w:hanging="372"/>
      </w:pPr>
      <w:rPr>
        <w:rFonts w:hint="default"/>
        <w:lang w:val="es-ES" w:eastAsia="es-ES" w:bidi="es-ES"/>
      </w:rPr>
    </w:lvl>
    <w:lvl w:ilvl="6" w:tplc="581460CA">
      <w:numFmt w:val="bullet"/>
      <w:lvlText w:val="•"/>
      <w:lvlJc w:val="left"/>
      <w:pPr>
        <w:ind w:left="3256" w:hanging="372"/>
      </w:pPr>
      <w:rPr>
        <w:rFonts w:hint="default"/>
        <w:lang w:val="es-ES" w:eastAsia="es-ES" w:bidi="es-ES"/>
      </w:rPr>
    </w:lvl>
    <w:lvl w:ilvl="7" w:tplc="97B69ADE">
      <w:numFmt w:val="bullet"/>
      <w:lvlText w:val="•"/>
      <w:lvlJc w:val="left"/>
      <w:pPr>
        <w:ind w:left="3785" w:hanging="372"/>
      </w:pPr>
      <w:rPr>
        <w:rFonts w:hint="default"/>
        <w:lang w:val="es-ES" w:eastAsia="es-ES" w:bidi="es-ES"/>
      </w:rPr>
    </w:lvl>
    <w:lvl w:ilvl="8" w:tplc="9E1633A0">
      <w:numFmt w:val="bullet"/>
      <w:lvlText w:val="•"/>
      <w:lvlJc w:val="left"/>
      <w:pPr>
        <w:ind w:left="4315" w:hanging="372"/>
      </w:pPr>
      <w:rPr>
        <w:rFonts w:hint="default"/>
        <w:lang w:val="es-ES" w:eastAsia="es-ES" w:bidi="es-ES"/>
      </w:rPr>
    </w:lvl>
  </w:abstractNum>
  <w:abstractNum w:abstractNumId="42" w15:restartNumberingAfterBreak="0">
    <w:nsid w:val="3E8A760A"/>
    <w:multiLevelType w:val="hybridMultilevel"/>
    <w:tmpl w:val="4E2C87CA"/>
    <w:lvl w:ilvl="0" w:tplc="DE70167C">
      <w:start w:val="1"/>
      <w:numFmt w:val="lowerLetter"/>
      <w:lvlText w:val="%1)"/>
      <w:lvlJc w:val="left"/>
      <w:pPr>
        <w:ind w:left="70" w:hanging="243"/>
        <w:jc w:val="left"/>
      </w:pPr>
      <w:rPr>
        <w:rFonts w:hint="default"/>
        <w:strike/>
        <w:w w:val="99"/>
        <w:lang w:val="es-ES" w:eastAsia="es-ES" w:bidi="es-ES"/>
      </w:rPr>
    </w:lvl>
    <w:lvl w:ilvl="1" w:tplc="E9BEB1B8">
      <w:numFmt w:val="bullet"/>
      <w:lvlText w:val="•"/>
      <w:lvlJc w:val="left"/>
      <w:pPr>
        <w:ind w:left="623" w:hanging="243"/>
      </w:pPr>
      <w:rPr>
        <w:rFonts w:hint="default"/>
        <w:lang w:val="es-ES" w:eastAsia="es-ES" w:bidi="es-ES"/>
      </w:rPr>
    </w:lvl>
    <w:lvl w:ilvl="2" w:tplc="5B5E81C8">
      <w:numFmt w:val="bullet"/>
      <w:lvlText w:val="•"/>
      <w:lvlJc w:val="left"/>
      <w:pPr>
        <w:ind w:left="1167" w:hanging="243"/>
      </w:pPr>
      <w:rPr>
        <w:rFonts w:hint="default"/>
        <w:lang w:val="es-ES" w:eastAsia="es-ES" w:bidi="es-ES"/>
      </w:rPr>
    </w:lvl>
    <w:lvl w:ilvl="3" w:tplc="3614074C">
      <w:numFmt w:val="bullet"/>
      <w:lvlText w:val="•"/>
      <w:lvlJc w:val="left"/>
      <w:pPr>
        <w:ind w:left="1711" w:hanging="243"/>
      </w:pPr>
      <w:rPr>
        <w:rFonts w:hint="default"/>
        <w:lang w:val="es-ES" w:eastAsia="es-ES" w:bidi="es-ES"/>
      </w:rPr>
    </w:lvl>
    <w:lvl w:ilvl="4" w:tplc="49628EE8">
      <w:numFmt w:val="bullet"/>
      <w:lvlText w:val="•"/>
      <w:lvlJc w:val="left"/>
      <w:pPr>
        <w:ind w:left="2255" w:hanging="243"/>
      </w:pPr>
      <w:rPr>
        <w:rFonts w:hint="default"/>
        <w:lang w:val="es-ES" w:eastAsia="es-ES" w:bidi="es-ES"/>
      </w:rPr>
    </w:lvl>
    <w:lvl w:ilvl="5" w:tplc="01A46DDA">
      <w:numFmt w:val="bullet"/>
      <w:lvlText w:val="•"/>
      <w:lvlJc w:val="left"/>
      <w:pPr>
        <w:ind w:left="2798" w:hanging="243"/>
      </w:pPr>
      <w:rPr>
        <w:rFonts w:hint="default"/>
        <w:lang w:val="es-ES" w:eastAsia="es-ES" w:bidi="es-ES"/>
      </w:rPr>
    </w:lvl>
    <w:lvl w:ilvl="6" w:tplc="A13E3A90">
      <w:numFmt w:val="bullet"/>
      <w:lvlText w:val="•"/>
      <w:lvlJc w:val="left"/>
      <w:pPr>
        <w:ind w:left="3342" w:hanging="243"/>
      </w:pPr>
      <w:rPr>
        <w:rFonts w:hint="default"/>
        <w:lang w:val="es-ES" w:eastAsia="es-ES" w:bidi="es-ES"/>
      </w:rPr>
    </w:lvl>
    <w:lvl w:ilvl="7" w:tplc="387C387E">
      <w:numFmt w:val="bullet"/>
      <w:lvlText w:val="•"/>
      <w:lvlJc w:val="left"/>
      <w:pPr>
        <w:ind w:left="3886" w:hanging="243"/>
      </w:pPr>
      <w:rPr>
        <w:rFonts w:hint="default"/>
        <w:lang w:val="es-ES" w:eastAsia="es-ES" w:bidi="es-ES"/>
      </w:rPr>
    </w:lvl>
    <w:lvl w:ilvl="8" w:tplc="8EC8FE2A">
      <w:numFmt w:val="bullet"/>
      <w:lvlText w:val="•"/>
      <w:lvlJc w:val="left"/>
      <w:pPr>
        <w:ind w:left="4430" w:hanging="243"/>
      </w:pPr>
      <w:rPr>
        <w:rFonts w:hint="default"/>
        <w:lang w:val="es-ES" w:eastAsia="es-ES" w:bidi="es-ES"/>
      </w:rPr>
    </w:lvl>
  </w:abstractNum>
  <w:abstractNum w:abstractNumId="43" w15:restartNumberingAfterBreak="0">
    <w:nsid w:val="406D5CF8"/>
    <w:multiLevelType w:val="hybridMultilevel"/>
    <w:tmpl w:val="A6C6A744"/>
    <w:lvl w:ilvl="0" w:tplc="8CFADB80">
      <w:start w:val="1"/>
      <w:numFmt w:val="lowerLetter"/>
      <w:lvlText w:val="%1)"/>
      <w:lvlJc w:val="left"/>
      <w:pPr>
        <w:ind w:left="72" w:hanging="284"/>
        <w:jc w:val="left"/>
      </w:pPr>
      <w:rPr>
        <w:rFonts w:ascii="Arial" w:eastAsia="Arial" w:hAnsi="Arial" w:cs="Arial" w:hint="default"/>
        <w:w w:val="99"/>
        <w:sz w:val="20"/>
        <w:szCs w:val="20"/>
        <w:lang w:val="es-ES" w:eastAsia="es-ES" w:bidi="es-ES"/>
      </w:rPr>
    </w:lvl>
    <w:lvl w:ilvl="1" w:tplc="50A8B62E">
      <w:numFmt w:val="bullet"/>
      <w:lvlText w:val="•"/>
      <w:lvlJc w:val="left"/>
      <w:pPr>
        <w:ind w:left="623" w:hanging="284"/>
      </w:pPr>
      <w:rPr>
        <w:rFonts w:hint="default"/>
        <w:lang w:val="es-ES" w:eastAsia="es-ES" w:bidi="es-ES"/>
      </w:rPr>
    </w:lvl>
    <w:lvl w:ilvl="2" w:tplc="876A7836">
      <w:numFmt w:val="bullet"/>
      <w:lvlText w:val="•"/>
      <w:lvlJc w:val="left"/>
      <w:pPr>
        <w:ind w:left="1167" w:hanging="284"/>
      </w:pPr>
      <w:rPr>
        <w:rFonts w:hint="default"/>
        <w:lang w:val="es-ES" w:eastAsia="es-ES" w:bidi="es-ES"/>
      </w:rPr>
    </w:lvl>
    <w:lvl w:ilvl="3" w:tplc="269A5940">
      <w:numFmt w:val="bullet"/>
      <w:lvlText w:val="•"/>
      <w:lvlJc w:val="left"/>
      <w:pPr>
        <w:ind w:left="1711" w:hanging="284"/>
      </w:pPr>
      <w:rPr>
        <w:rFonts w:hint="default"/>
        <w:lang w:val="es-ES" w:eastAsia="es-ES" w:bidi="es-ES"/>
      </w:rPr>
    </w:lvl>
    <w:lvl w:ilvl="4" w:tplc="65DAED62">
      <w:numFmt w:val="bullet"/>
      <w:lvlText w:val="•"/>
      <w:lvlJc w:val="left"/>
      <w:pPr>
        <w:ind w:left="2255" w:hanging="284"/>
      </w:pPr>
      <w:rPr>
        <w:rFonts w:hint="default"/>
        <w:lang w:val="es-ES" w:eastAsia="es-ES" w:bidi="es-ES"/>
      </w:rPr>
    </w:lvl>
    <w:lvl w:ilvl="5" w:tplc="8BCC987C">
      <w:numFmt w:val="bullet"/>
      <w:lvlText w:val="•"/>
      <w:lvlJc w:val="left"/>
      <w:pPr>
        <w:ind w:left="2799" w:hanging="284"/>
      </w:pPr>
      <w:rPr>
        <w:rFonts w:hint="default"/>
        <w:lang w:val="es-ES" w:eastAsia="es-ES" w:bidi="es-ES"/>
      </w:rPr>
    </w:lvl>
    <w:lvl w:ilvl="6" w:tplc="4ADA0DC0">
      <w:numFmt w:val="bullet"/>
      <w:lvlText w:val="•"/>
      <w:lvlJc w:val="left"/>
      <w:pPr>
        <w:ind w:left="3343" w:hanging="284"/>
      </w:pPr>
      <w:rPr>
        <w:rFonts w:hint="default"/>
        <w:lang w:val="es-ES" w:eastAsia="es-ES" w:bidi="es-ES"/>
      </w:rPr>
    </w:lvl>
    <w:lvl w:ilvl="7" w:tplc="F83247F8">
      <w:numFmt w:val="bullet"/>
      <w:lvlText w:val="•"/>
      <w:lvlJc w:val="left"/>
      <w:pPr>
        <w:ind w:left="3887" w:hanging="284"/>
      </w:pPr>
      <w:rPr>
        <w:rFonts w:hint="default"/>
        <w:lang w:val="es-ES" w:eastAsia="es-ES" w:bidi="es-ES"/>
      </w:rPr>
    </w:lvl>
    <w:lvl w:ilvl="8" w:tplc="5B2C3350">
      <w:numFmt w:val="bullet"/>
      <w:lvlText w:val="•"/>
      <w:lvlJc w:val="left"/>
      <w:pPr>
        <w:ind w:left="4431" w:hanging="284"/>
      </w:pPr>
      <w:rPr>
        <w:rFonts w:hint="default"/>
        <w:lang w:val="es-ES" w:eastAsia="es-ES" w:bidi="es-ES"/>
      </w:rPr>
    </w:lvl>
  </w:abstractNum>
  <w:abstractNum w:abstractNumId="44" w15:restartNumberingAfterBreak="0">
    <w:nsid w:val="419246A4"/>
    <w:multiLevelType w:val="hybridMultilevel"/>
    <w:tmpl w:val="93584084"/>
    <w:lvl w:ilvl="0" w:tplc="861206A4">
      <w:start w:val="1"/>
      <w:numFmt w:val="lowerLetter"/>
      <w:lvlText w:val="%1)"/>
      <w:lvlJc w:val="left"/>
      <w:pPr>
        <w:ind w:left="70" w:hanging="310"/>
        <w:jc w:val="left"/>
      </w:pPr>
      <w:rPr>
        <w:rFonts w:hint="default"/>
        <w:strike/>
        <w:w w:val="99"/>
        <w:lang w:val="es-ES" w:eastAsia="es-ES" w:bidi="es-ES"/>
      </w:rPr>
    </w:lvl>
    <w:lvl w:ilvl="1" w:tplc="43E61A18">
      <w:numFmt w:val="bullet"/>
      <w:lvlText w:val="•"/>
      <w:lvlJc w:val="left"/>
      <w:pPr>
        <w:ind w:left="623" w:hanging="310"/>
      </w:pPr>
      <w:rPr>
        <w:rFonts w:hint="default"/>
        <w:lang w:val="es-ES" w:eastAsia="es-ES" w:bidi="es-ES"/>
      </w:rPr>
    </w:lvl>
    <w:lvl w:ilvl="2" w:tplc="4FCCD9EC">
      <w:numFmt w:val="bullet"/>
      <w:lvlText w:val="•"/>
      <w:lvlJc w:val="left"/>
      <w:pPr>
        <w:ind w:left="1167" w:hanging="310"/>
      </w:pPr>
      <w:rPr>
        <w:rFonts w:hint="default"/>
        <w:lang w:val="es-ES" w:eastAsia="es-ES" w:bidi="es-ES"/>
      </w:rPr>
    </w:lvl>
    <w:lvl w:ilvl="3" w:tplc="B57C00F0">
      <w:numFmt w:val="bullet"/>
      <w:lvlText w:val="•"/>
      <w:lvlJc w:val="left"/>
      <w:pPr>
        <w:ind w:left="1711" w:hanging="310"/>
      </w:pPr>
      <w:rPr>
        <w:rFonts w:hint="default"/>
        <w:lang w:val="es-ES" w:eastAsia="es-ES" w:bidi="es-ES"/>
      </w:rPr>
    </w:lvl>
    <w:lvl w:ilvl="4" w:tplc="40266418">
      <w:numFmt w:val="bullet"/>
      <w:lvlText w:val="•"/>
      <w:lvlJc w:val="left"/>
      <w:pPr>
        <w:ind w:left="2255" w:hanging="310"/>
      </w:pPr>
      <w:rPr>
        <w:rFonts w:hint="default"/>
        <w:lang w:val="es-ES" w:eastAsia="es-ES" w:bidi="es-ES"/>
      </w:rPr>
    </w:lvl>
    <w:lvl w:ilvl="5" w:tplc="629669B2">
      <w:numFmt w:val="bullet"/>
      <w:lvlText w:val="•"/>
      <w:lvlJc w:val="left"/>
      <w:pPr>
        <w:ind w:left="2798" w:hanging="310"/>
      </w:pPr>
      <w:rPr>
        <w:rFonts w:hint="default"/>
        <w:lang w:val="es-ES" w:eastAsia="es-ES" w:bidi="es-ES"/>
      </w:rPr>
    </w:lvl>
    <w:lvl w:ilvl="6" w:tplc="303003EE">
      <w:numFmt w:val="bullet"/>
      <w:lvlText w:val="•"/>
      <w:lvlJc w:val="left"/>
      <w:pPr>
        <w:ind w:left="3342" w:hanging="310"/>
      </w:pPr>
      <w:rPr>
        <w:rFonts w:hint="default"/>
        <w:lang w:val="es-ES" w:eastAsia="es-ES" w:bidi="es-ES"/>
      </w:rPr>
    </w:lvl>
    <w:lvl w:ilvl="7" w:tplc="3140C268">
      <w:numFmt w:val="bullet"/>
      <w:lvlText w:val="•"/>
      <w:lvlJc w:val="left"/>
      <w:pPr>
        <w:ind w:left="3886" w:hanging="310"/>
      </w:pPr>
      <w:rPr>
        <w:rFonts w:hint="default"/>
        <w:lang w:val="es-ES" w:eastAsia="es-ES" w:bidi="es-ES"/>
      </w:rPr>
    </w:lvl>
    <w:lvl w:ilvl="8" w:tplc="C472DEA6">
      <w:numFmt w:val="bullet"/>
      <w:lvlText w:val="•"/>
      <w:lvlJc w:val="left"/>
      <w:pPr>
        <w:ind w:left="4430" w:hanging="310"/>
      </w:pPr>
      <w:rPr>
        <w:rFonts w:hint="default"/>
        <w:lang w:val="es-ES" w:eastAsia="es-ES" w:bidi="es-ES"/>
      </w:rPr>
    </w:lvl>
  </w:abstractNum>
  <w:abstractNum w:abstractNumId="45" w15:restartNumberingAfterBreak="0">
    <w:nsid w:val="419F3B34"/>
    <w:multiLevelType w:val="hybridMultilevel"/>
    <w:tmpl w:val="11368EE8"/>
    <w:lvl w:ilvl="0" w:tplc="04F6AF3C">
      <w:start w:val="106"/>
      <w:numFmt w:val="decimal"/>
      <w:lvlText w:val="%1."/>
      <w:lvlJc w:val="left"/>
      <w:pPr>
        <w:ind w:left="70" w:hanging="444"/>
        <w:jc w:val="left"/>
      </w:pPr>
      <w:rPr>
        <w:rFonts w:hint="default"/>
        <w:strike/>
        <w:spacing w:val="-1"/>
        <w:w w:val="99"/>
        <w:lang w:val="es-ES" w:eastAsia="es-ES" w:bidi="es-ES"/>
      </w:rPr>
    </w:lvl>
    <w:lvl w:ilvl="1" w:tplc="3D206EC8">
      <w:numFmt w:val="bullet"/>
      <w:lvlText w:val="•"/>
      <w:lvlJc w:val="left"/>
      <w:pPr>
        <w:ind w:left="623" w:hanging="444"/>
      </w:pPr>
      <w:rPr>
        <w:rFonts w:hint="default"/>
        <w:lang w:val="es-ES" w:eastAsia="es-ES" w:bidi="es-ES"/>
      </w:rPr>
    </w:lvl>
    <w:lvl w:ilvl="2" w:tplc="4FB09F7C">
      <w:numFmt w:val="bullet"/>
      <w:lvlText w:val="•"/>
      <w:lvlJc w:val="left"/>
      <w:pPr>
        <w:ind w:left="1167" w:hanging="444"/>
      </w:pPr>
      <w:rPr>
        <w:rFonts w:hint="default"/>
        <w:lang w:val="es-ES" w:eastAsia="es-ES" w:bidi="es-ES"/>
      </w:rPr>
    </w:lvl>
    <w:lvl w:ilvl="3" w:tplc="E08843F2">
      <w:numFmt w:val="bullet"/>
      <w:lvlText w:val="•"/>
      <w:lvlJc w:val="left"/>
      <w:pPr>
        <w:ind w:left="1711" w:hanging="444"/>
      </w:pPr>
      <w:rPr>
        <w:rFonts w:hint="default"/>
        <w:lang w:val="es-ES" w:eastAsia="es-ES" w:bidi="es-ES"/>
      </w:rPr>
    </w:lvl>
    <w:lvl w:ilvl="4" w:tplc="0C4C0A2C">
      <w:numFmt w:val="bullet"/>
      <w:lvlText w:val="•"/>
      <w:lvlJc w:val="left"/>
      <w:pPr>
        <w:ind w:left="2255" w:hanging="444"/>
      </w:pPr>
      <w:rPr>
        <w:rFonts w:hint="default"/>
        <w:lang w:val="es-ES" w:eastAsia="es-ES" w:bidi="es-ES"/>
      </w:rPr>
    </w:lvl>
    <w:lvl w:ilvl="5" w:tplc="871A8D36">
      <w:numFmt w:val="bullet"/>
      <w:lvlText w:val="•"/>
      <w:lvlJc w:val="left"/>
      <w:pPr>
        <w:ind w:left="2798" w:hanging="444"/>
      </w:pPr>
      <w:rPr>
        <w:rFonts w:hint="default"/>
        <w:lang w:val="es-ES" w:eastAsia="es-ES" w:bidi="es-ES"/>
      </w:rPr>
    </w:lvl>
    <w:lvl w:ilvl="6" w:tplc="E83AA176">
      <w:numFmt w:val="bullet"/>
      <w:lvlText w:val="•"/>
      <w:lvlJc w:val="left"/>
      <w:pPr>
        <w:ind w:left="3342" w:hanging="444"/>
      </w:pPr>
      <w:rPr>
        <w:rFonts w:hint="default"/>
        <w:lang w:val="es-ES" w:eastAsia="es-ES" w:bidi="es-ES"/>
      </w:rPr>
    </w:lvl>
    <w:lvl w:ilvl="7" w:tplc="CCEC35DA">
      <w:numFmt w:val="bullet"/>
      <w:lvlText w:val="•"/>
      <w:lvlJc w:val="left"/>
      <w:pPr>
        <w:ind w:left="3886" w:hanging="444"/>
      </w:pPr>
      <w:rPr>
        <w:rFonts w:hint="default"/>
        <w:lang w:val="es-ES" w:eastAsia="es-ES" w:bidi="es-ES"/>
      </w:rPr>
    </w:lvl>
    <w:lvl w:ilvl="8" w:tplc="59B29908">
      <w:numFmt w:val="bullet"/>
      <w:lvlText w:val="•"/>
      <w:lvlJc w:val="left"/>
      <w:pPr>
        <w:ind w:left="4430" w:hanging="444"/>
      </w:pPr>
      <w:rPr>
        <w:rFonts w:hint="default"/>
        <w:lang w:val="es-ES" w:eastAsia="es-ES" w:bidi="es-ES"/>
      </w:rPr>
    </w:lvl>
  </w:abstractNum>
  <w:abstractNum w:abstractNumId="46" w15:restartNumberingAfterBreak="0">
    <w:nsid w:val="42BD7E07"/>
    <w:multiLevelType w:val="hybridMultilevel"/>
    <w:tmpl w:val="448065E4"/>
    <w:lvl w:ilvl="0" w:tplc="5B647642">
      <w:start w:val="1"/>
      <w:numFmt w:val="lowerLetter"/>
      <w:lvlText w:val="%1)"/>
      <w:lvlJc w:val="left"/>
      <w:pPr>
        <w:ind w:left="71" w:hanging="327"/>
        <w:jc w:val="left"/>
      </w:pPr>
      <w:rPr>
        <w:rFonts w:ascii="Arial" w:eastAsia="Arial" w:hAnsi="Arial" w:cs="Arial" w:hint="default"/>
        <w:w w:val="99"/>
        <w:sz w:val="20"/>
        <w:szCs w:val="20"/>
        <w:lang w:val="es-ES" w:eastAsia="es-ES" w:bidi="es-ES"/>
      </w:rPr>
    </w:lvl>
    <w:lvl w:ilvl="1" w:tplc="1FA089B0">
      <w:numFmt w:val="bullet"/>
      <w:lvlText w:val="•"/>
      <w:lvlJc w:val="left"/>
      <w:pPr>
        <w:ind w:left="609" w:hanging="327"/>
      </w:pPr>
      <w:rPr>
        <w:rFonts w:hint="default"/>
        <w:lang w:val="es-ES" w:eastAsia="es-ES" w:bidi="es-ES"/>
      </w:rPr>
    </w:lvl>
    <w:lvl w:ilvl="2" w:tplc="CDAA8C6A">
      <w:numFmt w:val="bullet"/>
      <w:lvlText w:val="•"/>
      <w:lvlJc w:val="left"/>
      <w:pPr>
        <w:ind w:left="1138" w:hanging="327"/>
      </w:pPr>
      <w:rPr>
        <w:rFonts w:hint="default"/>
        <w:lang w:val="es-ES" w:eastAsia="es-ES" w:bidi="es-ES"/>
      </w:rPr>
    </w:lvl>
    <w:lvl w:ilvl="3" w:tplc="29EEDCF6">
      <w:numFmt w:val="bullet"/>
      <w:lvlText w:val="•"/>
      <w:lvlJc w:val="left"/>
      <w:pPr>
        <w:ind w:left="1668" w:hanging="327"/>
      </w:pPr>
      <w:rPr>
        <w:rFonts w:hint="default"/>
        <w:lang w:val="es-ES" w:eastAsia="es-ES" w:bidi="es-ES"/>
      </w:rPr>
    </w:lvl>
    <w:lvl w:ilvl="4" w:tplc="4F84D40C">
      <w:numFmt w:val="bullet"/>
      <w:lvlText w:val="•"/>
      <w:lvlJc w:val="left"/>
      <w:pPr>
        <w:ind w:left="2197" w:hanging="327"/>
      </w:pPr>
      <w:rPr>
        <w:rFonts w:hint="default"/>
        <w:lang w:val="es-ES" w:eastAsia="es-ES" w:bidi="es-ES"/>
      </w:rPr>
    </w:lvl>
    <w:lvl w:ilvl="5" w:tplc="4BC079D6">
      <w:numFmt w:val="bullet"/>
      <w:lvlText w:val="•"/>
      <w:lvlJc w:val="left"/>
      <w:pPr>
        <w:ind w:left="2727" w:hanging="327"/>
      </w:pPr>
      <w:rPr>
        <w:rFonts w:hint="default"/>
        <w:lang w:val="es-ES" w:eastAsia="es-ES" w:bidi="es-ES"/>
      </w:rPr>
    </w:lvl>
    <w:lvl w:ilvl="6" w:tplc="AD7E58C8">
      <w:numFmt w:val="bullet"/>
      <w:lvlText w:val="•"/>
      <w:lvlJc w:val="left"/>
      <w:pPr>
        <w:ind w:left="3256" w:hanging="327"/>
      </w:pPr>
      <w:rPr>
        <w:rFonts w:hint="default"/>
        <w:lang w:val="es-ES" w:eastAsia="es-ES" w:bidi="es-ES"/>
      </w:rPr>
    </w:lvl>
    <w:lvl w:ilvl="7" w:tplc="754EBC72">
      <w:numFmt w:val="bullet"/>
      <w:lvlText w:val="•"/>
      <w:lvlJc w:val="left"/>
      <w:pPr>
        <w:ind w:left="3785" w:hanging="327"/>
      </w:pPr>
      <w:rPr>
        <w:rFonts w:hint="default"/>
        <w:lang w:val="es-ES" w:eastAsia="es-ES" w:bidi="es-ES"/>
      </w:rPr>
    </w:lvl>
    <w:lvl w:ilvl="8" w:tplc="F1284B0C">
      <w:numFmt w:val="bullet"/>
      <w:lvlText w:val="•"/>
      <w:lvlJc w:val="left"/>
      <w:pPr>
        <w:ind w:left="4315" w:hanging="327"/>
      </w:pPr>
      <w:rPr>
        <w:rFonts w:hint="default"/>
        <w:lang w:val="es-ES" w:eastAsia="es-ES" w:bidi="es-ES"/>
      </w:rPr>
    </w:lvl>
  </w:abstractNum>
  <w:abstractNum w:abstractNumId="47" w15:restartNumberingAfterBreak="0">
    <w:nsid w:val="45144542"/>
    <w:multiLevelType w:val="hybridMultilevel"/>
    <w:tmpl w:val="78B4039E"/>
    <w:lvl w:ilvl="0" w:tplc="221E4598">
      <w:start w:val="154"/>
      <w:numFmt w:val="decimal"/>
      <w:lvlText w:val="%1."/>
      <w:lvlJc w:val="left"/>
      <w:pPr>
        <w:ind w:left="70" w:hanging="444"/>
        <w:jc w:val="left"/>
      </w:pPr>
      <w:rPr>
        <w:rFonts w:ascii="Arial" w:eastAsia="Arial" w:hAnsi="Arial" w:cs="Arial" w:hint="default"/>
        <w:b/>
        <w:bCs/>
        <w:spacing w:val="-1"/>
        <w:w w:val="99"/>
        <w:sz w:val="20"/>
        <w:szCs w:val="20"/>
        <w:lang w:val="es-ES" w:eastAsia="es-ES" w:bidi="es-ES"/>
      </w:rPr>
    </w:lvl>
    <w:lvl w:ilvl="1" w:tplc="46E4290E">
      <w:numFmt w:val="bullet"/>
      <w:lvlText w:val="•"/>
      <w:lvlJc w:val="left"/>
      <w:pPr>
        <w:ind w:left="623" w:hanging="444"/>
      </w:pPr>
      <w:rPr>
        <w:rFonts w:hint="default"/>
        <w:lang w:val="es-ES" w:eastAsia="es-ES" w:bidi="es-ES"/>
      </w:rPr>
    </w:lvl>
    <w:lvl w:ilvl="2" w:tplc="797C0120">
      <w:numFmt w:val="bullet"/>
      <w:lvlText w:val="•"/>
      <w:lvlJc w:val="left"/>
      <w:pPr>
        <w:ind w:left="1167" w:hanging="444"/>
      </w:pPr>
      <w:rPr>
        <w:rFonts w:hint="default"/>
        <w:lang w:val="es-ES" w:eastAsia="es-ES" w:bidi="es-ES"/>
      </w:rPr>
    </w:lvl>
    <w:lvl w:ilvl="3" w:tplc="8AA8DD16">
      <w:numFmt w:val="bullet"/>
      <w:lvlText w:val="•"/>
      <w:lvlJc w:val="left"/>
      <w:pPr>
        <w:ind w:left="1711" w:hanging="444"/>
      </w:pPr>
      <w:rPr>
        <w:rFonts w:hint="default"/>
        <w:lang w:val="es-ES" w:eastAsia="es-ES" w:bidi="es-ES"/>
      </w:rPr>
    </w:lvl>
    <w:lvl w:ilvl="4" w:tplc="20722D48">
      <w:numFmt w:val="bullet"/>
      <w:lvlText w:val="•"/>
      <w:lvlJc w:val="left"/>
      <w:pPr>
        <w:ind w:left="2255" w:hanging="444"/>
      </w:pPr>
      <w:rPr>
        <w:rFonts w:hint="default"/>
        <w:lang w:val="es-ES" w:eastAsia="es-ES" w:bidi="es-ES"/>
      </w:rPr>
    </w:lvl>
    <w:lvl w:ilvl="5" w:tplc="A6B4C5C2">
      <w:numFmt w:val="bullet"/>
      <w:lvlText w:val="•"/>
      <w:lvlJc w:val="left"/>
      <w:pPr>
        <w:ind w:left="2798" w:hanging="444"/>
      </w:pPr>
      <w:rPr>
        <w:rFonts w:hint="default"/>
        <w:lang w:val="es-ES" w:eastAsia="es-ES" w:bidi="es-ES"/>
      </w:rPr>
    </w:lvl>
    <w:lvl w:ilvl="6" w:tplc="3EE2F0AC">
      <w:numFmt w:val="bullet"/>
      <w:lvlText w:val="•"/>
      <w:lvlJc w:val="left"/>
      <w:pPr>
        <w:ind w:left="3342" w:hanging="444"/>
      </w:pPr>
      <w:rPr>
        <w:rFonts w:hint="default"/>
        <w:lang w:val="es-ES" w:eastAsia="es-ES" w:bidi="es-ES"/>
      </w:rPr>
    </w:lvl>
    <w:lvl w:ilvl="7" w:tplc="A45C0E72">
      <w:numFmt w:val="bullet"/>
      <w:lvlText w:val="•"/>
      <w:lvlJc w:val="left"/>
      <w:pPr>
        <w:ind w:left="3886" w:hanging="444"/>
      </w:pPr>
      <w:rPr>
        <w:rFonts w:hint="default"/>
        <w:lang w:val="es-ES" w:eastAsia="es-ES" w:bidi="es-ES"/>
      </w:rPr>
    </w:lvl>
    <w:lvl w:ilvl="8" w:tplc="73DAEC92">
      <w:numFmt w:val="bullet"/>
      <w:lvlText w:val="•"/>
      <w:lvlJc w:val="left"/>
      <w:pPr>
        <w:ind w:left="4430" w:hanging="444"/>
      </w:pPr>
      <w:rPr>
        <w:rFonts w:hint="default"/>
        <w:lang w:val="es-ES" w:eastAsia="es-ES" w:bidi="es-ES"/>
      </w:rPr>
    </w:lvl>
  </w:abstractNum>
  <w:abstractNum w:abstractNumId="48" w15:restartNumberingAfterBreak="0">
    <w:nsid w:val="45940EE2"/>
    <w:multiLevelType w:val="hybridMultilevel"/>
    <w:tmpl w:val="498C0BC8"/>
    <w:lvl w:ilvl="0" w:tplc="57D021BC">
      <w:start w:val="1"/>
      <w:numFmt w:val="lowerLetter"/>
      <w:lvlText w:val="%1)"/>
      <w:lvlJc w:val="left"/>
      <w:pPr>
        <w:ind w:left="72" w:hanging="259"/>
        <w:jc w:val="left"/>
      </w:pPr>
      <w:rPr>
        <w:rFonts w:ascii="Arial" w:eastAsia="Arial" w:hAnsi="Arial" w:cs="Arial" w:hint="default"/>
        <w:w w:val="99"/>
        <w:sz w:val="20"/>
        <w:szCs w:val="20"/>
        <w:lang w:val="es-ES" w:eastAsia="es-ES" w:bidi="es-ES"/>
      </w:rPr>
    </w:lvl>
    <w:lvl w:ilvl="1" w:tplc="98A20988">
      <w:numFmt w:val="bullet"/>
      <w:lvlText w:val="•"/>
      <w:lvlJc w:val="left"/>
      <w:pPr>
        <w:ind w:left="623" w:hanging="259"/>
      </w:pPr>
      <w:rPr>
        <w:rFonts w:hint="default"/>
        <w:lang w:val="es-ES" w:eastAsia="es-ES" w:bidi="es-ES"/>
      </w:rPr>
    </w:lvl>
    <w:lvl w:ilvl="2" w:tplc="1B4CB196">
      <w:numFmt w:val="bullet"/>
      <w:lvlText w:val="•"/>
      <w:lvlJc w:val="left"/>
      <w:pPr>
        <w:ind w:left="1167" w:hanging="259"/>
      </w:pPr>
      <w:rPr>
        <w:rFonts w:hint="default"/>
        <w:lang w:val="es-ES" w:eastAsia="es-ES" w:bidi="es-ES"/>
      </w:rPr>
    </w:lvl>
    <w:lvl w:ilvl="3" w:tplc="7C1A6582">
      <w:numFmt w:val="bullet"/>
      <w:lvlText w:val="•"/>
      <w:lvlJc w:val="left"/>
      <w:pPr>
        <w:ind w:left="1711" w:hanging="259"/>
      </w:pPr>
      <w:rPr>
        <w:rFonts w:hint="default"/>
        <w:lang w:val="es-ES" w:eastAsia="es-ES" w:bidi="es-ES"/>
      </w:rPr>
    </w:lvl>
    <w:lvl w:ilvl="4" w:tplc="8312C354">
      <w:numFmt w:val="bullet"/>
      <w:lvlText w:val="•"/>
      <w:lvlJc w:val="left"/>
      <w:pPr>
        <w:ind w:left="2255" w:hanging="259"/>
      </w:pPr>
      <w:rPr>
        <w:rFonts w:hint="default"/>
        <w:lang w:val="es-ES" w:eastAsia="es-ES" w:bidi="es-ES"/>
      </w:rPr>
    </w:lvl>
    <w:lvl w:ilvl="5" w:tplc="12605A6E">
      <w:numFmt w:val="bullet"/>
      <w:lvlText w:val="•"/>
      <w:lvlJc w:val="left"/>
      <w:pPr>
        <w:ind w:left="2799" w:hanging="259"/>
      </w:pPr>
      <w:rPr>
        <w:rFonts w:hint="default"/>
        <w:lang w:val="es-ES" w:eastAsia="es-ES" w:bidi="es-ES"/>
      </w:rPr>
    </w:lvl>
    <w:lvl w:ilvl="6" w:tplc="9836BB6A">
      <w:numFmt w:val="bullet"/>
      <w:lvlText w:val="•"/>
      <w:lvlJc w:val="left"/>
      <w:pPr>
        <w:ind w:left="3343" w:hanging="259"/>
      </w:pPr>
      <w:rPr>
        <w:rFonts w:hint="default"/>
        <w:lang w:val="es-ES" w:eastAsia="es-ES" w:bidi="es-ES"/>
      </w:rPr>
    </w:lvl>
    <w:lvl w:ilvl="7" w:tplc="4B985E48">
      <w:numFmt w:val="bullet"/>
      <w:lvlText w:val="•"/>
      <w:lvlJc w:val="left"/>
      <w:pPr>
        <w:ind w:left="3887" w:hanging="259"/>
      </w:pPr>
      <w:rPr>
        <w:rFonts w:hint="default"/>
        <w:lang w:val="es-ES" w:eastAsia="es-ES" w:bidi="es-ES"/>
      </w:rPr>
    </w:lvl>
    <w:lvl w:ilvl="8" w:tplc="4BAA27FE">
      <w:numFmt w:val="bullet"/>
      <w:lvlText w:val="•"/>
      <w:lvlJc w:val="left"/>
      <w:pPr>
        <w:ind w:left="4431" w:hanging="259"/>
      </w:pPr>
      <w:rPr>
        <w:rFonts w:hint="default"/>
        <w:lang w:val="es-ES" w:eastAsia="es-ES" w:bidi="es-ES"/>
      </w:rPr>
    </w:lvl>
  </w:abstractNum>
  <w:abstractNum w:abstractNumId="49" w15:restartNumberingAfterBreak="0">
    <w:nsid w:val="469F15AF"/>
    <w:multiLevelType w:val="hybridMultilevel"/>
    <w:tmpl w:val="20E0ABCE"/>
    <w:lvl w:ilvl="0" w:tplc="6B169FC8">
      <w:start w:val="1"/>
      <w:numFmt w:val="lowerRoman"/>
      <w:lvlText w:val="%1."/>
      <w:lvlJc w:val="left"/>
      <w:pPr>
        <w:ind w:left="72" w:hanging="188"/>
        <w:jc w:val="left"/>
      </w:pPr>
      <w:rPr>
        <w:rFonts w:ascii="Arial" w:eastAsia="Arial" w:hAnsi="Arial" w:cs="Arial" w:hint="default"/>
        <w:spacing w:val="-1"/>
        <w:w w:val="99"/>
        <w:sz w:val="20"/>
        <w:szCs w:val="20"/>
        <w:lang w:val="es-ES" w:eastAsia="es-ES" w:bidi="es-ES"/>
      </w:rPr>
    </w:lvl>
    <w:lvl w:ilvl="1" w:tplc="40849A78">
      <w:numFmt w:val="bullet"/>
      <w:lvlText w:val="•"/>
      <w:lvlJc w:val="left"/>
      <w:pPr>
        <w:ind w:left="623" w:hanging="188"/>
      </w:pPr>
      <w:rPr>
        <w:rFonts w:hint="default"/>
        <w:lang w:val="es-ES" w:eastAsia="es-ES" w:bidi="es-ES"/>
      </w:rPr>
    </w:lvl>
    <w:lvl w:ilvl="2" w:tplc="7BECA8D4">
      <w:numFmt w:val="bullet"/>
      <w:lvlText w:val="•"/>
      <w:lvlJc w:val="left"/>
      <w:pPr>
        <w:ind w:left="1167" w:hanging="188"/>
      </w:pPr>
      <w:rPr>
        <w:rFonts w:hint="default"/>
        <w:lang w:val="es-ES" w:eastAsia="es-ES" w:bidi="es-ES"/>
      </w:rPr>
    </w:lvl>
    <w:lvl w:ilvl="3" w:tplc="3ED4B308">
      <w:numFmt w:val="bullet"/>
      <w:lvlText w:val="•"/>
      <w:lvlJc w:val="left"/>
      <w:pPr>
        <w:ind w:left="1711" w:hanging="188"/>
      </w:pPr>
      <w:rPr>
        <w:rFonts w:hint="default"/>
        <w:lang w:val="es-ES" w:eastAsia="es-ES" w:bidi="es-ES"/>
      </w:rPr>
    </w:lvl>
    <w:lvl w:ilvl="4" w:tplc="E96C7D36">
      <w:numFmt w:val="bullet"/>
      <w:lvlText w:val="•"/>
      <w:lvlJc w:val="left"/>
      <w:pPr>
        <w:ind w:left="2255" w:hanging="188"/>
      </w:pPr>
      <w:rPr>
        <w:rFonts w:hint="default"/>
        <w:lang w:val="es-ES" w:eastAsia="es-ES" w:bidi="es-ES"/>
      </w:rPr>
    </w:lvl>
    <w:lvl w:ilvl="5" w:tplc="0066B298">
      <w:numFmt w:val="bullet"/>
      <w:lvlText w:val="•"/>
      <w:lvlJc w:val="left"/>
      <w:pPr>
        <w:ind w:left="2799" w:hanging="188"/>
      </w:pPr>
      <w:rPr>
        <w:rFonts w:hint="default"/>
        <w:lang w:val="es-ES" w:eastAsia="es-ES" w:bidi="es-ES"/>
      </w:rPr>
    </w:lvl>
    <w:lvl w:ilvl="6" w:tplc="E80EE9EA">
      <w:numFmt w:val="bullet"/>
      <w:lvlText w:val="•"/>
      <w:lvlJc w:val="left"/>
      <w:pPr>
        <w:ind w:left="3343" w:hanging="188"/>
      </w:pPr>
      <w:rPr>
        <w:rFonts w:hint="default"/>
        <w:lang w:val="es-ES" w:eastAsia="es-ES" w:bidi="es-ES"/>
      </w:rPr>
    </w:lvl>
    <w:lvl w:ilvl="7" w:tplc="4900E7EE">
      <w:numFmt w:val="bullet"/>
      <w:lvlText w:val="•"/>
      <w:lvlJc w:val="left"/>
      <w:pPr>
        <w:ind w:left="3887" w:hanging="188"/>
      </w:pPr>
      <w:rPr>
        <w:rFonts w:hint="default"/>
        <w:lang w:val="es-ES" w:eastAsia="es-ES" w:bidi="es-ES"/>
      </w:rPr>
    </w:lvl>
    <w:lvl w:ilvl="8" w:tplc="19D6B086">
      <w:numFmt w:val="bullet"/>
      <w:lvlText w:val="•"/>
      <w:lvlJc w:val="left"/>
      <w:pPr>
        <w:ind w:left="4431" w:hanging="188"/>
      </w:pPr>
      <w:rPr>
        <w:rFonts w:hint="default"/>
        <w:lang w:val="es-ES" w:eastAsia="es-ES" w:bidi="es-ES"/>
      </w:rPr>
    </w:lvl>
  </w:abstractNum>
  <w:abstractNum w:abstractNumId="50" w15:restartNumberingAfterBreak="0">
    <w:nsid w:val="487A21F7"/>
    <w:multiLevelType w:val="hybridMultilevel"/>
    <w:tmpl w:val="5734DEAA"/>
    <w:lvl w:ilvl="0" w:tplc="A8DC80F2">
      <w:start w:val="135"/>
      <w:numFmt w:val="decimal"/>
      <w:lvlText w:val="%1."/>
      <w:lvlJc w:val="left"/>
      <w:pPr>
        <w:ind w:left="70" w:hanging="444"/>
        <w:jc w:val="left"/>
      </w:pPr>
      <w:rPr>
        <w:rFonts w:ascii="Arial" w:eastAsia="Arial" w:hAnsi="Arial" w:cs="Arial" w:hint="default"/>
        <w:b/>
        <w:bCs/>
        <w:spacing w:val="-1"/>
        <w:w w:val="99"/>
        <w:sz w:val="20"/>
        <w:szCs w:val="20"/>
        <w:lang w:val="es-ES" w:eastAsia="es-ES" w:bidi="es-ES"/>
      </w:rPr>
    </w:lvl>
    <w:lvl w:ilvl="1" w:tplc="4328E592">
      <w:numFmt w:val="bullet"/>
      <w:lvlText w:val="•"/>
      <w:lvlJc w:val="left"/>
      <w:pPr>
        <w:ind w:left="623" w:hanging="444"/>
      </w:pPr>
      <w:rPr>
        <w:rFonts w:hint="default"/>
        <w:lang w:val="es-ES" w:eastAsia="es-ES" w:bidi="es-ES"/>
      </w:rPr>
    </w:lvl>
    <w:lvl w:ilvl="2" w:tplc="90C077AE">
      <w:numFmt w:val="bullet"/>
      <w:lvlText w:val="•"/>
      <w:lvlJc w:val="left"/>
      <w:pPr>
        <w:ind w:left="1167" w:hanging="444"/>
      </w:pPr>
      <w:rPr>
        <w:rFonts w:hint="default"/>
        <w:lang w:val="es-ES" w:eastAsia="es-ES" w:bidi="es-ES"/>
      </w:rPr>
    </w:lvl>
    <w:lvl w:ilvl="3" w:tplc="D8CED052">
      <w:numFmt w:val="bullet"/>
      <w:lvlText w:val="•"/>
      <w:lvlJc w:val="left"/>
      <w:pPr>
        <w:ind w:left="1711" w:hanging="444"/>
      </w:pPr>
      <w:rPr>
        <w:rFonts w:hint="default"/>
        <w:lang w:val="es-ES" w:eastAsia="es-ES" w:bidi="es-ES"/>
      </w:rPr>
    </w:lvl>
    <w:lvl w:ilvl="4" w:tplc="62F25040">
      <w:numFmt w:val="bullet"/>
      <w:lvlText w:val="•"/>
      <w:lvlJc w:val="left"/>
      <w:pPr>
        <w:ind w:left="2255" w:hanging="444"/>
      </w:pPr>
      <w:rPr>
        <w:rFonts w:hint="default"/>
        <w:lang w:val="es-ES" w:eastAsia="es-ES" w:bidi="es-ES"/>
      </w:rPr>
    </w:lvl>
    <w:lvl w:ilvl="5" w:tplc="00004BEE">
      <w:numFmt w:val="bullet"/>
      <w:lvlText w:val="•"/>
      <w:lvlJc w:val="left"/>
      <w:pPr>
        <w:ind w:left="2798" w:hanging="444"/>
      </w:pPr>
      <w:rPr>
        <w:rFonts w:hint="default"/>
        <w:lang w:val="es-ES" w:eastAsia="es-ES" w:bidi="es-ES"/>
      </w:rPr>
    </w:lvl>
    <w:lvl w:ilvl="6" w:tplc="3914FC3A">
      <w:numFmt w:val="bullet"/>
      <w:lvlText w:val="•"/>
      <w:lvlJc w:val="left"/>
      <w:pPr>
        <w:ind w:left="3342" w:hanging="444"/>
      </w:pPr>
      <w:rPr>
        <w:rFonts w:hint="default"/>
        <w:lang w:val="es-ES" w:eastAsia="es-ES" w:bidi="es-ES"/>
      </w:rPr>
    </w:lvl>
    <w:lvl w:ilvl="7" w:tplc="06064ED0">
      <w:numFmt w:val="bullet"/>
      <w:lvlText w:val="•"/>
      <w:lvlJc w:val="left"/>
      <w:pPr>
        <w:ind w:left="3886" w:hanging="444"/>
      </w:pPr>
      <w:rPr>
        <w:rFonts w:hint="default"/>
        <w:lang w:val="es-ES" w:eastAsia="es-ES" w:bidi="es-ES"/>
      </w:rPr>
    </w:lvl>
    <w:lvl w:ilvl="8" w:tplc="DC44D626">
      <w:numFmt w:val="bullet"/>
      <w:lvlText w:val="•"/>
      <w:lvlJc w:val="left"/>
      <w:pPr>
        <w:ind w:left="4430" w:hanging="444"/>
      </w:pPr>
      <w:rPr>
        <w:rFonts w:hint="default"/>
        <w:lang w:val="es-ES" w:eastAsia="es-ES" w:bidi="es-ES"/>
      </w:rPr>
    </w:lvl>
  </w:abstractNum>
  <w:abstractNum w:abstractNumId="51" w15:restartNumberingAfterBreak="0">
    <w:nsid w:val="49A86C15"/>
    <w:multiLevelType w:val="hybridMultilevel"/>
    <w:tmpl w:val="798091B6"/>
    <w:lvl w:ilvl="0" w:tplc="5EFED078">
      <w:start w:val="109"/>
      <w:numFmt w:val="decimal"/>
      <w:lvlText w:val="%1."/>
      <w:lvlJc w:val="left"/>
      <w:pPr>
        <w:ind w:left="70" w:hanging="444"/>
        <w:jc w:val="left"/>
      </w:pPr>
      <w:rPr>
        <w:rFonts w:ascii="Arial" w:eastAsia="Arial" w:hAnsi="Arial" w:cs="Arial" w:hint="default"/>
        <w:b/>
        <w:bCs/>
        <w:spacing w:val="-1"/>
        <w:w w:val="99"/>
        <w:sz w:val="20"/>
        <w:szCs w:val="20"/>
        <w:lang w:val="es-ES" w:eastAsia="es-ES" w:bidi="es-ES"/>
      </w:rPr>
    </w:lvl>
    <w:lvl w:ilvl="1" w:tplc="0B60AB6A">
      <w:numFmt w:val="bullet"/>
      <w:lvlText w:val="•"/>
      <w:lvlJc w:val="left"/>
      <w:pPr>
        <w:ind w:left="623" w:hanging="444"/>
      </w:pPr>
      <w:rPr>
        <w:rFonts w:hint="default"/>
        <w:lang w:val="es-ES" w:eastAsia="es-ES" w:bidi="es-ES"/>
      </w:rPr>
    </w:lvl>
    <w:lvl w:ilvl="2" w:tplc="6C72B936">
      <w:numFmt w:val="bullet"/>
      <w:lvlText w:val="•"/>
      <w:lvlJc w:val="left"/>
      <w:pPr>
        <w:ind w:left="1167" w:hanging="444"/>
      </w:pPr>
      <w:rPr>
        <w:rFonts w:hint="default"/>
        <w:lang w:val="es-ES" w:eastAsia="es-ES" w:bidi="es-ES"/>
      </w:rPr>
    </w:lvl>
    <w:lvl w:ilvl="3" w:tplc="062C3D42">
      <w:numFmt w:val="bullet"/>
      <w:lvlText w:val="•"/>
      <w:lvlJc w:val="left"/>
      <w:pPr>
        <w:ind w:left="1711" w:hanging="444"/>
      </w:pPr>
      <w:rPr>
        <w:rFonts w:hint="default"/>
        <w:lang w:val="es-ES" w:eastAsia="es-ES" w:bidi="es-ES"/>
      </w:rPr>
    </w:lvl>
    <w:lvl w:ilvl="4" w:tplc="63A63D86">
      <w:numFmt w:val="bullet"/>
      <w:lvlText w:val="•"/>
      <w:lvlJc w:val="left"/>
      <w:pPr>
        <w:ind w:left="2255" w:hanging="444"/>
      </w:pPr>
      <w:rPr>
        <w:rFonts w:hint="default"/>
        <w:lang w:val="es-ES" w:eastAsia="es-ES" w:bidi="es-ES"/>
      </w:rPr>
    </w:lvl>
    <w:lvl w:ilvl="5" w:tplc="9F9007FC">
      <w:numFmt w:val="bullet"/>
      <w:lvlText w:val="•"/>
      <w:lvlJc w:val="left"/>
      <w:pPr>
        <w:ind w:left="2798" w:hanging="444"/>
      </w:pPr>
      <w:rPr>
        <w:rFonts w:hint="default"/>
        <w:lang w:val="es-ES" w:eastAsia="es-ES" w:bidi="es-ES"/>
      </w:rPr>
    </w:lvl>
    <w:lvl w:ilvl="6" w:tplc="C7FC97B2">
      <w:numFmt w:val="bullet"/>
      <w:lvlText w:val="•"/>
      <w:lvlJc w:val="left"/>
      <w:pPr>
        <w:ind w:left="3342" w:hanging="444"/>
      </w:pPr>
      <w:rPr>
        <w:rFonts w:hint="default"/>
        <w:lang w:val="es-ES" w:eastAsia="es-ES" w:bidi="es-ES"/>
      </w:rPr>
    </w:lvl>
    <w:lvl w:ilvl="7" w:tplc="EEF0F3F2">
      <w:numFmt w:val="bullet"/>
      <w:lvlText w:val="•"/>
      <w:lvlJc w:val="left"/>
      <w:pPr>
        <w:ind w:left="3886" w:hanging="444"/>
      </w:pPr>
      <w:rPr>
        <w:rFonts w:hint="default"/>
        <w:lang w:val="es-ES" w:eastAsia="es-ES" w:bidi="es-ES"/>
      </w:rPr>
    </w:lvl>
    <w:lvl w:ilvl="8" w:tplc="2B2EED8E">
      <w:numFmt w:val="bullet"/>
      <w:lvlText w:val="•"/>
      <w:lvlJc w:val="left"/>
      <w:pPr>
        <w:ind w:left="4430" w:hanging="444"/>
      </w:pPr>
      <w:rPr>
        <w:rFonts w:hint="default"/>
        <w:lang w:val="es-ES" w:eastAsia="es-ES" w:bidi="es-ES"/>
      </w:rPr>
    </w:lvl>
  </w:abstractNum>
  <w:abstractNum w:abstractNumId="52" w15:restartNumberingAfterBreak="0">
    <w:nsid w:val="4AA72AFA"/>
    <w:multiLevelType w:val="hybridMultilevel"/>
    <w:tmpl w:val="D43A2D16"/>
    <w:lvl w:ilvl="0" w:tplc="FCAACC78">
      <w:start w:val="1"/>
      <w:numFmt w:val="lowerRoman"/>
      <w:lvlText w:val="%1)"/>
      <w:lvlJc w:val="left"/>
      <w:pPr>
        <w:ind w:left="70" w:hanging="161"/>
        <w:jc w:val="left"/>
      </w:pPr>
      <w:rPr>
        <w:rFonts w:ascii="Arial" w:eastAsia="Arial" w:hAnsi="Arial" w:cs="Arial" w:hint="default"/>
        <w:spacing w:val="-1"/>
        <w:w w:val="99"/>
        <w:sz w:val="20"/>
        <w:szCs w:val="20"/>
        <w:lang w:val="es-ES" w:eastAsia="es-ES" w:bidi="es-ES"/>
      </w:rPr>
    </w:lvl>
    <w:lvl w:ilvl="1" w:tplc="CAF4A52C">
      <w:numFmt w:val="bullet"/>
      <w:lvlText w:val="•"/>
      <w:lvlJc w:val="left"/>
      <w:pPr>
        <w:ind w:left="623" w:hanging="161"/>
      </w:pPr>
      <w:rPr>
        <w:rFonts w:hint="default"/>
        <w:lang w:val="es-ES" w:eastAsia="es-ES" w:bidi="es-ES"/>
      </w:rPr>
    </w:lvl>
    <w:lvl w:ilvl="2" w:tplc="2CDAF778">
      <w:numFmt w:val="bullet"/>
      <w:lvlText w:val="•"/>
      <w:lvlJc w:val="left"/>
      <w:pPr>
        <w:ind w:left="1167" w:hanging="161"/>
      </w:pPr>
      <w:rPr>
        <w:rFonts w:hint="default"/>
        <w:lang w:val="es-ES" w:eastAsia="es-ES" w:bidi="es-ES"/>
      </w:rPr>
    </w:lvl>
    <w:lvl w:ilvl="3" w:tplc="3C782C6A">
      <w:numFmt w:val="bullet"/>
      <w:lvlText w:val="•"/>
      <w:lvlJc w:val="left"/>
      <w:pPr>
        <w:ind w:left="1711" w:hanging="161"/>
      </w:pPr>
      <w:rPr>
        <w:rFonts w:hint="default"/>
        <w:lang w:val="es-ES" w:eastAsia="es-ES" w:bidi="es-ES"/>
      </w:rPr>
    </w:lvl>
    <w:lvl w:ilvl="4" w:tplc="3522D6BA">
      <w:numFmt w:val="bullet"/>
      <w:lvlText w:val="•"/>
      <w:lvlJc w:val="left"/>
      <w:pPr>
        <w:ind w:left="2255" w:hanging="161"/>
      </w:pPr>
      <w:rPr>
        <w:rFonts w:hint="default"/>
        <w:lang w:val="es-ES" w:eastAsia="es-ES" w:bidi="es-ES"/>
      </w:rPr>
    </w:lvl>
    <w:lvl w:ilvl="5" w:tplc="5EFC43FC">
      <w:numFmt w:val="bullet"/>
      <w:lvlText w:val="•"/>
      <w:lvlJc w:val="left"/>
      <w:pPr>
        <w:ind w:left="2798" w:hanging="161"/>
      </w:pPr>
      <w:rPr>
        <w:rFonts w:hint="default"/>
        <w:lang w:val="es-ES" w:eastAsia="es-ES" w:bidi="es-ES"/>
      </w:rPr>
    </w:lvl>
    <w:lvl w:ilvl="6" w:tplc="88080B86">
      <w:numFmt w:val="bullet"/>
      <w:lvlText w:val="•"/>
      <w:lvlJc w:val="left"/>
      <w:pPr>
        <w:ind w:left="3342" w:hanging="161"/>
      </w:pPr>
      <w:rPr>
        <w:rFonts w:hint="default"/>
        <w:lang w:val="es-ES" w:eastAsia="es-ES" w:bidi="es-ES"/>
      </w:rPr>
    </w:lvl>
    <w:lvl w:ilvl="7" w:tplc="63EA9032">
      <w:numFmt w:val="bullet"/>
      <w:lvlText w:val="•"/>
      <w:lvlJc w:val="left"/>
      <w:pPr>
        <w:ind w:left="3886" w:hanging="161"/>
      </w:pPr>
      <w:rPr>
        <w:rFonts w:hint="default"/>
        <w:lang w:val="es-ES" w:eastAsia="es-ES" w:bidi="es-ES"/>
      </w:rPr>
    </w:lvl>
    <w:lvl w:ilvl="8" w:tplc="38F6B018">
      <w:numFmt w:val="bullet"/>
      <w:lvlText w:val="•"/>
      <w:lvlJc w:val="left"/>
      <w:pPr>
        <w:ind w:left="4430" w:hanging="161"/>
      </w:pPr>
      <w:rPr>
        <w:rFonts w:hint="default"/>
        <w:lang w:val="es-ES" w:eastAsia="es-ES" w:bidi="es-ES"/>
      </w:rPr>
    </w:lvl>
  </w:abstractNum>
  <w:abstractNum w:abstractNumId="53" w15:restartNumberingAfterBreak="0">
    <w:nsid w:val="4BEC642D"/>
    <w:multiLevelType w:val="hybridMultilevel"/>
    <w:tmpl w:val="BF84AEA2"/>
    <w:lvl w:ilvl="0" w:tplc="19729DCA">
      <w:start w:val="73"/>
      <w:numFmt w:val="decimal"/>
      <w:lvlText w:val="%1."/>
      <w:lvlJc w:val="left"/>
      <w:pPr>
        <w:ind w:left="70" w:hanging="334"/>
        <w:jc w:val="left"/>
      </w:pPr>
      <w:rPr>
        <w:rFonts w:hint="default"/>
        <w:b/>
        <w:bCs/>
        <w:spacing w:val="-1"/>
        <w:w w:val="99"/>
        <w:lang w:val="es-ES" w:eastAsia="es-ES" w:bidi="es-ES"/>
      </w:rPr>
    </w:lvl>
    <w:lvl w:ilvl="1" w:tplc="B67E7982">
      <w:numFmt w:val="bullet"/>
      <w:lvlText w:val="•"/>
      <w:lvlJc w:val="left"/>
      <w:pPr>
        <w:ind w:left="623" w:hanging="334"/>
      </w:pPr>
      <w:rPr>
        <w:rFonts w:hint="default"/>
        <w:lang w:val="es-ES" w:eastAsia="es-ES" w:bidi="es-ES"/>
      </w:rPr>
    </w:lvl>
    <w:lvl w:ilvl="2" w:tplc="CC5430D8">
      <w:numFmt w:val="bullet"/>
      <w:lvlText w:val="•"/>
      <w:lvlJc w:val="left"/>
      <w:pPr>
        <w:ind w:left="1167" w:hanging="334"/>
      </w:pPr>
      <w:rPr>
        <w:rFonts w:hint="default"/>
        <w:lang w:val="es-ES" w:eastAsia="es-ES" w:bidi="es-ES"/>
      </w:rPr>
    </w:lvl>
    <w:lvl w:ilvl="3" w:tplc="510A6AEA">
      <w:numFmt w:val="bullet"/>
      <w:lvlText w:val="•"/>
      <w:lvlJc w:val="left"/>
      <w:pPr>
        <w:ind w:left="1711" w:hanging="334"/>
      </w:pPr>
      <w:rPr>
        <w:rFonts w:hint="default"/>
        <w:lang w:val="es-ES" w:eastAsia="es-ES" w:bidi="es-ES"/>
      </w:rPr>
    </w:lvl>
    <w:lvl w:ilvl="4" w:tplc="11C27FC4">
      <w:numFmt w:val="bullet"/>
      <w:lvlText w:val="•"/>
      <w:lvlJc w:val="left"/>
      <w:pPr>
        <w:ind w:left="2255" w:hanging="334"/>
      </w:pPr>
      <w:rPr>
        <w:rFonts w:hint="default"/>
        <w:lang w:val="es-ES" w:eastAsia="es-ES" w:bidi="es-ES"/>
      </w:rPr>
    </w:lvl>
    <w:lvl w:ilvl="5" w:tplc="0CF0A6E8">
      <w:numFmt w:val="bullet"/>
      <w:lvlText w:val="•"/>
      <w:lvlJc w:val="left"/>
      <w:pPr>
        <w:ind w:left="2798" w:hanging="334"/>
      </w:pPr>
      <w:rPr>
        <w:rFonts w:hint="default"/>
        <w:lang w:val="es-ES" w:eastAsia="es-ES" w:bidi="es-ES"/>
      </w:rPr>
    </w:lvl>
    <w:lvl w:ilvl="6" w:tplc="811808F0">
      <w:numFmt w:val="bullet"/>
      <w:lvlText w:val="•"/>
      <w:lvlJc w:val="left"/>
      <w:pPr>
        <w:ind w:left="3342" w:hanging="334"/>
      </w:pPr>
      <w:rPr>
        <w:rFonts w:hint="default"/>
        <w:lang w:val="es-ES" w:eastAsia="es-ES" w:bidi="es-ES"/>
      </w:rPr>
    </w:lvl>
    <w:lvl w:ilvl="7" w:tplc="5036AC48">
      <w:numFmt w:val="bullet"/>
      <w:lvlText w:val="•"/>
      <w:lvlJc w:val="left"/>
      <w:pPr>
        <w:ind w:left="3886" w:hanging="334"/>
      </w:pPr>
      <w:rPr>
        <w:rFonts w:hint="default"/>
        <w:lang w:val="es-ES" w:eastAsia="es-ES" w:bidi="es-ES"/>
      </w:rPr>
    </w:lvl>
    <w:lvl w:ilvl="8" w:tplc="E6CCB4BE">
      <w:numFmt w:val="bullet"/>
      <w:lvlText w:val="•"/>
      <w:lvlJc w:val="left"/>
      <w:pPr>
        <w:ind w:left="4430" w:hanging="334"/>
      </w:pPr>
      <w:rPr>
        <w:rFonts w:hint="default"/>
        <w:lang w:val="es-ES" w:eastAsia="es-ES" w:bidi="es-ES"/>
      </w:rPr>
    </w:lvl>
  </w:abstractNum>
  <w:abstractNum w:abstractNumId="54" w15:restartNumberingAfterBreak="0">
    <w:nsid w:val="50F938A0"/>
    <w:multiLevelType w:val="hybridMultilevel"/>
    <w:tmpl w:val="36748C06"/>
    <w:lvl w:ilvl="0" w:tplc="48C88694">
      <w:start w:val="1"/>
      <w:numFmt w:val="lowerLetter"/>
      <w:lvlText w:val="%1)"/>
      <w:lvlJc w:val="left"/>
      <w:pPr>
        <w:ind w:left="72" w:hanging="247"/>
        <w:jc w:val="left"/>
      </w:pPr>
      <w:rPr>
        <w:rFonts w:ascii="Arial" w:eastAsia="Arial" w:hAnsi="Arial" w:cs="Arial" w:hint="default"/>
        <w:spacing w:val="-1"/>
        <w:w w:val="99"/>
        <w:sz w:val="20"/>
        <w:szCs w:val="20"/>
        <w:lang w:val="es-ES" w:eastAsia="es-ES" w:bidi="es-ES"/>
      </w:rPr>
    </w:lvl>
    <w:lvl w:ilvl="1" w:tplc="4BE4C588">
      <w:numFmt w:val="bullet"/>
      <w:lvlText w:val="•"/>
      <w:lvlJc w:val="left"/>
      <w:pPr>
        <w:ind w:left="623" w:hanging="247"/>
      </w:pPr>
      <w:rPr>
        <w:rFonts w:hint="default"/>
        <w:lang w:val="es-ES" w:eastAsia="es-ES" w:bidi="es-ES"/>
      </w:rPr>
    </w:lvl>
    <w:lvl w:ilvl="2" w:tplc="95CE6AC4">
      <w:numFmt w:val="bullet"/>
      <w:lvlText w:val="•"/>
      <w:lvlJc w:val="left"/>
      <w:pPr>
        <w:ind w:left="1167" w:hanging="247"/>
      </w:pPr>
      <w:rPr>
        <w:rFonts w:hint="default"/>
        <w:lang w:val="es-ES" w:eastAsia="es-ES" w:bidi="es-ES"/>
      </w:rPr>
    </w:lvl>
    <w:lvl w:ilvl="3" w:tplc="6D9A2F16">
      <w:numFmt w:val="bullet"/>
      <w:lvlText w:val="•"/>
      <w:lvlJc w:val="left"/>
      <w:pPr>
        <w:ind w:left="1711" w:hanging="247"/>
      </w:pPr>
      <w:rPr>
        <w:rFonts w:hint="default"/>
        <w:lang w:val="es-ES" w:eastAsia="es-ES" w:bidi="es-ES"/>
      </w:rPr>
    </w:lvl>
    <w:lvl w:ilvl="4" w:tplc="C97C48BA">
      <w:numFmt w:val="bullet"/>
      <w:lvlText w:val="•"/>
      <w:lvlJc w:val="left"/>
      <w:pPr>
        <w:ind w:left="2255" w:hanging="247"/>
      </w:pPr>
      <w:rPr>
        <w:rFonts w:hint="default"/>
        <w:lang w:val="es-ES" w:eastAsia="es-ES" w:bidi="es-ES"/>
      </w:rPr>
    </w:lvl>
    <w:lvl w:ilvl="5" w:tplc="9D9E5B2E">
      <w:numFmt w:val="bullet"/>
      <w:lvlText w:val="•"/>
      <w:lvlJc w:val="left"/>
      <w:pPr>
        <w:ind w:left="2799" w:hanging="247"/>
      </w:pPr>
      <w:rPr>
        <w:rFonts w:hint="default"/>
        <w:lang w:val="es-ES" w:eastAsia="es-ES" w:bidi="es-ES"/>
      </w:rPr>
    </w:lvl>
    <w:lvl w:ilvl="6" w:tplc="672690D8">
      <w:numFmt w:val="bullet"/>
      <w:lvlText w:val="•"/>
      <w:lvlJc w:val="left"/>
      <w:pPr>
        <w:ind w:left="3343" w:hanging="247"/>
      </w:pPr>
      <w:rPr>
        <w:rFonts w:hint="default"/>
        <w:lang w:val="es-ES" w:eastAsia="es-ES" w:bidi="es-ES"/>
      </w:rPr>
    </w:lvl>
    <w:lvl w:ilvl="7" w:tplc="22580F44">
      <w:numFmt w:val="bullet"/>
      <w:lvlText w:val="•"/>
      <w:lvlJc w:val="left"/>
      <w:pPr>
        <w:ind w:left="3887" w:hanging="247"/>
      </w:pPr>
      <w:rPr>
        <w:rFonts w:hint="default"/>
        <w:lang w:val="es-ES" w:eastAsia="es-ES" w:bidi="es-ES"/>
      </w:rPr>
    </w:lvl>
    <w:lvl w:ilvl="8" w:tplc="0108F16A">
      <w:numFmt w:val="bullet"/>
      <w:lvlText w:val="•"/>
      <w:lvlJc w:val="left"/>
      <w:pPr>
        <w:ind w:left="4431" w:hanging="247"/>
      </w:pPr>
      <w:rPr>
        <w:rFonts w:hint="default"/>
        <w:lang w:val="es-ES" w:eastAsia="es-ES" w:bidi="es-ES"/>
      </w:rPr>
    </w:lvl>
  </w:abstractNum>
  <w:abstractNum w:abstractNumId="55" w15:restartNumberingAfterBreak="0">
    <w:nsid w:val="51B2534D"/>
    <w:multiLevelType w:val="hybridMultilevel"/>
    <w:tmpl w:val="05340AAE"/>
    <w:lvl w:ilvl="0" w:tplc="3692FFC4">
      <w:start w:val="33"/>
      <w:numFmt w:val="decimal"/>
      <w:lvlText w:val="%1."/>
      <w:lvlJc w:val="left"/>
      <w:pPr>
        <w:ind w:left="70" w:hanging="334"/>
        <w:jc w:val="left"/>
      </w:pPr>
      <w:rPr>
        <w:rFonts w:hint="default"/>
        <w:strike/>
        <w:spacing w:val="-1"/>
        <w:w w:val="99"/>
        <w:lang w:val="es-ES" w:eastAsia="es-ES" w:bidi="es-ES"/>
      </w:rPr>
    </w:lvl>
    <w:lvl w:ilvl="1" w:tplc="AC3871A2">
      <w:numFmt w:val="bullet"/>
      <w:lvlText w:val="•"/>
      <w:lvlJc w:val="left"/>
      <w:pPr>
        <w:ind w:left="623" w:hanging="334"/>
      </w:pPr>
      <w:rPr>
        <w:rFonts w:hint="default"/>
        <w:lang w:val="es-ES" w:eastAsia="es-ES" w:bidi="es-ES"/>
      </w:rPr>
    </w:lvl>
    <w:lvl w:ilvl="2" w:tplc="C5F006DE">
      <w:numFmt w:val="bullet"/>
      <w:lvlText w:val="•"/>
      <w:lvlJc w:val="left"/>
      <w:pPr>
        <w:ind w:left="1167" w:hanging="334"/>
      </w:pPr>
      <w:rPr>
        <w:rFonts w:hint="default"/>
        <w:lang w:val="es-ES" w:eastAsia="es-ES" w:bidi="es-ES"/>
      </w:rPr>
    </w:lvl>
    <w:lvl w:ilvl="3" w:tplc="EECA7ADC">
      <w:numFmt w:val="bullet"/>
      <w:lvlText w:val="•"/>
      <w:lvlJc w:val="left"/>
      <w:pPr>
        <w:ind w:left="1711" w:hanging="334"/>
      </w:pPr>
      <w:rPr>
        <w:rFonts w:hint="default"/>
        <w:lang w:val="es-ES" w:eastAsia="es-ES" w:bidi="es-ES"/>
      </w:rPr>
    </w:lvl>
    <w:lvl w:ilvl="4" w:tplc="C130E416">
      <w:numFmt w:val="bullet"/>
      <w:lvlText w:val="•"/>
      <w:lvlJc w:val="left"/>
      <w:pPr>
        <w:ind w:left="2255" w:hanging="334"/>
      </w:pPr>
      <w:rPr>
        <w:rFonts w:hint="default"/>
        <w:lang w:val="es-ES" w:eastAsia="es-ES" w:bidi="es-ES"/>
      </w:rPr>
    </w:lvl>
    <w:lvl w:ilvl="5" w:tplc="C44AE77C">
      <w:numFmt w:val="bullet"/>
      <w:lvlText w:val="•"/>
      <w:lvlJc w:val="left"/>
      <w:pPr>
        <w:ind w:left="2798" w:hanging="334"/>
      </w:pPr>
      <w:rPr>
        <w:rFonts w:hint="default"/>
        <w:lang w:val="es-ES" w:eastAsia="es-ES" w:bidi="es-ES"/>
      </w:rPr>
    </w:lvl>
    <w:lvl w:ilvl="6" w:tplc="210AF7C0">
      <w:numFmt w:val="bullet"/>
      <w:lvlText w:val="•"/>
      <w:lvlJc w:val="left"/>
      <w:pPr>
        <w:ind w:left="3342" w:hanging="334"/>
      </w:pPr>
      <w:rPr>
        <w:rFonts w:hint="default"/>
        <w:lang w:val="es-ES" w:eastAsia="es-ES" w:bidi="es-ES"/>
      </w:rPr>
    </w:lvl>
    <w:lvl w:ilvl="7" w:tplc="1FC056AA">
      <w:numFmt w:val="bullet"/>
      <w:lvlText w:val="•"/>
      <w:lvlJc w:val="left"/>
      <w:pPr>
        <w:ind w:left="3886" w:hanging="334"/>
      </w:pPr>
      <w:rPr>
        <w:rFonts w:hint="default"/>
        <w:lang w:val="es-ES" w:eastAsia="es-ES" w:bidi="es-ES"/>
      </w:rPr>
    </w:lvl>
    <w:lvl w:ilvl="8" w:tplc="4ECC4C1E">
      <w:numFmt w:val="bullet"/>
      <w:lvlText w:val="•"/>
      <w:lvlJc w:val="left"/>
      <w:pPr>
        <w:ind w:left="4430" w:hanging="334"/>
      </w:pPr>
      <w:rPr>
        <w:rFonts w:hint="default"/>
        <w:lang w:val="es-ES" w:eastAsia="es-ES" w:bidi="es-ES"/>
      </w:rPr>
    </w:lvl>
  </w:abstractNum>
  <w:abstractNum w:abstractNumId="56" w15:restartNumberingAfterBreak="0">
    <w:nsid w:val="53703D98"/>
    <w:multiLevelType w:val="hybridMultilevel"/>
    <w:tmpl w:val="525AC28C"/>
    <w:lvl w:ilvl="0" w:tplc="10806F7A">
      <w:start w:val="18"/>
      <w:numFmt w:val="decimal"/>
      <w:lvlText w:val="%1."/>
      <w:lvlJc w:val="left"/>
      <w:pPr>
        <w:ind w:left="70" w:hanging="334"/>
        <w:jc w:val="left"/>
      </w:pPr>
      <w:rPr>
        <w:rFonts w:ascii="Arial" w:eastAsia="Arial" w:hAnsi="Arial" w:cs="Arial" w:hint="default"/>
        <w:b/>
        <w:bCs/>
        <w:spacing w:val="-1"/>
        <w:w w:val="99"/>
        <w:sz w:val="20"/>
        <w:szCs w:val="20"/>
        <w:lang w:val="es-ES" w:eastAsia="es-ES" w:bidi="es-ES"/>
      </w:rPr>
    </w:lvl>
    <w:lvl w:ilvl="1" w:tplc="0D0C0BB0">
      <w:numFmt w:val="bullet"/>
      <w:lvlText w:val="•"/>
      <w:lvlJc w:val="left"/>
      <w:pPr>
        <w:ind w:left="623" w:hanging="334"/>
      </w:pPr>
      <w:rPr>
        <w:rFonts w:hint="default"/>
        <w:lang w:val="es-ES" w:eastAsia="es-ES" w:bidi="es-ES"/>
      </w:rPr>
    </w:lvl>
    <w:lvl w:ilvl="2" w:tplc="E2A8DCB4">
      <w:numFmt w:val="bullet"/>
      <w:lvlText w:val="•"/>
      <w:lvlJc w:val="left"/>
      <w:pPr>
        <w:ind w:left="1167" w:hanging="334"/>
      </w:pPr>
      <w:rPr>
        <w:rFonts w:hint="default"/>
        <w:lang w:val="es-ES" w:eastAsia="es-ES" w:bidi="es-ES"/>
      </w:rPr>
    </w:lvl>
    <w:lvl w:ilvl="3" w:tplc="8AAED5A0">
      <w:numFmt w:val="bullet"/>
      <w:lvlText w:val="•"/>
      <w:lvlJc w:val="left"/>
      <w:pPr>
        <w:ind w:left="1711" w:hanging="334"/>
      </w:pPr>
      <w:rPr>
        <w:rFonts w:hint="default"/>
        <w:lang w:val="es-ES" w:eastAsia="es-ES" w:bidi="es-ES"/>
      </w:rPr>
    </w:lvl>
    <w:lvl w:ilvl="4" w:tplc="F9422302">
      <w:numFmt w:val="bullet"/>
      <w:lvlText w:val="•"/>
      <w:lvlJc w:val="left"/>
      <w:pPr>
        <w:ind w:left="2255" w:hanging="334"/>
      </w:pPr>
      <w:rPr>
        <w:rFonts w:hint="default"/>
        <w:lang w:val="es-ES" w:eastAsia="es-ES" w:bidi="es-ES"/>
      </w:rPr>
    </w:lvl>
    <w:lvl w:ilvl="5" w:tplc="64903F70">
      <w:numFmt w:val="bullet"/>
      <w:lvlText w:val="•"/>
      <w:lvlJc w:val="left"/>
      <w:pPr>
        <w:ind w:left="2798" w:hanging="334"/>
      </w:pPr>
      <w:rPr>
        <w:rFonts w:hint="default"/>
        <w:lang w:val="es-ES" w:eastAsia="es-ES" w:bidi="es-ES"/>
      </w:rPr>
    </w:lvl>
    <w:lvl w:ilvl="6" w:tplc="159E9ABA">
      <w:numFmt w:val="bullet"/>
      <w:lvlText w:val="•"/>
      <w:lvlJc w:val="left"/>
      <w:pPr>
        <w:ind w:left="3342" w:hanging="334"/>
      </w:pPr>
      <w:rPr>
        <w:rFonts w:hint="default"/>
        <w:lang w:val="es-ES" w:eastAsia="es-ES" w:bidi="es-ES"/>
      </w:rPr>
    </w:lvl>
    <w:lvl w:ilvl="7" w:tplc="3676A7AE">
      <w:numFmt w:val="bullet"/>
      <w:lvlText w:val="•"/>
      <w:lvlJc w:val="left"/>
      <w:pPr>
        <w:ind w:left="3886" w:hanging="334"/>
      </w:pPr>
      <w:rPr>
        <w:rFonts w:hint="default"/>
        <w:lang w:val="es-ES" w:eastAsia="es-ES" w:bidi="es-ES"/>
      </w:rPr>
    </w:lvl>
    <w:lvl w:ilvl="8" w:tplc="581EFCD4">
      <w:numFmt w:val="bullet"/>
      <w:lvlText w:val="•"/>
      <w:lvlJc w:val="left"/>
      <w:pPr>
        <w:ind w:left="4430" w:hanging="334"/>
      </w:pPr>
      <w:rPr>
        <w:rFonts w:hint="default"/>
        <w:lang w:val="es-ES" w:eastAsia="es-ES" w:bidi="es-ES"/>
      </w:rPr>
    </w:lvl>
  </w:abstractNum>
  <w:abstractNum w:abstractNumId="57" w15:restartNumberingAfterBreak="0">
    <w:nsid w:val="53F94531"/>
    <w:multiLevelType w:val="hybridMultilevel"/>
    <w:tmpl w:val="71122202"/>
    <w:lvl w:ilvl="0" w:tplc="F8E40CEC">
      <w:start w:val="1"/>
      <w:numFmt w:val="lowerLetter"/>
      <w:lvlText w:val="%1)"/>
      <w:lvlJc w:val="left"/>
      <w:pPr>
        <w:ind w:left="302" w:hanging="233"/>
        <w:jc w:val="left"/>
      </w:pPr>
      <w:rPr>
        <w:rFonts w:ascii="Arial" w:eastAsia="Arial" w:hAnsi="Arial" w:cs="Arial" w:hint="default"/>
        <w:w w:val="99"/>
        <w:sz w:val="20"/>
        <w:szCs w:val="20"/>
        <w:lang w:val="es-ES" w:eastAsia="es-ES" w:bidi="es-ES"/>
      </w:rPr>
    </w:lvl>
    <w:lvl w:ilvl="1" w:tplc="16D8D25C">
      <w:numFmt w:val="bullet"/>
      <w:lvlText w:val="•"/>
      <w:lvlJc w:val="left"/>
      <w:pPr>
        <w:ind w:left="821" w:hanging="233"/>
      </w:pPr>
      <w:rPr>
        <w:rFonts w:hint="default"/>
        <w:lang w:val="es-ES" w:eastAsia="es-ES" w:bidi="es-ES"/>
      </w:rPr>
    </w:lvl>
    <w:lvl w:ilvl="2" w:tplc="D2520F9C">
      <w:numFmt w:val="bullet"/>
      <w:lvlText w:val="•"/>
      <w:lvlJc w:val="left"/>
      <w:pPr>
        <w:ind w:left="1343" w:hanging="233"/>
      </w:pPr>
      <w:rPr>
        <w:rFonts w:hint="default"/>
        <w:lang w:val="es-ES" w:eastAsia="es-ES" w:bidi="es-ES"/>
      </w:rPr>
    </w:lvl>
    <w:lvl w:ilvl="3" w:tplc="12B62CEE">
      <w:numFmt w:val="bullet"/>
      <w:lvlText w:val="•"/>
      <w:lvlJc w:val="left"/>
      <w:pPr>
        <w:ind w:left="1865" w:hanging="233"/>
      </w:pPr>
      <w:rPr>
        <w:rFonts w:hint="default"/>
        <w:lang w:val="es-ES" w:eastAsia="es-ES" w:bidi="es-ES"/>
      </w:rPr>
    </w:lvl>
    <w:lvl w:ilvl="4" w:tplc="EC2869DC">
      <w:numFmt w:val="bullet"/>
      <w:lvlText w:val="•"/>
      <w:lvlJc w:val="left"/>
      <w:pPr>
        <w:ind w:left="2387" w:hanging="233"/>
      </w:pPr>
      <w:rPr>
        <w:rFonts w:hint="default"/>
        <w:lang w:val="es-ES" w:eastAsia="es-ES" w:bidi="es-ES"/>
      </w:rPr>
    </w:lvl>
    <w:lvl w:ilvl="5" w:tplc="7D268C0A">
      <w:numFmt w:val="bullet"/>
      <w:lvlText w:val="•"/>
      <w:lvlJc w:val="left"/>
      <w:pPr>
        <w:ind w:left="2908" w:hanging="233"/>
      </w:pPr>
      <w:rPr>
        <w:rFonts w:hint="default"/>
        <w:lang w:val="es-ES" w:eastAsia="es-ES" w:bidi="es-ES"/>
      </w:rPr>
    </w:lvl>
    <w:lvl w:ilvl="6" w:tplc="EF008266">
      <w:numFmt w:val="bullet"/>
      <w:lvlText w:val="•"/>
      <w:lvlJc w:val="left"/>
      <w:pPr>
        <w:ind w:left="3430" w:hanging="233"/>
      </w:pPr>
      <w:rPr>
        <w:rFonts w:hint="default"/>
        <w:lang w:val="es-ES" w:eastAsia="es-ES" w:bidi="es-ES"/>
      </w:rPr>
    </w:lvl>
    <w:lvl w:ilvl="7" w:tplc="156068C6">
      <w:numFmt w:val="bullet"/>
      <w:lvlText w:val="•"/>
      <w:lvlJc w:val="left"/>
      <w:pPr>
        <w:ind w:left="3952" w:hanging="233"/>
      </w:pPr>
      <w:rPr>
        <w:rFonts w:hint="default"/>
        <w:lang w:val="es-ES" w:eastAsia="es-ES" w:bidi="es-ES"/>
      </w:rPr>
    </w:lvl>
    <w:lvl w:ilvl="8" w:tplc="EFF29622">
      <w:numFmt w:val="bullet"/>
      <w:lvlText w:val="•"/>
      <w:lvlJc w:val="left"/>
      <w:pPr>
        <w:ind w:left="4474" w:hanging="233"/>
      </w:pPr>
      <w:rPr>
        <w:rFonts w:hint="default"/>
        <w:lang w:val="es-ES" w:eastAsia="es-ES" w:bidi="es-ES"/>
      </w:rPr>
    </w:lvl>
  </w:abstractNum>
  <w:abstractNum w:abstractNumId="58" w15:restartNumberingAfterBreak="0">
    <w:nsid w:val="54B313B9"/>
    <w:multiLevelType w:val="hybridMultilevel"/>
    <w:tmpl w:val="A6B2930E"/>
    <w:lvl w:ilvl="0" w:tplc="2E248460">
      <w:start w:val="1"/>
      <w:numFmt w:val="decimal"/>
      <w:lvlText w:val="%1)"/>
      <w:lvlJc w:val="left"/>
      <w:pPr>
        <w:ind w:left="72" w:hanging="226"/>
        <w:jc w:val="left"/>
      </w:pPr>
      <w:rPr>
        <w:rFonts w:ascii="Arial" w:eastAsia="Arial" w:hAnsi="Arial" w:cs="Arial" w:hint="default"/>
        <w:w w:val="99"/>
        <w:sz w:val="20"/>
        <w:szCs w:val="20"/>
        <w:lang w:val="es-ES" w:eastAsia="es-ES" w:bidi="es-ES"/>
      </w:rPr>
    </w:lvl>
    <w:lvl w:ilvl="1" w:tplc="BF26ADA0">
      <w:start w:val="1"/>
      <w:numFmt w:val="lowerLetter"/>
      <w:lvlText w:val="%2)"/>
      <w:lvlJc w:val="left"/>
      <w:pPr>
        <w:ind w:left="72" w:hanging="252"/>
        <w:jc w:val="left"/>
      </w:pPr>
      <w:rPr>
        <w:rFonts w:ascii="Arial" w:eastAsia="Arial" w:hAnsi="Arial" w:cs="Arial" w:hint="default"/>
        <w:w w:val="99"/>
        <w:sz w:val="20"/>
        <w:szCs w:val="20"/>
        <w:lang w:val="es-ES" w:eastAsia="es-ES" w:bidi="es-ES"/>
      </w:rPr>
    </w:lvl>
    <w:lvl w:ilvl="2" w:tplc="50342B06">
      <w:numFmt w:val="bullet"/>
      <w:lvlText w:val="•"/>
      <w:lvlJc w:val="left"/>
      <w:pPr>
        <w:ind w:left="1167" w:hanging="252"/>
      </w:pPr>
      <w:rPr>
        <w:rFonts w:hint="default"/>
        <w:lang w:val="es-ES" w:eastAsia="es-ES" w:bidi="es-ES"/>
      </w:rPr>
    </w:lvl>
    <w:lvl w:ilvl="3" w:tplc="06D45AC0">
      <w:numFmt w:val="bullet"/>
      <w:lvlText w:val="•"/>
      <w:lvlJc w:val="left"/>
      <w:pPr>
        <w:ind w:left="1711" w:hanging="252"/>
      </w:pPr>
      <w:rPr>
        <w:rFonts w:hint="default"/>
        <w:lang w:val="es-ES" w:eastAsia="es-ES" w:bidi="es-ES"/>
      </w:rPr>
    </w:lvl>
    <w:lvl w:ilvl="4" w:tplc="D3F26E50">
      <w:numFmt w:val="bullet"/>
      <w:lvlText w:val="•"/>
      <w:lvlJc w:val="left"/>
      <w:pPr>
        <w:ind w:left="2255" w:hanging="252"/>
      </w:pPr>
      <w:rPr>
        <w:rFonts w:hint="default"/>
        <w:lang w:val="es-ES" w:eastAsia="es-ES" w:bidi="es-ES"/>
      </w:rPr>
    </w:lvl>
    <w:lvl w:ilvl="5" w:tplc="796478C6">
      <w:numFmt w:val="bullet"/>
      <w:lvlText w:val="•"/>
      <w:lvlJc w:val="left"/>
      <w:pPr>
        <w:ind w:left="2799" w:hanging="252"/>
      </w:pPr>
      <w:rPr>
        <w:rFonts w:hint="default"/>
        <w:lang w:val="es-ES" w:eastAsia="es-ES" w:bidi="es-ES"/>
      </w:rPr>
    </w:lvl>
    <w:lvl w:ilvl="6" w:tplc="E65A962A">
      <w:numFmt w:val="bullet"/>
      <w:lvlText w:val="•"/>
      <w:lvlJc w:val="left"/>
      <w:pPr>
        <w:ind w:left="3343" w:hanging="252"/>
      </w:pPr>
      <w:rPr>
        <w:rFonts w:hint="default"/>
        <w:lang w:val="es-ES" w:eastAsia="es-ES" w:bidi="es-ES"/>
      </w:rPr>
    </w:lvl>
    <w:lvl w:ilvl="7" w:tplc="6A2C9D86">
      <w:numFmt w:val="bullet"/>
      <w:lvlText w:val="•"/>
      <w:lvlJc w:val="left"/>
      <w:pPr>
        <w:ind w:left="3887" w:hanging="252"/>
      </w:pPr>
      <w:rPr>
        <w:rFonts w:hint="default"/>
        <w:lang w:val="es-ES" w:eastAsia="es-ES" w:bidi="es-ES"/>
      </w:rPr>
    </w:lvl>
    <w:lvl w:ilvl="8" w:tplc="B87E489C">
      <w:numFmt w:val="bullet"/>
      <w:lvlText w:val="•"/>
      <w:lvlJc w:val="left"/>
      <w:pPr>
        <w:ind w:left="4431" w:hanging="252"/>
      </w:pPr>
      <w:rPr>
        <w:rFonts w:hint="default"/>
        <w:lang w:val="es-ES" w:eastAsia="es-ES" w:bidi="es-ES"/>
      </w:rPr>
    </w:lvl>
  </w:abstractNum>
  <w:abstractNum w:abstractNumId="59" w15:restartNumberingAfterBreak="0">
    <w:nsid w:val="56E5695A"/>
    <w:multiLevelType w:val="hybridMultilevel"/>
    <w:tmpl w:val="050616FE"/>
    <w:lvl w:ilvl="0" w:tplc="5954725A">
      <w:start w:val="132"/>
      <w:numFmt w:val="decimal"/>
      <w:lvlText w:val="%1."/>
      <w:lvlJc w:val="left"/>
      <w:pPr>
        <w:ind w:left="70" w:hanging="444"/>
        <w:jc w:val="left"/>
      </w:pPr>
      <w:rPr>
        <w:rFonts w:ascii="Arial" w:eastAsia="Arial" w:hAnsi="Arial" w:cs="Arial" w:hint="default"/>
        <w:b/>
        <w:bCs/>
        <w:spacing w:val="-1"/>
        <w:w w:val="99"/>
        <w:sz w:val="20"/>
        <w:szCs w:val="20"/>
        <w:lang w:val="es-ES" w:eastAsia="es-ES" w:bidi="es-ES"/>
      </w:rPr>
    </w:lvl>
    <w:lvl w:ilvl="1" w:tplc="8796F83E">
      <w:numFmt w:val="bullet"/>
      <w:lvlText w:val="•"/>
      <w:lvlJc w:val="left"/>
      <w:pPr>
        <w:ind w:left="623" w:hanging="444"/>
      </w:pPr>
      <w:rPr>
        <w:rFonts w:hint="default"/>
        <w:lang w:val="es-ES" w:eastAsia="es-ES" w:bidi="es-ES"/>
      </w:rPr>
    </w:lvl>
    <w:lvl w:ilvl="2" w:tplc="E99E0FD8">
      <w:numFmt w:val="bullet"/>
      <w:lvlText w:val="•"/>
      <w:lvlJc w:val="left"/>
      <w:pPr>
        <w:ind w:left="1167" w:hanging="444"/>
      </w:pPr>
      <w:rPr>
        <w:rFonts w:hint="default"/>
        <w:lang w:val="es-ES" w:eastAsia="es-ES" w:bidi="es-ES"/>
      </w:rPr>
    </w:lvl>
    <w:lvl w:ilvl="3" w:tplc="15000A5C">
      <w:numFmt w:val="bullet"/>
      <w:lvlText w:val="•"/>
      <w:lvlJc w:val="left"/>
      <w:pPr>
        <w:ind w:left="1711" w:hanging="444"/>
      </w:pPr>
      <w:rPr>
        <w:rFonts w:hint="default"/>
        <w:lang w:val="es-ES" w:eastAsia="es-ES" w:bidi="es-ES"/>
      </w:rPr>
    </w:lvl>
    <w:lvl w:ilvl="4" w:tplc="C5DE651E">
      <w:numFmt w:val="bullet"/>
      <w:lvlText w:val="•"/>
      <w:lvlJc w:val="left"/>
      <w:pPr>
        <w:ind w:left="2255" w:hanging="444"/>
      </w:pPr>
      <w:rPr>
        <w:rFonts w:hint="default"/>
        <w:lang w:val="es-ES" w:eastAsia="es-ES" w:bidi="es-ES"/>
      </w:rPr>
    </w:lvl>
    <w:lvl w:ilvl="5" w:tplc="B46AF48A">
      <w:numFmt w:val="bullet"/>
      <w:lvlText w:val="•"/>
      <w:lvlJc w:val="left"/>
      <w:pPr>
        <w:ind w:left="2798" w:hanging="444"/>
      </w:pPr>
      <w:rPr>
        <w:rFonts w:hint="default"/>
        <w:lang w:val="es-ES" w:eastAsia="es-ES" w:bidi="es-ES"/>
      </w:rPr>
    </w:lvl>
    <w:lvl w:ilvl="6" w:tplc="02FA77FE">
      <w:numFmt w:val="bullet"/>
      <w:lvlText w:val="•"/>
      <w:lvlJc w:val="left"/>
      <w:pPr>
        <w:ind w:left="3342" w:hanging="444"/>
      </w:pPr>
      <w:rPr>
        <w:rFonts w:hint="default"/>
        <w:lang w:val="es-ES" w:eastAsia="es-ES" w:bidi="es-ES"/>
      </w:rPr>
    </w:lvl>
    <w:lvl w:ilvl="7" w:tplc="EA36D27E">
      <w:numFmt w:val="bullet"/>
      <w:lvlText w:val="•"/>
      <w:lvlJc w:val="left"/>
      <w:pPr>
        <w:ind w:left="3886" w:hanging="444"/>
      </w:pPr>
      <w:rPr>
        <w:rFonts w:hint="default"/>
        <w:lang w:val="es-ES" w:eastAsia="es-ES" w:bidi="es-ES"/>
      </w:rPr>
    </w:lvl>
    <w:lvl w:ilvl="8" w:tplc="AB7E7BA0">
      <w:numFmt w:val="bullet"/>
      <w:lvlText w:val="•"/>
      <w:lvlJc w:val="left"/>
      <w:pPr>
        <w:ind w:left="4430" w:hanging="444"/>
      </w:pPr>
      <w:rPr>
        <w:rFonts w:hint="default"/>
        <w:lang w:val="es-ES" w:eastAsia="es-ES" w:bidi="es-ES"/>
      </w:rPr>
    </w:lvl>
  </w:abstractNum>
  <w:abstractNum w:abstractNumId="60" w15:restartNumberingAfterBreak="0">
    <w:nsid w:val="5B1A3D8B"/>
    <w:multiLevelType w:val="hybridMultilevel"/>
    <w:tmpl w:val="9BE2D0BA"/>
    <w:lvl w:ilvl="0" w:tplc="109ED838">
      <w:start w:val="3"/>
      <w:numFmt w:val="decimal"/>
      <w:lvlText w:val="%1."/>
      <w:lvlJc w:val="left"/>
      <w:pPr>
        <w:ind w:left="72" w:hanging="221"/>
        <w:jc w:val="left"/>
      </w:pPr>
      <w:rPr>
        <w:rFonts w:ascii="Arial" w:eastAsia="Arial" w:hAnsi="Arial" w:cs="Arial" w:hint="default"/>
        <w:w w:val="99"/>
        <w:sz w:val="20"/>
        <w:szCs w:val="20"/>
        <w:lang w:val="es-ES" w:eastAsia="es-ES" w:bidi="es-ES"/>
      </w:rPr>
    </w:lvl>
    <w:lvl w:ilvl="1" w:tplc="7340E19C">
      <w:numFmt w:val="bullet"/>
      <w:lvlText w:val="•"/>
      <w:lvlJc w:val="left"/>
      <w:pPr>
        <w:ind w:left="623" w:hanging="221"/>
      </w:pPr>
      <w:rPr>
        <w:rFonts w:hint="default"/>
        <w:lang w:val="es-ES" w:eastAsia="es-ES" w:bidi="es-ES"/>
      </w:rPr>
    </w:lvl>
    <w:lvl w:ilvl="2" w:tplc="C262C020">
      <w:numFmt w:val="bullet"/>
      <w:lvlText w:val="•"/>
      <w:lvlJc w:val="left"/>
      <w:pPr>
        <w:ind w:left="1167" w:hanging="221"/>
      </w:pPr>
      <w:rPr>
        <w:rFonts w:hint="default"/>
        <w:lang w:val="es-ES" w:eastAsia="es-ES" w:bidi="es-ES"/>
      </w:rPr>
    </w:lvl>
    <w:lvl w:ilvl="3" w:tplc="08E48498">
      <w:numFmt w:val="bullet"/>
      <w:lvlText w:val="•"/>
      <w:lvlJc w:val="left"/>
      <w:pPr>
        <w:ind w:left="1711" w:hanging="221"/>
      </w:pPr>
      <w:rPr>
        <w:rFonts w:hint="default"/>
        <w:lang w:val="es-ES" w:eastAsia="es-ES" w:bidi="es-ES"/>
      </w:rPr>
    </w:lvl>
    <w:lvl w:ilvl="4" w:tplc="2F06595C">
      <w:numFmt w:val="bullet"/>
      <w:lvlText w:val="•"/>
      <w:lvlJc w:val="left"/>
      <w:pPr>
        <w:ind w:left="2255" w:hanging="221"/>
      </w:pPr>
      <w:rPr>
        <w:rFonts w:hint="default"/>
        <w:lang w:val="es-ES" w:eastAsia="es-ES" w:bidi="es-ES"/>
      </w:rPr>
    </w:lvl>
    <w:lvl w:ilvl="5" w:tplc="AB3A4F2C">
      <w:numFmt w:val="bullet"/>
      <w:lvlText w:val="•"/>
      <w:lvlJc w:val="left"/>
      <w:pPr>
        <w:ind w:left="2799" w:hanging="221"/>
      </w:pPr>
      <w:rPr>
        <w:rFonts w:hint="default"/>
        <w:lang w:val="es-ES" w:eastAsia="es-ES" w:bidi="es-ES"/>
      </w:rPr>
    </w:lvl>
    <w:lvl w:ilvl="6" w:tplc="CDC47C96">
      <w:numFmt w:val="bullet"/>
      <w:lvlText w:val="•"/>
      <w:lvlJc w:val="left"/>
      <w:pPr>
        <w:ind w:left="3343" w:hanging="221"/>
      </w:pPr>
      <w:rPr>
        <w:rFonts w:hint="default"/>
        <w:lang w:val="es-ES" w:eastAsia="es-ES" w:bidi="es-ES"/>
      </w:rPr>
    </w:lvl>
    <w:lvl w:ilvl="7" w:tplc="2526AE20">
      <w:numFmt w:val="bullet"/>
      <w:lvlText w:val="•"/>
      <w:lvlJc w:val="left"/>
      <w:pPr>
        <w:ind w:left="3887" w:hanging="221"/>
      </w:pPr>
      <w:rPr>
        <w:rFonts w:hint="default"/>
        <w:lang w:val="es-ES" w:eastAsia="es-ES" w:bidi="es-ES"/>
      </w:rPr>
    </w:lvl>
    <w:lvl w:ilvl="8" w:tplc="9D681B5A">
      <w:numFmt w:val="bullet"/>
      <w:lvlText w:val="•"/>
      <w:lvlJc w:val="left"/>
      <w:pPr>
        <w:ind w:left="4431" w:hanging="221"/>
      </w:pPr>
      <w:rPr>
        <w:rFonts w:hint="default"/>
        <w:lang w:val="es-ES" w:eastAsia="es-ES" w:bidi="es-ES"/>
      </w:rPr>
    </w:lvl>
  </w:abstractNum>
  <w:abstractNum w:abstractNumId="61" w15:restartNumberingAfterBreak="0">
    <w:nsid w:val="5B5233F4"/>
    <w:multiLevelType w:val="hybridMultilevel"/>
    <w:tmpl w:val="A208B88A"/>
    <w:lvl w:ilvl="0" w:tplc="347621F0">
      <w:start w:val="172"/>
      <w:numFmt w:val="decimal"/>
      <w:lvlText w:val="%1."/>
      <w:lvlJc w:val="left"/>
      <w:pPr>
        <w:ind w:left="70" w:hanging="444"/>
        <w:jc w:val="left"/>
      </w:pPr>
      <w:rPr>
        <w:rFonts w:ascii="Arial" w:eastAsia="Arial" w:hAnsi="Arial" w:cs="Arial" w:hint="default"/>
        <w:b/>
        <w:bCs/>
        <w:spacing w:val="-1"/>
        <w:w w:val="99"/>
        <w:sz w:val="20"/>
        <w:szCs w:val="20"/>
        <w:lang w:val="es-ES" w:eastAsia="es-ES" w:bidi="es-ES"/>
      </w:rPr>
    </w:lvl>
    <w:lvl w:ilvl="1" w:tplc="5224AE90">
      <w:numFmt w:val="bullet"/>
      <w:lvlText w:val="•"/>
      <w:lvlJc w:val="left"/>
      <w:pPr>
        <w:ind w:left="623" w:hanging="444"/>
      </w:pPr>
      <w:rPr>
        <w:rFonts w:hint="default"/>
        <w:lang w:val="es-ES" w:eastAsia="es-ES" w:bidi="es-ES"/>
      </w:rPr>
    </w:lvl>
    <w:lvl w:ilvl="2" w:tplc="7FC07330">
      <w:numFmt w:val="bullet"/>
      <w:lvlText w:val="•"/>
      <w:lvlJc w:val="left"/>
      <w:pPr>
        <w:ind w:left="1167" w:hanging="444"/>
      </w:pPr>
      <w:rPr>
        <w:rFonts w:hint="default"/>
        <w:lang w:val="es-ES" w:eastAsia="es-ES" w:bidi="es-ES"/>
      </w:rPr>
    </w:lvl>
    <w:lvl w:ilvl="3" w:tplc="52701A2C">
      <w:numFmt w:val="bullet"/>
      <w:lvlText w:val="•"/>
      <w:lvlJc w:val="left"/>
      <w:pPr>
        <w:ind w:left="1711" w:hanging="444"/>
      </w:pPr>
      <w:rPr>
        <w:rFonts w:hint="default"/>
        <w:lang w:val="es-ES" w:eastAsia="es-ES" w:bidi="es-ES"/>
      </w:rPr>
    </w:lvl>
    <w:lvl w:ilvl="4" w:tplc="59AEC246">
      <w:numFmt w:val="bullet"/>
      <w:lvlText w:val="•"/>
      <w:lvlJc w:val="left"/>
      <w:pPr>
        <w:ind w:left="2255" w:hanging="444"/>
      </w:pPr>
      <w:rPr>
        <w:rFonts w:hint="default"/>
        <w:lang w:val="es-ES" w:eastAsia="es-ES" w:bidi="es-ES"/>
      </w:rPr>
    </w:lvl>
    <w:lvl w:ilvl="5" w:tplc="AF6C366E">
      <w:numFmt w:val="bullet"/>
      <w:lvlText w:val="•"/>
      <w:lvlJc w:val="left"/>
      <w:pPr>
        <w:ind w:left="2798" w:hanging="444"/>
      </w:pPr>
      <w:rPr>
        <w:rFonts w:hint="default"/>
        <w:lang w:val="es-ES" w:eastAsia="es-ES" w:bidi="es-ES"/>
      </w:rPr>
    </w:lvl>
    <w:lvl w:ilvl="6" w:tplc="8ECEDA28">
      <w:numFmt w:val="bullet"/>
      <w:lvlText w:val="•"/>
      <w:lvlJc w:val="left"/>
      <w:pPr>
        <w:ind w:left="3342" w:hanging="444"/>
      </w:pPr>
      <w:rPr>
        <w:rFonts w:hint="default"/>
        <w:lang w:val="es-ES" w:eastAsia="es-ES" w:bidi="es-ES"/>
      </w:rPr>
    </w:lvl>
    <w:lvl w:ilvl="7" w:tplc="F32EF45E">
      <w:numFmt w:val="bullet"/>
      <w:lvlText w:val="•"/>
      <w:lvlJc w:val="left"/>
      <w:pPr>
        <w:ind w:left="3886" w:hanging="444"/>
      </w:pPr>
      <w:rPr>
        <w:rFonts w:hint="default"/>
        <w:lang w:val="es-ES" w:eastAsia="es-ES" w:bidi="es-ES"/>
      </w:rPr>
    </w:lvl>
    <w:lvl w:ilvl="8" w:tplc="4948B834">
      <w:numFmt w:val="bullet"/>
      <w:lvlText w:val="•"/>
      <w:lvlJc w:val="left"/>
      <w:pPr>
        <w:ind w:left="4430" w:hanging="444"/>
      </w:pPr>
      <w:rPr>
        <w:rFonts w:hint="default"/>
        <w:lang w:val="es-ES" w:eastAsia="es-ES" w:bidi="es-ES"/>
      </w:rPr>
    </w:lvl>
  </w:abstractNum>
  <w:abstractNum w:abstractNumId="62" w15:restartNumberingAfterBreak="0">
    <w:nsid w:val="5C4765A0"/>
    <w:multiLevelType w:val="hybridMultilevel"/>
    <w:tmpl w:val="E6CA76DE"/>
    <w:lvl w:ilvl="0" w:tplc="949EF2BA">
      <w:start w:val="1"/>
      <w:numFmt w:val="lowerLetter"/>
      <w:lvlText w:val="%1)"/>
      <w:lvlJc w:val="left"/>
      <w:pPr>
        <w:ind w:left="70" w:hanging="262"/>
        <w:jc w:val="left"/>
      </w:pPr>
      <w:rPr>
        <w:rFonts w:hint="default"/>
        <w:strike/>
        <w:spacing w:val="-1"/>
        <w:w w:val="99"/>
        <w:lang w:val="es-ES" w:eastAsia="es-ES" w:bidi="es-ES"/>
      </w:rPr>
    </w:lvl>
    <w:lvl w:ilvl="1" w:tplc="55786EAA">
      <w:numFmt w:val="bullet"/>
      <w:lvlText w:val="•"/>
      <w:lvlJc w:val="left"/>
      <w:pPr>
        <w:ind w:left="623" w:hanging="262"/>
      </w:pPr>
      <w:rPr>
        <w:rFonts w:hint="default"/>
        <w:lang w:val="es-ES" w:eastAsia="es-ES" w:bidi="es-ES"/>
      </w:rPr>
    </w:lvl>
    <w:lvl w:ilvl="2" w:tplc="EBF24210">
      <w:numFmt w:val="bullet"/>
      <w:lvlText w:val="•"/>
      <w:lvlJc w:val="left"/>
      <w:pPr>
        <w:ind w:left="1167" w:hanging="262"/>
      </w:pPr>
      <w:rPr>
        <w:rFonts w:hint="default"/>
        <w:lang w:val="es-ES" w:eastAsia="es-ES" w:bidi="es-ES"/>
      </w:rPr>
    </w:lvl>
    <w:lvl w:ilvl="3" w:tplc="CD34D128">
      <w:numFmt w:val="bullet"/>
      <w:lvlText w:val="•"/>
      <w:lvlJc w:val="left"/>
      <w:pPr>
        <w:ind w:left="1711" w:hanging="262"/>
      </w:pPr>
      <w:rPr>
        <w:rFonts w:hint="default"/>
        <w:lang w:val="es-ES" w:eastAsia="es-ES" w:bidi="es-ES"/>
      </w:rPr>
    </w:lvl>
    <w:lvl w:ilvl="4" w:tplc="AA6C85C4">
      <w:numFmt w:val="bullet"/>
      <w:lvlText w:val="•"/>
      <w:lvlJc w:val="left"/>
      <w:pPr>
        <w:ind w:left="2255" w:hanging="262"/>
      </w:pPr>
      <w:rPr>
        <w:rFonts w:hint="default"/>
        <w:lang w:val="es-ES" w:eastAsia="es-ES" w:bidi="es-ES"/>
      </w:rPr>
    </w:lvl>
    <w:lvl w:ilvl="5" w:tplc="22A698AE">
      <w:numFmt w:val="bullet"/>
      <w:lvlText w:val="•"/>
      <w:lvlJc w:val="left"/>
      <w:pPr>
        <w:ind w:left="2798" w:hanging="262"/>
      </w:pPr>
      <w:rPr>
        <w:rFonts w:hint="default"/>
        <w:lang w:val="es-ES" w:eastAsia="es-ES" w:bidi="es-ES"/>
      </w:rPr>
    </w:lvl>
    <w:lvl w:ilvl="6" w:tplc="B0CC117E">
      <w:numFmt w:val="bullet"/>
      <w:lvlText w:val="•"/>
      <w:lvlJc w:val="left"/>
      <w:pPr>
        <w:ind w:left="3342" w:hanging="262"/>
      </w:pPr>
      <w:rPr>
        <w:rFonts w:hint="default"/>
        <w:lang w:val="es-ES" w:eastAsia="es-ES" w:bidi="es-ES"/>
      </w:rPr>
    </w:lvl>
    <w:lvl w:ilvl="7" w:tplc="586EC6B6">
      <w:numFmt w:val="bullet"/>
      <w:lvlText w:val="•"/>
      <w:lvlJc w:val="left"/>
      <w:pPr>
        <w:ind w:left="3886" w:hanging="262"/>
      </w:pPr>
      <w:rPr>
        <w:rFonts w:hint="default"/>
        <w:lang w:val="es-ES" w:eastAsia="es-ES" w:bidi="es-ES"/>
      </w:rPr>
    </w:lvl>
    <w:lvl w:ilvl="8" w:tplc="A7BED716">
      <w:numFmt w:val="bullet"/>
      <w:lvlText w:val="•"/>
      <w:lvlJc w:val="left"/>
      <w:pPr>
        <w:ind w:left="4430" w:hanging="262"/>
      </w:pPr>
      <w:rPr>
        <w:rFonts w:hint="default"/>
        <w:lang w:val="es-ES" w:eastAsia="es-ES" w:bidi="es-ES"/>
      </w:rPr>
    </w:lvl>
  </w:abstractNum>
  <w:abstractNum w:abstractNumId="63" w15:restartNumberingAfterBreak="0">
    <w:nsid w:val="5D553DC6"/>
    <w:multiLevelType w:val="hybridMultilevel"/>
    <w:tmpl w:val="17380844"/>
    <w:lvl w:ilvl="0" w:tplc="9990C988">
      <w:start w:val="1"/>
      <w:numFmt w:val="lowerLetter"/>
      <w:lvlText w:val="%1)"/>
      <w:lvlJc w:val="left"/>
      <w:pPr>
        <w:ind w:left="72" w:hanging="255"/>
        <w:jc w:val="left"/>
      </w:pPr>
      <w:rPr>
        <w:rFonts w:ascii="Arial" w:eastAsia="Arial" w:hAnsi="Arial" w:cs="Arial" w:hint="default"/>
        <w:spacing w:val="-1"/>
        <w:w w:val="99"/>
        <w:sz w:val="20"/>
        <w:szCs w:val="20"/>
        <w:lang w:val="es-ES" w:eastAsia="es-ES" w:bidi="es-ES"/>
      </w:rPr>
    </w:lvl>
    <w:lvl w:ilvl="1" w:tplc="1D1E6FE2">
      <w:numFmt w:val="bullet"/>
      <w:lvlText w:val="•"/>
      <w:lvlJc w:val="left"/>
      <w:pPr>
        <w:ind w:left="623" w:hanging="255"/>
      </w:pPr>
      <w:rPr>
        <w:rFonts w:hint="default"/>
        <w:lang w:val="es-ES" w:eastAsia="es-ES" w:bidi="es-ES"/>
      </w:rPr>
    </w:lvl>
    <w:lvl w:ilvl="2" w:tplc="D30AD616">
      <w:numFmt w:val="bullet"/>
      <w:lvlText w:val="•"/>
      <w:lvlJc w:val="left"/>
      <w:pPr>
        <w:ind w:left="1167" w:hanging="255"/>
      </w:pPr>
      <w:rPr>
        <w:rFonts w:hint="default"/>
        <w:lang w:val="es-ES" w:eastAsia="es-ES" w:bidi="es-ES"/>
      </w:rPr>
    </w:lvl>
    <w:lvl w:ilvl="3" w:tplc="8A7AD488">
      <w:numFmt w:val="bullet"/>
      <w:lvlText w:val="•"/>
      <w:lvlJc w:val="left"/>
      <w:pPr>
        <w:ind w:left="1711" w:hanging="255"/>
      </w:pPr>
      <w:rPr>
        <w:rFonts w:hint="default"/>
        <w:lang w:val="es-ES" w:eastAsia="es-ES" w:bidi="es-ES"/>
      </w:rPr>
    </w:lvl>
    <w:lvl w:ilvl="4" w:tplc="E7683E6A">
      <w:numFmt w:val="bullet"/>
      <w:lvlText w:val="•"/>
      <w:lvlJc w:val="left"/>
      <w:pPr>
        <w:ind w:left="2255" w:hanging="255"/>
      </w:pPr>
      <w:rPr>
        <w:rFonts w:hint="default"/>
        <w:lang w:val="es-ES" w:eastAsia="es-ES" w:bidi="es-ES"/>
      </w:rPr>
    </w:lvl>
    <w:lvl w:ilvl="5" w:tplc="BCDE2F84">
      <w:numFmt w:val="bullet"/>
      <w:lvlText w:val="•"/>
      <w:lvlJc w:val="left"/>
      <w:pPr>
        <w:ind w:left="2799" w:hanging="255"/>
      </w:pPr>
      <w:rPr>
        <w:rFonts w:hint="default"/>
        <w:lang w:val="es-ES" w:eastAsia="es-ES" w:bidi="es-ES"/>
      </w:rPr>
    </w:lvl>
    <w:lvl w:ilvl="6" w:tplc="5BF2ABFE">
      <w:numFmt w:val="bullet"/>
      <w:lvlText w:val="•"/>
      <w:lvlJc w:val="left"/>
      <w:pPr>
        <w:ind w:left="3343" w:hanging="255"/>
      </w:pPr>
      <w:rPr>
        <w:rFonts w:hint="default"/>
        <w:lang w:val="es-ES" w:eastAsia="es-ES" w:bidi="es-ES"/>
      </w:rPr>
    </w:lvl>
    <w:lvl w:ilvl="7" w:tplc="99EA2ABC">
      <w:numFmt w:val="bullet"/>
      <w:lvlText w:val="•"/>
      <w:lvlJc w:val="left"/>
      <w:pPr>
        <w:ind w:left="3887" w:hanging="255"/>
      </w:pPr>
      <w:rPr>
        <w:rFonts w:hint="default"/>
        <w:lang w:val="es-ES" w:eastAsia="es-ES" w:bidi="es-ES"/>
      </w:rPr>
    </w:lvl>
    <w:lvl w:ilvl="8" w:tplc="CCB82B0E">
      <w:numFmt w:val="bullet"/>
      <w:lvlText w:val="•"/>
      <w:lvlJc w:val="left"/>
      <w:pPr>
        <w:ind w:left="4431" w:hanging="255"/>
      </w:pPr>
      <w:rPr>
        <w:rFonts w:hint="default"/>
        <w:lang w:val="es-ES" w:eastAsia="es-ES" w:bidi="es-ES"/>
      </w:rPr>
    </w:lvl>
  </w:abstractNum>
  <w:abstractNum w:abstractNumId="64" w15:restartNumberingAfterBreak="0">
    <w:nsid w:val="604C10D7"/>
    <w:multiLevelType w:val="hybridMultilevel"/>
    <w:tmpl w:val="73EEE6E8"/>
    <w:lvl w:ilvl="0" w:tplc="0338DFD2">
      <w:start w:val="1"/>
      <w:numFmt w:val="lowerLetter"/>
      <w:lvlText w:val="%1)"/>
      <w:lvlJc w:val="left"/>
      <w:pPr>
        <w:ind w:left="71" w:hanging="226"/>
        <w:jc w:val="left"/>
      </w:pPr>
      <w:rPr>
        <w:rFonts w:hint="default"/>
        <w:strike/>
        <w:w w:val="99"/>
        <w:lang w:val="es-ES" w:eastAsia="es-ES" w:bidi="es-ES"/>
      </w:rPr>
    </w:lvl>
    <w:lvl w:ilvl="1" w:tplc="FDC288C6">
      <w:numFmt w:val="bullet"/>
      <w:lvlText w:val="•"/>
      <w:lvlJc w:val="left"/>
      <w:pPr>
        <w:ind w:left="609" w:hanging="226"/>
      </w:pPr>
      <w:rPr>
        <w:rFonts w:hint="default"/>
        <w:lang w:val="es-ES" w:eastAsia="es-ES" w:bidi="es-ES"/>
      </w:rPr>
    </w:lvl>
    <w:lvl w:ilvl="2" w:tplc="BA9468C0">
      <w:numFmt w:val="bullet"/>
      <w:lvlText w:val="•"/>
      <w:lvlJc w:val="left"/>
      <w:pPr>
        <w:ind w:left="1138" w:hanging="226"/>
      </w:pPr>
      <w:rPr>
        <w:rFonts w:hint="default"/>
        <w:lang w:val="es-ES" w:eastAsia="es-ES" w:bidi="es-ES"/>
      </w:rPr>
    </w:lvl>
    <w:lvl w:ilvl="3" w:tplc="1778A736">
      <w:numFmt w:val="bullet"/>
      <w:lvlText w:val="•"/>
      <w:lvlJc w:val="left"/>
      <w:pPr>
        <w:ind w:left="1668" w:hanging="226"/>
      </w:pPr>
      <w:rPr>
        <w:rFonts w:hint="default"/>
        <w:lang w:val="es-ES" w:eastAsia="es-ES" w:bidi="es-ES"/>
      </w:rPr>
    </w:lvl>
    <w:lvl w:ilvl="4" w:tplc="53E4BA76">
      <w:numFmt w:val="bullet"/>
      <w:lvlText w:val="•"/>
      <w:lvlJc w:val="left"/>
      <w:pPr>
        <w:ind w:left="2197" w:hanging="226"/>
      </w:pPr>
      <w:rPr>
        <w:rFonts w:hint="default"/>
        <w:lang w:val="es-ES" w:eastAsia="es-ES" w:bidi="es-ES"/>
      </w:rPr>
    </w:lvl>
    <w:lvl w:ilvl="5" w:tplc="DF5A215A">
      <w:numFmt w:val="bullet"/>
      <w:lvlText w:val="•"/>
      <w:lvlJc w:val="left"/>
      <w:pPr>
        <w:ind w:left="2727" w:hanging="226"/>
      </w:pPr>
      <w:rPr>
        <w:rFonts w:hint="default"/>
        <w:lang w:val="es-ES" w:eastAsia="es-ES" w:bidi="es-ES"/>
      </w:rPr>
    </w:lvl>
    <w:lvl w:ilvl="6" w:tplc="BCD4A0B2">
      <w:numFmt w:val="bullet"/>
      <w:lvlText w:val="•"/>
      <w:lvlJc w:val="left"/>
      <w:pPr>
        <w:ind w:left="3256" w:hanging="226"/>
      </w:pPr>
      <w:rPr>
        <w:rFonts w:hint="default"/>
        <w:lang w:val="es-ES" w:eastAsia="es-ES" w:bidi="es-ES"/>
      </w:rPr>
    </w:lvl>
    <w:lvl w:ilvl="7" w:tplc="5A084252">
      <w:numFmt w:val="bullet"/>
      <w:lvlText w:val="•"/>
      <w:lvlJc w:val="left"/>
      <w:pPr>
        <w:ind w:left="3785" w:hanging="226"/>
      </w:pPr>
      <w:rPr>
        <w:rFonts w:hint="default"/>
        <w:lang w:val="es-ES" w:eastAsia="es-ES" w:bidi="es-ES"/>
      </w:rPr>
    </w:lvl>
    <w:lvl w:ilvl="8" w:tplc="A8BE1522">
      <w:numFmt w:val="bullet"/>
      <w:lvlText w:val="•"/>
      <w:lvlJc w:val="left"/>
      <w:pPr>
        <w:ind w:left="4315" w:hanging="226"/>
      </w:pPr>
      <w:rPr>
        <w:rFonts w:hint="default"/>
        <w:lang w:val="es-ES" w:eastAsia="es-ES" w:bidi="es-ES"/>
      </w:rPr>
    </w:lvl>
  </w:abstractNum>
  <w:abstractNum w:abstractNumId="65" w15:restartNumberingAfterBreak="0">
    <w:nsid w:val="64445678"/>
    <w:multiLevelType w:val="hybridMultilevel"/>
    <w:tmpl w:val="F2F40264"/>
    <w:lvl w:ilvl="0" w:tplc="1BB44ED6">
      <w:start w:val="174"/>
      <w:numFmt w:val="decimal"/>
      <w:lvlText w:val="%1."/>
      <w:lvlJc w:val="left"/>
      <w:pPr>
        <w:ind w:left="70" w:hanging="444"/>
        <w:jc w:val="left"/>
      </w:pPr>
      <w:rPr>
        <w:rFonts w:ascii="Arial" w:eastAsia="Arial" w:hAnsi="Arial" w:cs="Arial" w:hint="default"/>
        <w:b/>
        <w:bCs/>
        <w:spacing w:val="-1"/>
        <w:w w:val="99"/>
        <w:sz w:val="20"/>
        <w:szCs w:val="20"/>
        <w:lang w:val="es-ES" w:eastAsia="es-ES" w:bidi="es-ES"/>
      </w:rPr>
    </w:lvl>
    <w:lvl w:ilvl="1" w:tplc="DBCE2A6C">
      <w:numFmt w:val="bullet"/>
      <w:lvlText w:val="•"/>
      <w:lvlJc w:val="left"/>
      <w:pPr>
        <w:ind w:left="623" w:hanging="444"/>
      </w:pPr>
      <w:rPr>
        <w:rFonts w:hint="default"/>
        <w:lang w:val="es-ES" w:eastAsia="es-ES" w:bidi="es-ES"/>
      </w:rPr>
    </w:lvl>
    <w:lvl w:ilvl="2" w:tplc="E342FDF0">
      <w:numFmt w:val="bullet"/>
      <w:lvlText w:val="•"/>
      <w:lvlJc w:val="left"/>
      <w:pPr>
        <w:ind w:left="1167" w:hanging="444"/>
      </w:pPr>
      <w:rPr>
        <w:rFonts w:hint="default"/>
        <w:lang w:val="es-ES" w:eastAsia="es-ES" w:bidi="es-ES"/>
      </w:rPr>
    </w:lvl>
    <w:lvl w:ilvl="3" w:tplc="8BA6FB5A">
      <w:numFmt w:val="bullet"/>
      <w:lvlText w:val="•"/>
      <w:lvlJc w:val="left"/>
      <w:pPr>
        <w:ind w:left="1711" w:hanging="444"/>
      </w:pPr>
      <w:rPr>
        <w:rFonts w:hint="default"/>
        <w:lang w:val="es-ES" w:eastAsia="es-ES" w:bidi="es-ES"/>
      </w:rPr>
    </w:lvl>
    <w:lvl w:ilvl="4" w:tplc="74F2DA98">
      <w:numFmt w:val="bullet"/>
      <w:lvlText w:val="•"/>
      <w:lvlJc w:val="left"/>
      <w:pPr>
        <w:ind w:left="2255" w:hanging="444"/>
      </w:pPr>
      <w:rPr>
        <w:rFonts w:hint="default"/>
        <w:lang w:val="es-ES" w:eastAsia="es-ES" w:bidi="es-ES"/>
      </w:rPr>
    </w:lvl>
    <w:lvl w:ilvl="5" w:tplc="B5DE72DC">
      <w:numFmt w:val="bullet"/>
      <w:lvlText w:val="•"/>
      <w:lvlJc w:val="left"/>
      <w:pPr>
        <w:ind w:left="2798" w:hanging="444"/>
      </w:pPr>
      <w:rPr>
        <w:rFonts w:hint="default"/>
        <w:lang w:val="es-ES" w:eastAsia="es-ES" w:bidi="es-ES"/>
      </w:rPr>
    </w:lvl>
    <w:lvl w:ilvl="6" w:tplc="03FC5E60">
      <w:numFmt w:val="bullet"/>
      <w:lvlText w:val="•"/>
      <w:lvlJc w:val="left"/>
      <w:pPr>
        <w:ind w:left="3342" w:hanging="444"/>
      </w:pPr>
      <w:rPr>
        <w:rFonts w:hint="default"/>
        <w:lang w:val="es-ES" w:eastAsia="es-ES" w:bidi="es-ES"/>
      </w:rPr>
    </w:lvl>
    <w:lvl w:ilvl="7" w:tplc="08A053F6">
      <w:numFmt w:val="bullet"/>
      <w:lvlText w:val="•"/>
      <w:lvlJc w:val="left"/>
      <w:pPr>
        <w:ind w:left="3886" w:hanging="444"/>
      </w:pPr>
      <w:rPr>
        <w:rFonts w:hint="default"/>
        <w:lang w:val="es-ES" w:eastAsia="es-ES" w:bidi="es-ES"/>
      </w:rPr>
    </w:lvl>
    <w:lvl w:ilvl="8" w:tplc="76008272">
      <w:numFmt w:val="bullet"/>
      <w:lvlText w:val="•"/>
      <w:lvlJc w:val="left"/>
      <w:pPr>
        <w:ind w:left="4430" w:hanging="444"/>
      </w:pPr>
      <w:rPr>
        <w:rFonts w:hint="default"/>
        <w:lang w:val="es-ES" w:eastAsia="es-ES" w:bidi="es-ES"/>
      </w:rPr>
    </w:lvl>
  </w:abstractNum>
  <w:abstractNum w:abstractNumId="66" w15:restartNumberingAfterBreak="0">
    <w:nsid w:val="6554043F"/>
    <w:multiLevelType w:val="hybridMultilevel"/>
    <w:tmpl w:val="16AC42F4"/>
    <w:lvl w:ilvl="0" w:tplc="0FCE8CE6">
      <w:start w:val="170"/>
      <w:numFmt w:val="decimal"/>
      <w:lvlText w:val="%1."/>
      <w:lvlJc w:val="left"/>
      <w:pPr>
        <w:ind w:left="70" w:hanging="444"/>
        <w:jc w:val="left"/>
      </w:pPr>
      <w:rPr>
        <w:rFonts w:ascii="Arial" w:eastAsia="Arial" w:hAnsi="Arial" w:cs="Arial" w:hint="default"/>
        <w:b/>
        <w:bCs/>
        <w:spacing w:val="-1"/>
        <w:w w:val="99"/>
        <w:sz w:val="20"/>
        <w:szCs w:val="20"/>
        <w:lang w:val="es-ES" w:eastAsia="es-ES" w:bidi="es-ES"/>
      </w:rPr>
    </w:lvl>
    <w:lvl w:ilvl="1" w:tplc="BDB689B2">
      <w:numFmt w:val="bullet"/>
      <w:lvlText w:val="•"/>
      <w:lvlJc w:val="left"/>
      <w:pPr>
        <w:ind w:left="623" w:hanging="444"/>
      </w:pPr>
      <w:rPr>
        <w:rFonts w:hint="default"/>
        <w:lang w:val="es-ES" w:eastAsia="es-ES" w:bidi="es-ES"/>
      </w:rPr>
    </w:lvl>
    <w:lvl w:ilvl="2" w:tplc="F7FC20A0">
      <w:numFmt w:val="bullet"/>
      <w:lvlText w:val="•"/>
      <w:lvlJc w:val="left"/>
      <w:pPr>
        <w:ind w:left="1167" w:hanging="444"/>
      </w:pPr>
      <w:rPr>
        <w:rFonts w:hint="default"/>
        <w:lang w:val="es-ES" w:eastAsia="es-ES" w:bidi="es-ES"/>
      </w:rPr>
    </w:lvl>
    <w:lvl w:ilvl="3" w:tplc="EFFAE30E">
      <w:numFmt w:val="bullet"/>
      <w:lvlText w:val="•"/>
      <w:lvlJc w:val="left"/>
      <w:pPr>
        <w:ind w:left="1711" w:hanging="444"/>
      </w:pPr>
      <w:rPr>
        <w:rFonts w:hint="default"/>
        <w:lang w:val="es-ES" w:eastAsia="es-ES" w:bidi="es-ES"/>
      </w:rPr>
    </w:lvl>
    <w:lvl w:ilvl="4" w:tplc="347C03BE">
      <w:numFmt w:val="bullet"/>
      <w:lvlText w:val="•"/>
      <w:lvlJc w:val="left"/>
      <w:pPr>
        <w:ind w:left="2255" w:hanging="444"/>
      </w:pPr>
      <w:rPr>
        <w:rFonts w:hint="default"/>
        <w:lang w:val="es-ES" w:eastAsia="es-ES" w:bidi="es-ES"/>
      </w:rPr>
    </w:lvl>
    <w:lvl w:ilvl="5" w:tplc="CE6EC92A">
      <w:numFmt w:val="bullet"/>
      <w:lvlText w:val="•"/>
      <w:lvlJc w:val="left"/>
      <w:pPr>
        <w:ind w:left="2798" w:hanging="444"/>
      </w:pPr>
      <w:rPr>
        <w:rFonts w:hint="default"/>
        <w:lang w:val="es-ES" w:eastAsia="es-ES" w:bidi="es-ES"/>
      </w:rPr>
    </w:lvl>
    <w:lvl w:ilvl="6" w:tplc="FC8402F0">
      <w:numFmt w:val="bullet"/>
      <w:lvlText w:val="•"/>
      <w:lvlJc w:val="left"/>
      <w:pPr>
        <w:ind w:left="3342" w:hanging="444"/>
      </w:pPr>
      <w:rPr>
        <w:rFonts w:hint="default"/>
        <w:lang w:val="es-ES" w:eastAsia="es-ES" w:bidi="es-ES"/>
      </w:rPr>
    </w:lvl>
    <w:lvl w:ilvl="7" w:tplc="09125FBA">
      <w:numFmt w:val="bullet"/>
      <w:lvlText w:val="•"/>
      <w:lvlJc w:val="left"/>
      <w:pPr>
        <w:ind w:left="3886" w:hanging="444"/>
      </w:pPr>
      <w:rPr>
        <w:rFonts w:hint="default"/>
        <w:lang w:val="es-ES" w:eastAsia="es-ES" w:bidi="es-ES"/>
      </w:rPr>
    </w:lvl>
    <w:lvl w:ilvl="8" w:tplc="FB0A6838">
      <w:numFmt w:val="bullet"/>
      <w:lvlText w:val="•"/>
      <w:lvlJc w:val="left"/>
      <w:pPr>
        <w:ind w:left="4430" w:hanging="444"/>
      </w:pPr>
      <w:rPr>
        <w:rFonts w:hint="default"/>
        <w:lang w:val="es-ES" w:eastAsia="es-ES" w:bidi="es-ES"/>
      </w:rPr>
    </w:lvl>
  </w:abstractNum>
  <w:abstractNum w:abstractNumId="67" w15:restartNumberingAfterBreak="0">
    <w:nsid w:val="666F6D1C"/>
    <w:multiLevelType w:val="hybridMultilevel"/>
    <w:tmpl w:val="0FAEDB5C"/>
    <w:lvl w:ilvl="0" w:tplc="0B225D20">
      <w:start w:val="83"/>
      <w:numFmt w:val="decimal"/>
      <w:lvlText w:val="%1."/>
      <w:lvlJc w:val="left"/>
      <w:pPr>
        <w:ind w:left="70" w:hanging="334"/>
        <w:jc w:val="left"/>
      </w:pPr>
      <w:rPr>
        <w:rFonts w:hint="default"/>
        <w:strike/>
        <w:spacing w:val="-1"/>
        <w:w w:val="99"/>
        <w:lang w:val="es-ES" w:eastAsia="es-ES" w:bidi="es-ES"/>
      </w:rPr>
    </w:lvl>
    <w:lvl w:ilvl="1" w:tplc="051202CE">
      <w:numFmt w:val="bullet"/>
      <w:lvlText w:val="•"/>
      <w:lvlJc w:val="left"/>
      <w:pPr>
        <w:ind w:left="623" w:hanging="334"/>
      </w:pPr>
      <w:rPr>
        <w:rFonts w:hint="default"/>
        <w:lang w:val="es-ES" w:eastAsia="es-ES" w:bidi="es-ES"/>
      </w:rPr>
    </w:lvl>
    <w:lvl w:ilvl="2" w:tplc="10D412CE">
      <w:numFmt w:val="bullet"/>
      <w:lvlText w:val="•"/>
      <w:lvlJc w:val="left"/>
      <w:pPr>
        <w:ind w:left="1167" w:hanging="334"/>
      </w:pPr>
      <w:rPr>
        <w:rFonts w:hint="default"/>
        <w:lang w:val="es-ES" w:eastAsia="es-ES" w:bidi="es-ES"/>
      </w:rPr>
    </w:lvl>
    <w:lvl w:ilvl="3" w:tplc="BF32682A">
      <w:numFmt w:val="bullet"/>
      <w:lvlText w:val="•"/>
      <w:lvlJc w:val="left"/>
      <w:pPr>
        <w:ind w:left="1711" w:hanging="334"/>
      </w:pPr>
      <w:rPr>
        <w:rFonts w:hint="default"/>
        <w:lang w:val="es-ES" w:eastAsia="es-ES" w:bidi="es-ES"/>
      </w:rPr>
    </w:lvl>
    <w:lvl w:ilvl="4" w:tplc="74AA3C74">
      <w:numFmt w:val="bullet"/>
      <w:lvlText w:val="•"/>
      <w:lvlJc w:val="left"/>
      <w:pPr>
        <w:ind w:left="2255" w:hanging="334"/>
      </w:pPr>
      <w:rPr>
        <w:rFonts w:hint="default"/>
        <w:lang w:val="es-ES" w:eastAsia="es-ES" w:bidi="es-ES"/>
      </w:rPr>
    </w:lvl>
    <w:lvl w:ilvl="5" w:tplc="BFC0B94C">
      <w:numFmt w:val="bullet"/>
      <w:lvlText w:val="•"/>
      <w:lvlJc w:val="left"/>
      <w:pPr>
        <w:ind w:left="2798" w:hanging="334"/>
      </w:pPr>
      <w:rPr>
        <w:rFonts w:hint="default"/>
        <w:lang w:val="es-ES" w:eastAsia="es-ES" w:bidi="es-ES"/>
      </w:rPr>
    </w:lvl>
    <w:lvl w:ilvl="6" w:tplc="1176262E">
      <w:numFmt w:val="bullet"/>
      <w:lvlText w:val="•"/>
      <w:lvlJc w:val="left"/>
      <w:pPr>
        <w:ind w:left="3342" w:hanging="334"/>
      </w:pPr>
      <w:rPr>
        <w:rFonts w:hint="default"/>
        <w:lang w:val="es-ES" w:eastAsia="es-ES" w:bidi="es-ES"/>
      </w:rPr>
    </w:lvl>
    <w:lvl w:ilvl="7" w:tplc="2C424B72">
      <w:numFmt w:val="bullet"/>
      <w:lvlText w:val="•"/>
      <w:lvlJc w:val="left"/>
      <w:pPr>
        <w:ind w:left="3886" w:hanging="334"/>
      </w:pPr>
      <w:rPr>
        <w:rFonts w:hint="default"/>
        <w:lang w:val="es-ES" w:eastAsia="es-ES" w:bidi="es-ES"/>
      </w:rPr>
    </w:lvl>
    <w:lvl w:ilvl="8" w:tplc="EBEA2484">
      <w:numFmt w:val="bullet"/>
      <w:lvlText w:val="•"/>
      <w:lvlJc w:val="left"/>
      <w:pPr>
        <w:ind w:left="4430" w:hanging="334"/>
      </w:pPr>
      <w:rPr>
        <w:rFonts w:hint="default"/>
        <w:lang w:val="es-ES" w:eastAsia="es-ES" w:bidi="es-ES"/>
      </w:rPr>
    </w:lvl>
  </w:abstractNum>
  <w:abstractNum w:abstractNumId="68" w15:restartNumberingAfterBreak="0">
    <w:nsid w:val="680D006C"/>
    <w:multiLevelType w:val="hybridMultilevel"/>
    <w:tmpl w:val="AB901D7C"/>
    <w:lvl w:ilvl="0" w:tplc="779C1312">
      <w:start w:val="125"/>
      <w:numFmt w:val="decimal"/>
      <w:lvlText w:val="%1."/>
      <w:lvlJc w:val="left"/>
      <w:pPr>
        <w:ind w:left="70" w:hanging="444"/>
        <w:jc w:val="left"/>
      </w:pPr>
      <w:rPr>
        <w:rFonts w:hint="default"/>
        <w:b/>
        <w:bCs/>
        <w:spacing w:val="-1"/>
        <w:w w:val="99"/>
        <w:lang w:val="es-ES" w:eastAsia="es-ES" w:bidi="es-ES"/>
      </w:rPr>
    </w:lvl>
    <w:lvl w:ilvl="1" w:tplc="D76608F8">
      <w:numFmt w:val="bullet"/>
      <w:lvlText w:val="•"/>
      <w:lvlJc w:val="left"/>
      <w:pPr>
        <w:ind w:left="623" w:hanging="444"/>
      </w:pPr>
      <w:rPr>
        <w:rFonts w:hint="default"/>
        <w:lang w:val="es-ES" w:eastAsia="es-ES" w:bidi="es-ES"/>
      </w:rPr>
    </w:lvl>
    <w:lvl w:ilvl="2" w:tplc="580E631E">
      <w:numFmt w:val="bullet"/>
      <w:lvlText w:val="•"/>
      <w:lvlJc w:val="left"/>
      <w:pPr>
        <w:ind w:left="1167" w:hanging="444"/>
      </w:pPr>
      <w:rPr>
        <w:rFonts w:hint="default"/>
        <w:lang w:val="es-ES" w:eastAsia="es-ES" w:bidi="es-ES"/>
      </w:rPr>
    </w:lvl>
    <w:lvl w:ilvl="3" w:tplc="E2C64E4C">
      <w:numFmt w:val="bullet"/>
      <w:lvlText w:val="•"/>
      <w:lvlJc w:val="left"/>
      <w:pPr>
        <w:ind w:left="1711" w:hanging="444"/>
      </w:pPr>
      <w:rPr>
        <w:rFonts w:hint="default"/>
        <w:lang w:val="es-ES" w:eastAsia="es-ES" w:bidi="es-ES"/>
      </w:rPr>
    </w:lvl>
    <w:lvl w:ilvl="4" w:tplc="40F44E0E">
      <w:numFmt w:val="bullet"/>
      <w:lvlText w:val="•"/>
      <w:lvlJc w:val="left"/>
      <w:pPr>
        <w:ind w:left="2255" w:hanging="444"/>
      </w:pPr>
      <w:rPr>
        <w:rFonts w:hint="default"/>
        <w:lang w:val="es-ES" w:eastAsia="es-ES" w:bidi="es-ES"/>
      </w:rPr>
    </w:lvl>
    <w:lvl w:ilvl="5" w:tplc="C296AC54">
      <w:numFmt w:val="bullet"/>
      <w:lvlText w:val="•"/>
      <w:lvlJc w:val="left"/>
      <w:pPr>
        <w:ind w:left="2798" w:hanging="444"/>
      </w:pPr>
      <w:rPr>
        <w:rFonts w:hint="default"/>
        <w:lang w:val="es-ES" w:eastAsia="es-ES" w:bidi="es-ES"/>
      </w:rPr>
    </w:lvl>
    <w:lvl w:ilvl="6" w:tplc="BD86654C">
      <w:numFmt w:val="bullet"/>
      <w:lvlText w:val="•"/>
      <w:lvlJc w:val="left"/>
      <w:pPr>
        <w:ind w:left="3342" w:hanging="444"/>
      </w:pPr>
      <w:rPr>
        <w:rFonts w:hint="default"/>
        <w:lang w:val="es-ES" w:eastAsia="es-ES" w:bidi="es-ES"/>
      </w:rPr>
    </w:lvl>
    <w:lvl w:ilvl="7" w:tplc="856CEC6C">
      <w:numFmt w:val="bullet"/>
      <w:lvlText w:val="•"/>
      <w:lvlJc w:val="left"/>
      <w:pPr>
        <w:ind w:left="3886" w:hanging="444"/>
      </w:pPr>
      <w:rPr>
        <w:rFonts w:hint="default"/>
        <w:lang w:val="es-ES" w:eastAsia="es-ES" w:bidi="es-ES"/>
      </w:rPr>
    </w:lvl>
    <w:lvl w:ilvl="8" w:tplc="AAC023F6">
      <w:numFmt w:val="bullet"/>
      <w:lvlText w:val="•"/>
      <w:lvlJc w:val="left"/>
      <w:pPr>
        <w:ind w:left="4430" w:hanging="444"/>
      </w:pPr>
      <w:rPr>
        <w:rFonts w:hint="default"/>
        <w:lang w:val="es-ES" w:eastAsia="es-ES" w:bidi="es-ES"/>
      </w:rPr>
    </w:lvl>
  </w:abstractNum>
  <w:abstractNum w:abstractNumId="69" w15:restartNumberingAfterBreak="0">
    <w:nsid w:val="6AE63A11"/>
    <w:multiLevelType w:val="hybridMultilevel"/>
    <w:tmpl w:val="D188FBB6"/>
    <w:lvl w:ilvl="0" w:tplc="FD2AE98A">
      <w:start w:val="141"/>
      <w:numFmt w:val="decimal"/>
      <w:lvlText w:val="%1."/>
      <w:lvlJc w:val="left"/>
      <w:pPr>
        <w:ind w:left="70" w:hanging="444"/>
        <w:jc w:val="left"/>
      </w:pPr>
      <w:rPr>
        <w:rFonts w:hint="default"/>
        <w:strike/>
        <w:spacing w:val="-1"/>
        <w:w w:val="99"/>
        <w:lang w:val="es-ES" w:eastAsia="es-ES" w:bidi="es-ES"/>
      </w:rPr>
    </w:lvl>
    <w:lvl w:ilvl="1" w:tplc="D8CEE0F6">
      <w:numFmt w:val="bullet"/>
      <w:lvlText w:val="•"/>
      <w:lvlJc w:val="left"/>
      <w:pPr>
        <w:ind w:left="623" w:hanging="444"/>
      </w:pPr>
      <w:rPr>
        <w:rFonts w:hint="default"/>
        <w:lang w:val="es-ES" w:eastAsia="es-ES" w:bidi="es-ES"/>
      </w:rPr>
    </w:lvl>
    <w:lvl w:ilvl="2" w:tplc="F6B2A6E8">
      <w:numFmt w:val="bullet"/>
      <w:lvlText w:val="•"/>
      <w:lvlJc w:val="left"/>
      <w:pPr>
        <w:ind w:left="1167" w:hanging="444"/>
      </w:pPr>
      <w:rPr>
        <w:rFonts w:hint="default"/>
        <w:lang w:val="es-ES" w:eastAsia="es-ES" w:bidi="es-ES"/>
      </w:rPr>
    </w:lvl>
    <w:lvl w:ilvl="3" w:tplc="96CA4154">
      <w:numFmt w:val="bullet"/>
      <w:lvlText w:val="•"/>
      <w:lvlJc w:val="left"/>
      <w:pPr>
        <w:ind w:left="1711" w:hanging="444"/>
      </w:pPr>
      <w:rPr>
        <w:rFonts w:hint="default"/>
        <w:lang w:val="es-ES" w:eastAsia="es-ES" w:bidi="es-ES"/>
      </w:rPr>
    </w:lvl>
    <w:lvl w:ilvl="4" w:tplc="C26C3E3E">
      <w:numFmt w:val="bullet"/>
      <w:lvlText w:val="•"/>
      <w:lvlJc w:val="left"/>
      <w:pPr>
        <w:ind w:left="2255" w:hanging="444"/>
      </w:pPr>
      <w:rPr>
        <w:rFonts w:hint="default"/>
        <w:lang w:val="es-ES" w:eastAsia="es-ES" w:bidi="es-ES"/>
      </w:rPr>
    </w:lvl>
    <w:lvl w:ilvl="5" w:tplc="5A2CCA4A">
      <w:numFmt w:val="bullet"/>
      <w:lvlText w:val="•"/>
      <w:lvlJc w:val="left"/>
      <w:pPr>
        <w:ind w:left="2798" w:hanging="444"/>
      </w:pPr>
      <w:rPr>
        <w:rFonts w:hint="default"/>
        <w:lang w:val="es-ES" w:eastAsia="es-ES" w:bidi="es-ES"/>
      </w:rPr>
    </w:lvl>
    <w:lvl w:ilvl="6" w:tplc="F3FE2194">
      <w:numFmt w:val="bullet"/>
      <w:lvlText w:val="•"/>
      <w:lvlJc w:val="left"/>
      <w:pPr>
        <w:ind w:left="3342" w:hanging="444"/>
      </w:pPr>
      <w:rPr>
        <w:rFonts w:hint="default"/>
        <w:lang w:val="es-ES" w:eastAsia="es-ES" w:bidi="es-ES"/>
      </w:rPr>
    </w:lvl>
    <w:lvl w:ilvl="7" w:tplc="B25CE4E6">
      <w:numFmt w:val="bullet"/>
      <w:lvlText w:val="•"/>
      <w:lvlJc w:val="left"/>
      <w:pPr>
        <w:ind w:left="3886" w:hanging="444"/>
      </w:pPr>
      <w:rPr>
        <w:rFonts w:hint="default"/>
        <w:lang w:val="es-ES" w:eastAsia="es-ES" w:bidi="es-ES"/>
      </w:rPr>
    </w:lvl>
    <w:lvl w:ilvl="8" w:tplc="EE96846A">
      <w:numFmt w:val="bullet"/>
      <w:lvlText w:val="•"/>
      <w:lvlJc w:val="left"/>
      <w:pPr>
        <w:ind w:left="4430" w:hanging="444"/>
      </w:pPr>
      <w:rPr>
        <w:rFonts w:hint="default"/>
        <w:lang w:val="es-ES" w:eastAsia="es-ES" w:bidi="es-ES"/>
      </w:rPr>
    </w:lvl>
  </w:abstractNum>
  <w:abstractNum w:abstractNumId="70" w15:restartNumberingAfterBreak="0">
    <w:nsid w:val="6B1132B7"/>
    <w:multiLevelType w:val="hybridMultilevel"/>
    <w:tmpl w:val="C83A0076"/>
    <w:lvl w:ilvl="0" w:tplc="F08CC62A">
      <w:start w:val="100"/>
      <w:numFmt w:val="decimal"/>
      <w:lvlText w:val="%1."/>
      <w:lvlJc w:val="left"/>
      <w:pPr>
        <w:ind w:left="70" w:hanging="444"/>
        <w:jc w:val="left"/>
      </w:pPr>
      <w:rPr>
        <w:rFonts w:hint="default"/>
        <w:b/>
        <w:bCs/>
        <w:spacing w:val="-1"/>
        <w:w w:val="99"/>
        <w:lang w:val="es-ES" w:eastAsia="es-ES" w:bidi="es-ES"/>
      </w:rPr>
    </w:lvl>
    <w:lvl w:ilvl="1" w:tplc="C86ECCE6">
      <w:numFmt w:val="bullet"/>
      <w:lvlText w:val="•"/>
      <w:lvlJc w:val="left"/>
      <w:pPr>
        <w:ind w:left="623" w:hanging="444"/>
      </w:pPr>
      <w:rPr>
        <w:rFonts w:hint="default"/>
        <w:lang w:val="es-ES" w:eastAsia="es-ES" w:bidi="es-ES"/>
      </w:rPr>
    </w:lvl>
    <w:lvl w:ilvl="2" w:tplc="396C5920">
      <w:numFmt w:val="bullet"/>
      <w:lvlText w:val="•"/>
      <w:lvlJc w:val="left"/>
      <w:pPr>
        <w:ind w:left="1167" w:hanging="444"/>
      </w:pPr>
      <w:rPr>
        <w:rFonts w:hint="default"/>
        <w:lang w:val="es-ES" w:eastAsia="es-ES" w:bidi="es-ES"/>
      </w:rPr>
    </w:lvl>
    <w:lvl w:ilvl="3" w:tplc="7272054A">
      <w:numFmt w:val="bullet"/>
      <w:lvlText w:val="•"/>
      <w:lvlJc w:val="left"/>
      <w:pPr>
        <w:ind w:left="1711" w:hanging="444"/>
      </w:pPr>
      <w:rPr>
        <w:rFonts w:hint="default"/>
        <w:lang w:val="es-ES" w:eastAsia="es-ES" w:bidi="es-ES"/>
      </w:rPr>
    </w:lvl>
    <w:lvl w:ilvl="4" w:tplc="69B0262E">
      <w:numFmt w:val="bullet"/>
      <w:lvlText w:val="•"/>
      <w:lvlJc w:val="left"/>
      <w:pPr>
        <w:ind w:left="2255" w:hanging="444"/>
      </w:pPr>
      <w:rPr>
        <w:rFonts w:hint="default"/>
        <w:lang w:val="es-ES" w:eastAsia="es-ES" w:bidi="es-ES"/>
      </w:rPr>
    </w:lvl>
    <w:lvl w:ilvl="5" w:tplc="39FAAAF6">
      <w:numFmt w:val="bullet"/>
      <w:lvlText w:val="•"/>
      <w:lvlJc w:val="left"/>
      <w:pPr>
        <w:ind w:left="2798" w:hanging="444"/>
      </w:pPr>
      <w:rPr>
        <w:rFonts w:hint="default"/>
        <w:lang w:val="es-ES" w:eastAsia="es-ES" w:bidi="es-ES"/>
      </w:rPr>
    </w:lvl>
    <w:lvl w:ilvl="6" w:tplc="0D6E8010">
      <w:numFmt w:val="bullet"/>
      <w:lvlText w:val="•"/>
      <w:lvlJc w:val="left"/>
      <w:pPr>
        <w:ind w:left="3342" w:hanging="444"/>
      </w:pPr>
      <w:rPr>
        <w:rFonts w:hint="default"/>
        <w:lang w:val="es-ES" w:eastAsia="es-ES" w:bidi="es-ES"/>
      </w:rPr>
    </w:lvl>
    <w:lvl w:ilvl="7" w:tplc="5274A816">
      <w:numFmt w:val="bullet"/>
      <w:lvlText w:val="•"/>
      <w:lvlJc w:val="left"/>
      <w:pPr>
        <w:ind w:left="3886" w:hanging="444"/>
      </w:pPr>
      <w:rPr>
        <w:rFonts w:hint="default"/>
        <w:lang w:val="es-ES" w:eastAsia="es-ES" w:bidi="es-ES"/>
      </w:rPr>
    </w:lvl>
    <w:lvl w:ilvl="8" w:tplc="FCA60CDE">
      <w:numFmt w:val="bullet"/>
      <w:lvlText w:val="•"/>
      <w:lvlJc w:val="left"/>
      <w:pPr>
        <w:ind w:left="4430" w:hanging="444"/>
      </w:pPr>
      <w:rPr>
        <w:rFonts w:hint="default"/>
        <w:lang w:val="es-ES" w:eastAsia="es-ES" w:bidi="es-ES"/>
      </w:rPr>
    </w:lvl>
  </w:abstractNum>
  <w:abstractNum w:abstractNumId="71" w15:restartNumberingAfterBreak="0">
    <w:nsid w:val="72224076"/>
    <w:multiLevelType w:val="hybridMultilevel"/>
    <w:tmpl w:val="6E52BA8A"/>
    <w:lvl w:ilvl="0" w:tplc="F044F0B2">
      <w:start w:val="49"/>
      <w:numFmt w:val="decimal"/>
      <w:lvlText w:val="%1."/>
      <w:lvlJc w:val="left"/>
      <w:pPr>
        <w:ind w:left="70" w:hanging="334"/>
        <w:jc w:val="left"/>
      </w:pPr>
      <w:rPr>
        <w:rFonts w:hint="default"/>
        <w:strike/>
        <w:spacing w:val="-1"/>
        <w:w w:val="99"/>
        <w:lang w:val="es-ES" w:eastAsia="es-ES" w:bidi="es-ES"/>
      </w:rPr>
    </w:lvl>
    <w:lvl w:ilvl="1" w:tplc="76041D06">
      <w:numFmt w:val="bullet"/>
      <w:lvlText w:val="•"/>
      <w:lvlJc w:val="left"/>
      <w:pPr>
        <w:ind w:left="623" w:hanging="334"/>
      </w:pPr>
      <w:rPr>
        <w:rFonts w:hint="default"/>
        <w:lang w:val="es-ES" w:eastAsia="es-ES" w:bidi="es-ES"/>
      </w:rPr>
    </w:lvl>
    <w:lvl w:ilvl="2" w:tplc="D052679C">
      <w:numFmt w:val="bullet"/>
      <w:lvlText w:val="•"/>
      <w:lvlJc w:val="left"/>
      <w:pPr>
        <w:ind w:left="1167" w:hanging="334"/>
      </w:pPr>
      <w:rPr>
        <w:rFonts w:hint="default"/>
        <w:lang w:val="es-ES" w:eastAsia="es-ES" w:bidi="es-ES"/>
      </w:rPr>
    </w:lvl>
    <w:lvl w:ilvl="3" w:tplc="3BCC63DE">
      <w:numFmt w:val="bullet"/>
      <w:lvlText w:val="•"/>
      <w:lvlJc w:val="left"/>
      <w:pPr>
        <w:ind w:left="1711" w:hanging="334"/>
      </w:pPr>
      <w:rPr>
        <w:rFonts w:hint="default"/>
        <w:lang w:val="es-ES" w:eastAsia="es-ES" w:bidi="es-ES"/>
      </w:rPr>
    </w:lvl>
    <w:lvl w:ilvl="4" w:tplc="BFB07182">
      <w:numFmt w:val="bullet"/>
      <w:lvlText w:val="•"/>
      <w:lvlJc w:val="left"/>
      <w:pPr>
        <w:ind w:left="2255" w:hanging="334"/>
      </w:pPr>
      <w:rPr>
        <w:rFonts w:hint="default"/>
        <w:lang w:val="es-ES" w:eastAsia="es-ES" w:bidi="es-ES"/>
      </w:rPr>
    </w:lvl>
    <w:lvl w:ilvl="5" w:tplc="E49243BA">
      <w:numFmt w:val="bullet"/>
      <w:lvlText w:val="•"/>
      <w:lvlJc w:val="left"/>
      <w:pPr>
        <w:ind w:left="2798" w:hanging="334"/>
      </w:pPr>
      <w:rPr>
        <w:rFonts w:hint="default"/>
        <w:lang w:val="es-ES" w:eastAsia="es-ES" w:bidi="es-ES"/>
      </w:rPr>
    </w:lvl>
    <w:lvl w:ilvl="6" w:tplc="A60CB13C">
      <w:numFmt w:val="bullet"/>
      <w:lvlText w:val="•"/>
      <w:lvlJc w:val="left"/>
      <w:pPr>
        <w:ind w:left="3342" w:hanging="334"/>
      </w:pPr>
      <w:rPr>
        <w:rFonts w:hint="default"/>
        <w:lang w:val="es-ES" w:eastAsia="es-ES" w:bidi="es-ES"/>
      </w:rPr>
    </w:lvl>
    <w:lvl w:ilvl="7" w:tplc="DEF63D40">
      <w:numFmt w:val="bullet"/>
      <w:lvlText w:val="•"/>
      <w:lvlJc w:val="left"/>
      <w:pPr>
        <w:ind w:left="3886" w:hanging="334"/>
      </w:pPr>
      <w:rPr>
        <w:rFonts w:hint="default"/>
        <w:lang w:val="es-ES" w:eastAsia="es-ES" w:bidi="es-ES"/>
      </w:rPr>
    </w:lvl>
    <w:lvl w:ilvl="8" w:tplc="3C8655B4">
      <w:numFmt w:val="bullet"/>
      <w:lvlText w:val="•"/>
      <w:lvlJc w:val="left"/>
      <w:pPr>
        <w:ind w:left="4430" w:hanging="334"/>
      </w:pPr>
      <w:rPr>
        <w:rFonts w:hint="default"/>
        <w:lang w:val="es-ES" w:eastAsia="es-ES" w:bidi="es-ES"/>
      </w:rPr>
    </w:lvl>
  </w:abstractNum>
  <w:abstractNum w:abstractNumId="72" w15:restartNumberingAfterBreak="0">
    <w:nsid w:val="747A38F8"/>
    <w:multiLevelType w:val="hybridMultilevel"/>
    <w:tmpl w:val="80548256"/>
    <w:lvl w:ilvl="0" w:tplc="BB6490EC">
      <w:start w:val="1"/>
      <w:numFmt w:val="lowerLetter"/>
      <w:lvlText w:val="%1)"/>
      <w:lvlJc w:val="left"/>
      <w:pPr>
        <w:ind w:left="71" w:hanging="243"/>
        <w:jc w:val="left"/>
      </w:pPr>
      <w:rPr>
        <w:rFonts w:ascii="Arial" w:eastAsia="Arial" w:hAnsi="Arial" w:cs="Arial" w:hint="default"/>
        <w:w w:val="99"/>
        <w:sz w:val="20"/>
        <w:szCs w:val="20"/>
        <w:lang w:val="es-ES" w:eastAsia="es-ES" w:bidi="es-ES"/>
      </w:rPr>
    </w:lvl>
    <w:lvl w:ilvl="1" w:tplc="5AAC05B0">
      <w:numFmt w:val="bullet"/>
      <w:lvlText w:val="•"/>
      <w:lvlJc w:val="left"/>
      <w:pPr>
        <w:ind w:left="609" w:hanging="243"/>
      </w:pPr>
      <w:rPr>
        <w:rFonts w:hint="default"/>
        <w:lang w:val="es-ES" w:eastAsia="es-ES" w:bidi="es-ES"/>
      </w:rPr>
    </w:lvl>
    <w:lvl w:ilvl="2" w:tplc="905CAA8A">
      <w:numFmt w:val="bullet"/>
      <w:lvlText w:val="•"/>
      <w:lvlJc w:val="left"/>
      <w:pPr>
        <w:ind w:left="1138" w:hanging="243"/>
      </w:pPr>
      <w:rPr>
        <w:rFonts w:hint="default"/>
        <w:lang w:val="es-ES" w:eastAsia="es-ES" w:bidi="es-ES"/>
      </w:rPr>
    </w:lvl>
    <w:lvl w:ilvl="3" w:tplc="1B503014">
      <w:numFmt w:val="bullet"/>
      <w:lvlText w:val="•"/>
      <w:lvlJc w:val="left"/>
      <w:pPr>
        <w:ind w:left="1668" w:hanging="243"/>
      </w:pPr>
      <w:rPr>
        <w:rFonts w:hint="default"/>
        <w:lang w:val="es-ES" w:eastAsia="es-ES" w:bidi="es-ES"/>
      </w:rPr>
    </w:lvl>
    <w:lvl w:ilvl="4" w:tplc="ED685D28">
      <w:numFmt w:val="bullet"/>
      <w:lvlText w:val="•"/>
      <w:lvlJc w:val="left"/>
      <w:pPr>
        <w:ind w:left="2197" w:hanging="243"/>
      </w:pPr>
      <w:rPr>
        <w:rFonts w:hint="default"/>
        <w:lang w:val="es-ES" w:eastAsia="es-ES" w:bidi="es-ES"/>
      </w:rPr>
    </w:lvl>
    <w:lvl w:ilvl="5" w:tplc="1ABE351A">
      <w:numFmt w:val="bullet"/>
      <w:lvlText w:val="•"/>
      <w:lvlJc w:val="left"/>
      <w:pPr>
        <w:ind w:left="2727" w:hanging="243"/>
      </w:pPr>
      <w:rPr>
        <w:rFonts w:hint="default"/>
        <w:lang w:val="es-ES" w:eastAsia="es-ES" w:bidi="es-ES"/>
      </w:rPr>
    </w:lvl>
    <w:lvl w:ilvl="6" w:tplc="8AF20196">
      <w:numFmt w:val="bullet"/>
      <w:lvlText w:val="•"/>
      <w:lvlJc w:val="left"/>
      <w:pPr>
        <w:ind w:left="3256" w:hanging="243"/>
      </w:pPr>
      <w:rPr>
        <w:rFonts w:hint="default"/>
        <w:lang w:val="es-ES" w:eastAsia="es-ES" w:bidi="es-ES"/>
      </w:rPr>
    </w:lvl>
    <w:lvl w:ilvl="7" w:tplc="52006298">
      <w:numFmt w:val="bullet"/>
      <w:lvlText w:val="•"/>
      <w:lvlJc w:val="left"/>
      <w:pPr>
        <w:ind w:left="3785" w:hanging="243"/>
      </w:pPr>
      <w:rPr>
        <w:rFonts w:hint="default"/>
        <w:lang w:val="es-ES" w:eastAsia="es-ES" w:bidi="es-ES"/>
      </w:rPr>
    </w:lvl>
    <w:lvl w:ilvl="8" w:tplc="C3FA02E8">
      <w:numFmt w:val="bullet"/>
      <w:lvlText w:val="•"/>
      <w:lvlJc w:val="left"/>
      <w:pPr>
        <w:ind w:left="4315" w:hanging="243"/>
      </w:pPr>
      <w:rPr>
        <w:rFonts w:hint="default"/>
        <w:lang w:val="es-ES" w:eastAsia="es-ES" w:bidi="es-ES"/>
      </w:rPr>
    </w:lvl>
  </w:abstractNum>
  <w:abstractNum w:abstractNumId="73" w15:restartNumberingAfterBreak="0">
    <w:nsid w:val="74F0601F"/>
    <w:multiLevelType w:val="hybridMultilevel"/>
    <w:tmpl w:val="8BE409FC"/>
    <w:lvl w:ilvl="0" w:tplc="72A6E300">
      <w:start w:val="1"/>
      <w:numFmt w:val="decimal"/>
      <w:lvlText w:val="%1)"/>
      <w:lvlJc w:val="left"/>
      <w:pPr>
        <w:ind w:left="70" w:hanging="226"/>
        <w:jc w:val="left"/>
      </w:pPr>
      <w:rPr>
        <w:rFonts w:ascii="Arial" w:eastAsia="Arial" w:hAnsi="Arial" w:cs="Arial" w:hint="default"/>
        <w:w w:val="99"/>
        <w:sz w:val="20"/>
        <w:szCs w:val="20"/>
        <w:lang w:val="es-ES" w:eastAsia="es-ES" w:bidi="es-ES"/>
      </w:rPr>
    </w:lvl>
    <w:lvl w:ilvl="1" w:tplc="06DEB4D6">
      <w:start w:val="1"/>
      <w:numFmt w:val="lowerLetter"/>
      <w:lvlText w:val="%2)"/>
      <w:lvlJc w:val="left"/>
      <w:pPr>
        <w:ind w:left="70" w:hanging="262"/>
        <w:jc w:val="left"/>
      </w:pPr>
      <w:rPr>
        <w:rFonts w:ascii="Arial" w:eastAsia="Arial" w:hAnsi="Arial" w:cs="Arial" w:hint="default"/>
        <w:w w:val="99"/>
        <w:sz w:val="20"/>
        <w:szCs w:val="20"/>
        <w:lang w:val="es-ES" w:eastAsia="es-ES" w:bidi="es-ES"/>
      </w:rPr>
    </w:lvl>
    <w:lvl w:ilvl="2" w:tplc="17A2F0C0">
      <w:numFmt w:val="bullet"/>
      <w:lvlText w:val="•"/>
      <w:lvlJc w:val="left"/>
      <w:pPr>
        <w:ind w:left="1167" w:hanging="262"/>
      </w:pPr>
      <w:rPr>
        <w:rFonts w:hint="default"/>
        <w:lang w:val="es-ES" w:eastAsia="es-ES" w:bidi="es-ES"/>
      </w:rPr>
    </w:lvl>
    <w:lvl w:ilvl="3" w:tplc="952650A2">
      <w:numFmt w:val="bullet"/>
      <w:lvlText w:val="•"/>
      <w:lvlJc w:val="left"/>
      <w:pPr>
        <w:ind w:left="1711" w:hanging="262"/>
      </w:pPr>
      <w:rPr>
        <w:rFonts w:hint="default"/>
        <w:lang w:val="es-ES" w:eastAsia="es-ES" w:bidi="es-ES"/>
      </w:rPr>
    </w:lvl>
    <w:lvl w:ilvl="4" w:tplc="BF944274">
      <w:numFmt w:val="bullet"/>
      <w:lvlText w:val="•"/>
      <w:lvlJc w:val="left"/>
      <w:pPr>
        <w:ind w:left="2255" w:hanging="262"/>
      </w:pPr>
      <w:rPr>
        <w:rFonts w:hint="default"/>
        <w:lang w:val="es-ES" w:eastAsia="es-ES" w:bidi="es-ES"/>
      </w:rPr>
    </w:lvl>
    <w:lvl w:ilvl="5" w:tplc="B936F332">
      <w:numFmt w:val="bullet"/>
      <w:lvlText w:val="•"/>
      <w:lvlJc w:val="left"/>
      <w:pPr>
        <w:ind w:left="2798" w:hanging="262"/>
      </w:pPr>
      <w:rPr>
        <w:rFonts w:hint="default"/>
        <w:lang w:val="es-ES" w:eastAsia="es-ES" w:bidi="es-ES"/>
      </w:rPr>
    </w:lvl>
    <w:lvl w:ilvl="6" w:tplc="7D242D5A">
      <w:numFmt w:val="bullet"/>
      <w:lvlText w:val="•"/>
      <w:lvlJc w:val="left"/>
      <w:pPr>
        <w:ind w:left="3342" w:hanging="262"/>
      </w:pPr>
      <w:rPr>
        <w:rFonts w:hint="default"/>
        <w:lang w:val="es-ES" w:eastAsia="es-ES" w:bidi="es-ES"/>
      </w:rPr>
    </w:lvl>
    <w:lvl w:ilvl="7" w:tplc="27E26476">
      <w:numFmt w:val="bullet"/>
      <w:lvlText w:val="•"/>
      <w:lvlJc w:val="left"/>
      <w:pPr>
        <w:ind w:left="3886" w:hanging="262"/>
      </w:pPr>
      <w:rPr>
        <w:rFonts w:hint="default"/>
        <w:lang w:val="es-ES" w:eastAsia="es-ES" w:bidi="es-ES"/>
      </w:rPr>
    </w:lvl>
    <w:lvl w:ilvl="8" w:tplc="81948A56">
      <w:numFmt w:val="bullet"/>
      <w:lvlText w:val="•"/>
      <w:lvlJc w:val="left"/>
      <w:pPr>
        <w:ind w:left="4430" w:hanging="262"/>
      </w:pPr>
      <w:rPr>
        <w:rFonts w:hint="default"/>
        <w:lang w:val="es-ES" w:eastAsia="es-ES" w:bidi="es-ES"/>
      </w:rPr>
    </w:lvl>
  </w:abstractNum>
  <w:abstractNum w:abstractNumId="74" w15:restartNumberingAfterBreak="0">
    <w:nsid w:val="77C92B68"/>
    <w:multiLevelType w:val="hybridMultilevel"/>
    <w:tmpl w:val="D3E81206"/>
    <w:lvl w:ilvl="0" w:tplc="E758E0CE">
      <w:start w:val="93"/>
      <w:numFmt w:val="decimal"/>
      <w:lvlText w:val="%1."/>
      <w:lvlJc w:val="left"/>
      <w:pPr>
        <w:ind w:left="70" w:hanging="334"/>
        <w:jc w:val="left"/>
      </w:pPr>
      <w:rPr>
        <w:rFonts w:hint="default"/>
        <w:b/>
        <w:bCs/>
        <w:spacing w:val="-1"/>
        <w:w w:val="99"/>
        <w:lang w:val="es-ES" w:eastAsia="es-ES" w:bidi="es-ES"/>
      </w:rPr>
    </w:lvl>
    <w:lvl w:ilvl="1" w:tplc="EB1C1182">
      <w:numFmt w:val="bullet"/>
      <w:lvlText w:val="•"/>
      <w:lvlJc w:val="left"/>
      <w:pPr>
        <w:ind w:left="623" w:hanging="334"/>
      </w:pPr>
      <w:rPr>
        <w:rFonts w:hint="default"/>
        <w:lang w:val="es-ES" w:eastAsia="es-ES" w:bidi="es-ES"/>
      </w:rPr>
    </w:lvl>
    <w:lvl w:ilvl="2" w:tplc="079A10AA">
      <w:numFmt w:val="bullet"/>
      <w:lvlText w:val="•"/>
      <w:lvlJc w:val="left"/>
      <w:pPr>
        <w:ind w:left="1167" w:hanging="334"/>
      </w:pPr>
      <w:rPr>
        <w:rFonts w:hint="default"/>
        <w:lang w:val="es-ES" w:eastAsia="es-ES" w:bidi="es-ES"/>
      </w:rPr>
    </w:lvl>
    <w:lvl w:ilvl="3" w:tplc="C02C1218">
      <w:numFmt w:val="bullet"/>
      <w:lvlText w:val="•"/>
      <w:lvlJc w:val="left"/>
      <w:pPr>
        <w:ind w:left="1711" w:hanging="334"/>
      </w:pPr>
      <w:rPr>
        <w:rFonts w:hint="default"/>
        <w:lang w:val="es-ES" w:eastAsia="es-ES" w:bidi="es-ES"/>
      </w:rPr>
    </w:lvl>
    <w:lvl w:ilvl="4" w:tplc="A58444F2">
      <w:numFmt w:val="bullet"/>
      <w:lvlText w:val="•"/>
      <w:lvlJc w:val="left"/>
      <w:pPr>
        <w:ind w:left="2255" w:hanging="334"/>
      </w:pPr>
      <w:rPr>
        <w:rFonts w:hint="default"/>
        <w:lang w:val="es-ES" w:eastAsia="es-ES" w:bidi="es-ES"/>
      </w:rPr>
    </w:lvl>
    <w:lvl w:ilvl="5" w:tplc="8138D924">
      <w:numFmt w:val="bullet"/>
      <w:lvlText w:val="•"/>
      <w:lvlJc w:val="left"/>
      <w:pPr>
        <w:ind w:left="2798" w:hanging="334"/>
      </w:pPr>
      <w:rPr>
        <w:rFonts w:hint="default"/>
        <w:lang w:val="es-ES" w:eastAsia="es-ES" w:bidi="es-ES"/>
      </w:rPr>
    </w:lvl>
    <w:lvl w:ilvl="6" w:tplc="FB6883C6">
      <w:numFmt w:val="bullet"/>
      <w:lvlText w:val="•"/>
      <w:lvlJc w:val="left"/>
      <w:pPr>
        <w:ind w:left="3342" w:hanging="334"/>
      </w:pPr>
      <w:rPr>
        <w:rFonts w:hint="default"/>
        <w:lang w:val="es-ES" w:eastAsia="es-ES" w:bidi="es-ES"/>
      </w:rPr>
    </w:lvl>
    <w:lvl w:ilvl="7" w:tplc="A4D88782">
      <w:numFmt w:val="bullet"/>
      <w:lvlText w:val="•"/>
      <w:lvlJc w:val="left"/>
      <w:pPr>
        <w:ind w:left="3886" w:hanging="334"/>
      </w:pPr>
      <w:rPr>
        <w:rFonts w:hint="default"/>
        <w:lang w:val="es-ES" w:eastAsia="es-ES" w:bidi="es-ES"/>
      </w:rPr>
    </w:lvl>
    <w:lvl w:ilvl="8" w:tplc="105C2042">
      <w:numFmt w:val="bullet"/>
      <w:lvlText w:val="•"/>
      <w:lvlJc w:val="left"/>
      <w:pPr>
        <w:ind w:left="4430" w:hanging="334"/>
      </w:pPr>
      <w:rPr>
        <w:rFonts w:hint="default"/>
        <w:lang w:val="es-ES" w:eastAsia="es-ES" w:bidi="es-ES"/>
      </w:rPr>
    </w:lvl>
  </w:abstractNum>
  <w:abstractNum w:abstractNumId="75" w15:restartNumberingAfterBreak="0">
    <w:nsid w:val="7864785A"/>
    <w:multiLevelType w:val="hybridMultilevel"/>
    <w:tmpl w:val="DD988FCE"/>
    <w:lvl w:ilvl="0" w:tplc="3B50B4FE">
      <w:start w:val="1"/>
      <w:numFmt w:val="lowerRoman"/>
      <w:lvlText w:val="%1."/>
      <w:lvlJc w:val="left"/>
      <w:pPr>
        <w:ind w:left="70" w:hanging="248"/>
        <w:jc w:val="left"/>
      </w:pPr>
      <w:rPr>
        <w:rFonts w:ascii="Arial" w:eastAsia="Arial" w:hAnsi="Arial" w:cs="Arial" w:hint="default"/>
        <w:spacing w:val="-2"/>
        <w:w w:val="99"/>
        <w:sz w:val="20"/>
        <w:szCs w:val="20"/>
        <w:lang w:val="es-ES" w:eastAsia="es-ES" w:bidi="es-ES"/>
      </w:rPr>
    </w:lvl>
    <w:lvl w:ilvl="1" w:tplc="FA764018">
      <w:numFmt w:val="bullet"/>
      <w:lvlText w:val="•"/>
      <w:lvlJc w:val="left"/>
      <w:pPr>
        <w:ind w:left="623" w:hanging="248"/>
      </w:pPr>
      <w:rPr>
        <w:rFonts w:hint="default"/>
        <w:lang w:val="es-ES" w:eastAsia="es-ES" w:bidi="es-ES"/>
      </w:rPr>
    </w:lvl>
    <w:lvl w:ilvl="2" w:tplc="6338B19E">
      <w:numFmt w:val="bullet"/>
      <w:lvlText w:val="•"/>
      <w:lvlJc w:val="left"/>
      <w:pPr>
        <w:ind w:left="1167" w:hanging="248"/>
      </w:pPr>
      <w:rPr>
        <w:rFonts w:hint="default"/>
        <w:lang w:val="es-ES" w:eastAsia="es-ES" w:bidi="es-ES"/>
      </w:rPr>
    </w:lvl>
    <w:lvl w:ilvl="3" w:tplc="A0A0C86A">
      <w:numFmt w:val="bullet"/>
      <w:lvlText w:val="•"/>
      <w:lvlJc w:val="left"/>
      <w:pPr>
        <w:ind w:left="1711" w:hanging="248"/>
      </w:pPr>
      <w:rPr>
        <w:rFonts w:hint="default"/>
        <w:lang w:val="es-ES" w:eastAsia="es-ES" w:bidi="es-ES"/>
      </w:rPr>
    </w:lvl>
    <w:lvl w:ilvl="4" w:tplc="410E3030">
      <w:numFmt w:val="bullet"/>
      <w:lvlText w:val="•"/>
      <w:lvlJc w:val="left"/>
      <w:pPr>
        <w:ind w:left="2255" w:hanging="248"/>
      </w:pPr>
      <w:rPr>
        <w:rFonts w:hint="default"/>
        <w:lang w:val="es-ES" w:eastAsia="es-ES" w:bidi="es-ES"/>
      </w:rPr>
    </w:lvl>
    <w:lvl w:ilvl="5" w:tplc="23CEEF24">
      <w:numFmt w:val="bullet"/>
      <w:lvlText w:val="•"/>
      <w:lvlJc w:val="left"/>
      <w:pPr>
        <w:ind w:left="2798" w:hanging="248"/>
      </w:pPr>
      <w:rPr>
        <w:rFonts w:hint="default"/>
        <w:lang w:val="es-ES" w:eastAsia="es-ES" w:bidi="es-ES"/>
      </w:rPr>
    </w:lvl>
    <w:lvl w:ilvl="6" w:tplc="D9EE13D8">
      <w:numFmt w:val="bullet"/>
      <w:lvlText w:val="•"/>
      <w:lvlJc w:val="left"/>
      <w:pPr>
        <w:ind w:left="3342" w:hanging="248"/>
      </w:pPr>
      <w:rPr>
        <w:rFonts w:hint="default"/>
        <w:lang w:val="es-ES" w:eastAsia="es-ES" w:bidi="es-ES"/>
      </w:rPr>
    </w:lvl>
    <w:lvl w:ilvl="7" w:tplc="CD40B6AC">
      <w:numFmt w:val="bullet"/>
      <w:lvlText w:val="•"/>
      <w:lvlJc w:val="left"/>
      <w:pPr>
        <w:ind w:left="3886" w:hanging="248"/>
      </w:pPr>
      <w:rPr>
        <w:rFonts w:hint="default"/>
        <w:lang w:val="es-ES" w:eastAsia="es-ES" w:bidi="es-ES"/>
      </w:rPr>
    </w:lvl>
    <w:lvl w:ilvl="8" w:tplc="7EB436C6">
      <w:numFmt w:val="bullet"/>
      <w:lvlText w:val="•"/>
      <w:lvlJc w:val="left"/>
      <w:pPr>
        <w:ind w:left="4430" w:hanging="248"/>
      </w:pPr>
      <w:rPr>
        <w:rFonts w:hint="default"/>
        <w:lang w:val="es-ES" w:eastAsia="es-ES" w:bidi="es-ES"/>
      </w:rPr>
    </w:lvl>
  </w:abstractNum>
  <w:abstractNum w:abstractNumId="76" w15:restartNumberingAfterBreak="0">
    <w:nsid w:val="79766FC3"/>
    <w:multiLevelType w:val="hybridMultilevel"/>
    <w:tmpl w:val="C67AC6C6"/>
    <w:lvl w:ilvl="0" w:tplc="50D45DF0">
      <w:start w:val="1"/>
      <w:numFmt w:val="lowerRoman"/>
      <w:lvlText w:val="%1)"/>
      <w:lvlJc w:val="left"/>
      <w:pPr>
        <w:ind w:left="72" w:hanging="187"/>
        <w:jc w:val="left"/>
      </w:pPr>
      <w:rPr>
        <w:rFonts w:ascii="Arial" w:eastAsia="Arial" w:hAnsi="Arial" w:cs="Arial" w:hint="default"/>
        <w:spacing w:val="-2"/>
        <w:w w:val="99"/>
        <w:sz w:val="20"/>
        <w:szCs w:val="20"/>
        <w:lang w:val="es-ES" w:eastAsia="es-ES" w:bidi="es-ES"/>
      </w:rPr>
    </w:lvl>
    <w:lvl w:ilvl="1" w:tplc="4BE61F56">
      <w:numFmt w:val="bullet"/>
      <w:lvlText w:val="•"/>
      <w:lvlJc w:val="left"/>
      <w:pPr>
        <w:ind w:left="623" w:hanging="187"/>
      </w:pPr>
      <w:rPr>
        <w:rFonts w:hint="default"/>
        <w:lang w:val="es-ES" w:eastAsia="es-ES" w:bidi="es-ES"/>
      </w:rPr>
    </w:lvl>
    <w:lvl w:ilvl="2" w:tplc="A0B2792E">
      <w:numFmt w:val="bullet"/>
      <w:lvlText w:val="•"/>
      <w:lvlJc w:val="left"/>
      <w:pPr>
        <w:ind w:left="1167" w:hanging="187"/>
      </w:pPr>
      <w:rPr>
        <w:rFonts w:hint="default"/>
        <w:lang w:val="es-ES" w:eastAsia="es-ES" w:bidi="es-ES"/>
      </w:rPr>
    </w:lvl>
    <w:lvl w:ilvl="3" w:tplc="5054295E">
      <w:numFmt w:val="bullet"/>
      <w:lvlText w:val="•"/>
      <w:lvlJc w:val="left"/>
      <w:pPr>
        <w:ind w:left="1711" w:hanging="187"/>
      </w:pPr>
      <w:rPr>
        <w:rFonts w:hint="default"/>
        <w:lang w:val="es-ES" w:eastAsia="es-ES" w:bidi="es-ES"/>
      </w:rPr>
    </w:lvl>
    <w:lvl w:ilvl="4" w:tplc="7D582CE6">
      <w:numFmt w:val="bullet"/>
      <w:lvlText w:val="•"/>
      <w:lvlJc w:val="left"/>
      <w:pPr>
        <w:ind w:left="2255" w:hanging="187"/>
      </w:pPr>
      <w:rPr>
        <w:rFonts w:hint="default"/>
        <w:lang w:val="es-ES" w:eastAsia="es-ES" w:bidi="es-ES"/>
      </w:rPr>
    </w:lvl>
    <w:lvl w:ilvl="5" w:tplc="CADA8948">
      <w:numFmt w:val="bullet"/>
      <w:lvlText w:val="•"/>
      <w:lvlJc w:val="left"/>
      <w:pPr>
        <w:ind w:left="2799" w:hanging="187"/>
      </w:pPr>
      <w:rPr>
        <w:rFonts w:hint="default"/>
        <w:lang w:val="es-ES" w:eastAsia="es-ES" w:bidi="es-ES"/>
      </w:rPr>
    </w:lvl>
    <w:lvl w:ilvl="6" w:tplc="1E34F22E">
      <w:numFmt w:val="bullet"/>
      <w:lvlText w:val="•"/>
      <w:lvlJc w:val="left"/>
      <w:pPr>
        <w:ind w:left="3343" w:hanging="187"/>
      </w:pPr>
      <w:rPr>
        <w:rFonts w:hint="default"/>
        <w:lang w:val="es-ES" w:eastAsia="es-ES" w:bidi="es-ES"/>
      </w:rPr>
    </w:lvl>
    <w:lvl w:ilvl="7" w:tplc="7A24416C">
      <w:numFmt w:val="bullet"/>
      <w:lvlText w:val="•"/>
      <w:lvlJc w:val="left"/>
      <w:pPr>
        <w:ind w:left="3887" w:hanging="187"/>
      </w:pPr>
      <w:rPr>
        <w:rFonts w:hint="default"/>
        <w:lang w:val="es-ES" w:eastAsia="es-ES" w:bidi="es-ES"/>
      </w:rPr>
    </w:lvl>
    <w:lvl w:ilvl="8" w:tplc="5658E2A0">
      <w:numFmt w:val="bullet"/>
      <w:lvlText w:val="•"/>
      <w:lvlJc w:val="left"/>
      <w:pPr>
        <w:ind w:left="4431" w:hanging="187"/>
      </w:pPr>
      <w:rPr>
        <w:rFonts w:hint="default"/>
        <w:lang w:val="es-ES" w:eastAsia="es-ES" w:bidi="es-ES"/>
      </w:rPr>
    </w:lvl>
  </w:abstractNum>
  <w:abstractNum w:abstractNumId="77" w15:restartNumberingAfterBreak="0">
    <w:nsid w:val="7C3433E2"/>
    <w:multiLevelType w:val="hybridMultilevel"/>
    <w:tmpl w:val="4C1E9490"/>
    <w:lvl w:ilvl="0" w:tplc="DDC42E7E">
      <w:start w:val="12"/>
      <w:numFmt w:val="decimal"/>
      <w:lvlText w:val="%1."/>
      <w:lvlJc w:val="left"/>
      <w:pPr>
        <w:ind w:left="70" w:hanging="334"/>
        <w:jc w:val="left"/>
      </w:pPr>
      <w:rPr>
        <w:rFonts w:hint="default"/>
        <w:b/>
        <w:bCs/>
        <w:spacing w:val="-1"/>
        <w:w w:val="99"/>
        <w:lang w:val="es-ES" w:eastAsia="es-ES" w:bidi="es-ES"/>
      </w:rPr>
    </w:lvl>
    <w:lvl w:ilvl="1" w:tplc="FDC87B0A">
      <w:numFmt w:val="bullet"/>
      <w:lvlText w:val="•"/>
      <w:lvlJc w:val="left"/>
      <w:pPr>
        <w:ind w:left="623" w:hanging="334"/>
      </w:pPr>
      <w:rPr>
        <w:rFonts w:hint="default"/>
        <w:lang w:val="es-ES" w:eastAsia="es-ES" w:bidi="es-ES"/>
      </w:rPr>
    </w:lvl>
    <w:lvl w:ilvl="2" w:tplc="B74A0F8C">
      <w:numFmt w:val="bullet"/>
      <w:lvlText w:val="•"/>
      <w:lvlJc w:val="left"/>
      <w:pPr>
        <w:ind w:left="1167" w:hanging="334"/>
      </w:pPr>
      <w:rPr>
        <w:rFonts w:hint="default"/>
        <w:lang w:val="es-ES" w:eastAsia="es-ES" w:bidi="es-ES"/>
      </w:rPr>
    </w:lvl>
    <w:lvl w:ilvl="3" w:tplc="C3728EDE">
      <w:numFmt w:val="bullet"/>
      <w:lvlText w:val="•"/>
      <w:lvlJc w:val="left"/>
      <w:pPr>
        <w:ind w:left="1711" w:hanging="334"/>
      </w:pPr>
      <w:rPr>
        <w:rFonts w:hint="default"/>
        <w:lang w:val="es-ES" w:eastAsia="es-ES" w:bidi="es-ES"/>
      </w:rPr>
    </w:lvl>
    <w:lvl w:ilvl="4" w:tplc="6A10761C">
      <w:numFmt w:val="bullet"/>
      <w:lvlText w:val="•"/>
      <w:lvlJc w:val="left"/>
      <w:pPr>
        <w:ind w:left="2255" w:hanging="334"/>
      </w:pPr>
      <w:rPr>
        <w:rFonts w:hint="default"/>
        <w:lang w:val="es-ES" w:eastAsia="es-ES" w:bidi="es-ES"/>
      </w:rPr>
    </w:lvl>
    <w:lvl w:ilvl="5" w:tplc="707E16A8">
      <w:numFmt w:val="bullet"/>
      <w:lvlText w:val="•"/>
      <w:lvlJc w:val="left"/>
      <w:pPr>
        <w:ind w:left="2798" w:hanging="334"/>
      </w:pPr>
      <w:rPr>
        <w:rFonts w:hint="default"/>
        <w:lang w:val="es-ES" w:eastAsia="es-ES" w:bidi="es-ES"/>
      </w:rPr>
    </w:lvl>
    <w:lvl w:ilvl="6" w:tplc="9F6A33D4">
      <w:numFmt w:val="bullet"/>
      <w:lvlText w:val="•"/>
      <w:lvlJc w:val="left"/>
      <w:pPr>
        <w:ind w:left="3342" w:hanging="334"/>
      </w:pPr>
      <w:rPr>
        <w:rFonts w:hint="default"/>
        <w:lang w:val="es-ES" w:eastAsia="es-ES" w:bidi="es-ES"/>
      </w:rPr>
    </w:lvl>
    <w:lvl w:ilvl="7" w:tplc="CE5668DE">
      <w:numFmt w:val="bullet"/>
      <w:lvlText w:val="•"/>
      <w:lvlJc w:val="left"/>
      <w:pPr>
        <w:ind w:left="3886" w:hanging="334"/>
      </w:pPr>
      <w:rPr>
        <w:rFonts w:hint="default"/>
        <w:lang w:val="es-ES" w:eastAsia="es-ES" w:bidi="es-ES"/>
      </w:rPr>
    </w:lvl>
    <w:lvl w:ilvl="8" w:tplc="8190DE78">
      <w:numFmt w:val="bullet"/>
      <w:lvlText w:val="•"/>
      <w:lvlJc w:val="left"/>
      <w:pPr>
        <w:ind w:left="4430" w:hanging="334"/>
      </w:pPr>
      <w:rPr>
        <w:rFonts w:hint="default"/>
        <w:lang w:val="es-ES" w:eastAsia="es-ES" w:bidi="es-ES"/>
      </w:rPr>
    </w:lvl>
  </w:abstractNum>
  <w:abstractNum w:abstractNumId="78" w15:restartNumberingAfterBreak="0">
    <w:nsid w:val="7C912241"/>
    <w:multiLevelType w:val="hybridMultilevel"/>
    <w:tmpl w:val="BFFEEB1C"/>
    <w:lvl w:ilvl="0" w:tplc="3728650E">
      <w:start w:val="4"/>
      <w:numFmt w:val="lowerRoman"/>
      <w:lvlText w:val="%1."/>
      <w:lvlJc w:val="left"/>
      <w:pPr>
        <w:ind w:left="72" w:hanging="250"/>
        <w:jc w:val="left"/>
      </w:pPr>
      <w:rPr>
        <w:rFonts w:ascii="Arial" w:eastAsia="Arial" w:hAnsi="Arial" w:cs="Arial" w:hint="default"/>
        <w:spacing w:val="-2"/>
        <w:w w:val="99"/>
        <w:sz w:val="20"/>
        <w:szCs w:val="20"/>
        <w:lang w:val="es-ES" w:eastAsia="es-ES" w:bidi="es-ES"/>
      </w:rPr>
    </w:lvl>
    <w:lvl w:ilvl="1" w:tplc="348A07D8">
      <w:numFmt w:val="bullet"/>
      <w:lvlText w:val="•"/>
      <w:lvlJc w:val="left"/>
      <w:pPr>
        <w:ind w:left="623" w:hanging="250"/>
      </w:pPr>
      <w:rPr>
        <w:rFonts w:hint="default"/>
        <w:lang w:val="es-ES" w:eastAsia="es-ES" w:bidi="es-ES"/>
      </w:rPr>
    </w:lvl>
    <w:lvl w:ilvl="2" w:tplc="5260A940">
      <w:numFmt w:val="bullet"/>
      <w:lvlText w:val="•"/>
      <w:lvlJc w:val="left"/>
      <w:pPr>
        <w:ind w:left="1167" w:hanging="250"/>
      </w:pPr>
      <w:rPr>
        <w:rFonts w:hint="default"/>
        <w:lang w:val="es-ES" w:eastAsia="es-ES" w:bidi="es-ES"/>
      </w:rPr>
    </w:lvl>
    <w:lvl w:ilvl="3" w:tplc="7FCADB50">
      <w:numFmt w:val="bullet"/>
      <w:lvlText w:val="•"/>
      <w:lvlJc w:val="left"/>
      <w:pPr>
        <w:ind w:left="1711" w:hanging="250"/>
      </w:pPr>
      <w:rPr>
        <w:rFonts w:hint="default"/>
        <w:lang w:val="es-ES" w:eastAsia="es-ES" w:bidi="es-ES"/>
      </w:rPr>
    </w:lvl>
    <w:lvl w:ilvl="4" w:tplc="1304C578">
      <w:numFmt w:val="bullet"/>
      <w:lvlText w:val="•"/>
      <w:lvlJc w:val="left"/>
      <w:pPr>
        <w:ind w:left="2255" w:hanging="250"/>
      </w:pPr>
      <w:rPr>
        <w:rFonts w:hint="default"/>
        <w:lang w:val="es-ES" w:eastAsia="es-ES" w:bidi="es-ES"/>
      </w:rPr>
    </w:lvl>
    <w:lvl w:ilvl="5" w:tplc="3BB4C236">
      <w:numFmt w:val="bullet"/>
      <w:lvlText w:val="•"/>
      <w:lvlJc w:val="left"/>
      <w:pPr>
        <w:ind w:left="2799" w:hanging="250"/>
      </w:pPr>
      <w:rPr>
        <w:rFonts w:hint="default"/>
        <w:lang w:val="es-ES" w:eastAsia="es-ES" w:bidi="es-ES"/>
      </w:rPr>
    </w:lvl>
    <w:lvl w:ilvl="6" w:tplc="13E24028">
      <w:numFmt w:val="bullet"/>
      <w:lvlText w:val="•"/>
      <w:lvlJc w:val="left"/>
      <w:pPr>
        <w:ind w:left="3343" w:hanging="250"/>
      </w:pPr>
      <w:rPr>
        <w:rFonts w:hint="default"/>
        <w:lang w:val="es-ES" w:eastAsia="es-ES" w:bidi="es-ES"/>
      </w:rPr>
    </w:lvl>
    <w:lvl w:ilvl="7" w:tplc="D154FE1C">
      <w:numFmt w:val="bullet"/>
      <w:lvlText w:val="•"/>
      <w:lvlJc w:val="left"/>
      <w:pPr>
        <w:ind w:left="3887" w:hanging="250"/>
      </w:pPr>
      <w:rPr>
        <w:rFonts w:hint="default"/>
        <w:lang w:val="es-ES" w:eastAsia="es-ES" w:bidi="es-ES"/>
      </w:rPr>
    </w:lvl>
    <w:lvl w:ilvl="8" w:tplc="357E80C6">
      <w:numFmt w:val="bullet"/>
      <w:lvlText w:val="•"/>
      <w:lvlJc w:val="left"/>
      <w:pPr>
        <w:ind w:left="4431" w:hanging="250"/>
      </w:pPr>
      <w:rPr>
        <w:rFonts w:hint="default"/>
        <w:lang w:val="es-ES" w:eastAsia="es-ES" w:bidi="es-ES"/>
      </w:rPr>
    </w:lvl>
  </w:abstractNum>
  <w:abstractNum w:abstractNumId="79" w15:restartNumberingAfterBreak="0">
    <w:nsid w:val="7D242218"/>
    <w:multiLevelType w:val="hybridMultilevel"/>
    <w:tmpl w:val="6C94C450"/>
    <w:lvl w:ilvl="0" w:tplc="B73648C0">
      <w:numFmt w:val="bullet"/>
      <w:lvlText w:val="-"/>
      <w:lvlJc w:val="left"/>
      <w:pPr>
        <w:ind w:left="70" w:hanging="154"/>
      </w:pPr>
      <w:rPr>
        <w:rFonts w:hint="default"/>
        <w:strike/>
        <w:w w:val="99"/>
        <w:lang w:val="es-ES" w:eastAsia="es-ES" w:bidi="es-ES"/>
      </w:rPr>
    </w:lvl>
    <w:lvl w:ilvl="1" w:tplc="6B8E9744">
      <w:numFmt w:val="bullet"/>
      <w:lvlText w:val="•"/>
      <w:lvlJc w:val="left"/>
      <w:pPr>
        <w:ind w:left="623" w:hanging="154"/>
      </w:pPr>
      <w:rPr>
        <w:rFonts w:hint="default"/>
        <w:lang w:val="es-ES" w:eastAsia="es-ES" w:bidi="es-ES"/>
      </w:rPr>
    </w:lvl>
    <w:lvl w:ilvl="2" w:tplc="709A53F8">
      <w:numFmt w:val="bullet"/>
      <w:lvlText w:val="•"/>
      <w:lvlJc w:val="left"/>
      <w:pPr>
        <w:ind w:left="1167" w:hanging="154"/>
      </w:pPr>
      <w:rPr>
        <w:rFonts w:hint="default"/>
        <w:lang w:val="es-ES" w:eastAsia="es-ES" w:bidi="es-ES"/>
      </w:rPr>
    </w:lvl>
    <w:lvl w:ilvl="3" w:tplc="DDBAC518">
      <w:numFmt w:val="bullet"/>
      <w:lvlText w:val="•"/>
      <w:lvlJc w:val="left"/>
      <w:pPr>
        <w:ind w:left="1711" w:hanging="154"/>
      </w:pPr>
      <w:rPr>
        <w:rFonts w:hint="default"/>
        <w:lang w:val="es-ES" w:eastAsia="es-ES" w:bidi="es-ES"/>
      </w:rPr>
    </w:lvl>
    <w:lvl w:ilvl="4" w:tplc="BAB2DFD2">
      <w:numFmt w:val="bullet"/>
      <w:lvlText w:val="•"/>
      <w:lvlJc w:val="left"/>
      <w:pPr>
        <w:ind w:left="2255" w:hanging="154"/>
      </w:pPr>
      <w:rPr>
        <w:rFonts w:hint="default"/>
        <w:lang w:val="es-ES" w:eastAsia="es-ES" w:bidi="es-ES"/>
      </w:rPr>
    </w:lvl>
    <w:lvl w:ilvl="5" w:tplc="F880088E">
      <w:numFmt w:val="bullet"/>
      <w:lvlText w:val="•"/>
      <w:lvlJc w:val="left"/>
      <w:pPr>
        <w:ind w:left="2798" w:hanging="154"/>
      </w:pPr>
      <w:rPr>
        <w:rFonts w:hint="default"/>
        <w:lang w:val="es-ES" w:eastAsia="es-ES" w:bidi="es-ES"/>
      </w:rPr>
    </w:lvl>
    <w:lvl w:ilvl="6" w:tplc="9BCE9700">
      <w:numFmt w:val="bullet"/>
      <w:lvlText w:val="•"/>
      <w:lvlJc w:val="left"/>
      <w:pPr>
        <w:ind w:left="3342" w:hanging="154"/>
      </w:pPr>
      <w:rPr>
        <w:rFonts w:hint="default"/>
        <w:lang w:val="es-ES" w:eastAsia="es-ES" w:bidi="es-ES"/>
      </w:rPr>
    </w:lvl>
    <w:lvl w:ilvl="7" w:tplc="4A38D0A4">
      <w:numFmt w:val="bullet"/>
      <w:lvlText w:val="•"/>
      <w:lvlJc w:val="left"/>
      <w:pPr>
        <w:ind w:left="3886" w:hanging="154"/>
      </w:pPr>
      <w:rPr>
        <w:rFonts w:hint="default"/>
        <w:lang w:val="es-ES" w:eastAsia="es-ES" w:bidi="es-ES"/>
      </w:rPr>
    </w:lvl>
    <w:lvl w:ilvl="8" w:tplc="A3DCD970">
      <w:numFmt w:val="bullet"/>
      <w:lvlText w:val="•"/>
      <w:lvlJc w:val="left"/>
      <w:pPr>
        <w:ind w:left="4430" w:hanging="154"/>
      </w:pPr>
      <w:rPr>
        <w:rFonts w:hint="default"/>
        <w:lang w:val="es-ES" w:eastAsia="es-ES" w:bidi="es-ES"/>
      </w:rPr>
    </w:lvl>
  </w:abstractNum>
  <w:abstractNum w:abstractNumId="80" w15:restartNumberingAfterBreak="0">
    <w:nsid w:val="7E195160"/>
    <w:multiLevelType w:val="hybridMultilevel"/>
    <w:tmpl w:val="4A0E5F60"/>
    <w:lvl w:ilvl="0" w:tplc="71DA4C04">
      <w:start w:val="176"/>
      <w:numFmt w:val="decimal"/>
      <w:lvlText w:val="%1."/>
      <w:lvlJc w:val="left"/>
      <w:pPr>
        <w:ind w:left="70" w:hanging="444"/>
        <w:jc w:val="left"/>
      </w:pPr>
      <w:rPr>
        <w:rFonts w:ascii="Arial" w:eastAsia="Arial" w:hAnsi="Arial" w:cs="Arial" w:hint="default"/>
        <w:b/>
        <w:bCs/>
        <w:spacing w:val="-1"/>
        <w:w w:val="99"/>
        <w:sz w:val="20"/>
        <w:szCs w:val="20"/>
        <w:lang w:val="es-ES" w:eastAsia="es-ES" w:bidi="es-ES"/>
      </w:rPr>
    </w:lvl>
    <w:lvl w:ilvl="1" w:tplc="C1043B3A">
      <w:numFmt w:val="bullet"/>
      <w:lvlText w:val="•"/>
      <w:lvlJc w:val="left"/>
      <w:pPr>
        <w:ind w:left="623" w:hanging="444"/>
      </w:pPr>
      <w:rPr>
        <w:rFonts w:hint="default"/>
        <w:lang w:val="es-ES" w:eastAsia="es-ES" w:bidi="es-ES"/>
      </w:rPr>
    </w:lvl>
    <w:lvl w:ilvl="2" w:tplc="8A5C5E34">
      <w:numFmt w:val="bullet"/>
      <w:lvlText w:val="•"/>
      <w:lvlJc w:val="left"/>
      <w:pPr>
        <w:ind w:left="1167" w:hanging="444"/>
      </w:pPr>
      <w:rPr>
        <w:rFonts w:hint="default"/>
        <w:lang w:val="es-ES" w:eastAsia="es-ES" w:bidi="es-ES"/>
      </w:rPr>
    </w:lvl>
    <w:lvl w:ilvl="3" w:tplc="68202716">
      <w:numFmt w:val="bullet"/>
      <w:lvlText w:val="•"/>
      <w:lvlJc w:val="left"/>
      <w:pPr>
        <w:ind w:left="1711" w:hanging="444"/>
      </w:pPr>
      <w:rPr>
        <w:rFonts w:hint="default"/>
        <w:lang w:val="es-ES" w:eastAsia="es-ES" w:bidi="es-ES"/>
      </w:rPr>
    </w:lvl>
    <w:lvl w:ilvl="4" w:tplc="F1584444">
      <w:numFmt w:val="bullet"/>
      <w:lvlText w:val="•"/>
      <w:lvlJc w:val="left"/>
      <w:pPr>
        <w:ind w:left="2255" w:hanging="444"/>
      </w:pPr>
      <w:rPr>
        <w:rFonts w:hint="default"/>
        <w:lang w:val="es-ES" w:eastAsia="es-ES" w:bidi="es-ES"/>
      </w:rPr>
    </w:lvl>
    <w:lvl w:ilvl="5" w:tplc="7A069A82">
      <w:numFmt w:val="bullet"/>
      <w:lvlText w:val="•"/>
      <w:lvlJc w:val="left"/>
      <w:pPr>
        <w:ind w:left="2798" w:hanging="444"/>
      </w:pPr>
      <w:rPr>
        <w:rFonts w:hint="default"/>
        <w:lang w:val="es-ES" w:eastAsia="es-ES" w:bidi="es-ES"/>
      </w:rPr>
    </w:lvl>
    <w:lvl w:ilvl="6" w:tplc="D8061628">
      <w:numFmt w:val="bullet"/>
      <w:lvlText w:val="•"/>
      <w:lvlJc w:val="left"/>
      <w:pPr>
        <w:ind w:left="3342" w:hanging="444"/>
      </w:pPr>
      <w:rPr>
        <w:rFonts w:hint="default"/>
        <w:lang w:val="es-ES" w:eastAsia="es-ES" w:bidi="es-ES"/>
      </w:rPr>
    </w:lvl>
    <w:lvl w:ilvl="7" w:tplc="3A8678B8">
      <w:numFmt w:val="bullet"/>
      <w:lvlText w:val="•"/>
      <w:lvlJc w:val="left"/>
      <w:pPr>
        <w:ind w:left="3886" w:hanging="444"/>
      </w:pPr>
      <w:rPr>
        <w:rFonts w:hint="default"/>
        <w:lang w:val="es-ES" w:eastAsia="es-ES" w:bidi="es-ES"/>
      </w:rPr>
    </w:lvl>
    <w:lvl w:ilvl="8" w:tplc="98E03E6A">
      <w:numFmt w:val="bullet"/>
      <w:lvlText w:val="•"/>
      <w:lvlJc w:val="left"/>
      <w:pPr>
        <w:ind w:left="4430" w:hanging="444"/>
      </w:pPr>
      <w:rPr>
        <w:rFonts w:hint="default"/>
        <w:lang w:val="es-ES" w:eastAsia="es-ES" w:bidi="es-ES"/>
      </w:rPr>
    </w:lvl>
  </w:abstractNum>
  <w:abstractNum w:abstractNumId="81" w15:restartNumberingAfterBreak="0">
    <w:nsid w:val="7E7E0EE8"/>
    <w:multiLevelType w:val="hybridMultilevel"/>
    <w:tmpl w:val="2B0A6DF6"/>
    <w:lvl w:ilvl="0" w:tplc="13920BEC">
      <w:start w:val="1"/>
      <w:numFmt w:val="lowerLetter"/>
      <w:lvlText w:val="%1."/>
      <w:lvlJc w:val="left"/>
      <w:pPr>
        <w:ind w:left="72" w:hanging="216"/>
        <w:jc w:val="left"/>
      </w:pPr>
      <w:rPr>
        <w:rFonts w:ascii="Arial" w:eastAsia="Arial" w:hAnsi="Arial" w:cs="Arial" w:hint="default"/>
        <w:w w:val="99"/>
        <w:sz w:val="20"/>
        <w:szCs w:val="20"/>
        <w:lang w:val="es-ES" w:eastAsia="es-ES" w:bidi="es-ES"/>
      </w:rPr>
    </w:lvl>
    <w:lvl w:ilvl="1" w:tplc="C04C97CE">
      <w:numFmt w:val="bullet"/>
      <w:lvlText w:val="•"/>
      <w:lvlJc w:val="left"/>
      <w:pPr>
        <w:ind w:left="623" w:hanging="216"/>
      </w:pPr>
      <w:rPr>
        <w:rFonts w:hint="default"/>
        <w:lang w:val="es-ES" w:eastAsia="es-ES" w:bidi="es-ES"/>
      </w:rPr>
    </w:lvl>
    <w:lvl w:ilvl="2" w:tplc="21BEF1AC">
      <w:numFmt w:val="bullet"/>
      <w:lvlText w:val="•"/>
      <w:lvlJc w:val="left"/>
      <w:pPr>
        <w:ind w:left="1167" w:hanging="216"/>
      </w:pPr>
      <w:rPr>
        <w:rFonts w:hint="default"/>
        <w:lang w:val="es-ES" w:eastAsia="es-ES" w:bidi="es-ES"/>
      </w:rPr>
    </w:lvl>
    <w:lvl w:ilvl="3" w:tplc="02A83FF6">
      <w:numFmt w:val="bullet"/>
      <w:lvlText w:val="•"/>
      <w:lvlJc w:val="left"/>
      <w:pPr>
        <w:ind w:left="1711" w:hanging="216"/>
      </w:pPr>
      <w:rPr>
        <w:rFonts w:hint="default"/>
        <w:lang w:val="es-ES" w:eastAsia="es-ES" w:bidi="es-ES"/>
      </w:rPr>
    </w:lvl>
    <w:lvl w:ilvl="4" w:tplc="22FA5D2E">
      <w:numFmt w:val="bullet"/>
      <w:lvlText w:val="•"/>
      <w:lvlJc w:val="left"/>
      <w:pPr>
        <w:ind w:left="2255" w:hanging="216"/>
      </w:pPr>
      <w:rPr>
        <w:rFonts w:hint="default"/>
        <w:lang w:val="es-ES" w:eastAsia="es-ES" w:bidi="es-ES"/>
      </w:rPr>
    </w:lvl>
    <w:lvl w:ilvl="5" w:tplc="4B2657BA">
      <w:numFmt w:val="bullet"/>
      <w:lvlText w:val="•"/>
      <w:lvlJc w:val="left"/>
      <w:pPr>
        <w:ind w:left="2799" w:hanging="216"/>
      </w:pPr>
      <w:rPr>
        <w:rFonts w:hint="default"/>
        <w:lang w:val="es-ES" w:eastAsia="es-ES" w:bidi="es-ES"/>
      </w:rPr>
    </w:lvl>
    <w:lvl w:ilvl="6" w:tplc="0DA822F4">
      <w:numFmt w:val="bullet"/>
      <w:lvlText w:val="•"/>
      <w:lvlJc w:val="left"/>
      <w:pPr>
        <w:ind w:left="3343" w:hanging="216"/>
      </w:pPr>
      <w:rPr>
        <w:rFonts w:hint="default"/>
        <w:lang w:val="es-ES" w:eastAsia="es-ES" w:bidi="es-ES"/>
      </w:rPr>
    </w:lvl>
    <w:lvl w:ilvl="7" w:tplc="3BA4743C">
      <w:numFmt w:val="bullet"/>
      <w:lvlText w:val="•"/>
      <w:lvlJc w:val="left"/>
      <w:pPr>
        <w:ind w:left="3887" w:hanging="216"/>
      </w:pPr>
      <w:rPr>
        <w:rFonts w:hint="default"/>
        <w:lang w:val="es-ES" w:eastAsia="es-ES" w:bidi="es-ES"/>
      </w:rPr>
    </w:lvl>
    <w:lvl w:ilvl="8" w:tplc="869800AC">
      <w:numFmt w:val="bullet"/>
      <w:lvlText w:val="•"/>
      <w:lvlJc w:val="left"/>
      <w:pPr>
        <w:ind w:left="4431" w:hanging="216"/>
      </w:pPr>
      <w:rPr>
        <w:rFonts w:hint="default"/>
        <w:lang w:val="es-ES" w:eastAsia="es-ES" w:bidi="es-ES"/>
      </w:rPr>
    </w:lvl>
  </w:abstractNum>
  <w:abstractNum w:abstractNumId="82" w15:restartNumberingAfterBreak="0">
    <w:nsid w:val="7F1E7E2E"/>
    <w:multiLevelType w:val="hybridMultilevel"/>
    <w:tmpl w:val="0A92D4B4"/>
    <w:lvl w:ilvl="0" w:tplc="9B9C2F5C">
      <w:start w:val="1"/>
      <w:numFmt w:val="lowerLetter"/>
      <w:lvlText w:val="%1)"/>
      <w:lvlJc w:val="left"/>
      <w:pPr>
        <w:ind w:left="69" w:hanging="236"/>
        <w:jc w:val="left"/>
      </w:pPr>
      <w:rPr>
        <w:rFonts w:hint="default"/>
        <w:w w:val="99"/>
        <w:u w:val="single" w:color="000000"/>
        <w:lang w:val="es-ES" w:eastAsia="es-ES" w:bidi="es-ES"/>
      </w:rPr>
    </w:lvl>
    <w:lvl w:ilvl="1" w:tplc="2528E286">
      <w:numFmt w:val="bullet"/>
      <w:lvlText w:val="•"/>
      <w:lvlJc w:val="left"/>
      <w:pPr>
        <w:ind w:left="1142" w:hanging="236"/>
      </w:pPr>
      <w:rPr>
        <w:rFonts w:hint="default"/>
        <w:lang w:val="es-ES" w:eastAsia="es-ES" w:bidi="es-ES"/>
      </w:rPr>
    </w:lvl>
    <w:lvl w:ilvl="2" w:tplc="BAA4970C">
      <w:numFmt w:val="bullet"/>
      <w:lvlText w:val="•"/>
      <w:lvlJc w:val="left"/>
      <w:pPr>
        <w:ind w:left="2224" w:hanging="236"/>
      </w:pPr>
      <w:rPr>
        <w:rFonts w:hint="default"/>
        <w:lang w:val="es-ES" w:eastAsia="es-ES" w:bidi="es-ES"/>
      </w:rPr>
    </w:lvl>
    <w:lvl w:ilvl="3" w:tplc="1444D458">
      <w:numFmt w:val="bullet"/>
      <w:lvlText w:val="•"/>
      <w:lvlJc w:val="left"/>
      <w:pPr>
        <w:ind w:left="3306" w:hanging="236"/>
      </w:pPr>
      <w:rPr>
        <w:rFonts w:hint="default"/>
        <w:lang w:val="es-ES" w:eastAsia="es-ES" w:bidi="es-ES"/>
      </w:rPr>
    </w:lvl>
    <w:lvl w:ilvl="4" w:tplc="D902DE14">
      <w:numFmt w:val="bullet"/>
      <w:lvlText w:val="•"/>
      <w:lvlJc w:val="left"/>
      <w:pPr>
        <w:ind w:left="4388" w:hanging="236"/>
      </w:pPr>
      <w:rPr>
        <w:rFonts w:hint="default"/>
        <w:lang w:val="es-ES" w:eastAsia="es-ES" w:bidi="es-ES"/>
      </w:rPr>
    </w:lvl>
    <w:lvl w:ilvl="5" w:tplc="68166C28">
      <w:numFmt w:val="bullet"/>
      <w:lvlText w:val="•"/>
      <w:lvlJc w:val="left"/>
      <w:pPr>
        <w:ind w:left="5470" w:hanging="236"/>
      </w:pPr>
      <w:rPr>
        <w:rFonts w:hint="default"/>
        <w:lang w:val="es-ES" w:eastAsia="es-ES" w:bidi="es-ES"/>
      </w:rPr>
    </w:lvl>
    <w:lvl w:ilvl="6" w:tplc="CE288AB2">
      <w:numFmt w:val="bullet"/>
      <w:lvlText w:val="•"/>
      <w:lvlJc w:val="left"/>
      <w:pPr>
        <w:ind w:left="6552" w:hanging="236"/>
      </w:pPr>
      <w:rPr>
        <w:rFonts w:hint="default"/>
        <w:lang w:val="es-ES" w:eastAsia="es-ES" w:bidi="es-ES"/>
      </w:rPr>
    </w:lvl>
    <w:lvl w:ilvl="7" w:tplc="4EF450CE">
      <w:numFmt w:val="bullet"/>
      <w:lvlText w:val="•"/>
      <w:lvlJc w:val="left"/>
      <w:pPr>
        <w:ind w:left="7634" w:hanging="236"/>
      </w:pPr>
      <w:rPr>
        <w:rFonts w:hint="default"/>
        <w:lang w:val="es-ES" w:eastAsia="es-ES" w:bidi="es-ES"/>
      </w:rPr>
    </w:lvl>
    <w:lvl w:ilvl="8" w:tplc="85FCB5CE">
      <w:numFmt w:val="bullet"/>
      <w:lvlText w:val="•"/>
      <w:lvlJc w:val="left"/>
      <w:pPr>
        <w:ind w:left="8716" w:hanging="236"/>
      </w:pPr>
      <w:rPr>
        <w:rFonts w:hint="default"/>
        <w:lang w:val="es-ES" w:eastAsia="es-ES" w:bidi="es-ES"/>
      </w:rPr>
    </w:lvl>
  </w:abstractNum>
  <w:num w:numId="1">
    <w:abstractNumId w:val="82"/>
  </w:num>
  <w:num w:numId="2">
    <w:abstractNumId w:val="24"/>
  </w:num>
  <w:num w:numId="3">
    <w:abstractNumId w:val="35"/>
  </w:num>
  <w:num w:numId="4">
    <w:abstractNumId w:val="39"/>
  </w:num>
  <w:num w:numId="5">
    <w:abstractNumId w:val="34"/>
  </w:num>
  <w:num w:numId="6">
    <w:abstractNumId w:val="4"/>
  </w:num>
  <w:num w:numId="7">
    <w:abstractNumId w:val="33"/>
  </w:num>
  <w:num w:numId="8">
    <w:abstractNumId w:val="36"/>
  </w:num>
  <w:num w:numId="9">
    <w:abstractNumId w:val="80"/>
  </w:num>
  <w:num w:numId="10">
    <w:abstractNumId w:val="65"/>
  </w:num>
  <w:num w:numId="11">
    <w:abstractNumId w:val="72"/>
  </w:num>
  <w:num w:numId="12">
    <w:abstractNumId w:val="61"/>
  </w:num>
  <w:num w:numId="13">
    <w:abstractNumId w:val="25"/>
  </w:num>
  <w:num w:numId="14">
    <w:abstractNumId w:val="10"/>
  </w:num>
  <w:num w:numId="15">
    <w:abstractNumId w:val="41"/>
  </w:num>
  <w:num w:numId="16">
    <w:abstractNumId w:val="66"/>
  </w:num>
  <w:num w:numId="17">
    <w:abstractNumId w:val="48"/>
  </w:num>
  <w:num w:numId="18">
    <w:abstractNumId w:val="46"/>
  </w:num>
  <w:num w:numId="19">
    <w:abstractNumId w:val="43"/>
  </w:num>
  <w:num w:numId="20">
    <w:abstractNumId w:val="79"/>
  </w:num>
  <w:num w:numId="21">
    <w:abstractNumId w:val="22"/>
  </w:num>
  <w:num w:numId="22">
    <w:abstractNumId w:val="9"/>
  </w:num>
  <w:num w:numId="23">
    <w:abstractNumId w:val="12"/>
  </w:num>
  <w:num w:numId="24">
    <w:abstractNumId w:val="47"/>
  </w:num>
  <w:num w:numId="25">
    <w:abstractNumId w:val="20"/>
  </w:num>
  <w:num w:numId="26">
    <w:abstractNumId w:val="14"/>
  </w:num>
  <w:num w:numId="27">
    <w:abstractNumId w:val="62"/>
  </w:num>
  <w:num w:numId="28">
    <w:abstractNumId w:val="3"/>
  </w:num>
  <w:num w:numId="29">
    <w:abstractNumId w:val="69"/>
  </w:num>
  <w:num w:numId="30">
    <w:abstractNumId w:val="23"/>
  </w:num>
  <w:num w:numId="31">
    <w:abstractNumId w:val="50"/>
  </w:num>
  <w:num w:numId="32">
    <w:abstractNumId w:val="78"/>
  </w:num>
  <w:num w:numId="33">
    <w:abstractNumId w:val="49"/>
  </w:num>
  <w:num w:numId="34">
    <w:abstractNumId w:val="60"/>
  </w:num>
  <w:num w:numId="35">
    <w:abstractNumId w:val="59"/>
  </w:num>
  <w:num w:numId="36">
    <w:abstractNumId w:val="5"/>
  </w:num>
  <w:num w:numId="37">
    <w:abstractNumId w:val="68"/>
  </w:num>
  <w:num w:numId="38">
    <w:abstractNumId w:val="6"/>
  </w:num>
  <w:num w:numId="39">
    <w:abstractNumId w:val="57"/>
  </w:num>
  <w:num w:numId="40">
    <w:abstractNumId w:val="8"/>
  </w:num>
  <w:num w:numId="41">
    <w:abstractNumId w:val="51"/>
  </w:num>
  <w:num w:numId="42">
    <w:abstractNumId w:val="1"/>
  </w:num>
  <w:num w:numId="43">
    <w:abstractNumId w:val="45"/>
  </w:num>
  <w:num w:numId="44">
    <w:abstractNumId w:val="28"/>
  </w:num>
  <w:num w:numId="45">
    <w:abstractNumId w:val="70"/>
  </w:num>
  <w:num w:numId="46">
    <w:abstractNumId w:val="74"/>
  </w:num>
  <w:num w:numId="47">
    <w:abstractNumId w:val="76"/>
  </w:num>
  <w:num w:numId="48">
    <w:abstractNumId w:val="67"/>
  </w:num>
  <w:num w:numId="49">
    <w:abstractNumId w:val="30"/>
  </w:num>
  <w:num w:numId="50">
    <w:abstractNumId w:val="42"/>
  </w:num>
  <w:num w:numId="51">
    <w:abstractNumId w:val="15"/>
  </w:num>
  <w:num w:numId="52">
    <w:abstractNumId w:val="44"/>
  </w:num>
  <w:num w:numId="53">
    <w:abstractNumId w:val="2"/>
  </w:num>
  <w:num w:numId="54">
    <w:abstractNumId w:val="53"/>
  </w:num>
  <w:num w:numId="55">
    <w:abstractNumId w:val="27"/>
  </w:num>
  <w:num w:numId="56">
    <w:abstractNumId w:val="13"/>
  </w:num>
  <w:num w:numId="57">
    <w:abstractNumId w:val="75"/>
  </w:num>
  <w:num w:numId="58">
    <w:abstractNumId w:val="63"/>
  </w:num>
  <w:num w:numId="59">
    <w:abstractNumId w:val="19"/>
  </w:num>
  <w:num w:numId="60">
    <w:abstractNumId w:val="73"/>
  </w:num>
  <w:num w:numId="61">
    <w:abstractNumId w:val="58"/>
  </w:num>
  <w:num w:numId="62">
    <w:abstractNumId w:val="81"/>
  </w:num>
  <w:num w:numId="63">
    <w:abstractNumId w:val="18"/>
  </w:num>
  <w:num w:numId="64">
    <w:abstractNumId w:val="0"/>
  </w:num>
  <w:num w:numId="65">
    <w:abstractNumId w:val="64"/>
  </w:num>
  <w:num w:numId="66">
    <w:abstractNumId w:val="16"/>
  </w:num>
  <w:num w:numId="67">
    <w:abstractNumId w:val="52"/>
  </w:num>
  <w:num w:numId="68">
    <w:abstractNumId w:val="17"/>
  </w:num>
  <w:num w:numId="69">
    <w:abstractNumId w:val="32"/>
  </w:num>
  <w:num w:numId="70">
    <w:abstractNumId w:val="71"/>
  </w:num>
  <w:num w:numId="71">
    <w:abstractNumId w:val="37"/>
  </w:num>
  <w:num w:numId="72">
    <w:abstractNumId w:val="31"/>
  </w:num>
  <w:num w:numId="73">
    <w:abstractNumId w:val="55"/>
  </w:num>
  <w:num w:numId="74">
    <w:abstractNumId w:val="54"/>
  </w:num>
  <w:num w:numId="75">
    <w:abstractNumId w:val="7"/>
  </w:num>
  <w:num w:numId="76">
    <w:abstractNumId w:val="26"/>
  </w:num>
  <w:num w:numId="77">
    <w:abstractNumId w:val="21"/>
  </w:num>
  <w:num w:numId="78">
    <w:abstractNumId w:val="38"/>
  </w:num>
  <w:num w:numId="79">
    <w:abstractNumId w:val="56"/>
  </w:num>
  <w:num w:numId="80">
    <w:abstractNumId w:val="77"/>
  </w:num>
  <w:num w:numId="81">
    <w:abstractNumId w:val="11"/>
  </w:num>
  <w:num w:numId="82">
    <w:abstractNumId w:val="40"/>
  </w:num>
  <w:num w:numId="83">
    <w:abstractNumId w:val="29"/>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fullerton">
    <w15:presenceInfo w15:providerId="Windows Live" w15:userId="be80035e46554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40035"/>
    <w:rsid w:val="000B107C"/>
    <w:rsid w:val="00240035"/>
    <w:rsid w:val="00333A0F"/>
    <w:rsid w:val="007B372F"/>
    <w:rsid w:val="00BF3847"/>
    <w:rsid w:val="00D563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C12DF4"/>
  <w15:docId w15:val="{2F610399-5649-48A7-83A2-B97805F5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D563E2"/>
    <w:rPr>
      <w:sz w:val="16"/>
      <w:szCs w:val="16"/>
    </w:rPr>
  </w:style>
  <w:style w:type="paragraph" w:styleId="Textocomentario">
    <w:name w:val="annotation text"/>
    <w:basedOn w:val="Normal"/>
    <w:link w:val="TextocomentarioCar"/>
    <w:uiPriority w:val="99"/>
    <w:semiHidden/>
    <w:unhideWhenUsed/>
    <w:rsid w:val="00D563E2"/>
    <w:rPr>
      <w:sz w:val="20"/>
      <w:szCs w:val="20"/>
    </w:rPr>
  </w:style>
  <w:style w:type="character" w:customStyle="1" w:styleId="TextocomentarioCar">
    <w:name w:val="Texto comentario Car"/>
    <w:basedOn w:val="Fuentedeprrafopredeter"/>
    <w:link w:val="Textocomentario"/>
    <w:uiPriority w:val="99"/>
    <w:semiHidden/>
    <w:rsid w:val="00D563E2"/>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563E2"/>
    <w:rPr>
      <w:b/>
      <w:bCs/>
    </w:rPr>
  </w:style>
  <w:style w:type="character" w:customStyle="1" w:styleId="AsuntodelcomentarioCar">
    <w:name w:val="Asunto del comentario Car"/>
    <w:basedOn w:val="TextocomentarioCar"/>
    <w:link w:val="Asuntodelcomentario"/>
    <w:uiPriority w:val="99"/>
    <w:semiHidden/>
    <w:rsid w:val="00D563E2"/>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D563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3E2"/>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58A58-F77C-4F4C-BA23-E41E8779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37924</Words>
  <Characters>208587</Characters>
  <Application>Microsoft Office Word</Application>
  <DocSecurity>0</DocSecurity>
  <Lines>1738</Lines>
  <Paragraphs>492</Paragraphs>
  <ScaleCrop>false</ScaleCrop>
  <HeadingPairs>
    <vt:vector size="2" baseType="variant">
      <vt:variant>
        <vt:lpstr>Título</vt:lpstr>
      </vt:variant>
      <vt:variant>
        <vt:i4>1</vt:i4>
      </vt:variant>
    </vt:vector>
  </HeadingPairs>
  <TitlesOfParts>
    <vt:vector size="1" baseType="lpstr">
      <vt:lpstr>TITULO</vt:lpstr>
    </vt:vector>
  </TitlesOfParts>
  <Company/>
  <LinksUpToDate>false</LinksUpToDate>
  <CharactersWithSpaces>246019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creator>jbesoain</dc:creator>
  <cp:lastModifiedBy>victoria fullerton</cp:lastModifiedBy>
  <cp:revision>3</cp:revision>
  <dcterms:created xsi:type="dcterms:W3CDTF">2019-05-28T02:09:00Z</dcterms:created>
  <dcterms:modified xsi:type="dcterms:W3CDTF">2019-05-28T02:49:00Z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2013</vt:lpwstr>
  </property>
  <property fmtid="{D5CDD505-2E9C-101B-9397-08002B2CF9AE}" pid="4" name="LastSaved">
    <vt:filetime>2019-05-28T00:00:00Z</vt:filetime>
  </property>
</Properties>
</file>