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3F" w:rsidRPr="00F51801" w:rsidRDefault="007D146B" w:rsidP="00F51801">
      <w:pPr>
        <w:pBdr>
          <w:bottom w:val="single" w:sz="4" w:space="1" w:color="auto"/>
        </w:pBdr>
        <w:shd w:val="clear" w:color="auto" w:fill="FFFFFF"/>
        <w:spacing w:after="0" w:line="240" w:lineRule="auto"/>
        <w:jc w:val="both"/>
        <w:rPr>
          <w:rFonts w:ascii="Microsoft YaHei Light" w:eastAsia="Microsoft YaHei Light" w:hAnsi="Microsoft YaHei Light" w:cs="Times New Roman"/>
          <w:b/>
          <w:bCs/>
          <w:szCs w:val="24"/>
          <w:lang w:eastAsia="es-ES"/>
        </w:rPr>
      </w:pPr>
      <w:r w:rsidRPr="00F51801">
        <w:rPr>
          <w:rFonts w:ascii="Microsoft YaHei Light" w:eastAsia="Microsoft YaHei Light" w:hAnsi="Microsoft YaHei Light"/>
          <w:b/>
          <w:szCs w:val="24"/>
        </w:rPr>
        <w:t xml:space="preserve">MINUTA: </w:t>
      </w:r>
      <w:r w:rsidR="002B6F99" w:rsidRPr="00F51801">
        <w:rPr>
          <w:rFonts w:ascii="Microsoft YaHei Light" w:eastAsia="Microsoft YaHei Light" w:hAnsi="Microsoft YaHei Light" w:cs="Arial"/>
          <w:b/>
          <w:szCs w:val="24"/>
        </w:rPr>
        <w:t>JURISPRUDENCIA NACIONAL RELEVANTE EN MATERIA DE GESTACIÓN SUBROGADA. BOLETÍN Nº</w:t>
      </w:r>
      <w:bookmarkStart w:id="0" w:name="_Hlk524515859"/>
      <w:bookmarkStart w:id="1" w:name="_Hlk522615595"/>
      <w:r w:rsidR="002B6F99" w:rsidRPr="00F51801">
        <w:rPr>
          <w:rFonts w:ascii="Microsoft YaHei Light" w:eastAsia="Microsoft YaHei Light" w:hAnsi="Microsoft YaHei Light"/>
          <w:b/>
          <w:szCs w:val="24"/>
        </w:rPr>
        <w:t>12.</w:t>
      </w:r>
      <w:bookmarkEnd w:id="0"/>
      <w:bookmarkEnd w:id="1"/>
      <w:r w:rsidR="002B6F99" w:rsidRPr="00F51801">
        <w:rPr>
          <w:rFonts w:ascii="Microsoft YaHei Light" w:eastAsia="Microsoft YaHei Light" w:hAnsi="Microsoft YaHei Light"/>
          <w:b/>
          <w:szCs w:val="24"/>
        </w:rPr>
        <w:t>106-07.</w:t>
      </w:r>
      <w:r w:rsidR="00041DE3" w:rsidRPr="00F51801">
        <w:rPr>
          <w:rFonts w:ascii="Microsoft YaHei Light" w:eastAsia="Microsoft YaHei Light" w:hAnsi="Microsoft YaHei Light"/>
          <w:b/>
          <w:szCs w:val="24"/>
        </w:rPr>
        <w:t xml:space="preserve"> </w:t>
      </w:r>
      <w:proofErr w:type="gramStart"/>
      <w:r w:rsidR="00AD38A0" w:rsidRPr="00F51801">
        <w:rPr>
          <w:rFonts w:ascii="Microsoft YaHei Light" w:eastAsia="Microsoft YaHei Light" w:hAnsi="Microsoft YaHei Light" w:cs="Times New Roman"/>
          <w:b/>
          <w:bCs/>
          <w:szCs w:val="24"/>
          <w:lang w:eastAsia="es-ES"/>
        </w:rPr>
        <w:t>A</w:t>
      </w:r>
      <w:r w:rsidR="00CC3AB4" w:rsidRPr="00F51801">
        <w:rPr>
          <w:rFonts w:ascii="Microsoft YaHei Light" w:eastAsia="Microsoft YaHei Light" w:hAnsi="Microsoft YaHei Light" w:cs="Times New Roman"/>
          <w:b/>
          <w:bCs/>
          <w:szCs w:val="24"/>
          <w:lang w:eastAsia="es-ES"/>
        </w:rPr>
        <w:t>bril</w:t>
      </w:r>
      <w:proofErr w:type="gramEnd"/>
      <w:r w:rsidR="00CC3AB4" w:rsidRPr="00F51801">
        <w:rPr>
          <w:rFonts w:ascii="Microsoft YaHei Light" w:eastAsia="Microsoft YaHei Light" w:hAnsi="Microsoft YaHei Light" w:cs="Times New Roman"/>
          <w:b/>
          <w:bCs/>
          <w:szCs w:val="24"/>
          <w:lang w:eastAsia="es-ES"/>
        </w:rPr>
        <w:t xml:space="preserve"> 2019 </w:t>
      </w:r>
      <w:r w:rsidR="00AD38A0" w:rsidRPr="00F51801">
        <w:rPr>
          <w:rFonts w:ascii="Microsoft YaHei Light" w:eastAsia="Microsoft YaHei Light" w:hAnsi="Microsoft YaHei Light" w:cs="Times New Roman"/>
          <w:b/>
          <w:bCs/>
          <w:szCs w:val="24"/>
          <w:lang w:eastAsia="es-ES"/>
        </w:rPr>
        <w:t xml:space="preserve">/ </w:t>
      </w:r>
      <w:r w:rsidR="00DE6E45">
        <w:rPr>
          <w:rFonts w:ascii="Microsoft YaHei Light" w:eastAsia="Microsoft YaHei Light" w:hAnsi="Microsoft YaHei Light" w:cs="Times New Roman"/>
          <w:b/>
          <w:bCs/>
          <w:szCs w:val="24"/>
          <w:lang w:eastAsia="es-ES"/>
        </w:rPr>
        <w:t>CPBR</w:t>
      </w:r>
    </w:p>
    <w:p w:rsidR="007D146B" w:rsidRPr="00F51801" w:rsidRDefault="007D146B" w:rsidP="00F51801">
      <w:pPr>
        <w:pStyle w:val="Prrafodelista"/>
        <w:spacing w:after="0" w:line="240" w:lineRule="auto"/>
        <w:ind w:left="1080"/>
        <w:jc w:val="both"/>
        <w:rPr>
          <w:rFonts w:ascii="Microsoft YaHei Light" w:eastAsia="Microsoft YaHei Light" w:hAnsi="Microsoft YaHei Light" w:cs="Times New Roman"/>
          <w:b/>
          <w:bCs/>
          <w:szCs w:val="24"/>
          <w:lang w:eastAsia="es-ES"/>
        </w:rPr>
      </w:pPr>
    </w:p>
    <w:p w:rsidR="00D72AF0" w:rsidRPr="00F51801" w:rsidRDefault="00D72AF0" w:rsidP="00F51801">
      <w:pPr>
        <w:pStyle w:val="Prrafodelista"/>
        <w:spacing w:after="0" w:line="240" w:lineRule="auto"/>
        <w:ind w:left="1080"/>
        <w:jc w:val="both"/>
        <w:rPr>
          <w:rFonts w:ascii="Microsoft YaHei Light" w:eastAsia="Microsoft YaHei Light" w:hAnsi="Microsoft YaHei Light" w:cs="Times New Roman"/>
          <w:b/>
          <w:bCs/>
          <w:szCs w:val="24"/>
          <w:lang w:eastAsia="es-ES"/>
        </w:rPr>
      </w:pPr>
    </w:p>
    <w:p w:rsidR="00775BF8" w:rsidRPr="00F51801" w:rsidRDefault="00CC173F" w:rsidP="00F51801">
      <w:pPr>
        <w:pStyle w:val="Prrafodelista"/>
        <w:numPr>
          <w:ilvl w:val="0"/>
          <w:numId w:val="13"/>
        </w:numPr>
        <w:spacing w:after="0" w:line="240" w:lineRule="auto"/>
        <w:jc w:val="both"/>
        <w:rPr>
          <w:rFonts w:ascii="Microsoft YaHei Light" w:eastAsia="Microsoft YaHei Light" w:hAnsi="Microsoft YaHei Light" w:cs="Times New Roman"/>
          <w:b/>
          <w:bCs/>
          <w:szCs w:val="24"/>
          <w:lang w:eastAsia="es-ES"/>
        </w:rPr>
      </w:pPr>
      <w:r w:rsidRPr="00F51801">
        <w:rPr>
          <w:rFonts w:ascii="Microsoft YaHei Light" w:eastAsia="Microsoft YaHei Light" w:hAnsi="Microsoft YaHei Light" w:cs="Times New Roman"/>
          <w:b/>
          <w:bCs/>
          <w:szCs w:val="24"/>
          <w:lang w:eastAsia="es-ES"/>
        </w:rPr>
        <w:t>TRAMITACIÓN</w:t>
      </w:r>
    </w:p>
    <w:p w:rsidR="002B6F99" w:rsidRPr="00F51801" w:rsidRDefault="00041DE3" w:rsidP="00F51801">
      <w:pPr>
        <w:tabs>
          <w:tab w:val="left" w:pos="1418"/>
        </w:tabs>
        <w:jc w:val="both"/>
        <w:rPr>
          <w:rFonts w:ascii="Microsoft YaHei Light" w:eastAsia="Microsoft YaHei Light" w:hAnsi="Microsoft YaHei Light"/>
          <w:szCs w:val="24"/>
        </w:rPr>
      </w:pPr>
      <w:r w:rsidRPr="006E4EB9">
        <w:rPr>
          <w:rFonts w:ascii="Microsoft YaHei Light" w:eastAsia="Microsoft YaHei Light" w:hAnsi="Microsoft YaHei Light" w:cs="Times New Roman"/>
          <w:b/>
          <w:iCs/>
          <w:color w:val="000000"/>
          <w:szCs w:val="24"/>
          <w:lang w:val="es-ES_tradnl"/>
        </w:rPr>
        <w:t>12.09.18.</w:t>
      </w:r>
      <w:r w:rsidR="00A63136" w:rsidRPr="00F51801">
        <w:rPr>
          <w:rFonts w:ascii="Microsoft YaHei Light" w:eastAsia="Microsoft YaHei Light" w:hAnsi="Microsoft YaHei Light" w:cs="Times New Roman"/>
          <w:iCs/>
          <w:color w:val="000000"/>
          <w:szCs w:val="24"/>
          <w:lang w:val="es-ES_tradnl"/>
        </w:rPr>
        <w:t xml:space="preserve"> </w:t>
      </w:r>
      <w:bookmarkStart w:id="2" w:name="_Hlk523317602"/>
      <w:bookmarkStart w:id="3" w:name="_Hlk522644118"/>
      <w:bookmarkStart w:id="4" w:name="_Hlk522643955"/>
      <w:bookmarkStart w:id="5" w:name="_Hlk522615624"/>
      <w:bookmarkStart w:id="6" w:name="_Hlk525550164"/>
      <w:bookmarkStart w:id="7" w:name="_Hlk524515919"/>
      <w:r w:rsidRPr="00F51801">
        <w:rPr>
          <w:rFonts w:ascii="Microsoft YaHei Light" w:eastAsia="Microsoft YaHei Light" w:hAnsi="Microsoft YaHei Light" w:cs="Times New Roman"/>
          <w:iCs/>
          <w:color w:val="000000"/>
          <w:szCs w:val="24"/>
          <w:lang w:val="es-ES_tradnl"/>
        </w:rPr>
        <w:t xml:space="preserve">Se </w:t>
      </w:r>
      <w:r w:rsidR="00D3744F" w:rsidRPr="00F51801">
        <w:rPr>
          <w:rFonts w:ascii="Microsoft YaHei Light" w:eastAsia="Microsoft YaHei Light" w:hAnsi="Microsoft YaHei Light" w:cs="Times New Roman"/>
          <w:iCs/>
          <w:color w:val="000000"/>
          <w:szCs w:val="24"/>
          <w:lang w:val="es-ES_tradnl"/>
        </w:rPr>
        <w:t xml:space="preserve">ingresa </w:t>
      </w:r>
      <w:r w:rsidRPr="00F51801">
        <w:rPr>
          <w:rFonts w:ascii="Microsoft YaHei Light" w:eastAsia="Microsoft YaHei Light" w:hAnsi="Microsoft YaHei Light" w:cs="Times New Roman"/>
          <w:iCs/>
          <w:color w:val="000000"/>
          <w:szCs w:val="24"/>
          <w:lang w:val="es-ES_tradnl"/>
        </w:rPr>
        <w:t>p</w:t>
      </w:r>
      <w:proofErr w:type="spellStart"/>
      <w:r w:rsidR="002B6F99" w:rsidRPr="00F51801">
        <w:rPr>
          <w:rFonts w:ascii="Microsoft YaHei Light" w:eastAsia="Microsoft YaHei Light" w:hAnsi="Microsoft YaHei Light"/>
          <w:szCs w:val="24"/>
        </w:rPr>
        <w:t>royecto</w:t>
      </w:r>
      <w:proofErr w:type="spellEnd"/>
      <w:r w:rsidR="002B6F99" w:rsidRPr="00F51801">
        <w:rPr>
          <w:rFonts w:ascii="Microsoft YaHei Light" w:eastAsia="Microsoft YaHei Light" w:hAnsi="Microsoft YaHei Light"/>
          <w:szCs w:val="24"/>
        </w:rPr>
        <w:t xml:space="preserve"> de ley </w:t>
      </w:r>
      <w:r w:rsidR="00D3744F" w:rsidRPr="00F51801">
        <w:rPr>
          <w:rFonts w:ascii="Microsoft YaHei Light" w:eastAsia="Microsoft YaHei Light" w:hAnsi="Microsoft YaHei Light"/>
          <w:szCs w:val="24"/>
        </w:rPr>
        <w:t xml:space="preserve">que modifica el Código Civil para determinar la identidad de niños y niñas nacidos en gestación subrogada, </w:t>
      </w:r>
      <w:r w:rsidR="002B6F99" w:rsidRPr="00F51801">
        <w:rPr>
          <w:rFonts w:ascii="Microsoft YaHei Light" w:eastAsia="Microsoft YaHei Light" w:hAnsi="Microsoft YaHei Light"/>
          <w:szCs w:val="24"/>
        </w:rPr>
        <w:t xml:space="preserve">iniciado en moción </w:t>
      </w:r>
      <w:bookmarkEnd w:id="2"/>
      <w:bookmarkEnd w:id="3"/>
      <w:bookmarkEnd w:id="4"/>
      <w:bookmarkEnd w:id="5"/>
      <w:r w:rsidR="002B6F99" w:rsidRPr="00F51801">
        <w:rPr>
          <w:rFonts w:ascii="Microsoft YaHei Light" w:eastAsia="Microsoft YaHei Light" w:hAnsi="Microsoft YaHei Light"/>
          <w:szCs w:val="24"/>
        </w:rPr>
        <w:t xml:space="preserve">de los Honorables Senadores señoras </w:t>
      </w:r>
      <w:r w:rsidR="002B6F99" w:rsidRPr="006E4EB9">
        <w:rPr>
          <w:rFonts w:ascii="Microsoft YaHei Light" w:eastAsia="Microsoft YaHei Light" w:hAnsi="Microsoft YaHei Light"/>
          <w:b/>
          <w:szCs w:val="24"/>
        </w:rPr>
        <w:t>Rincón</w:t>
      </w:r>
      <w:r w:rsidR="002B6F99" w:rsidRPr="00F51801">
        <w:rPr>
          <w:rFonts w:ascii="Microsoft YaHei Light" w:eastAsia="Microsoft YaHei Light" w:hAnsi="Microsoft YaHei Light"/>
          <w:szCs w:val="24"/>
        </w:rPr>
        <w:t xml:space="preserve"> y </w:t>
      </w:r>
      <w:r w:rsidR="002B6F99" w:rsidRPr="006E4EB9">
        <w:rPr>
          <w:rFonts w:ascii="Microsoft YaHei Light" w:eastAsia="Microsoft YaHei Light" w:hAnsi="Microsoft YaHei Light"/>
          <w:b/>
          <w:szCs w:val="24"/>
        </w:rPr>
        <w:t>Provoste</w:t>
      </w:r>
      <w:r w:rsidR="002B6F99" w:rsidRPr="00F51801">
        <w:rPr>
          <w:rFonts w:ascii="Microsoft YaHei Light" w:eastAsia="Microsoft YaHei Light" w:hAnsi="Microsoft YaHei Light"/>
          <w:szCs w:val="24"/>
        </w:rPr>
        <w:t xml:space="preserve">, y señores </w:t>
      </w:r>
      <w:proofErr w:type="spellStart"/>
      <w:r w:rsidR="002B6F99" w:rsidRPr="006E4EB9">
        <w:rPr>
          <w:rFonts w:ascii="Microsoft YaHei Light" w:eastAsia="Microsoft YaHei Light" w:hAnsi="Microsoft YaHei Light"/>
          <w:b/>
          <w:szCs w:val="24"/>
        </w:rPr>
        <w:t>Harboe</w:t>
      </w:r>
      <w:proofErr w:type="spellEnd"/>
      <w:r w:rsidR="002B6F99" w:rsidRPr="00F51801">
        <w:rPr>
          <w:rFonts w:ascii="Microsoft YaHei Light" w:eastAsia="Microsoft YaHei Light" w:hAnsi="Microsoft YaHei Light"/>
          <w:szCs w:val="24"/>
        </w:rPr>
        <w:t xml:space="preserve"> y </w:t>
      </w:r>
      <w:r w:rsidR="002B6F99" w:rsidRPr="006E4EB9">
        <w:rPr>
          <w:rFonts w:ascii="Microsoft YaHei Light" w:eastAsia="Microsoft YaHei Light" w:hAnsi="Microsoft YaHei Light"/>
          <w:b/>
          <w:szCs w:val="24"/>
        </w:rPr>
        <w:t>Pizarro</w:t>
      </w:r>
      <w:r w:rsidR="002B6F99" w:rsidRPr="00F51801">
        <w:rPr>
          <w:rFonts w:ascii="Microsoft YaHei Light" w:eastAsia="Microsoft YaHei Light" w:hAnsi="Microsoft YaHei Light"/>
          <w:szCs w:val="24"/>
        </w:rPr>
        <w:t>.</w:t>
      </w:r>
      <w:bookmarkEnd w:id="6"/>
      <w:bookmarkEnd w:id="7"/>
    </w:p>
    <w:p w:rsidR="00041DE3" w:rsidRPr="00F51801" w:rsidRDefault="00041DE3" w:rsidP="00F51801">
      <w:pPr>
        <w:shd w:val="clear" w:color="auto" w:fill="FFFFFF"/>
        <w:spacing w:after="0" w:line="240" w:lineRule="auto"/>
        <w:jc w:val="both"/>
        <w:rPr>
          <w:rFonts w:ascii="Microsoft YaHei Light" w:eastAsia="Microsoft YaHei Light" w:hAnsi="Microsoft YaHei Light" w:cs="Times New Roman"/>
          <w:iCs/>
          <w:color w:val="000000"/>
          <w:szCs w:val="24"/>
        </w:rPr>
      </w:pPr>
      <w:r w:rsidRPr="006E4EB9">
        <w:rPr>
          <w:rFonts w:ascii="Microsoft YaHei Light" w:eastAsia="Microsoft YaHei Light" w:hAnsi="Microsoft YaHei Light" w:cs="Times New Roman"/>
          <w:b/>
          <w:iCs/>
          <w:color w:val="000000"/>
          <w:szCs w:val="24"/>
        </w:rPr>
        <w:t>25.09.18.</w:t>
      </w:r>
      <w:r w:rsidRPr="00F51801">
        <w:rPr>
          <w:rFonts w:ascii="Microsoft YaHei Light" w:eastAsia="Microsoft YaHei Light" w:hAnsi="Microsoft YaHei Light" w:cs="Times New Roman"/>
          <w:iCs/>
          <w:color w:val="000000"/>
          <w:szCs w:val="24"/>
        </w:rPr>
        <w:t xml:space="preserve"> Pasa a Comisión Constitución, Legislación, Justicia y Reglamento del Senado.</w:t>
      </w:r>
    </w:p>
    <w:p w:rsidR="00041DE3" w:rsidRPr="00F51801" w:rsidRDefault="00041DE3" w:rsidP="00F51801">
      <w:pPr>
        <w:shd w:val="clear" w:color="auto" w:fill="FFFFFF"/>
        <w:spacing w:after="0" w:line="240" w:lineRule="auto"/>
        <w:jc w:val="both"/>
        <w:rPr>
          <w:rFonts w:ascii="Microsoft YaHei Light" w:eastAsia="Microsoft YaHei Light" w:hAnsi="Microsoft YaHei Light" w:cs="Times New Roman"/>
          <w:iCs/>
          <w:color w:val="000000"/>
          <w:szCs w:val="24"/>
        </w:rPr>
      </w:pPr>
    </w:p>
    <w:p w:rsidR="00057A70" w:rsidRPr="00F51801" w:rsidRDefault="00057A70" w:rsidP="00F51801">
      <w:pPr>
        <w:pStyle w:val="Prrafodelista"/>
        <w:numPr>
          <w:ilvl w:val="0"/>
          <w:numId w:val="13"/>
        </w:numPr>
        <w:shd w:val="clear" w:color="auto" w:fill="FFFFFF"/>
        <w:tabs>
          <w:tab w:val="left" w:pos="2835"/>
        </w:tabs>
        <w:spacing w:after="0" w:line="240" w:lineRule="auto"/>
        <w:jc w:val="both"/>
        <w:rPr>
          <w:rFonts w:ascii="Microsoft YaHei Light" w:eastAsia="Microsoft YaHei Light" w:hAnsi="Microsoft YaHei Light" w:cs="Times New Roman"/>
          <w:b/>
          <w:bCs/>
          <w:szCs w:val="24"/>
          <w:lang w:eastAsia="es-ES"/>
        </w:rPr>
      </w:pPr>
      <w:r w:rsidRPr="00F51801">
        <w:rPr>
          <w:rFonts w:ascii="Microsoft YaHei Light" w:eastAsia="Microsoft YaHei Light" w:hAnsi="Microsoft YaHei Light" w:cs="Times New Roman"/>
          <w:b/>
          <w:bCs/>
          <w:szCs w:val="24"/>
          <w:lang w:eastAsia="es-ES"/>
        </w:rPr>
        <w:t>OBJETIVO:</w:t>
      </w:r>
    </w:p>
    <w:p w:rsidR="00D3744F" w:rsidRPr="00F51801" w:rsidRDefault="00D3744F" w:rsidP="00F51801">
      <w:pPr>
        <w:pStyle w:val="Textosinformato"/>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rPr>
        <w:t>El fundamento de este proyecto de ley radica en la urgente necesidad de modificar el código civil para determinar la identidad y, por ende, la filiación de los niños y niñas nacidos en gestación subrogada, ya sea solidaria o por encargo, entendiéndose que es solidaria cuando existe vínculo familiar entre las partes, con entera independencia del juicio que a cada legislador merezca la práctica de la técnica de fertilización asistida, de fertilización in vitro, con transferencia embrionaria en una tercera persona.</w:t>
      </w:r>
    </w:p>
    <w:p w:rsidR="00D3744F" w:rsidRPr="00F51801" w:rsidRDefault="00D3744F" w:rsidP="00F51801">
      <w:pPr>
        <w:shd w:val="clear" w:color="auto" w:fill="FFFFFF"/>
        <w:tabs>
          <w:tab w:val="left" w:pos="2835"/>
        </w:tabs>
        <w:spacing w:after="0" w:line="240" w:lineRule="auto"/>
        <w:jc w:val="both"/>
        <w:rPr>
          <w:rFonts w:ascii="Microsoft YaHei Light" w:eastAsia="Microsoft YaHei Light" w:hAnsi="Microsoft YaHei Light" w:cs="Times New Roman"/>
          <w:b/>
          <w:bCs/>
          <w:szCs w:val="24"/>
          <w:lang w:val="es-CL" w:eastAsia="es-ES"/>
        </w:rPr>
      </w:pPr>
    </w:p>
    <w:p w:rsidR="00D3744F" w:rsidRPr="00F51801" w:rsidRDefault="00041DE3" w:rsidP="00F51801">
      <w:pPr>
        <w:pStyle w:val="Textosinformato"/>
        <w:numPr>
          <w:ilvl w:val="0"/>
          <w:numId w:val="16"/>
        </w:numPr>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rPr>
        <w:t>el derecho a la identidad de los niños y el derecho a vivir y a ser criado por su familia, son derechos fundamentales de los niños que, como tales, el Estado tiene el deber constitucional de respetar y promover de conformidad con el artículo 5° inciso segundo de la Constitución Política de la República.</w:t>
      </w:r>
    </w:p>
    <w:p w:rsidR="00D3744F" w:rsidRPr="00F51801" w:rsidRDefault="00041DE3" w:rsidP="00F51801">
      <w:pPr>
        <w:pStyle w:val="Textosinformato"/>
        <w:numPr>
          <w:ilvl w:val="0"/>
          <w:numId w:val="16"/>
        </w:numPr>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rPr>
        <w:t>la técnica de fertilización in vitro con transferencia embrionaria en una tercera persona, es una realidad y los conflictos acerca de la identidad y filiación de los niños nacidos gracias a dicha técnica, ya se han presentado en la judicatura de familia.</w:t>
      </w:r>
    </w:p>
    <w:p w:rsidR="00041DE3" w:rsidRPr="00F51801" w:rsidRDefault="00041DE3" w:rsidP="00F51801">
      <w:pPr>
        <w:pStyle w:val="Textosinformato"/>
        <w:numPr>
          <w:ilvl w:val="0"/>
          <w:numId w:val="16"/>
        </w:numPr>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rPr>
        <w:t>las resoluciones de los tribunales de familia del país que están conociendo de un creciente número de demandas de reclamación e impugnación de maternidad, originadas en la falta de regulación de la identidad de los niños nacidos en virtud de esta técnica de reproducción humana asistida, presentan una disimilitud tal de criterios</w:t>
      </w:r>
      <w:r w:rsidR="00D3744F" w:rsidRPr="00F51801">
        <w:rPr>
          <w:rFonts w:ascii="Microsoft YaHei Light" w:eastAsia="Microsoft YaHei Light" w:hAnsi="Microsoft YaHei Light"/>
          <w:sz w:val="22"/>
          <w:szCs w:val="24"/>
        </w:rPr>
        <w:t xml:space="preserve">, </w:t>
      </w:r>
      <w:r w:rsidRPr="00F51801">
        <w:rPr>
          <w:rFonts w:ascii="Microsoft YaHei Light" w:eastAsia="Microsoft YaHei Light" w:hAnsi="Microsoft YaHei Light"/>
          <w:sz w:val="22"/>
          <w:szCs w:val="24"/>
        </w:rPr>
        <w:t xml:space="preserve">que </w:t>
      </w:r>
      <w:r w:rsidR="00D3744F" w:rsidRPr="00F51801">
        <w:rPr>
          <w:rFonts w:ascii="Microsoft YaHei Light" w:eastAsia="Microsoft YaHei Light" w:hAnsi="Microsoft YaHei Light"/>
          <w:sz w:val="22"/>
          <w:szCs w:val="24"/>
        </w:rPr>
        <w:t xml:space="preserve">se está produciendo </w:t>
      </w:r>
      <w:r w:rsidRPr="00F51801">
        <w:rPr>
          <w:rFonts w:ascii="Microsoft YaHei Light" w:eastAsia="Microsoft YaHei Light" w:hAnsi="Microsoft YaHei Light"/>
          <w:sz w:val="22"/>
          <w:szCs w:val="24"/>
        </w:rPr>
        <w:t>una tercera vulneración de derechos fundamentales de los niños, esta vez, por tratamiento judicial discriminatorio.</w:t>
      </w:r>
    </w:p>
    <w:p w:rsidR="00057A70" w:rsidRPr="00F51801" w:rsidRDefault="00057A70" w:rsidP="00F51801">
      <w:pPr>
        <w:shd w:val="clear" w:color="auto" w:fill="FFFFFF"/>
        <w:spacing w:after="0" w:line="240" w:lineRule="auto"/>
        <w:jc w:val="both"/>
        <w:rPr>
          <w:rFonts w:ascii="Microsoft YaHei Light" w:eastAsia="Microsoft YaHei Light" w:hAnsi="Microsoft YaHei Light" w:cs="Times New Roman"/>
          <w:iCs/>
          <w:color w:val="000000"/>
          <w:szCs w:val="24"/>
          <w:lang w:val="es-CL"/>
        </w:rPr>
      </w:pPr>
    </w:p>
    <w:p w:rsidR="006F2D50" w:rsidRPr="00F51801" w:rsidRDefault="006F2D50" w:rsidP="00F51801">
      <w:pPr>
        <w:pStyle w:val="Textosinformato"/>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rPr>
        <w:t>En resguardo del derecho de la identidad de los niños y niñas, lo relevante en estos casos y lo esencial de esta moción, es establecer tres ideas matrices:</w:t>
      </w:r>
    </w:p>
    <w:p w:rsidR="006F2D50" w:rsidRPr="00F51801" w:rsidRDefault="006F2D50" w:rsidP="00F51801">
      <w:pPr>
        <w:pStyle w:val="Textosinformato"/>
        <w:rPr>
          <w:rFonts w:ascii="Microsoft YaHei Light" w:eastAsia="Microsoft YaHei Light" w:hAnsi="Microsoft YaHei Light"/>
          <w:sz w:val="22"/>
          <w:szCs w:val="24"/>
        </w:rPr>
      </w:pPr>
    </w:p>
    <w:p w:rsidR="006F2D50" w:rsidRPr="00F51801" w:rsidRDefault="006F2D50" w:rsidP="00F51801">
      <w:pPr>
        <w:pStyle w:val="Textosinformato"/>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u w:val="single"/>
        </w:rPr>
        <w:lastRenderedPageBreak/>
        <w:t>Primero</w:t>
      </w:r>
      <w:r w:rsidRPr="00F51801">
        <w:rPr>
          <w:rFonts w:ascii="Microsoft YaHei Light" w:eastAsia="Microsoft YaHei Light" w:hAnsi="Microsoft YaHei Light"/>
          <w:sz w:val="22"/>
          <w:szCs w:val="24"/>
        </w:rPr>
        <w:t>: Que la identidad del niño o niña, ha de determinarse mediante una regla diferente a la de la gestación y el parto;</w:t>
      </w:r>
    </w:p>
    <w:p w:rsidR="006F2D50" w:rsidRPr="00F51801" w:rsidRDefault="006F2D50" w:rsidP="00F51801">
      <w:pPr>
        <w:pStyle w:val="Textosinformato"/>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u w:val="single"/>
        </w:rPr>
        <w:t>Segundo</w:t>
      </w:r>
      <w:r w:rsidRPr="00F51801">
        <w:rPr>
          <w:rFonts w:ascii="Microsoft YaHei Light" w:eastAsia="Microsoft YaHei Light" w:hAnsi="Microsoft YaHei Light"/>
          <w:sz w:val="22"/>
          <w:szCs w:val="24"/>
        </w:rPr>
        <w:t>: Que la asistencia prestada por una gestante subrogante, es un instrumento terapéutico que ayuda a lograr el objetivo final de procreación de una pareja que padece de inviabilidad uterina o biológica, que no genera v</w:t>
      </w:r>
      <w:r w:rsidR="006E4EB9">
        <w:rPr>
          <w:rFonts w:ascii="Microsoft YaHei Light" w:eastAsia="Microsoft YaHei Light" w:hAnsi="Microsoft YaHei Light"/>
          <w:sz w:val="22"/>
          <w:szCs w:val="24"/>
        </w:rPr>
        <w:t>í</w:t>
      </w:r>
      <w:r w:rsidRPr="00F51801">
        <w:rPr>
          <w:rFonts w:ascii="Microsoft YaHei Light" w:eastAsia="Microsoft YaHei Light" w:hAnsi="Microsoft YaHei Light"/>
          <w:sz w:val="22"/>
          <w:szCs w:val="24"/>
        </w:rPr>
        <w:t>nculo de filiación alguno entre la gestante y el niño o niña gestado.</w:t>
      </w:r>
    </w:p>
    <w:p w:rsidR="006F2D50" w:rsidRPr="00F51801" w:rsidRDefault="006F2D50" w:rsidP="00F51801">
      <w:pPr>
        <w:pStyle w:val="Textosinformato"/>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u w:val="single"/>
        </w:rPr>
        <w:t>Tercero</w:t>
      </w:r>
      <w:r w:rsidRPr="00F51801">
        <w:rPr>
          <w:rFonts w:ascii="Microsoft YaHei Light" w:eastAsia="Microsoft YaHei Light" w:hAnsi="Microsoft YaHei Light"/>
          <w:sz w:val="22"/>
          <w:szCs w:val="24"/>
        </w:rPr>
        <w:t xml:space="preserve">: Que la gestación subrogada se origina en una decisión </w:t>
      </w:r>
      <w:proofErr w:type="spellStart"/>
      <w:r w:rsidRPr="00F51801">
        <w:rPr>
          <w:rFonts w:ascii="Microsoft YaHei Light" w:eastAsia="Microsoft YaHei Light" w:hAnsi="Microsoft YaHei Light"/>
          <w:sz w:val="22"/>
          <w:szCs w:val="24"/>
        </w:rPr>
        <w:t>procreacional</w:t>
      </w:r>
      <w:proofErr w:type="spellEnd"/>
      <w:r w:rsidRPr="00F51801">
        <w:rPr>
          <w:rFonts w:ascii="Microsoft YaHei Light" w:eastAsia="Microsoft YaHei Light" w:hAnsi="Microsoft YaHei Light"/>
          <w:sz w:val="22"/>
          <w:szCs w:val="24"/>
        </w:rPr>
        <w:t xml:space="preserve"> de una pareja que, no obstante padecer una inviabilidad uterina o biológica para gestar a un hijo, decide tener un hijo y hacerlo un integrante de su familia, cuidándolo y protegiéndolo, con pleno ejercicio de sus derechos y cumplimiento de sus obligaciones parentales. Voluntad inicial de pareja que se une a la voluntad de una tercera persona, mujer apta para gestar, que libre y voluntariamente decide colaborar con esta pareja para dar viabilidad a su voluntad </w:t>
      </w:r>
      <w:proofErr w:type="spellStart"/>
      <w:r w:rsidRPr="00F51801">
        <w:rPr>
          <w:rFonts w:ascii="Microsoft YaHei Light" w:eastAsia="Microsoft YaHei Light" w:hAnsi="Microsoft YaHei Light"/>
          <w:sz w:val="22"/>
          <w:szCs w:val="24"/>
        </w:rPr>
        <w:t>procreacional</w:t>
      </w:r>
      <w:proofErr w:type="spellEnd"/>
      <w:r w:rsidRPr="00F51801">
        <w:rPr>
          <w:rFonts w:ascii="Microsoft YaHei Light" w:eastAsia="Microsoft YaHei Light" w:hAnsi="Microsoft YaHei Light"/>
          <w:sz w:val="22"/>
          <w:szCs w:val="24"/>
        </w:rPr>
        <w:t>.</w:t>
      </w:r>
    </w:p>
    <w:p w:rsidR="006F2D50" w:rsidRPr="00F51801" w:rsidRDefault="006F2D50" w:rsidP="00F51801">
      <w:pPr>
        <w:pStyle w:val="Textosinformato"/>
        <w:rPr>
          <w:rFonts w:ascii="Microsoft YaHei Light" w:eastAsia="Microsoft YaHei Light" w:hAnsi="Microsoft YaHei Light"/>
          <w:sz w:val="22"/>
          <w:szCs w:val="24"/>
        </w:rPr>
      </w:pPr>
    </w:p>
    <w:p w:rsidR="006F2D50" w:rsidRPr="00F51801" w:rsidRDefault="006F2D50" w:rsidP="00F51801">
      <w:pPr>
        <w:pStyle w:val="Textosinformato"/>
        <w:rPr>
          <w:rFonts w:ascii="Microsoft YaHei Light" w:eastAsia="Microsoft YaHei Light" w:hAnsi="Microsoft YaHei Light"/>
          <w:sz w:val="22"/>
          <w:szCs w:val="24"/>
        </w:rPr>
      </w:pPr>
      <w:r w:rsidRPr="006E4EB9">
        <w:rPr>
          <w:rFonts w:ascii="Microsoft YaHei Light" w:eastAsia="Microsoft YaHei Light" w:hAnsi="Microsoft YaHei Light"/>
          <w:sz w:val="22"/>
          <w:szCs w:val="24"/>
          <w:u w:val="single"/>
        </w:rPr>
        <w:t>La confluencia</w:t>
      </w:r>
      <w:r w:rsidRPr="00981C45">
        <w:rPr>
          <w:rFonts w:ascii="Microsoft YaHei Light" w:eastAsia="Microsoft YaHei Light" w:hAnsi="Microsoft YaHei Light"/>
          <w:sz w:val="22"/>
          <w:szCs w:val="24"/>
          <w:u w:val="single"/>
        </w:rPr>
        <w:t xml:space="preserve"> de la voluntad de estas tres personas, perfecciona el acuerdo que da origen al nacimiento de un nuevo ser humano como hijo de la pareja que es inviable para gestar su propio hijo</w:t>
      </w:r>
      <w:r w:rsidRPr="00F51801">
        <w:rPr>
          <w:rFonts w:ascii="Microsoft YaHei Light" w:eastAsia="Microsoft YaHei Light" w:hAnsi="Microsoft YaHei Light"/>
          <w:sz w:val="22"/>
          <w:szCs w:val="24"/>
        </w:rPr>
        <w:t>.</w:t>
      </w:r>
    </w:p>
    <w:p w:rsidR="006F2D50" w:rsidRPr="00F51801" w:rsidRDefault="006F2D50" w:rsidP="00F51801">
      <w:pPr>
        <w:pStyle w:val="Textosinformato"/>
        <w:rPr>
          <w:rFonts w:ascii="Microsoft YaHei Light" w:eastAsia="Microsoft YaHei Light" w:hAnsi="Microsoft YaHei Light"/>
          <w:sz w:val="22"/>
          <w:szCs w:val="24"/>
        </w:rPr>
      </w:pPr>
    </w:p>
    <w:p w:rsidR="006F2D50" w:rsidRPr="00F51801" w:rsidRDefault="006F2D50" w:rsidP="00F51801">
      <w:pPr>
        <w:pStyle w:val="Textosinformato"/>
        <w:rPr>
          <w:rFonts w:ascii="Microsoft YaHei Light" w:eastAsia="Microsoft YaHei Light" w:hAnsi="Microsoft YaHei Light"/>
          <w:sz w:val="22"/>
          <w:szCs w:val="24"/>
        </w:rPr>
      </w:pPr>
      <w:r w:rsidRPr="00F51801">
        <w:rPr>
          <w:rFonts w:ascii="Microsoft YaHei Light" w:eastAsia="Microsoft YaHei Light" w:hAnsi="Microsoft YaHei Light"/>
          <w:sz w:val="22"/>
          <w:szCs w:val="24"/>
        </w:rPr>
        <w:t>Este acuerdo, en la práctica, se ha configurado, a título altruista o gratuito, sin pactar una contraprestación económica alguna entre las partes a cambio de la subrogación del útero, lo que no impide que la pareja que ha decidido tener un hijo por medio de un útero subrogado costee los gastos propios de un embarazo y un parto.</w:t>
      </w:r>
    </w:p>
    <w:p w:rsidR="006F2D50" w:rsidRPr="00F51801" w:rsidRDefault="006F2D50" w:rsidP="00F51801">
      <w:pPr>
        <w:pStyle w:val="Textosinformato"/>
        <w:rPr>
          <w:rFonts w:ascii="Microsoft YaHei Light" w:eastAsia="Microsoft YaHei Light" w:hAnsi="Microsoft YaHei Light"/>
          <w:sz w:val="22"/>
          <w:szCs w:val="24"/>
        </w:rPr>
      </w:pPr>
    </w:p>
    <w:p w:rsidR="006F2D50" w:rsidRPr="00981C45" w:rsidRDefault="006F2D50" w:rsidP="00F51801">
      <w:pPr>
        <w:pStyle w:val="Textosinformato"/>
        <w:rPr>
          <w:rFonts w:ascii="Microsoft YaHei Light" w:eastAsia="Microsoft YaHei Light" w:hAnsi="Microsoft YaHei Light"/>
          <w:sz w:val="22"/>
          <w:szCs w:val="24"/>
          <w:u w:val="single"/>
        </w:rPr>
      </w:pPr>
      <w:r w:rsidRPr="006E4EB9">
        <w:rPr>
          <w:rFonts w:ascii="Microsoft YaHei Light" w:eastAsia="Microsoft YaHei Light" w:hAnsi="Microsoft YaHei Light"/>
          <w:sz w:val="22"/>
          <w:szCs w:val="24"/>
          <w:u w:val="single"/>
        </w:rPr>
        <w:t>La presente moción tiene como objeto regular la identidad de los niños nacidos s</w:t>
      </w:r>
      <w:r w:rsidR="006E4EB9" w:rsidRPr="006E4EB9">
        <w:rPr>
          <w:rFonts w:ascii="Microsoft YaHei Light" w:eastAsia="Microsoft YaHei Light" w:hAnsi="Microsoft YaHei Light"/>
          <w:sz w:val="22"/>
          <w:szCs w:val="24"/>
          <w:u w:val="single"/>
        </w:rPr>
        <w:t>ó</w:t>
      </w:r>
      <w:r w:rsidRPr="006E4EB9">
        <w:rPr>
          <w:rFonts w:ascii="Microsoft YaHei Light" w:eastAsia="Microsoft YaHei Light" w:hAnsi="Microsoft YaHei Light"/>
          <w:sz w:val="22"/>
          <w:szCs w:val="24"/>
          <w:u w:val="single"/>
        </w:rPr>
        <w:t xml:space="preserve">lo producto de acuerdos de gestación subrogada, ya sea solidaria o por encargo, pues </w:t>
      </w:r>
      <w:r w:rsidRPr="00981C45">
        <w:rPr>
          <w:rFonts w:ascii="Microsoft YaHei Light" w:eastAsia="Microsoft YaHei Light" w:hAnsi="Microsoft YaHei Light"/>
          <w:sz w:val="22"/>
          <w:szCs w:val="24"/>
          <w:u w:val="single"/>
        </w:rPr>
        <w:t xml:space="preserve">no está dentro de la filosofía de base </w:t>
      </w:r>
      <w:proofErr w:type="gramStart"/>
      <w:r w:rsidRPr="00981C45">
        <w:rPr>
          <w:rFonts w:ascii="Microsoft YaHei Light" w:eastAsia="Microsoft YaHei Light" w:hAnsi="Microsoft YaHei Light"/>
          <w:sz w:val="22"/>
          <w:szCs w:val="24"/>
          <w:u w:val="single"/>
        </w:rPr>
        <w:t>del mismo</w:t>
      </w:r>
      <w:proofErr w:type="gramEnd"/>
      <w:r w:rsidRPr="00981C45">
        <w:rPr>
          <w:rFonts w:ascii="Microsoft YaHei Light" w:eastAsia="Microsoft YaHei Light" w:hAnsi="Microsoft YaHei Light"/>
          <w:sz w:val="22"/>
          <w:szCs w:val="24"/>
          <w:u w:val="single"/>
        </w:rPr>
        <w:t>, potenciar ni promover en modo alguno la gestación subrogada como una práctica lucrativa, ni convertir la capacidad gestante de la mujer ni el nacimiento de hijos en objetos de comercio.</w:t>
      </w:r>
    </w:p>
    <w:p w:rsidR="006F2D50" w:rsidRPr="00F51801" w:rsidRDefault="006F2D50" w:rsidP="00F51801">
      <w:pPr>
        <w:shd w:val="clear" w:color="auto" w:fill="FFFFFF"/>
        <w:spacing w:after="0" w:line="240" w:lineRule="auto"/>
        <w:jc w:val="both"/>
        <w:rPr>
          <w:rFonts w:ascii="Microsoft YaHei Light" w:eastAsia="Microsoft YaHei Light" w:hAnsi="Microsoft YaHei Light" w:cs="Times New Roman"/>
          <w:b/>
          <w:iCs/>
          <w:color w:val="000000"/>
          <w:szCs w:val="24"/>
          <w:lang w:val="es-CL"/>
        </w:rPr>
      </w:pPr>
    </w:p>
    <w:p w:rsidR="006F2D50" w:rsidRPr="00F51801" w:rsidRDefault="006F2D50" w:rsidP="00F51801">
      <w:pPr>
        <w:jc w:val="both"/>
        <w:rPr>
          <w:rFonts w:ascii="Microsoft YaHei Light" w:eastAsia="Microsoft YaHei Light" w:hAnsi="Microsoft YaHei Light" w:cs="Times New Roman"/>
          <w:b/>
          <w:iCs/>
          <w:color w:val="000000"/>
          <w:szCs w:val="24"/>
          <w:lang w:val="es-ES_tradnl"/>
        </w:rPr>
      </w:pPr>
      <w:r w:rsidRPr="00F51801">
        <w:rPr>
          <w:rFonts w:ascii="Microsoft YaHei Light" w:eastAsia="Microsoft YaHei Light" w:hAnsi="Microsoft YaHei Light" w:cs="Times New Roman"/>
          <w:b/>
          <w:iCs/>
          <w:color w:val="000000"/>
          <w:szCs w:val="24"/>
          <w:lang w:val="es-ES_tradnl"/>
        </w:rPr>
        <w:br w:type="page"/>
      </w:r>
    </w:p>
    <w:p w:rsidR="00377583" w:rsidRPr="00F51801" w:rsidRDefault="002B6F99" w:rsidP="00F51801">
      <w:pPr>
        <w:pStyle w:val="Prrafodelista"/>
        <w:numPr>
          <w:ilvl w:val="0"/>
          <w:numId w:val="13"/>
        </w:numPr>
        <w:shd w:val="clear" w:color="auto" w:fill="FFFFFF"/>
        <w:spacing w:after="0" w:line="240" w:lineRule="auto"/>
        <w:jc w:val="both"/>
        <w:rPr>
          <w:rFonts w:ascii="Microsoft YaHei Light" w:eastAsia="Microsoft YaHei Light" w:hAnsi="Microsoft YaHei Light" w:cs="Times New Roman"/>
          <w:b/>
          <w:iCs/>
          <w:color w:val="000000"/>
          <w:szCs w:val="24"/>
          <w:lang w:val="es-ES_tradnl"/>
        </w:rPr>
      </w:pPr>
      <w:r w:rsidRPr="00F51801">
        <w:rPr>
          <w:rFonts w:ascii="Microsoft YaHei Light" w:eastAsia="Microsoft YaHei Light" w:hAnsi="Microsoft YaHei Light" w:cs="Times New Roman"/>
          <w:b/>
          <w:iCs/>
          <w:color w:val="000000"/>
          <w:szCs w:val="24"/>
          <w:lang w:val="es-ES_tradnl"/>
        </w:rPr>
        <w:lastRenderedPageBreak/>
        <w:t>JURISPRUDENCIA</w:t>
      </w:r>
      <w:r w:rsidR="00D3744F" w:rsidRPr="00F51801">
        <w:rPr>
          <w:rFonts w:ascii="Microsoft YaHei Light" w:eastAsia="Microsoft YaHei Light" w:hAnsi="Microsoft YaHei Light" w:cs="Times New Roman"/>
          <w:b/>
          <w:iCs/>
          <w:color w:val="000000"/>
          <w:szCs w:val="24"/>
          <w:lang w:val="es-ES_tradnl"/>
        </w:rPr>
        <w:t>:</w:t>
      </w:r>
    </w:p>
    <w:p w:rsidR="00D3744F" w:rsidRPr="00F51801" w:rsidRDefault="00D3744F" w:rsidP="00F51801">
      <w:pPr>
        <w:shd w:val="clear" w:color="auto" w:fill="FFFFFF"/>
        <w:spacing w:after="0" w:line="240" w:lineRule="auto"/>
        <w:jc w:val="both"/>
        <w:rPr>
          <w:rFonts w:ascii="Microsoft YaHei Light" w:eastAsia="Microsoft YaHei Light" w:hAnsi="Microsoft YaHei Light" w:cs="Times New Roman"/>
          <w:b/>
          <w:iCs/>
          <w:color w:val="000000"/>
          <w:szCs w:val="24"/>
          <w:lang w:val="es-ES_tradnl"/>
        </w:rPr>
      </w:pPr>
    </w:p>
    <w:p w:rsidR="00F26FF6" w:rsidRPr="00BB1BDD" w:rsidRDefault="006E4EB9" w:rsidP="00F51801">
      <w:pPr>
        <w:shd w:val="clear" w:color="auto" w:fill="FFFFFF"/>
        <w:spacing w:after="0" w:line="240" w:lineRule="auto"/>
        <w:jc w:val="both"/>
        <w:rPr>
          <w:rFonts w:ascii="Microsoft YaHei Light" w:eastAsia="Microsoft YaHei Light" w:hAnsi="Microsoft YaHei Light" w:cs="Times New Roman"/>
          <w:iCs/>
          <w:color w:val="000000"/>
          <w:szCs w:val="24"/>
          <w:lang w:val="es-ES_tradnl"/>
        </w:rPr>
      </w:pPr>
      <w:r>
        <w:rPr>
          <w:rFonts w:ascii="Microsoft YaHei Light" w:eastAsia="Microsoft YaHei Light" w:hAnsi="Microsoft YaHei Light" w:cs="Times New Roman"/>
          <w:iCs/>
          <w:color w:val="000000"/>
          <w:szCs w:val="24"/>
          <w:lang w:val="es-ES_tradnl"/>
        </w:rPr>
        <w:t>Consideramos relevante tener a la vista la actividad judicial que da contexto a la tramitación del presente proyecto de ley, en este sentido, citamos el</w:t>
      </w:r>
      <w:r w:rsidR="003E14C0" w:rsidRPr="00F51801">
        <w:rPr>
          <w:rFonts w:ascii="Microsoft YaHei Light" w:eastAsia="Microsoft YaHei Light" w:hAnsi="Microsoft YaHei Light" w:cs="Times New Roman"/>
          <w:iCs/>
          <w:color w:val="000000"/>
          <w:szCs w:val="24"/>
          <w:lang w:val="es-ES_tradnl"/>
        </w:rPr>
        <w:t xml:space="preserve"> siguiente </w:t>
      </w:r>
      <w:r w:rsidR="006F2D50" w:rsidRPr="00F51801">
        <w:rPr>
          <w:rFonts w:ascii="Microsoft YaHei Light" w:eastAsia="Microsoft YaHei Light" w:hAnsi="Microsoft YaHei Light" w:cs="Times New Roman"/>
          <w:iCs/>
          <w:color w:val="000000"/>
          <w:szCs w:val="24"/>
          <w:lang w:val="es-ES_tradnl"/>
        </w:rPr>
        <w:t xml:space="preserve">fallo </w:t>
      </w:r>
      <w:r>
        <w:rPr>
          <w:rFonts w:ascii="Microsoft YaHei Light" w:eastAsia="Microsoft YaHei Light" w:hAnsi="Microsoft YaHei Light" w:cs="Times New Roman"/>
          <w:iCs/>
          <w:color w:val="000000"/>
          <w:szCs w:val="24"/>
          <w:lang w:val="es-ES_tradnl"/>
        </w:rPr>
        <w:t xml:space="preserve">como referente </w:t>
      </w:r>
      <w:r w:rsidR="006F2D50" w:rsidRPr="00F51801">
        <w:rPr>
          <w:rFonts w:ascii="Microsoft YaHei Light" w:eastAsia="Microsoft YaHei Light" w:hAnsi="Microsoft YaHei Light" w:cs="Times New Roman"/>
          <w:iCs/>
          <w:color w:val="000000"/>
          <w:szCs w:val="24"/>
          <w:lang w:val="es-ES_tradnl"/>
        </w:rPr>
        <w:t>en la materia</w:t>
      </w:r>
      <w:r w:rsidR="003E14C0" w:rsidRPr="00F51801">
        <w:rPr>
          <w:rFonts w:ascii="Microsoft YaHei Light" w:eastAsia="Microsoft YaHei Light" w:hAnsi="Microsoft YaHei Light" w:cs="Times New Roman"/>
          <w:iCs/>
          <w:color w:val="000000"/>
          <w:szCs w:val="24"/>
          <w:lang w:val="es-ES_tradnl"/>
        </w:rPr>
        <w:t>,</w:t>
      </w:r>
      <w:r w:rsidR="006F2D50" w:rsidRPr="00F51801">
        <w:rPr>
          <w:rFonts w:ascii="Microsoft YaHei Light" w:eastAsia="Microsoft YaHei Light" w:hAnsi="Microsoft YaHei Light" w:cs="Times New Roman"/>
          <w:iCs/>
          <w:color w:val="000000"/>
          <w:szCs w:val="24"/>
          <w:lang w:val="es-ES_tradnl"/>
        </w:rPr>
        <w:t xml:space="preserve"> por cuanto los elementos </w:t>
      </w:r>
      <w:r w:rsidR="00177BBC" w:rsidRPr="00F51801">
        <w:rPr>
          <w:rFonts w:ascii="Microsoft YaHei Light" w:eastAsia="Microsoft YaHei Light" w:hAnsi="Microsoft YaHei Light" w:cs="Times New Roman"/>
          <w:iCs/>
          <w:color w:val="000000"/>
          <w:szCs w:val="24"/>
          <w:lang w:val="es-ES_tradnl"/>
        </w:rPr>
        <w:t xml:space="preserve">de juicio corresponden plenamente a los supuestos que plantea </w:t>
      </w:r>
      <w:r>
        <w:rPr>
          <w:rFonts w:ascii="Microsoft YaHei Light" w:eastAsia="Microsoft YaHei Light" w:hAnsi="Microsoft YaHei Light" w:cs="Times New Roman"/>
          <w:iCs/>
          <w:color w:val="000000"/>
          <w:szCs w:val="24"/>
          <w:lang w:val="es-ES_tradnl"/>
        </w:rPr>
        <w:t xml:space="preserve">dicho </w:t>
      </w:r>
      <w:r w:rsidR="00177BBC" w:rsidRPr="00F51801">
        <w:rPr>
          <w:rFonts w:ascii="Microsoft YaHei Light" w:eastAsia="Microsoft YaHei Light" w:hAnsi="Microsoft YaHei Light" w:cs="Times New Roman"/>
          <w:iCs/>
          <w:color w:val="000000"/>
          <w:szCs w:val="24"/>
          <w:lang w:val="es-ES_tradnl"/>
        </w:rPr>
        <w:t>proyecto de ley</w:t>
      </w:r>
      <w:r w:rsidR="002E60BC">
        <w:rPr>
          <w:rFonts w:ascii="Microsoft YaHei Light" w:eastAsia="Microsoft YaHei Light" w:hAnsi="Microsoft YaHei Light" w:cs="Times New Roman"/>
          <w:iCs/>
          <w:color w:val="000000"/>
          <w:szCs w:val="24"/>
          <w:lang w:val="es-ES_tradnl"/>
        </w:rPr>
        <w:t xml:space="preserve">, refrendando los fundamentos expuestos en su Mensaje, pero además recalcando </w:t>
      </w:r>
      <w:r w:rsidR="00BB1BDD">
        <w:rPr>
          <w:rFonts w:ascii="Microsoft YaHei Light" w:eastAsia="Microsoft YaHei Light" w:hAnsi="Microsoft YaHei Light" w:cs="Times New Roman"/>
          <w:iCs/>
          <w:color w:val="000000"/>
          <w:szCs w:val="24"/>
          <w:lang w:val="es-ES_tradnl"/>
        </w:rPr>
        <w:t xml:space="preserve">expresamente </w:t>
      </w:r>
      <w:r w:rsidR="002E60BC">
        <w:rPr>
          <w:rFonts w:ascii="Microsoft YaHei Light" w:eastAsia="Microsoft YaHei Light" w:hAnsi="Microsoft YaHei Light" w:cs="Times New Roman"/>
          <w:iCs/>
          <w:color w:val="000000"/>
          <w:szCs w:val="24"/>
          <w:lang w:val="es-ES_tradnl"/>
        </w:rPr>
        <w:t>la necesidad de legislar en el mismo sentido, por cuanto la normativa vigente adolece de una laguna axiológica</w:t>
      </w:r>
      <w:r w:rsidR="00BB1BDD">
        <w:rPr>
          <w:rFonts w:ascii="Microsoft YaHei Light" w:eastAsia="Microsoft YaHei Light" w:hAnsi="Microsoft YaHei Light" w:cs="Times New Roman"/>
          <w:iCs/>
          <w:color w:val="000000"/>
          <w:szCs w:val="24"/>
          <w:lang w:val="es-ES_tradnl"/>
        </w:rPr>
        <w:t>, ya que “</w:t>
      </w:r>
      <w:r w:rsidR="00BB1BDD" w:rsidRPr="00BB1BDD">
        <w:rPr>
          <w:rFonts w:ascii="Microsoft YaHei Light" w:eastAsia="Microsoft YaHei Light" w:hAnsi="Microsoft YaHei Light" w:cs="LucidaSans"/>
          <w:color w:val="000000"/>
        </w:rPr>
        <w:t xml:space="preserve">falta una norma que debería estar en el sistema normativo para casos como el que se ha presentado ante este tribunal. Esto último, por cuanto según la prescripción del derecho como </w:t>
      </w:r>
      <w:r w:rsidR="00BB1BDD" w:rsidRPr="00BB1BDD">
        <w:rPr>
          <w:rFonts w:ascii="Microsoft YaHei Light" w:eastAsia="Microsoft YaHei Light" w:hAnsi="Microsoft YaHei Light" w:cs="LucidaSans-Italic"/>
          <w:i/>
          <w:iCs/>
          <w:color w:val="000000"/>
        </w:rPr>
        <w:t>debería ser</w:t>
      </w:r>
      <w:r w:rsidR="00BB1BDD" w:rsidRPr="00BB1BDD">
        <w:rPr>
          <w:rFonts w:ascii="Microsoft YaHei Light" w:eastAsia="Microsoft YaHei Light" w:hAnsi="Microsoft YaHei Light" w:cs="LucidaSans"/>
          <w:color w:val="000000"/>
        </w:rPr>
        <w:t>, y como se justificará en adelante, nuestro ordenamiento no puede omitir la regulación de situaciones como la de autos</w:t>
      </w:r>
      <w:r w:rsidR="00F26FF6" w:rsidRPr="00BB1BDD">
        <w:rPr>
          <w:rFonts w:ascii="Microsoft YaHei Light" w:eastAsia="Microsoft YaHei Light" w:hAnsi="Microsoft YaHei Light" w:cs="Times New Roman"/>
          <w:iCs/>
          <w:color w:val="000000"/>
          <w:szCs w:val="24"/>
          <w:lang w:val="es-ES_tradnl"/>
        </w:rPr>
        <w:t>.</w:t>
      </w:r>
      <w:r w:rsidR="00BB1BDD" w:rsidRPr="00BB1BDD">
        <w:rPr>
          <w:rFonts w:ascii="Microsoft YaHei Light" w:eastAsia="Microsoft YaHei Light" w:hAnsi="Microsoft YaHei Light" w:cs="Times New Roman"/>
          <w:iCs/>
          <w:color w:val="000000"/>
          <w:szCs w:val="24"/>
          <w:lang w:val="es-ES_tradnl"/>
        </w:rPr>
        <w:t>”</w:t>
      </w:r>
      <w:r w:rsidR="00177BBC" w:rsidRPr="00BB1BDD">
        <w:rPr>
          <w:rFonts w:ascii="Microsoft YaHei Light" w:eastAsia="Microsoft YaHei Light" w:hAnsi="Microsoft YaHei Light" w:cs="Times New Roman"/>
          <w:iCs/>
          <w:color w:val="000000"/>
          <w:szCs w:val="24"/>
          <w:lang w:val="es-ES_tradnl"/>
        </w:rPr>
        <w:t xml:space="preserve"> </w:t>
      </w:r>
    </w:p>
    <w:p w:rsidR="00F26FF6" w:rsidRPr="00F51801" w:rsidRDefault="00F26FF6" w:rsidP="00F51801">
      <w:pPr>
        <w:shd w:val="clear" w:color="auto" w:fill="FFFFFF"/>
        <w:spacing w:after="0" w:line="240" w:lineRule="auto"/>
        <w:jc w:val="both"/>
        <w:rPr>
          <w:rFonts w:ascii="Microsoft YaHei Light" w:eastAsia="Microsoft YaHei Light" w:hAnsi="Microsoft YaHei Light" w:cs="Times New Roman"/>
          <w:iCs/>
          <w:color w:val="000000"/>
          <w:szCs w:val="24"/>
          <w:lang w:val="es-ES_tradnl"/>
        </w:rPr>
      </w:pPr>
    </w:p>
    <w:p w:rsidR="006E4EB9" w:rsidRPr="00F51801" w:rsidRDefault="00BE2DA1" w:rsidP="002E60BC">
      <w:pPr>
        <w:shd w:val="clear" w:color="auto" w:fill="FFFFFF"/>
        <w:spacing w:after="0" w:line="240" w:lineRule="auto"/>
        <w:jc w:val="both"/>
        <w:rPr>
          <w:rFonts w:ascii="Microsoft YaHei Light" w:eastAsia="Microsoft YaHei Light" w:hAnsi="Microsoft YaHei Light" w:cs="LucidaSans-Demi"/>
        </w:rPr>
      </w:pPr>
      <w:r>
        <w:rPr>
          <w:rFonts w:ascii="Microsoft YaHei Light" w:eastAsia="Microsoft YaHei Light" w:hAnsi="Microsoft YaHei Light" w:cs="Times New Roman"/>
          <w:iCs/>
          <w:color w:val="000000"/>
          <w:szCs w:val="24"/>
          <w:lang w:val="es-ES_tradnl"/>
        </w:rPr>
        <w:t>Sentencia d</w:t>
      </w:r>
      <w:r w:rsidR="006E4EB9">
        <w:rPr>
          <w:rFonts w:ascii="Microsoft YaHei Light" w:eastAsia="Microsoft YaHei Light" w:hAnsi="Microsoft YaHei Light" w:cs="Times New Roman"/>
          <w:iCs/>
          <w:color w:val="000000"/>
          <w:szCs w:val="24"/>
          <w:lang w:val="es-ES_tradnl"/>
        </w:rPr>
        <w:t>ictad</w:t>
      </w:r>
      <w:r>
        <w:rPr>
          <w:rFonts w:ascii="Microsoft YaHei Light" w:eastAsia="Microsoft YaHei Light" w:hAnsi="Microsoft YaHei Light" w:cs="Times New Roman"/>
          <w:iCs/>
          <w:color w:val="000000"/>
          <w:szCs w:val="24"/>
          <w:lang w:val="es-ES_tradnl"/>
        </w:rPr>
        <w:t xml:space="preserve">a </w:t>
      </w:r>
      <w:r w:rsidR="002E60BC">
        <w:rPr>
          <w:rFonts w:ascii="Microsoft YaHei Light" w:eastAsia="Microsoft YaHei Light" w:hAnsi="Microsoft YaHei Light" w:cs="Times New Roman"/>
          <w:iCs/>
          <w:color w:val="000000"/>
          <w:szCs w:val="24"/>
          <w:lang w:val="es-ES_tradnl"/>
        </w:rPr>
        <w:t>por</w:t>
      </w:r>
      <w:r w:rsidR="002E60BC" w:rsidRPr="002E60BC">
        <w:rPr>
          <w:rFonts w:ascii="Microsoft YaHei Light" w:eastAsia="Microsoft YaHei Light" w:hAnsi="Microsoft YaHei Light" w:cs="LucidaSans-Demi"/>
          <w:b/>
        </w:rPr>
        <w:t xml:space="preserve"> doña Mónica Jeldres Salazar, Jueza Titular del Segundo Juzgado de Familia de Santiago</w:t>
      </w:r>
      <w:r w:rsidR="002E60BC" w:rsidRPr="00F51801">
        <w:rPr>
          <w:rFonts w:ascii="Microsoft YaHei Light" w:eastAsia="Microsoft YaHei Light" w:hAnsi="Microsoft YaHei Light" w:cs="LucidaSans-Demi"/>
        </w:rPr>
        <w:t xml:space="preserve"> </w:t>
      </w:r>
      <w:r w:rsidR="006E4EB9">
        <w:rPr>
          <w:rFonts w:ascii="Microsoft YaHei Light" w:eastAsia="Microsoft YaHei Light" w:hAnsi="Microsoft YaHei Light" w:cs="Times New Roman"/>
          <w:iCs/>
          <w:color w:val="000000"/>
          <w:szCs w:val="24"/>
          <w:lang w:val="es-ES_tradnl"/>
        </w:rPr>
        <w:t xml:space="preserve">en </w:t>
      </w:r>
      <w:r w:rsidR="003E14C0" w:rsidRPr="00F51801">
        <w:rPr>
          <w:rFonts w:ascii="Microsoft YaHei Light" w:eastAsia="Microsoft YaHei Light" w:hAnsi="Microsoft YaHei Light" w:cs="Times New Roman"/>
          <w:iCs/>
          <w:color w:val="000000"/>
          <w:szCs w:val="24"/>
          <w:lang w:val="es-ES_tradnl"/>
        </w:rPr>
        <w:t xml:space="preserve">Demanda de impugnación y reclamación de maternidad </w:t>
      </w:r>
      <w:r w:rsidR="006E4EB9">
        <w:rPr>
          <w:rFonts w:ascii="Microsoft YaHei Light" w:eastAsia="Microsoft YaHei Light" w:hAnsi="Microsoft YaHei Light" w:cs="Times New Roman"/>
          <w:iCs/>
          <w:color w:val="000000"/>
          <w:szCs w:val="24"/>
          <w:lang w:val="es-ES_tradnl"/>
        </w:rPr>
        <w:t xml:space="preserve">de doña </w:t>
      </w:r>
      <w:r w:rsidR="003E14C0" w:rsidRPr="00F51801">
        <w:rPr>
          <w:rFonts w:ascii="Microsoft YaHei Light" w:eastAsia="Microsoft YaHei Light" w:hAnsi="Microsoft YaHei Light" w:cs="Times New Roman"/>
          <w:iCs/>
          <w:color w:val="000000"/>
          <w:szCs w:val="24"/>
          <w:lang w:val="es-ES_tradnl"/>
        </w:rPr>
        <w:t>Marión Yáñez Varas</w:t>
      </w:r>
      <w:r w:rsidR="006E4EB9">
        <w:rPr>
          <w:rFonts w:ascii="Microsoft YaHei Light" w:eastAsia="Microsoft YaHei Light" w:hAnsi="Microsoft YaHei Light" w:cs="Times New Roman"/>
          <w:iCs/>
          <w:color w:val="000000"/>
          <w:szCs w:val="24"/>
          <w:lang w:val="es-ES_tradnl"/>
        </w:rPr>
        <w:t xml:space="preserve"> en contra de doña </w:t>
      </w:r>
      <w:r w:rsidR="003E14C0" w:rsidRPr="00F51801">
        <w:rPr>
          <w:rFonts w:ascii="Microsoft YaHei Light" w:eastAsia="Microsoft YaHei Light" w:hAnsi="Microsoft YaHei Light" w:cs="Times New Roman"/>
          <w:iCs/>
          <w:color w:val="000000"/>
          <w:szCs w:val="24"/>
          <w:lang w:val="es-ES_tradnl"/>
        </w:rPr>
        <w:t xml:space="preserve">Emilia Cabeza </w:t>
      </w:r>
      <w:proofErr w:type="spellStart"/>
      <w:r w:rsidR="003E14C0" w:rsidRPr="00F51801">
        <w:rPr>
          <w:rFonts w:ascii="Microsoft YaHei Light" w:eastAsia="Microsoft YaHei Light" w:hAnsi="Microsoft YaHei Light" w:cs="Times New Roman"/>
          <w:iCs/>
          <w:color w:val="000000"/>
          <w:szCs w:val="24"/>
          <w:lang w:val="es-ES_tradnl"/>
        </w:rPr>
        <w:t>Alcaíno</w:t>
      </w:r>
      <w:proofErr w:type="spellEnd"/>
      <w:r w:rsidR="006E4EB9">
        <w:rPr>
          <w:rFonts w:ascii="Microsoft YaHei Light" w:eastAsia="Microsoft YaHei Light" w:hAnsi="Microsoft YaHei Light" w:cs="Times New Roman"/>
          <w:iCs/>
          <w:color w:val="000000"/>
          <w:szCs w:val="24"/>
          <w:lang w:val="es-ES_tradnl"/>
        </w:rPr>
        <w:t>,</w:t>
      </w:r>
      <w:r w:rsidR="003E14C0" w:rsidRPr="00F51801">
        <w:rPr>
          <w:rFonts w:ascii="Microsoft YaHei Light" w:eastAsia="Microsoft YaHei Light" w:hAnsi="Microsoft YaHei Light" w:cs="Times New Roman"/>
          <w:iCs/>
          <w:color w:val="000000"/>
          <w:szCs w:val="24"/>
          <w:lang w:val="es-ES_tradnl"/>
        </w:rPr>
        <w:t xml:space="preserve"> para que se establezca que el niño Agustín Fuentes Cabeza es su hijo; ordenando la correspondiente </w:t>
      </w:r>
      <w:proofErr w:type="spellStart"/>
      <w:r w:rsidR="003E14C0" w:rsidRPr="00F51801">
        <w:rPr>
          <w:rFonts w:ascii="Microsoft YaHei Light" w:eastAsia="Microsoft YaHei Light" w:hAnsi="Microsoft YaHei Light" w:cs="Times New Roman"/>
          <w:iCs/>
          <w:color w:val="000000"/>
          <w:szCs w:val="24"/>
          <w:lang w:val="es-ES_tradnl"/>
        </w:rPr>
        <w:t>subinscripción</w:t>
      </w:r>
      <w:proofErr w:type="spellEnd"/>
      <w:r w:rsidR="003E14C0" w:rsidRPr="00F51801">
        <w:rPr>
          <w:rFonts w:ascii="Microsoft YaHei Light" w:eastAsia="Microsoft YaHei Light" w:hAnsi="Microsoft YaHei Light" w:cs="Times New Roman"/>
          <w:iCs/>
          <w:color w:val="000000"/>
          <w:szCs w:val="24"/>
          <w:lang w:val="es-ES_tradnl"/>
        </w:rPr>
        <w:t xml:space="preserve"> en la partida de nacimiento</w:t>
      </w:r>
      <w:r w:rsidR="002E60BC">
        <w:rPr>
          <w:rFonts w:ascii="Microsoft YaHei Light" w:eastAsia="Microsoft YaHei Light" w:hAnsi="Microsoft YaHei Light" w:cs="Times New Roman"/>
          <w:iCs/>
          <w:color w:val="000000"/>
          <w:szCs w:val="24"/>
          <w:lang w:val="es-ES_tradnl"/>
        </w:rPr>
        <w:t xml:space="preserve"> </w:t>
      </w:r>
      <w:r w:rsidR="003E14C0" w:rsidRPr="00F51801">
        <w:rPr>
          <w:rFonts w:ascii="Microsoft YaHei Light" w:eastAsia="Microsoft YaHei Light" w:hAnsi="Microsoft YaHei Light" w:cs="LucidaSans-Demi"/>
        </w:rPr>
        <w:t>(s</w:t>
      </w:r>
      <w:proofErr w:type="spellStart"/>
      <w:r w:rsidR="003E14C0" w:rsidRPr="00F51801">
        <w:rPr>
          <w:rFonts w:ascii="Microsoft YaHei Light" w:eastAsia="Microsoft YaHei Light" w:hAnsi="Microsoft YaHei Light" w:cs="Times New Roman"/>
          <w:iCs/>
          <w:color w:val="000000"/>
          <w:szCs w:val="24"/>
          <w:lang w:val="es-ES_tradnl"/>
        </w:rPr>
        <w:t>e</w:t>
      </w:r>
      <w:proofErr w:type="spellEnd"/>
      <w:r w:rsidR="003E14C0" w:rsidRPr="00F51801">
        <w:rPr>
          <w:rFonts w:ascii="Microsoft YaHei Light" w:eastAsia="Microsoft YaHei Light" w:hAnsi="Microsoft YaHei Light" w:cs="Times New Roman"/>
          <w:iCs/>
          <w:color w:val="000000"/>
          <w:szCs w:val="24"/>
          <w:lang w:val="es-ES_tradnl"/>
        </w:rPr>
        <w:t xml:space="preserve"> ordena reserva</w:t>
      </w:r>
      <w:r w:rsidR="00CD3740">
        <w:rPr>
          <w:rFonts w:ascii="Microsoft YaHei Light" w:eastAsia="Microsoft YaHei Light" w:hAnsi="Microsoft YaHei Light" w:cs="Times New Roman"/>
          <w:iCs/>
          <w:color w:val="000000"/>
          <w:szCs w:val="24"/>
          <w:lang w:val="es-ES_tradnl"/>
        </w:rPr>
        <w:t>;</w:t>
      </w:r>
      <w:r w:rsidR="006E4EB9">
        <w:rPr>
          <w:rFonts w:ascii="Microsoft YaHei Light" w:eastAsia="Microsoft YaHei Light" w:hAnsi="Microsoft YaHei Light" w:cs="Times New Roman"/>
          <w:iCs/>
          <w:color w:val="000000"/>
          <w:szCs w:val="24"/>
          <w:lang w:val="es-ES_tradnl"/>
        </w:rPr>
        <w:t xml:space="preserve"> </w:t>
      </w:r>
      <w:r w:rsidR="006E4EB9" w:rsidRPr="00F51801">
        <w:rPr>
          <w:rFonts w:ascii="Microsoft YaHei Light" w:eastAsia="Microsoft YaHei Light" w:hAnsi="Microsoft YaHei Light" w:cs="LucidaSans-Demi"/>
        </w:rPr>
        <w:t>RIT C-4907-2018 / RUC 18-2-0823907-0</w:t>
      </w:r>
      <w:r w:rsidR="006E4EB9">
        <w:rPr>
          <w:rFonts w:ascii="Microsoft YaHei Light" w:eastAsia="Microsoft YaHei Light" w:hAnsi="Microsoft YaHei Light" w:cs="LucidaSans-Demi"/>
        </w:rPr>
        <w:t>)</w:t>
      </w:r>
      <w:r w:rsidR="002E60BC">
        <w:rPr>
          <w:rFonts w:ascii="Microsoft YaHei Light" w:eastAsia="Microsoft YaHei Light" w:hAnsi="Microsoft YaHei Light" w:cs="LucidaSans-Demi"/>
        </w:rPr>
        <w:t>.</w:t>
      </w:r>
    </w:p>
    <w:p w:rsidR="003E14C0" w:rsidRDefault="003E14C0" w:rsidP="00F51801">
      <w:pPr>
        <w:shd w:val="clear" w:color="auto" w:fill="FFFFFF"/>
        <w:spacing w:after="0" w:line="240" w:lineRule="auto"/>
        <w:jc w:val="both"/>
        <w:rPr>
          <w:rFonts w:ascii="Microsoft YaHei Light" w:eastAsia="Microsoft YaHei Light" w:hAnsi="Microsoft YaHei Light" w:cs="Times New Roman"/>
          <w:b/>
          <w:iCs/>
          <w:color w:val="000000"/>
          <w:szCs w:val="24"/>
        </w:rPr>
      </w:pPr>
    </w:p>
    <w:p w:rsidR="00DE6E45" w:rsidRPr="00F51801" w:rsidRDefault="00DE6E45" w:rsidP="00F51801">
      <w:pPr>
        <w:shd w:val="clear" w:color="auto" w:fill="FFFFFF"/>
        <w:spacing w:after="0" w:line="240" w:lineRule="auto"/>
        <w:jc w:val="both"/>
        <w:rPr>
          <w:rFonts w:ascii="Microsoft YaHei Light" w:eastAsia="Microsoft YaHei Light" w:hAnsi="Microsoft YaHei Light" w:cs="Times New Roman"/>
          <w:b/>
          <w:iCs/>
          <w:color w:val="000000"/>
          <w:szCs w:val="24"/>
        </w:rPr>
      </w:pPr>
    </w:p>
    <w:p w:rsidR="007314D6" w:rsidRPr="00BB1BDD" w:rsidRDefault="00DE6E45" w:rsidP="00BB1BDD">
      <w:pPr>
        <w:pStyle w:val="Prrafodelista"/>
        <w:numPr>
          <w:ilvl w:val="0"/>
          <w:numId w:val="21"/>
        </w:numPr>
        <w:autoSpaceDE w:val="0"/>
        <w:autoSpaceDN w:val="0"/>
        <w:adjustRightInd w:val="0"/>
        <w:spacing w:after="0" w:line="240" w:lineRule="auto"/>
        <w:jc w:val="both"/>
        <w:rPr>
          <w:rFonts w:ascii="Microsoft YaHei Light" w:eastAsia="Microsoft YaHei Light" w:hAnsi="Microsoft YaHei Light" w:cs="LucidaSans"/>
          <w:b/>
          <w:color w:val="222222"/>
        </w:rPr>
      </w:pPr>
      <w:r>
        <w:rPr>
          <w:rFonts w:ascii="Microsoft YaHei Light" w:eastAsia="Microsoft YaHei Light" w:hAnsi="Microsoft YaHei Light" w:cs="LucidaSans"/>
          <w:b/>
          <w:color w:val="222222"/>
        </w:rPr>
        <w:t>EN</w:t>
      </w:r>
      <w:r w:rsidR="00BB1BDD" w:rsidRPr="00BB1BDD">
        <w:rPr>
          <w:rFonts w:ascii="Microsoft YaHei Light" w:eastAsia="Microsoft YaHei Light" w:hAnsi="Microsoft YaHei Light" w:cs="LucidaSans"/>
          <w:b/>
          <w:color w:val="222222"/>
        </w:rPr>
        <w:t xml:space="preserve"> LA VALORACIÓN DE LA PRUEBA DOCUMENTAL, TESTIMONIAL Y CIENTÍFICA CONFORME A LAS REGLAS DE LA SANA CRÍTICA, RESULTARON PROBADOS LOS SIGUIENTES HECHOS:</w:t>
      </w:r>
    </w:p>
    <w:p w:rsidR="007314D6" w:rsidRPr="002E60BC" w:rsidRDefault="007314D6" w:rsidP="00F51801">
      <w:pPr>
        <w:autoSpaceDE w:val="0"/>
        <w:autoSpaceDN w:val="0"/>
        <w:adjustRightInd w:val="0"/>
        <w:spacing w:after="0" w:line="240" w:lineRule="auto"/>
        <w:jc w:val="both"/>
        <w:rPr>
          <w:rFonts w:ascii="Microsoft YaHei Light" w:eastAsia="Microsoft YaHei Light" w:hAnsi="Microsoft YaHei Light" w:cs="LucidaSans"/>
          <w:color w:val="222222"/>
        </w:rPr>
      </w:pPr>
    </w:p>
    <w:p w:rsidR="003E14C0" w:rsidRPr="002E60BC"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2E60BC">
        <w:rPr>
          <w:rFonts w:ascii="Microsoft YaHei Light" w:eastAsia="Microsoft YaHei Light" w:hAnsi="Microsoft YaHei Light" w:cs="LucidaSans"/>
          <w:color w:val="000000"/>
        </w:rPr>
        <w:t xml:space="preserve">1.- </w:t>
      </w:r>
      <w:r w:rsidRPr="002E60BC">
        <w:rPr>
          <w:rFonts w:ascii="Microsoft YaHei Light" w:eastAsia="Microsoft YaHei Light" w:hAnsi="Microsoft YaHei Light" w:cs="LucidaSans-Italic"/>
          <w:iCs/>
          <w:color w:val="000000"/>
        </w:rPr>
        <w:t>“Agustín Fuentes Cabeza nació el 15 de junio de 2018, tiene seis meses</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de edad y figura con filiación determinada respecto de Claudio Fuentes Guerrero</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 xml:space="preserve">como padre y Emilia Cabeza </w:t>
      </w:r>
      <w:proofErr w:type="spellStart"/>
      <w:r w:rsidRPr="002E60BC">
        <w:rPr>
          <w:rFonts w:ascii="Microsoft YaHei Light" w:eastAsia="Microsoft YaHei Light" w:hAnsi="Microsoft YaHei Light" w:cs="LucidaSans-Italic"/>
          <w:iCs/>
          <w:color w:val="000000"/>
        </w:rPr>
        <w:t>Alcaíno</w:t>
      </w:r>
      <w:proofErr w:type="spellEnd"/>
      <w:r w:rsidRPr="002E60BC">
        <w:rPr>
          <w:rFonts w:ascii="Microsoft YaHei Light" w:eastAsia="Microsoft YaHei Light" w:hAnsi="Microsoft YaHei Light" w:cs="LucidaSans-Italic"/>
          <w:iCs/>
          <w:color w:val="000000"/>
        </w:rPr>
        <w:t xml:space="preserve"> como madre”</w:t>
      </w:r>
      <w:r w:rsidRPr="002E60BC">
        <w:rPr>
          <w:rFonts w:ascii="Microsoft YaHei Light" w:eastAsia="Microsoft YaHei Light" w:hAnsi="Microsoft YaHei Light" w:cs="LucidaSans"/>
          <w:color w:val="000000"/>
        </w:rPr>
        <w:t>.</w:t>
      </w:r>
    </w:p>
    <w:p w:rsidR="003E14C0" w:rsidRPr="002E60BC"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2E60BC">
        <w:rPr>
          <w:rFonts w:ascii="Microsoft YaHei Light" w:eastAsia="Microsoft YaHei Light" w:hAnsi="Microsoft YaHei Light" w:cs="LucidaSans"/>
          <w:color w:val="000000"/>
        </w:rPr>
        <w:t xml:space="preserve">2.- </w:t>
      </w:r>
      <w:r w:rsidRPr="002E60BC">
        <w:rPr>
          <w:rFonts w:ascii="Microsoft YaHei Light" w:eastAsia="Microsoft YaHei Light" w:hAnsi="Microsoft YaHei Light" w:cs="LucidaSans-Italic"/>
          <w:iCs/>
          <w:color w:val="000000"/>
        </w:rPr>
        <w:t>“Marion Yáñez Varas y Claudio Fuentes Guerrero son cónyuges desde el</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3 de octubre de 2015”</w:t>
      </w:r>
      <w:r w:rsidRPr="002E60BC">
        <w:rPr>
          <w:rFonts w:ascii="Microsoft YaHei Light" w:eastAsia="Microsoft YaHei Light" w:hAnsi="Microsoft YaHei Light" w:cs="LucidaSans"/>
          <w:color w:val="000000"/>
        </w:rPr>
        <w:t>.</w:t>
      </w:r>
    </w:p>
    <w:p w:rsidR="003E14C0" w:rsidRPr="002E60BC"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2E60BC">
        <w:rPr>
          <w:rFonts w:ascii="Microsoft YaHei Light" w:eastAsia="Microsoft YaHei Light" w:hAnsi="Microsoft YaHei Light" w:cs="LucidaSans"/>
          <w:color w:val="000000"/>
        </w:rPr>
        <w:t xml:space="preserve">3.- </w:t>
      </w:r>
      <w:r w:rsidRPr="002E60BC">
        <w:rPr>
          <w:rFonts w:ascii="Microsoft YaHei Light" w:eastAsia="Microsoft YaHei Light" w:hAnsi="Microsoft YaHei Light" w:cs="LucidaSans-Italic"/>
          <w:iCs/>
          <w:color w:val="000000"/>
        </w:rPr>
        <w:t>“Marion Yáñez Varas tiene infertilidad secundaria producto de un</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embarazo patológico ocurrido en el 2013, produciéndose un aborto espontáneo</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que generó que su útero dejara de funcionar y de servir para llevar adelante un</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embarazo”</w:t>
      </w:r>
      <w:r w:rsidRPr="002E60BC">
        <w:rPr>
          <w:rFonts w:ascii="Microsoft YaHei Light" w:eastAsia="Microsoft YaHei Light" w:hAnsi="Microsoft YaHei Light" w:cs="LucidaSans"/>
          <w:color w:val="000000"/>
        </w:rPr>
        <w:t>.</w:t>
      </w:r>
    </w:p>
    <w:p w:rsidR="003E14C0" w:rsidRPr="002E60BC" w:rsidRDefault="003E14C0" w:rsidP="00F51801">
      <w:pPr>
        <w:autoSpaceDE w:val="0"/>
        <w:autoSpaceDN w:val="0"/>
        <w:adjustRightInd w:val="0"/>
        <w:spacing w:after="0" w:line="240" w:lineRule="auto"/>
        <w:jc w:val="both"/>
        <w:rPr>
          <w:rFonts w:ascii="Microsoft YaHei Light" w:eastAsia="Microsoft YaHei Light" w:hAnsi="Microsoft YaHei Light" w:cs="LucidaSans-Italic"/>
          <w:iCs/>
          <w:color w:val="000000"/>
        </w:rPr>
      </w:pPr>
      <w:r w:rsidRPr="002E60BC">
        <w:rPr>
          <w:rFonts w:ascii="Microsoft YaHei Light" w:eastAsia="Microsoft YaHei Light" w:hAnsi="Microsoft YaHei Light" w:cs="LucidaSans"/>
          <w:color w:val="000000"/>
        </w:rPr>
        <w:t xml:space="preserve">4.- </w:t>
      </w:r>
      <w:r w:rsidRPr="002E60BC">
        <w:rPr>
          <w:rFonts w:ascii="Microsoft YaHei Light" w:eastAsia="Microsoft YaHei Light" w:hAnsi="Microsoft YaHei Light" w:cs="LucidaSans-Italic"/>
          <w:iCs/>
          <w:color w:val="000000"/>
        </w:rPr>
        <w:t>“La demandante y su marido, ante la imposibilidad de ser padres por la</w:t>
      </w:r>
      <w:r w:rsidR="00A949EA"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infertilidad de la señora Yáñez, decidieron someterse a un proceso de fertilización</w:t>
      </w:r>
      <w:r w:rsidR="00A949EA"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in vitro e implantar el embrión en un vientre subrogado mediante un acuerdo</w:t>
      </w:r>
      <w:r w:rsidR="00A949EA"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previo gratuito.</w:t>
      </w:r>
      <w:r w:rsidR="00F51801" w:rsidRPr="002E60BC">
        <w:rPr>
          <w:rFonts w:ascii="Microsoft YaHei Light" w:eastAsia="Microsoft YaHei Light" w:hAnsi="Microsoft YaHei Light" w:cs="LucidaSans-Italic"/>
          <w:iCs/>
          <w:color w:val="000000"/>
        </w:rPr>
        <w:t xml:space="preserve"> </w:t>
      </w:r>
    </w:p>
    <w:p w:rsidR="003E14C0" w:rsidRPr="002E60BC"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2E60BC">
        <w:rPr>
          <w:rFonts w:ascii="Microsoft YaHei Light" w:eastAsia="Microsoft YaHei Light" w:hAnsi="Microsoft YaHei Light" w:cs="LucidaSans-Italic"/>
          <w:iCs/>
          <w:color w:val="000000"/>
        </w:rPr>
        <w:lastRenderedPageBreak/>
        <w:t>El procedimiento se realizó con éxito y la madre subrogante fue la amiga</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 xml:space="preserve">de la demandante, la señora Emilia Cabeza </w:t>
      </w:r>
      <w:proofErr w:type="spellStart"/>
      <w:r w:rsidRPr="002E60BC">
        <w:rPr>
          <w:rFonts w:ascii="Microsoft YaHei Light" w:eastAsia="Microsoft YaHei Light" w:hAnsi="Microsoft YaHei Light" w:cs="LucidaSans-Italic"/>
          <w:iCs/>
          <w:color w:val="000000"/>
        </w:rPr>
        <w:t>Alcaíno</w:t>
      </w:r>
      <w:proofErr w:type="spellEnd"/>
      <w:r w:rsidRPr="002E60BC">
        <w:rPr>
          <w:rFonts w:ascii="Microsoft YaHei Light" w:eastAsia="Microsoft YaHei Light" w:hAnsi="Microsoft YaHei Light" w:cs="LucidaSans-Italic"/>
          <w:iCs/>
          <w:color w:val="000000"/>
        </w:rPr>
        <w:t>, quien dio a luz a Agustín el</w:t>
      </w:r>
      <w:r w:rsidR="00F51801" w:rsidRPr="002E60BC">
        <w:rPr>
          <w:rFonts w:ascii="Microsoft YaHei Light" w:eastAsia="Microsoft YaHei Light" w:hAnsi="Microsoft YaHei Light" w:cs="LucidaSans-Italic"/>
          <w:iCs/>
          <w:color w:val="000000"/>
        </w:rPr>
        <w:t xml:space="preserve"> </w:t>
      </w:r>
      <w:r w:rsidRPr="002E60BC">
        <w:rPr>
          <w:rFonts w:ascii="Microsoft YaHei Light" w:eastAsia="Microsoft YaHei Light" w:hAnsi="Microsoft YaHei Light" w:cs="LucidaSans-Italic"/>
          <w:iCs/>
          <w:color w:val="000000"/>
        </w:rPr>
        <w:t>día 15 de junio de 2018”</w:t>
      </w:r>
      <w:r w:rsidRPr="002E60BC">
        <w:rPr>
          <w:rFonts w:ascii="Microsoft YaHei Light" w:eastAsia="Microsoft YaHei Light" w:hAnsi="Microsoft YaHei Light" w:cs="LucidaSans"/>
          <w:color w:val="000000"/>
        </w:rPr>
        <w:t>.</w:t>
      </w:r>
    </w:p>
    <w:p w:rsidR="003E14C0" w:rsidRPr="002E60BC"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2E60BC">
        <w:rPr>
          <w:rFonts w:ascii="Microsoft YaHei Light" w:eastAsia="Microsoft YaHei Light" w:hAnsi="Microsoft YaHei Light" w:cs="LucidaSans"/>
          <w:color w:val="000000"/>
        </w:rPr>
        <w:t xml:space="preserve">5.- </w:t>
      </w:r>
      <w:r w:rsidRPr="002E60BC">
        <w:rPr>
          <w:rFonts w:ascii="Microsoft YaHei Light" w:eastAsia="Microsoft YaHei Light" w:hAnsi="Microsoft YaHei Light" w:cs="LucidaSans-Italic"/>
          <w:iCs/>
          <w:color w:val="000000"/>
        </w:rPr>
        <w:t>“Agustín Fuentes Cabeza no es el hijo biológico de Emilia Cabeza</w:t>
      </w:r>
      <w:r w:rsidR="00F51801" w:rsidRPr="002E60BC">
        <w:rPr>
          <w:rFonts w:ascii="Microsoft YaHei Light" w:eastAsia="Microsoft YaHei Light" w:hAnsi="Microsoft YaHei Light" w:cs="LucidaSans-Italic"/>
          <w:iCs/>
          <w:color w:val="000000"/>
        </w:rPr>
        <w:t xml:space="preserve"> </w:t>
      </w:r>
      <w:proofErr w:type="spellStart"/>
      <w:r w:rsidRPr="002E60BC">
        <w:rPr>
          <w:rFonts w:ascii="Microsoft YaHei Light" w:eastAsia="Microsoft YaHei Light" w:hAnsi="Microsoft YaHei Light" w:cs="LucidaSans-Italic"/>
          <w:iCs/>
          <w:color w:val="000000"/>
        </w:rPr>
        <w:t>Alcaíno</w:t>
      </w:r>
      <w:proofErr w:type="spellEnd"/>
      <w:r w:rsidRPr="002E60BC">
        <w:rPr>
          <w:rFonts w:ascii="Microsoft YaHei Light" w:eastAsia="Microsoft YaHei Light" w:hAnsi="Microsoft YaHei Light" w:cs="LucidaSans-Italic"/>
          <w:iCs/>
          <w:color w:val="000000"/>
        </w:rPr>
        <w:t>; su madre biológica es Marion Yáñez Varas”</w:t>
      </w:r>
      <w:r w:rsidRPr="002E60BC">
        <w:rPr>
          <w:rFonts w:ascii="Microsoft YaHei Light" w:eastAsia="Microsoft YaHei Light" w:hAnsi="Microsoft YaHei Light" w:cs="LucidaSans"/>
          <w:color w:val="000000"/>
        </w:rPr>
        <w:t>.</w:t>
      </w:r>
    </w:p>
    <w:p w:rsidR="00A949EA" w:rsidRPr="00F51801" w:rsidRDefault="00A949EA"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CD3740" w:rsidRPr="00BB1BDD" w:rsidRDefault="00BB1BDD" w:rsidP="00BB1BDD">
      <w:pPr>
        <w:pStyle w:val="Prrafodelista"/>
        <w:numPr>
          <w:ilvl w:val="0"/>
          <w:numId w:val="21"/>
        </w:numPr>
        <w:autoSpaceDE w:val="0"/>
        <w:autoSpaceDN w:val="0"/>
        <w:adjustRightInd w:val="0"/>
        <w:spacing w:after="0" w:line="240" w:lineRule="auto"/>
        <w:jc w:val="both"/>
        <w:rPr>
          <w:rFonts w:ascii="Microsoft YaHei Light" w:eastAsia="Microsoft YaHei Light" w:hAnsi="Microsoft YaHei Light" w:cs="LucidaSans"/>
          <w:b/>
          <w:color w:val="000000"/>
        </w:rPr>
      </w:pPr>
      <w:r w:rsidRPr="00BB1BDD">
        <w:rPr>
          <w:rFonts w:ascii="Microsoft YaHei Light" w:eastAsia="Microsoft YaHei Light" w:hAnsi="Microsoft YaHei Light" w:cs="LucidaSans"/>
          <w:b/>
          <w:color w:val="000000"/>
        </w:rPr>
        <w:t xml:space="preserve">EN LA PARTE CONSIDERATIVA DEL FALLO </w:t>
      </w:r>
      <w:r>
        <w:rPr>
          <w:rFonts w:ascii="Microsoft YaHei Light" w:eastAsia="Microsoft YaHei Light" w:hAnsi="Microsoft YaHei Light" w:cs="LucidaSans"/>
          <w:b/>
          <w:color w:val="000000"/>
        </w:rPr>
        <w:t xml:space="preserve">SE DESTACAN </w:t>
      </w:r>
      <w:r w:rsidRPr="00BB1BDD">
        <w:rPr>
          <w:rFonts w:ascii="Microsoft YaHei Light" w:eastAsia="Microsoft YaHei Light" w:hAnsi="Microsoft YaHei Light" w:cs="LucidaSans"/>
          <w:b/>
          <w:color w:val="000000"/>
        </w:rPr>
        <w:t>LOS SIGUIENTES ASPECTOS:</w:t>
      </w:r>
    </w:p>
    <w:p w:rsidR="00CD3740" w:rsidRDefault="00CD3740" w:rsidP="00CD3740">
      <w:pPr>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CD3740" w:rsidRDefault="00CD3740" w:rsidP="00CD3740">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1.- </w:t>
      </w:r>
      <w:r w:rsidR="003E14C0" w:rsidRPr="00CD3740">
        <w:rPr>
          <w:rFonts w:ascii="Microsoft YaHei Light" w:eastAsia="Microsoft YaHei Light" w:hAnsi="Microsoft YaHei Light" w:cs="LucidaSans"/>
          <w:color w:val="000000"/>
        </w:rPr>
        <w:t>Así, como la filiación materna que actualmente detenta el niño se basa en</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la determinación legal operada a instancias del Registro Civil, conforme a lo</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dispuesto en el artículo 183 del Código Civil, no obstante</w:t>
      </w:r>
      <w:r>
        <w:rPr>
          <w:rFonts w:ascii="Microsoft YaHei Light" w:eastAsia="Microsoft YaHei Light" w:hAnsi="Microsoft YaHei Light" w:cs="LucidaSans"/>
          <w:color w:val="000000"/>
        </w:rPr>
        <w:t>,</w:t>
      </w:r>
      <w:r w:rsidR="003E14C0" w:rsidRPr="00CD3740">
        <w:rPr>
          <w:rFonts w:ascii="Microsoft YaHei Light" w:eastAsia="Microsoft YaHei Light" w:hAnsi="Microsoft YaHei Light" w:cs="LucidaSans"/>
          <w:color w:val="000000"/>
        </w:rPr>
        <w:t xml:space="preserve"> </w:t>
      </w:r>
      <w:r>
        <w:rPr>
          <w:rFonts w:ascii="Microsoft YaHei Light" w:eastAsia="Microsoft YaHei Light" w:hAnsi="Microsoft YaHei Light" w:cs="LucidaSans"/>
          <w:color w:val="000000"/>
        </w:rPr>
        <w:t xml:space="preserve">ésta </w:t>
      </w:r>
      <w:r w:rsidR="003E14C0" w:rsidRPr="00CD3740">
        <w:rPr>
          <w:rFonts w:ascii="Microsoft YaHei Light" w:eastAsia="Microsoft YaHei Light" w:hAnsi="Microsoft YaHei Light" w:cs="LucidaSans"/>
          <w:color w:val="000000"/>
        </w:rPr>
        <w:t>puede ser derrotada por</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el</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 xml:space="preserve">establecimiento de </w:t>
      </w:r>
      <w:r w:rsidR="003E14C0" w:rsidRPr="00CD3740">
        <w:rPr>
          <w:rFonts w:ascii="Microsoft YaHei Light" w:eastAsia="Microsoft YaHei Light" w:hAnsi="Microsoft YaHei Light" w:cs="LucidaSans"/>
          <w:color w:val="000000"/>
          <w:u w:val="single"/>
        </w:rPr>
        <w:t>la verdadera filiación basada en la realidad genética, segura</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y exacta, que se impone a la primera, con lo que ha adquirido consistencia y</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credibilidad la versión de la parte demandante en cuanto al por qué de la</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situación actual generada en el procedimiento de fertilización utilizado y en el</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implante del embrión en el útero de la demandada, todo mediado por un acuerdo</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sin pago y fundado en los</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sentimientos de solidaridad y amistad entre las partes.</w:t>
      </w:r>
    </w:p>
    <w:p w:rsidR="00F51801" w:rsidRPr="00F51801" w:rsidRDefault="00F51801" w:rsidP="00F51801">
      <w:pPr>
        <w:pStyle w:val="Prrafodelista"/>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F51801"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2.- </w:t>
      </w:r>
      <w:r w:rsidR="003E14C0" w:rsidRPr="00F51801">
        <w:rPr>
          <w:rFonts w:ascii="Microsoft YaHei Light" w:eastAsia="Microsoft YaHei Light" w:hAnsi="Microsoft YaHei Light" w:cs="LucidaSans"/>
          <w:color w:val="000000"/>
        </w:rPr>
        <w:t>Por una parte, el inciso primero del artículo 183 del Código Civil dispone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Italic"/>
          <w:i/>
          <w:iCs/>
          <w:color w:val="000000"/>
        </w:rPr>
        <w:t>“La maternidad queda determinada legalmente por el parto, cuando el nacimiento</w:t>
      </w:r>
      <w:r w:rsidR="00F51801">
        <w:rPr>
          <w:rFonts w:ascii="Microsoft YaHei Light" w:eastAsia="Microsoft YaHei Light" w:hAnsi="Microsoft YaHei Light" w:cs="LucidaSans-Italic"/>
          <w:i/>
          <w:iCs/>
          <w:color w:val="000000"/>
        </w:rPr>
        <w:t xml:space="preserve"> </w:t>
      </w:r>
      <w:r w:rsidR="003E14C0" w:rsidRPr="00F51801">
        <w:rPr>
          <w:rFonts w:ascii="Microsoft YaHei Light" w:eastAsia="Microsoft YaHei Light" w:hAnsi="Microsoft YaHei Light" w:cs="LucidaSans-Italic"/>
          <w:i/>
          <w:iCs/>
          <w:color w:val="000000"/>
        </w:rPr>
        <w:t>y las identidades del hijo y de la mujer que lo ha dado a luz constan en las</w:t>
      </w:r>
      <w:r w:rsidR="00F51801">
        <w:rPr>
          <w:rFonts w:ascii="Microsoft YaHei Light" w:eastAsia="Microsoft YaHei Light" w:hAnsi="Microsoft YaHei Light" w:cs="LucidaSans-Italic"/>
          <w:i/>
          <w:iCs/>
          <w:color w:val="000000"/>
        </w:rPr>
        <w:t xml:space="preserve"> </w:t>
      </w:r>
      <w:r w:rsidR="003E14C0" w:rsidRPr="00F51801">
        <w:rPr>
          <w:rFonts w:ascii="Microsoft YaHei Light" w:eastAsia="Microsoft YaHei Light" w:hAnsi="Microsoft YaHei Light" w:cs="LucidaSans-Italic"/>
          <w:i/>
          <w:iCs/>
          <w:color w:val="000000"/>
        </w:rPr>
        <w:t>partidas del Registro Civil”</w:t>
      </w:r>
      <w:r w:rsidR="003E14C0" w:rsidRPr="00F51801">
        <w:rPr>
          <w:rFonts w:ascii="Microsoft YaHei Light" w:eastAsia="Microsoft YaHei Light" w:hAnsi="Microsoft YaHei Light" w:cs="LucidaSans"/>
          <w:color w:val="000000"/>
        </w:rPr>
        <w:t>.</w:t>
      </w:r>
      <w:r>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Por otra, el artículo 182 señala </w:t>
      </w:r>
      <w:r w:rsidR="003E14C0" w:rsidRPr="00F51801">
        <w:rPr>
          <w:rFonts w:ascii="Microsoft YaHei Light" w:eastAsia="Microsoft YaHei Light" w:hAnsi="Microsoft YaHei Light" w:cs="LucidaSans-Italic"/>
          <w:i/>
          <w:iCs/>
          <w:color w:val="000000"/>
        </w:rPr>
        <w:t>“El padre y la madre del hijo concebido</w:t>
      </w:r>
      <w:r w:rsidR="00F51801">
        <w:rPr>
          <w:rFonts w:ascii="Microsoft YaHei Light" w:eastAsia="Microsoft YaHei Light" w:hAnsi="Microsoft YaHei Light" w:cs="LucidaSans-Italic"/>
          <w:i/>
          <w:iCs/>
          <w:color w:val="000000"/>
        </w:rPr>
        <w:t xml:space="preserve"> </w:t>
      </w:r>
      <w:r w:rsidR="003E14C0" w:rsidRPr="00F51801">
        <w:rPr>
          <w:rFonts w:ascii="Microsoft YaHei Light" w:eastAsia="Microsoft YaHei Light" w:hAnsi="Microsoft YaHei Light" w:cs="LucidaSans-Italic"/>
          <w:i/>
          <w:iCs/>
          <w:color w:val="000000"/>
        </w:rPr>
        <w:t>mediante la aplicación de técnicas de reproducción humana asistida son el</w:t>
      </w:r>
      <w:r w:rsidR="00F51801">
        <w:rPr>
          <w:rFonts w:ascii="Microsoft YaHei Light" w:eastAsia="Microsoft YaHei Light" w:hAnsi="Microsoft YaHei Light" w:cs="LucidaSans-Italic"/>
          <w:i/>
          <w:iCs/>
          <w:color w:val="000000"/>
        </w:rPr>
        <w:t xml:space="preserve"> </w:t>
      </w:r>
      <w:r w:rsidR="003E14C0" w:rsidRPr="00F51801">
        <w:rPr>
          <w:rFonts w:ascii="Microsoft YaHei Light" w:eastAsia="Microsoft YaHei Light" w:hAnsi="Microsoft YaHei Light" w:cs="LucidaSans-Italic"/>
          <w:i/>
          <w:iCs/>
          <w:color w:val="000000"/>
        </w:rPr>
        <w:t>hombre y la mujer que se sometieron a ellas”</w:t>
      </w:r>
      <w:r w:rsidR="003E14C0" w:rsidRPr="00F51801">
        <w:rPr>
          <w:rFonts w:ascii="Microsoft YaHei Light" w:eastAsia="Microsoft YaHei Light" w:hAnsi="Microsoft YaHei Light" w:cs="LucidaSans"/>
          <w:color w:val="000000"/>
        </w:rPr>
        <w:t>. Luego en su inciso segundo se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agrega que </w:t>
      </w:r>
      <w:r w:rsidR="003E14C0" w:rsidRPr="00F51801">
        <w:rPr>
          <w:rFonts w:ascii="Microsoft YaHei Light" w:eastAsia="Microsoft YaHei Light" w:hAnsi="Microsoft YaHei Light" w:cs="LucidaSans-Italic"/>
          <w:i/>
          <w:iCs/>
          <w:color w:val="000000"/>
        </w:rPr>
        <w:t>“No podrá impugnarse la filiación determinada de acuerdo a la regla</w:t>
      </w:r>
      <w:r w:rsidR="00F51801">
        <w:rPr>
          <w:rFonts w:ascii="Microsoft YaHei Light" w:eastAsia="Microsoft YaHei Light" w:hAnsi="Microsoft YaHei Light" w:cs="LucidaSans-Italic"/>
          <w:i/>
          <w:iCs/>
          <w:color w:val="000000"/>
        </w:rPr>
        <w:t xml:space="preserve"> </w:t>
      </w:r>
      <w:r w:rsidR="003E14C0" w:rsidRPr="00F51801">
        <w:rPr>
          <w:rFonts w:ascii="Microsoft YaHei Light" w:eastAsia="Microsoft YaHei Light" w:hAnsi="Microsoft YaHei Light" w:cs="LucidaSans-Italic"/>
          <w:i/>
          <w:iCs/>
          <w:color w:val="000000"/>
        </w:rPr>
        <w:t>precedente, ni reclamarse una distinta”</w:t>
      </w:r>
      <w:r w:rsidR="003E14C0" w:rsidRPr="00F51801">
        <w:rPr>
          <w:rFonts w:ascii="Microsoft YaHei Light" w:eastAsia="Microsoft YaHei Light" w:hAnsi="Microsoft YaHei Light" w:cs="LucidaSans"/>
          <w:color w:val="000000"/>
        </w:rPr>
        <w:t>.</w:t>
      </w:r>
    </w:p>
    <w:p w:rsidR="00172891" w:rsidRPr="00F51801" w:rsidRDefault="00172891"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A949EA" w:rsidRPr="00CD3740" w:rsidRDefault="00CD3740" w:rsidP="00CD3740">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3.- </w:t>
      </w:r>
      <w:r w:rsidR="003E14C0" w:rsidRPr="00CD3740">
        <w:rPr>
          <w:rFonts w:ascii="Microsoft YaHei Light" w:eastAsia="Microsoft YaHei Light" w:hAnsi="Microsoft YaHei Light" w:cs="LucidaSans"/>
          <w:color w:val="000000"/>
        </w:rPr>
        <w:t>Como es sabido, cuando se incorporó el artículo 182 sobre la</w:t>
      </w:r>
      <w:r w:rsidR="00A949EA"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 xml:space="preserve">filiación por técnicas de reproducción humana asistida, </w:t>
      </w:r>
      <w:r w:rsidR="003E14C0" w:rsidRPr="00CD3740">
        <w:rPr>
          <w:rFonts w:ascii="Microsoft YaHei Light" w:eastAsia="Microsoft YaHei Light" w:hAnsi="Microsoft YaHei Light" w:cs="LucidaSans"/>
          <w:color w:val="000000"/>
          <w:u w:val="single"/>
        </w:rPr>
        <w:t>el legislador de la época</w:t>
      </w:r>
      <w:r w:rsidR="00A949EA"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en 1998 tuvo inicialmente la intención de legislar a continuación sobre los</w:t>
      </w:r>
      <w:r w:rsidR="00A949EA"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diversos métodos o técnicas y reglamentar este tipo de filiación.</w:t>
      </w:r>
      <w:r w:rsidR="003E14C0" w:rsidRPr="00CD3740">
        <w:rPr>
          <w:rFonts w:ascii="Microsoft YaHei Light" w:eastAsia="Microsoft YaHei Light" w:hAnsi="Microsoft YaHei Light" w:cs="LucidaSans"/>
          <w:color w:val="000000"/>
        </w:rPr>
        <w:t xml:space="preserve"> </w:t>
      </w:r>
    </w:p>
    <w:p w:rsidR="00CD3740"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r w:rsidRPr="00F51801">
        <w:rPr>
          <w:rFonts w:ascii="Microsoft YaHei Light" w:eastAsia="Microsoft YaHei Light" w:hAnsi="Microsoft YaHei Light" w:cs="LucidaSans"/>
          <w:color w:val="000000"/>
          <w:u w:val="single"/>
        </w:rPr>
        <w:t>Sin embargo, por</w:t>
      </w:r>
      <w:r w:rsidR="00A949EA" w:rsidRP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olvido o dejación, lo cierto es que hasta hoy nunca se completó la actividad</w:t>
      </w:r>
      <w:r w:rsidR="002C16C0" w:rsidRP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tendiente a legislar al respecto, tal como consta de las actas sobre la discusión</w:t>
      </w:r>
      <w:r w:rsidR="002C16C0" w:rsidRP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parlamentaria que forman parte de la historia del citado artículo.</w:t>
      </w:r>
      <w:r w:rsidR="00F51801">
        <w:rPr>
          <w:rFonts w:ascii="Microsoft YaHei Light" w:eastAsia="Microsoft YaHei Light" w:hAnsi="Microsoft YaHei Light" w:cs="LucidaSans"/>
          <w:color w:val="000000"/>
          <w:u w:val="single"/>
        </w:rPr>
        <w:t xml:space="preserve"> </w:t>
      </w:r>
    </w:p>
    <w:p w:rsidR="00CD3740"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p>
    <w:p w:rsidR="003E14C0" w:rsidRPr="00CD3740"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u w:val="single"/>
        </w:rPr>
        <w:t xml:space="preserve">4.- </w:t>
      </w:r>
      <w:r w:rsidR="003E14C0" w:rsidRPr="00F51801">
        <w:rPr>
          <w:rFonts w:ascii="Microsoft YaHei Light" w:eastAsia="Microsoft YaHei Light" w:hAnsi="Microsoft YaHei Light" w:cs="LucidaSans"/>
          <w:color w:val="000000"/>
          <w:u w:val="single"/>
        </w:rPr>
        <w:t>De esta forma, al día de hoy el tipo de filiación descrito ocupa un lugar</w:t>
      </w:r>
      <w:r w:rsid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dentro de la clasificación general a que se ha aludido, pero carece de desarrollo</w:t>
      </w:r>
      <w:r w:rsid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 xml:space="preserve">normativo </w:t>
      </w:r>
      <w:r w:rsidR="003E14C0" w:rsidRPr="00F51801">
        <w:rPr>
          <w:rFonts w:ascii="Microsoft YaHei Light" w:eastAsia="Microsoft YaHei Light" w:hAnsi="Microsoft YaHei Light" w:cs="LucidaSans"/>
          <w:color w:val="000000"/>
          <w:u w:val="single"/>
        </w:rPr>
        <w:lastRenderedPageBreak/>
        <w:t>particular en cuanto a la forma en que se determina la maternidad o</w:t>
      </w:r>
      <w:r w:rsid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 xml:space="preserve">paternidad para dicho caso especial de filiación. </w:t>
      </w:r>
      <w:r w:rsidR="003E14C0" w:rsidRPr="00CD3740">
        <w:rPr>
          <w:rFonts w:ascii="Microsoft YaHei Light" w:eastAsia="Microsoft YaHei Light" w:hAnsi="Microsoft YaHei Light" w:cs="LucidaSans"/>
          <w:color w:val="000000"/>
        </w:rPr>
        <w:t>La única referencia a eventuales</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acciones de filiación ligada a ella, son las que aparecen en el inciso segundo del</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mentado artículo 182, a modo de obstáculo a las acciones de reclamación e</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impugnación de quien pretenda accionar en contra del hombre y mujer que se</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sometieron a dichas técnicas. Esta parte de la disposición no significa que los</w:t>
      </w:r>
      <w:r>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padres que se sometieron a las técnicas carezcan de acción, al revés, la ley les</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protege de cualquier iniciativa de terceros que pretendan presentarse como los</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verdaderos padre o madre, por ejemplo, por haber aportado el óvulo o espermios</w:t>
      </w:r>
      <w:r w:rsidR="00F51801" w:rsidRPr="00CD3740">
        <w:rPr>
          <w:rFonts w:ascii="Microsoft YaHei Light" w:eastAsia="Microsoft YaHei Light" w:hAnsi="Microsoft YaHei Light" w:cs="LucidaSans"/>
          <w:color w:val="000000"/>
        </w:rPr>
        <w:t xml:space="preserve"> </w:t>
      </w:r>
      <w:r w:rsidR="003E14C0" w:rsidRPr="00CD3740">
        <w:rPr>
          <w:rFonts w:ascii="Microsoft YaHei Light" w:eastAsia="Microsoft YaHei Light" w:hAnsi="Microsoft YaHei Light" w:cs="LucidaSans"/>
          <w:color w:val="000000"/>
        </w:rPr>
        <w:t>utilizados en el proceso de fecundación.</w:t>
      </w:r>
    </w:p>
    <w:p w:rsidR="00A949EA" w:rsidRPr="00F51801" w:rsidRDefault="00A949EA"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p>
    <w:p w:rsidR="003E14C0"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5.- </w:t>
      </w:r>
      <w:r w:rsidR="003E14C0" w:rsidRPr="00F51801">
        <w:rPr>
          <w:rFonts w:ascii="Microsoft YaHei Light" w:eastAsia="Microsoft YaHei Light" w:hAnsi="Microsoft YaHei Light" w:cs="LucidaSans"/>
          <w:color w:val="000000"/>
        </w:rPr>
        <w:t xml:space="preserve">Ahora bien, </w:t>
      </w:r>
      <w:r w:rsidR="003E14C0" w:rsidRPr="00CD3740">
        <w:rPr>
          <w:rFonts w:ascii="Microsoft YaHei Light" w:eastAsia="Microsoft YaHei Light" w:hAnsi="Microsoft YaHei Light" w:cs="LucidaSans"/>
          <w:color w:val="000000"/>
          <w:u w:val="single"/>
        </w:rPr>
        <w:t>el conflicto se da en este caso por la aparente colisión</w:t>
      </w:r>
      <w:r w:rsidR="003E14C0" w:rsidRPr="00F51801">
        <w:rPr>
          <w:rFonts w:ascii="Microsoft YaHei Light" w:eastAsia="Microsoft YaHei Light" w:hAnsi="Microsoft YaHei Light" w:cs="LucidaSans"/>
          <w:color w:val="000000"/>
        </w:rPr>
        <w:t xml:space="preserve"> entre la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norma derivada del artículo 182 con la del 183 pues, centrados solo en la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maternidad, mientras la primera establece que la mujer que se sometió a la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técnica de reproducción humana asistida debe ser tenida como la madre del hijo</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concebido y nacido, </w:t>
      </w:r>
      <w:r w:rsidR="003E14C0" w:rsidRPr="00F51801">
        <w:rPr>
          <w:rFonts w:ascii="Microsoft YaHei Light" w:eastAsia="Microsoft YaHei Light" w:hAnsi="Microsoft YaHei Light" w:cs="LucidaSans"/>
          <w:color w:val="000000"/>
          <w:u w:val="single"/>
        </w:rPr>
        <w:t>pero omitiendo la forma sobre cómo opera la determinación</w:t>
      </w:r>
      <w:r w:rsid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legal</w:t>
      </w:r>
      <w:r w:rsidR="003E14C0" w:rsidRPr="00F51801">
        <w:rPr>
          <w:rFonts w:ascii="Microsoft YaHei Light" w:eastAsia="Microsoft YaHei Light" w:hAnsi="Microsoft YaHei Light" w:cs="LucidaSans"/>
          <w:color w:val="000000"/>
        </w:rPr>
        <w:t>; la segunda disposición regula que debe ser tenida como madre a quien ha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dado a luz al hijo a través del parto y siempre que consten el nacimiento y las</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identidades del hijo y de la mujer. Bajo la primera </w:t>
      </w:r>
      <w:proofErr w:type="gramStart"/>
      <w:r w:rsidR="003E14C0" w:rsidRPr="00F51801">
        <w:rPr>
          <w:rFonts w:ascii="Microsoft YaHei Light" w:eastAsia="Microsoft YaHei Light" w:hAnsi="Microsoft YaHei Light" w:cs="LucidaSans"/>
          <w:color w:val="000000"/>
        </w:rPr>
        <w:t>regla</w:t>
      </w:r>
      <w:proofErr w:type="gramEnd"/>
      <w:r w:rsidR="003E14C0" w:rsidRPr="00F51801">
        <w:rPr>
          <w:rFonts w:ascii="Microsoft YaHei Light" w:eastAsia="Microsoft YaHei Light" w:hAnsi="Microsoft YaHei Light" w:cs="LucidaSans"/>
          <w:color w:val="000000"/>
        </w:rPr>
        <w:t xml:space="preserve"> aunque la norma aparece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incompleta, la demandante en el caso de autos sería la madre; bajo la segunda, la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demandada.</w:t>
      </w:r>
    </w:p>
    <w:p w:rsidR="00CD3740" w:rsidRPr="00F51801"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F51801"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6.- </w:t>
      </w:r>
      <w:r w:rsidR="003E14C0" w:rsidRPr="00F51801">
        <w:rPr>
          <w:rFonts w:ascii="Microsoft YaHei Light" w:eastAsia="Microsoft YaHei Light" w:hAnsi="Microsoft YaHei Light" w:cs="LucidaSans"/>
          <w:color w:val="000000"/>
        </w:rPr>
        <w:t>En la especie, la demandada actuó como madre sustituta, es decir, facilitó</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su útero para recibir el embrión fecundado de la demandante y su marido,</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desinteresadamente, sin pago de servicios. Esta figura contractual, de carácter</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gratuito, conocido en la casuística especializada como </w:t>
      </w:r>
      <w:r w:rsidR="003E14C0" w:rsidRPr="00CD3740">
        <w:rPr>
          <w:rFonts w:ascii="Microsoft YaHei Light" w:eastAsia="Microsoft YaHei Light" w:hAnsi="Microsoft YaHei Light" w:cs="LucidaSans"/>
          <w:color w:val="000000"/>
          <w:u w:val="single"/>
        </w:rPr>
        <w:t>maternidad subrogada</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altruista, carece de regulación normativa en nuestro ordenamiento, y, aun resulta</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dudoso que un contrato de este tipo pudiera ser considerado afecto a objeto</w:t>
      </w:r>
      <w:r w:rsidR="00F51801" w:rsidRPr="00CD3740">
        <w:rPr>
          <w:rFonts w:ascii="Microsoft YaHei Light" w:eastAsia="Microsoft YaHei Light" w:hAnsi="Microsoft YaHei Light" w:cs="LucidaSans"/>
          <w:color w:val="000000"/>
          <w:u w:val="single"/>
        </w:rPr>
        <w:t xml:space="preserve"> </w:t>
      </w:r>
      <w:r w:rsidR="003E14C0" w:rsidRPr="00CD3740">
        <w:rPr>
          <w:rFonts w:ascii="Microsoft YaHei Light" w:eastAsia="Microsoft YaHei Light" w:hAnsi="Microsoft YaHei Light" w:cs="LucidaSans"/>
          <w:color w:val="000000"/>
          <w:u w:val="single"/>
        </w:rPr>
        <w:t>ilícito</w:t>
      </w:r>
      <w:r w:rsidR="003E14C0" w:rsidRPr="00F51801">
        <w:rPr>
          <w:rFonts w:ascii="Microsoft YaHei Light" w:eastAsia="Microsoft YaHei Light" w:hAnsi="Microsoft YaHei Light" w:cs="LucidaSans"/>
          <w:color w:val="000000"/>
        </w:rPr>
        <w:t>.</w:t>
      </w:r>
    </w:p>
    <w:p w:rsidR="00172891" w:rsidRPr="00F51801" w:rsidRDefault="00172891"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CD3740"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7.- </w:t>
      </w:r>
      <w:r w:rsidR="003E14C0" w:rsidRPr="00F51801">
        <w:rPr>
          <w:rFonts w:ascii="Microsoft YaHei Light" w:eastAsia="Microsoft YaHei Light" w:hAnsi="Microsoft YaHei Light" w:cs="LucidaSans"/>
          <w:color w:val="000000"/>
        </w:rPr>
        <w:t>Mientras el artículo 182 se refiere a la filiación por</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técnicas de reproducción humana asistidas, el artículo 183 se refiere a la filiación</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por naturaleza. El parto, en uno y otro caso, aparece asociado a la determinación</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de la maternidad pero de manera distinta; así, para el artículo 182 la madre es la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mujer que se sometió a la técnica e indudablemente contiene el caso de que sea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la misma mujer la que ha dado a luz, aunque queda dentro de una zona opaca el</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caso de que quien haya dado a luz sea la madre sustituta de aquella que se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sometió a la técnica; </w:t>
      </w:r>
      <w:r w:rsidR="003E14C0" w:rsidRPr="00F51801">
        <w:rPr>
          <w:rFonts w:ascii="Microsoft YaHei Light" w:eastAsia="Microsoft YaHei Light" w:hAnsi="Microsoft YaHei Light" w:cs="LucidaSans"/>
          <w:color w:val="000000"/>
          <w:u w:val="single"/>
        </w:rPr>
        <w:t>pero, no obstante, falta el desarrollo normativo sobre la</w:t>
      </w:r>
      <w:r w:rsid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forma de determinación de esta maternidad</w:t>
      </w:r>
      <w:r w:rsidR="003E14C0" w:rsidRPr="00F51801">
        <w:rPr>
          <w:rFonts w:ascii="Microsoft YaHei Light" w:eastAsia="Microsoft YaHei Light" w:hAnsi="Microsoft YaHei Light" w:cs="LucidaSans"/>
          <w:color w:val="000000"/>
        </w:rPr>
        <w:t xml:space="preserve">. </w:t>
      </w:r>
    </w:p>
    <w:p w:rsidR="00CD3740"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CD3740" w:rsidRDefault="00CD3740"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r>
        <w:rPr>
          <w:rFonts w:ascii="Microsoft YaHei Light" w:eastAsia="Microsoft YaHei Light" w:hAnsi="Microsoft YaHei Light" w:cs="LucidaSans"/>
          <w:color w:val="000000"/>
        </w:rPr>
        <w:t xml:space="preserve">8.- </w:t>
      </w:r>
      <w:r w:rsidR="00F51801" w:rsidRPr="00F51801">
        <w:rPr>
          <w:rFonts w:ascii="Microsoft YaHei Light" w:eastAsia="Microsoft YaHei Light" w:hAnsi="Microsoft YaHei Light" w:cs="LucidaSans"/>
          <w:color w:val="000000"/>
        </w:rPr>
        <w:t>A</w:t>
      </w:r>
      <w:r w:rsidR="003E14C0" w:rsidRPr="00F51801">
        <w:rPr>
          <w:rFonts w:ascii="Microsoft YaHei Light" w:eastAsia="Microsoft YaHei Light" w:hAnsi="Microsoft YaHei Light" w:cs="LucidaSans"/>
          <w:color w:val="000000"/>
        </w:rPr>
        <w:t xml:space="preserve"> juicio de esta sentenciadora, </w:t>
      </w:r>
      <w:r w:rsidR="003E14C0" w:rsidRPr="00F51801">
        <w:rPr>
          <w:rFonts w:ascii="Microsoft YaHei Light" w:eastAsia="Microsoft YaHei Light" w:hAnsi="Microsoft YaHei Light" w:cs="LucidaSans"/>
          <w:color w:val="000000"/>
          <w:u w:val="single"/>
        </w:rPr>
        <w:t>la maternidad</w:t>
      </w:r>
      <w:r w:rsidR="00F51801" w:rsidRP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subrogada por altruismo, es decir, mediante un contrato gratuito, no es un caso</w:t>
      </w:r>
      <w:r w:rsidR="00F51801">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 xml:space="preserve">de objeto ilícito en el contexto de un </w:t>
      </w:r>
      <w:r w:rsidR="003E14C0" w:rsidRPr="00F51801">
        <w:rPr>
          <w:rFonts w:ascii="Microsoft YaHei Light" w:eastAsia="Microsoft YaHei Light" w:hAnsi="Microsoft YaHei Light" w:cs="LucidaSans"/>
          <w:color w:val="000000"/>
          <w:u w:val="single"/>
        </w:rPr>
        <w:lastRenderedPageBreak/>
        <w:t>contrato prohibido por las leyes</w:t>
      </w:r>
      <w:r w:rsidR="003E14C0" w:rsidRPr="00F51801">
        <w:rPr>
          <w:rFonts w:ascii="Microsoft YaHei Light" w:eastAsia="Microsoft YaHei Light" w:hAnsi="Microsoft YaHei Light" w:cs="LucidaSans"/>
          <w:color w:val="000000"/>
        </w:rPr>
        <w:t>. Este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contrato en particular no se encuentra prohibido de ninguna forma, no existe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texto que contenga una prohibición semejante, de manera que</w:t>
      </w:r>
      <w:r w:rsidR="00F51801">
        <w:rPr>
          <w:rFonts w:ascii="Microsoft YaHei Light" w:eastAsia="Microsoft YaHei Light" w:hAnsi="Microsoft YaHei Light" w:cs="LucidaSans"/>
          <w:color w:val="000000"/>
        </w:rPr>
        <w:t>,</w:t>
      </w:r>
      <w:r w:rsidR="003E14C0" w:rsidRPr="00F51801">
        <w:rPr>
          <w:rFonts w:ascii="Microsoft YaHei Light" w:eastAsia="Microsoft YaHei Light" w:hAnsi="Microsoft YaHei Light" w:cs="LucidaSans"/>
          <w:color w:val="000000"/>
        </w:rPr>
        <w:t xml:space="preserve"> siendo las</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prohibiciones excepcionales al limitar derechos, requieren de texto expreso que</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la autorice y solo para los casos expresamente señalados en la ley, sin que sea</w:t>
      </w:r>
      <w:r w:rsid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posible la aplicación analógica respecto de ellas. </w:t>
      </w:r>
      <w:r w:rsidR="003E14C0" w:rsidRPr="00CD3740">
        <w:rPr>
          <w:rFonts w:ascii="Microsoft YaHei Light" w:eastAsia="Microsoft YaHei Light" w:hAnsi="Microsoft YaHei Light" w:cs="LucidaSans"/>
          <w:color w:val="000000"/>
          <w:u w:val="single"/>
        </w:rPr>
        <w:t>Por el contrario, la maternidad</w:t>
      </w:r>
    </w:p>
    <w:p w:rsidR="003E14C0" w:rsidRPr="00F51801"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CD3740">
        <w:rPr>
          <w:rFonts w:ascii="Microsoft YaHei Light" w:eastAsia="Microsoft YaHei Light" w:hAnsi="Microsoft YaHei Light" w:cs="LucidaSans"/>
          <w:color w:val="000000"/>
          <w:u w:val="single"/>
        </w:rPr>
        <w:t>subrogada, es un caso que carece de regulación normativa</w:t>
      </w:r>
      <w:r w:rsidR="00F51801" w:rsidRPr="00CD3740">
        <w:rPr>
          <w:rFonts w:ascii="Microsoft YaHei Light" w:eastAsia="Microsoft YaHei Light" w:hAnsi="Microsoft YaHei Light" w:cs="LucidaSans"/>
          <w:color w:val="000000"/>
          <w:u w:val="single"/>
        </w:rPr>
        <w:t>.</w:t>
      </w:r>
    </w:p>
    <w:p w:rsidR="00172891" w:rsidRPr="00F51801" w:rsidRDefault="00172891"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2E60BC"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r w:rsidRPr="00F51801">
        <w:rPr>
          <w:rFonts w:ascii="Microsoft YaHei Light" w:eastAsia="Microsoft YaHei Light" w:hAnsi="Microsoft YaHei Light" w:cs="LucidaSans"/>
          <w:color w:val="000000"/>
          <w:u w:val="single"/>
        </w:rPr>
        <w:t>Sabemos que el legislador no reguló el desarrollo de la disposición del</w:t>
      </w:r>
      <w:r w:rsid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artículo 182 en cuanto a la manera cómo se determina legalmente dicha filiación,</w:t>
      </w:r>
      <w:r w:rsid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ni ha prevenido los casos de maternidad subrogada. Se trata de una laguna, es</w:t>
      </w:r>
      <w:r w:rsid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decir, concurren supuestos de hecho para los cuales no está dispuesta</w:t>
      </w:r>
      <w:r w:rsidR="00F51801">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consecuencia jurídica alguna (</w:t>
      </w:r>
      <w:proofErr w:type="spellStart"/>
      <w:r w:rsidRPr="00F51801">
        <w:rPr>
          <w:rFonts w:ascii="Microsoft YaHei Light" w:eastAsia="Microsoft YaHei Light" w:hAnsi="Microsoft YaHei Light" w:cs="LucidaSans"/>
          <w:color w:val="000000"/>
          <w:u w:val="single"/>
        </w:rPr>
        <w:t>Guastini</w:t>
      </w:r>
      <w:proofErr w:type="spellEnd"/>
      <w:r w:rsidRPr="00F51801">
        <w:rPr>
          <w:rFonts w:ascii="Microsoft YaHei Light" w:eastAsia="Microsoft YaHei Light" w:hAnsi="Microsoft YaHei Light" w:cs="LucidaSans"/>
          <w:color w:val="000000"/>
          <w:u w:val="single"/>
        </w:rPr>
        <w:t xml:space="preserve"> 2014, </w:t>
      </w:r>
      <w:proofErr w:type="spellStart"/>
      <w:r w:rsidRPr="00F51801">
        <w:rPr>
          <w:rFonts w:ascii="Microsoft YaHei Light" w:eastAsia="Microsoft YaHei Light" w:hAnsi="Microsoft YaHei Light" w:cs="LucidaSans"/>
          <w:color w:val="000000"/>
          <w:u w:val="single"/>
        </w:rPr>
        <w:t>Op</w:t>
      </w:r>
      <w:proofErr w:type="spellEnd"/>
      <w:r w:rsidRPr="00F51801">
        <w:rPr>
          <w:rFonts w:ascii="Microsoft YaHei Light" w:eastAsia="Microsoft YaHei Light" w:hAnsi="Microsoft YaHei Light" w:cs="LucidaSans"/>
          <w:color w:val="000000"/>
          <w:u w:val="single"/>
        </w:rPr>
        <w:t>. citada, p. 139).</w:t>
      </w:r>
    </w:p>
    <w:p w:rsidR="002E60BC" w:rsidRDefault="002E60BC"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F51801" w:rsidRDefault="002E60BC"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r>
        <w:rPr>
          <w:rFonts w:ascii="Microsoft YaHei Light" w:eastAsia="Microsoft YaHei Light" w:hAnsi="Microsoft YaHei Light" w:cs="LucidaSans"/>
          <w:color w:val="000000"/>
        </w:rPr>
        <w:t xml:space="preserve">9.- </w:t>
      </w:r>
      <w:r w:rsidR="003E14C0" w:rsidRPr="00F51801">
        <w:rPr>
          <w:rFonts w:ascii="Microsoft YaHei Light" w:eastAsia="Microsoft YaHei Light" w:hAnsi="Microsoft YaHei Light" w:cs="LucidaSans"/>
          <w:color w:val="000000"/>
        </w:rPr>
        <w:t>Más</w:t>
      </w:r>
      <w:r w:rsidR="00A949EA"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concretamente, en la especie estamos frente a una laguna </w:t>
      </w:r>
      <w:r w:rsidR="003E14C0" w:rsidRPr="00F51801">
        <w:rPr>
          <w:rFonts w:ascii="Microsoft YaHei Light" w:eastAsia="Microsoft YaHei Light" w:hAnsi="Microsoft YaHei Light" w:cs="LucidaSans-Italic"/>
          <w:i/>
          <w:iCs/>
          <w:color w:val="000000"/>
        </w:rPr>
        <w:t>axiológica</w:t>
      </w:r>
      <w:r w:rsidR="003E14C0" w:rsidRPr="00F51801">
        <w:rPr>
          <w:rFonts w:ascii="Microsoft YaHei Light" w:eastAsia="Microsoft YaHei Light" w:hAnsi="Microsoft YaHei Light" w:cs="LucidaSans"/>
          <w:color w:val="000000"/>
        </w:rPr>
        <w:t>, desde que</w:t>
      </w:r>
      <w:r w:rsidR="00F51801">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b/>
          <w:color w:val="000000"/>
          <w:u w:val="single"/>
        </w:rPr>
        <w:t>falta una norma que debería estar en el sistema normativo para casos como el que</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se ha presentado ante este tribunal. Esto último, por cuanto según la prescripción</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 xml:space="preserve">del derecho como </w:t>
      </w:r>
      <w:r w:rsidR="003E14C0" w:rsidRPr="002E60BC">
        <w:rPr>
          <w:rFonts w:ascii="Microsoft YaHei Light" w:eastAsia="Microsoft YaHei Light" w:hAnsi="Microsoft YaHei Light" w:cs="LucidaSans-Italic"/>
          <w:b/>
          <w:i/>
          <w:iCs/>
          <w:color w:val="000000"/>
          <w:u w:val="single"/>
        </w:rPr>
        <w:t>debería ser</w:t>
      </w:r>
      <w:r w:rsidR="003E14C0" w:rsidRPr="002E60BC">
        <w:rPr>
          <w:rFonts w:ascii="Microsoft YaHei Light" w:eastAsia="Microsoft YaHei Light" w:hAnsi="Microsoft YaHei Light" w:cs="LucidaSans"/>
          <w:b/>
          <w:color w:val="000000"/>
          <w:u w:val="single"/>
        </w:rPr>
        <w:t>, y como se justificará en adelante, nuestro</w:t>
      </w:r>
      <w:r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ordenamiento no puede omitir la regulación de situaciones como la de autos, en</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atención a un conjunto de principios que acuden a este caso, de jerarquía</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superior a las reglas que deficitariamente regulan los casos en materia de</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filiación, y que se imponen por concretizar derechos humanos provenientes de los</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sistemas de tratados universales y regionales que integran nuestro ordenamiento</w:t>
      </w:r>
      <w:r w:rsidR="00F51801"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jurídico y que se recogen como derechos fundamentales.</w:t>
      </w:r>
    </w:p>
    <w:p w:rsidR="00172891" w:rsidRPr="00F51801" w:rsidRDefault="00172891"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3E14C0" w:rsidRPr="002E60BC" w:rsidRDefault="002E60BC" w:rsidP="002E60BC">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10.- </w:t>
      </w:r>
      <w:r w:rsidR="003E14C0" w:rsidRPr="002E60BC">
        <w:rPr>
          <w:rFonts w:ascii="Microsoft YaHei Light" w:eastAsia="Microsoft YaHei Light" w:hAnsi="Microsoft YaHei Light" w:cs="LucidaSans"/>
          <w:color w:val="000000"/>
        </w:rPr>
        <w:t>Nuestra Constitución Política asegura a todas las</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 xml:space="preserve">personas el </w:t>
      </w:r>
      <w:r w:rsidR="003E14C0" w:rsidRPr="002E60BC">
        <w:rPr>
          <w:rFonts w:ascii="Microsoft YaHei Light" w:eastAsia="Microsoft YaHei Light" w:hAnsi="Microsoft YaHei Light" w:cs="LucidaSans"/>
          <w:color w:val="000000"/>
          <w:u w:val="single"/>
        </w:rPr>
        <w:t>derecho a la identidad</w:t>
      </w:r>
      <w:r w:rsidR="003E14C0" w:rsidRPr="002E60BC">
        <w:rPr>
          <w:rFonts w:ascii="Microsoft YaHei Light" w:eastAsia="Microsoft YaHei Light" w:hAnsi="Microsoft YaHei Light" w:cs="LucidaSans"/>
          <w:color w:val="000000"/>
        </w:rPr>
        <w:t>. Se trata de un derecho implícito, como</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 xml:space="preserve">acertadamente ha resuelto anteriormente el Tribunal Constitucional (STC 1340-2009). Sobre el derecho a la identidad, ha dicho el Juez Constitucional </w:t>
      </w:r>
      <w:proofErr w:type="gramStart"/>
      <w:r w:rsidR="003E14C0" w:rsidRPr="002E60BC">
        <w:rPr>
          <w:rFonts w:ascii="Microsoft YaHei Light" w:eastAsia="Microsoft YaHei Light" w:hAnsi="Microsoft YaHei Light" w:cs="LucidaSans"/>
          <w:color w:val="000000"/>
        </w:rPr>
        <w:t>que</w:t>
      </w:r>
      <w:proofErr w:type="gramEnd"/>
      <w:r w:rsidR="003E14C0" w:rsidRPr="002E60BC">
        <w:rPr>
          <w:rFonts w:ascii="Microsoft YaHei Light" w:eastAsia="Microsoft YaHei Light" w:hAnsi="Microsoft YaHei Light" w:cs="LucidaSans"/>
          <w:color w:val="000000"/>
        </w:rPr>
        <w:t xml:space="preserve"> por vía</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de tratados internacionales, ratificados por Chile y vigentes, aparece consagrado</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 xml:space="preserve">en nuestro ordenamiento y </w:t>
      </w:r>
      <w:r w:rsidR="003E14C0" w:rsidRPr="002E60BC">
        <w:rPr>
          <w:rFonts w:ascii="Microsoft YaHei Light" w:eastAsia="Microsoft YaHei Light" w:hAnsi="Microsoft YaHei Light" w:cs="LucidaSans"/>
          <w:color w:val="000000"/>
          <w:u w:val="single"/>
        </w:rPr>
        <w:t>genera la obligación de los órganos del Estado de</w:t>
      </w:r>
      <w:r w:rsidR="00F51801" w:rsidRPr="002E60BC">
        <w:rPr>
          <w:rFonts w:ascii="Microsoft YaHei Light" w:eastAsia="Microsoft YaHei Light" w:hAnsi="Microsoft YaHei Light" w:cs="LucidaSans"/>
          <w:color w:val="000000"/>
          <w:u w:val="single"/>
        </w:rPr>
        <w:t xml:space="preserve"> </w:t>
      </w:r>
      <w:r w:rsidR="003E14C0" w:rsidRPr="002E60BC">
        <w:rPr>
          <w:rFonts w:ascii="Microsoft YaHei Light" w:eastAsia="Microsoft YaHei Light" w:hAnsi="Microsoft YaHei Light" w:cs="LucidaSans"/>
          <w:color w:val="000000"/>
          <w:u w:val="single"/>
        </w:rPr>
        <w:t>respetarlo y promoverlo, en los términos del artículo 5° de nuestra carta</w:t>
      </w:r>
      <w:r w:rsidR="00F51801" w:rsidRPr="002E60BC">
        <w:rPr>
          <w:rFonts w:ascii="Microsoft YaHei Light" w:eastAsia="Microsoft YaHei Light" w:hAnsi="Microsoft YaHei Light" w:cs="LucidaSans"/>
          <w:color w:val="000000"/>
          <w:u w:val="single"/>
        </w:rPr>
        <w:t xml:space="preserve"> </w:t>
      </w:r>
      <w:r w:rsidR="003E14C0" w:rsidRPr="002E60BC">
        <w:rPr>
          <w:rFonts w:ascii="Microsoft YaHei Light" w:eastAsia="Microsoft YaHei Light" w:hAnsi="Microsoft YaHei Light" w:cs="LucidaSans"/>
          <w:color w:val="000000"/>
          <w:u w:val="single"/>
        </w:rPr>
        <w:t>fundamental</w:t>
      </w:r>
      <w:r w:rsidR="003E14C0" w:rsidRPr="002E60BC">
        <w:rPr>
          <w:rFonts w:ascii="Microsoft YaHei Light" w:eastAsia="Microsoft YaHei Light" w:hAnsi="Microsoft YaHei Light" w:cs="LucidaSans"/>
          <w:color w:val="000000"/>
        </w:rPr>
        <w:t>. Dentro de su contenido, este tribunal ha señalado que implica la</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posibilidad de que toda persona pueda ser ella misma y no otra, con lo que deriva</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su derecho a ser inscrita inmediatamente al nacer, a tener un nombre desde ese</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momento y, en la medida de lo posible, a conocer a sus padres y a ser cuidada</w:t>
      </w:r>
      <w:r w:rsidR="00F51801"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por ellos.</w:t>
      </w:r>
    </w:p>
    <w:p w:rsidR="00F51801" w:rsidRDefault="00F51801"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2E60BC" w:rsidRDefault="002E60BC" w:rsidP="002E60BC">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10.- </w:t>
      </w:r>
      <w:r w:rsidR="003E14C0" w:rsidRPr="002E60BC">
        <w:rPr>
          <w:rFonts w:ascii="Microsoft YaHei Light" w:eastAsia="Microsoft YaHei Light" w:hAnsi="Microsoft YaHei Light" w:cs="LucidaSans"/>
          <w:color w:val="000000"/>
        </w:rPr>
        <w:t xml:space="preserve">Este carácter se desprende del </w:t>
      </w:r>
      <w:r w:rsidR="003E14C0" w:rsidRPr="002E60BC">
        <w:rPr>
          <w:rFonts w:ascii="Microsoft YaHei Light" w:eastAsia="Microsoft YaHei Light" w:hAnsi="Microsoft YaHei Light" w:cs="LucidaSans"/>
          <w:color w:val="000000"/>
          <w:u w:val="single"/>
        </w:rPr>
        <w:t>artículo 7° de la Convención sobre los</w:t>
      </w:r>
      <w:r w:rsidR="00981C45" w:rsidRPr="002E60BC">
        <w:rPr>
          <w:rFonts w:ascii="Microsoft YaHei Light" w:eastAsia="Microsoft YaHei Light" w:hAnsi="Microsoft YaHei Light" w:cs="LucidaSans"/>
          <w:color w:val="000000"/>
          <w:u w:val="single"/>
        </w:rPr>
        <w:t xml:space="preserve"> </w:t>
      </w:r>
      <w:r w:rsidR="003E14C0" w:rsidRPr="002E60BC">
        <w:rPr>
          <w:rFonts w:ascii="Microsoft YaHei Light" w:eastAsia="Microsoft YaHei Light" w:hAnsi="Microsoft YaHei Light" w:cs="LucidaSans"/>
          <w:color w:val="000000"/>
          <w:u w:val="single"/>
        </w:rPr>
        <w:t>Derechos del Niño</w:t>
      </w:r>
      <w:r w:rsidR="003E14C0" w:rsidRPr="002E60BC">
        <w:rPr>
          <w:rFonts w:ascii="Microsoft YaHei Light" w:eastAsia="Microsoft YaHei Light" w:hAnsi="Microsoft YaHei Light" w:cs="LucidaSans"/>
          <w:color w:val="000000"/>
        </w:rPr>
        <w:t xml:space="preserve">, </w:t>
      </w:r>
      <w:proofErr w:type="gramStart"/>
      <w:r w:rsidR="003E14C0" w:rsidRPr="002E60BC">
        <w:rPr>
          <w:rFonts w:ascii="Microsoft YaHei Light" w:eastAsia="Microsoft YaHei Light" w:hAnsi="Microsoft YaHei Light" w:cs="LucidaSans"/>
          <w:color w:val="000000"/>
        </w:rPr>
        <w:t>pero</w:t>
      </w:r>
      <w:proofErr w:type="gramEnd"/>
      <w:r w:rsidR="003E14C0" w:rsidRPr="002E60BC">
        <w:rPr>
          <w:rFonts w:ascii="Microsoft YaHei Light" w:eastAsia="Microsoft YaHei Light" w:hAnsi="Microsoft YaHei Light" w:cs="LucidaSans"/>
          <w:color w:val="000000"/>
        </w:rPr>
        <w:t xml:space="preserve"> no obstante, este derecho no se agota en los niños, por</w:t>
      </w:r>
      <w:r w:rsidR="00981C45"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 xml:space="preserve">cuanto la </w:t>
      </w:r>
      <w:r w:rsidR="003E14C0" w:rsidRPr="002E60BC">
        <w:rPr>
          <w:rFonts w:ascii="Microsoft YaHei Light" w:eastAsia="Microsoft YaHei Light" w:hAnsi="Microsoft YaHei Light" w:cs="LucidaSans"/>
          <w:color w:val="000000"/>
        </w:rPr>
        <w:lastRenderedPageBreak/>
        <w:t>identidad personal como derecho es un derecho personalísimo,</w:t>
      </w:r>
      <w:r w:rsidR="00981C45"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inherente a toda persona, independientemente de su edad, sexo o condición</w:t>
      </w:r>
      <w:r w:rsidR="00981C45"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social.</w:t>
      </w:r>
    </w:p>
    <w:p w:rsidR="00172891" w:rsidRPr="00F51801" w:rsidRDefault="00172891"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3E14C0" w:rsidRPr="002E60BC" w:rsidRDefault="002E60BC" w:rsidP="002E60BC">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11.- </w:t>
      </w:r>
      <w:r w:rsidR="003E14C0" w:rsidRPr="002E60BC">
        <w:rPr>
          <w:rFonts w:ascii="Microsoft YaHei Light" w:eastAsia="Microsoft YaHei Light" w:hAnsi="Microsoft YaHei Light" w:cs="LucidaSans"/>
          <w:color w:val="000000"/>
        </w:rPr>
        <w:t>En efecto, la Convención Americana de Derechos Humanos (CADH)</w:t>
      </w:r>
      <w:r w:rsidR="00981C45" w:rsidRPr="002E60BC">
        <w:rPr>
          <w:rFonts w:ascii="Microsoft YaHei Light" w:eastAsia="Microsoft YaHei Light" w:hAnsi="Microsoft YaHei Light" w:cs="LucidaSans"/>
          <w:color w:val="000000"/>
        </w:rPr>
        <w:t xml:space="preserve"> </w:t>
      </w:r>
      <w:r w:rsidR="003E14C0" w:rsidRPr="002E60BC">
        <w:rPr>
          <w:rFonts w:ascii="Microsoft YaHei Light" w:eastAsia="Microsoft YaHei Light" w:hAnsi="Microsoft YaHei Light" w:cs="LucidaSans"/>
          <w:color w:val="000000"/>
        </w:rPr>
        <w:t xml:space="preserve">reconoce y protege la dignidad humana como un </w:t>
      </w:r>
      <w:r w:rsidR="003E14C0" w:rsidRPr="002E60BC">
        <w:rPr>
          <w:rFonts w:ascii="Microsoft YaHei Light" w:eastAsia="Microsoft YaHei Light" w:hAnsi="Microsoft YaHei Light" w:cs="LucidaSans-Italic"/>
          <w:iCs/>
          <w:color w:val="000000"/>
        </w:rPr>
        <w:t>“[…] valor fundamental,</w:t>
      </w:r>
      <w:r w:rsidR="00981C45" w:rsidRPr="002E60BC">
        <w:rPr>
          <w:rFonts w:ascii="Microsoft YaHei Light" w:eastAsia="Microsoft YaHei Light" w:hAnsi="Microsoft YaHei Light" w:cs="LucidaSans-Italic"/>
          <w:iCs/>
          <w:color w:val="000000"/>
        </w:rPr>
        <w:t xml:space="preserve"> </w:t>
      </w:r>
      <w:r w:rsidR="003E14C0" w:rsidRPr="002E60BC">
        <w:rPr>
          <w:rFonts w:ascii="Microsoft YaHei Light" w:eastAsia="Microsoft YaHei Light" w:hAnsi="Microsoft YaHei Light" w:cs="LucidaSans-Italic"/>
          <w:iCs/>
          <w:color w:val="000000"/>
        </w:rPr>
        <w:t>consustancial a los atributos de la persona y un derecho humano fundamental,</w:t>
      </w:r>
      <w:r w:rsidR="00981C45" w:rsidRPr="002E60BC">
        <w:rPr>
          <w:rFonts w:ascii="Microsoft YaHei Light" w:eastAsia="Microsoft YaHei Light" w:hAnsi="Microsoft YaHei Light" w:cs="LucidaSans-Italic"/>
          <w:iCs/>
          <w:color w:val="000000"/>
        </w:rPr>
        <w:t xml:space="preserve"> </w:t>
      </w:r>
      <w:r w:rsidR="003E14C0" w:rsidRPr="002E60BC">
        <w:rPr>
          <w:rFonts w:ascii="Microsoft YaHei Light" w:eastAsia="Microsoft YaHei Light" w:hAnsi="Microsoft YaHei Light" w:cs="LucidaSans-Italic"/>
          <w:iCs/>
          <w:color w:val="000000"/>
        </w:rPr>
        <w:t>oponible erga omnes como expresión de un interés colectivo de la comunidad</w:t>
      </w:r>
      <w:r w:rsidR="00981C45" w:rsidRPr="002E60BC">
        <w:rPr>
          <w:rFonts w:ascii="Microsoft YaHei Light" w:eastAsia="Microsoft YaHei Light" w:hAnsi="Microsoft YaHei Light" w:cs="LucidaSans-Italic"/>
          <w:iCs/>
          <w:color w:val="000000"/>
        </w:rPr>
        <w:t xml:space="preserve"> </w:t>
      </w:r>
      <w:r w:rsidR="003E14C0" w:rsidRPr="002E60BC">
        <w:rPr>
          <w:rFonts w:ascii="Microsoft YaHei Light" w:eastAsia="Microsoft YaHei Light" w:hAnsi="Microsoft YaHei Light" w:cs="LucidaSans-Italic"/>
          <w:iCs/>
          <w:color w:val="000000"/>
        </w:rPr>
        <w:t>internacional en su conjunto, que no admite derogación ni suspensión en los casos</w:t>
      </w:r>
      <w:r w:rsidR="00981C45" w:rsidRPr="002E60BC">
        <w:rPr>
          <w:rFonts w:ascii="Microsoft YaHei Light" w:eastAsia="Microsoft YaHei Light" w:hAnsi="Microsoft YaHei Light" w:cs="LucidaSans-Italic"/>
          <w:iCs/>
          <w:color w:val="000000"/>
        </w:rPr>
        <w:t xml:space="preserve"> </w:t>
      </w:r>
      <w:r w:rsidR="003E14C0" w:rsidRPr="002E60BC">
        <w:rPr>
          <w:rFonts w:ascii="Microsoft YaHei Light" w:eastAsia="Microsoft YaHei Light" w:hAnsi="Microsoft YaHei Light" w:cs="LucidaSans-Italic"/>
          <w:iCs/>
          <w:color w:val="000000"/>
        </w:rPr>
        <w:t xml:space="preserve">previstos por la CADH” </w:t>
      </w:r>
      <w:r w:rsidR="003E14C0" w:rsidRPr="002E60BC">
        <w:rPr>
          <w:rFonts w:ascii="Microsoft YaHei Light" w:eastAsia="Microsoft YaHei Light" w:hAnsi="Microsoft YaHei Light" w:cs="LucidaSans"/>
          <w:color w:val="000000"/>
        </w:rPr>
        <w:t xml:space="preserve">(Opinión Consultiva OC-24/17, </w:t>
      </w:r>
      <w:proofErr w:type="spellStart"/>
      <w:r w:rsidR="003E14C0" w:rsidRPr="002E60BC">
        <w:rPr>
          <w:rFonts w:ascii="Microsoft YaHei Light" w:eastAsia="Microsoft YaHei Light" w:hAnsi="Microsoft YaHei Light" w:cs="LucidaSans"/>
          <w:color w:val="000000"/>
        </w:rPr>
        <w:t>CorteIDH</w:t>
      </w:r>
      <w:proofErr w:type="spellEnd"/>
      <w:r w:rsidR="003E14C0" w:rsidRPr="002E60BC">
        <w:rPr>
          <w:rFonts w:ascii="Microsoft YaHei Light" w:eastAsia="Microsoft YaHei Light" w:hAnsi="Microsoft YaHei Light" w:cs="LucidaSans"/>
          <w:color w:val="000000"/>
        </w:rPr>
        <w:t>, p. 44).</w:t>
      </w:r>
    </w:p>
    <w:p w:rsidR="007D09E1" w:rsidRDefault="007D09E1" w:rsidP="00F51801">
      <w:pPr>
        <w:autoSpaceDE w:val="0"/>
        <w:autoSpaceDN w:val="0"/>
        <w:adjustRightInd w:val="0"/>
        <w:spacing w:after="0" w:line="240" w:lineRule="auto"/>
        <w:jc w:val="both"/>
        <w:rPr>
          <w:rFonts w:ascii="Microsoft YaHei Light" w:eastAsia="Microsoft YaHei Light" w:hAnsi="Microsoft YaHei Light" w:cs="LucidaSans"/>
          <w:color w:val="000000"/>
          <w:u w:val="single"/>
        </w:rPr>
      </w:pPr>
    </w:p>
    <w:p w:rsidR="00981C45" w:rsidRDefault="002E60BC"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u w:val="single"/>
        </w:rPr>
        <w:t xml:space="preserve">12.- </w:t>
      </w:r>
      <w:r w:rsidR="003E14C0" w:rsidRPr="00F51801">
        <w:rPr>
          <w:rFonts w:ascii="Microsoft YaHei Light" w:eastAsia="Microsoft YaHei Light" w:hAnsi="Microsoft YaHei Light" w:cs="LucidaSans"/>
          <w:color w:val="000000"/>
          <w:u w:val="single"/>
        </w:rPr>
        <w:t>La identidad de una persona, viene entonces a configurarse como un</w:t>
      </w:r>
      <w:r w:rsidR="00981C45">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derecho que atañe a lo específico de ella, a su individualidad concreta y vida</w:t>
      </w:r>
      <w:r w:rsidR="00981C45">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privada, que halla su fundamento en su historia personal y biológica, ambas</w:t>
      </w:r>
      <w:r w:rsidR="00981C45">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vividas como experiencia, que desde lo personal se vincula con los demás sujetos</w:t>
      </w:r>
      <w:r w:rsidR="00981C45">
        <w:rPr>
          <w:rFonts w:ascii="Microsoft YaHei Light" w:eastAsia="Microsoft YaHei Light" w:hAnsi="Microsoft YaHei Light" w:cs="LucidaSans"/>
          <w:color w:val="000000"/>
          <w:u w:val="single"/>
        </w:rPr>
        <w:t xml:space="preserve"> </w:t>
      </w:r>
      <w:r w:rsidR="003E14C0" w:rsidRPr="00F51801">
        <w:rPr>
          <w:rFonts w:ascii="Microsoft YaHei Light" w:eastAsia="Microsoft YaHei Light" w:hAnsi="Microsoft YaHei Light" w:cs="LucidaSans"/>
          <w:color w:val="000000"/>
          <w:u w:val="single"/>
        </w:rPr>
        <w:t>a través del desarrollo de los vínculos familiares y sociales</w:t>
      </w:r>
      <w:r w:rsidR="003E14C0" w:rsidRPr="00F51801">
        <w:rPr>
          <w:rFonts w:ascii="Microsoft YaHei Light" w:eastAsia="Microsoft YaHei Light" w:hAnsi="Microsoft YaHei Light" w:cs="LucidaSans"/>
          <w:color w:val="000000"/>
        </w:rPr>
        <w:t xml:space="preserve">. </w:t>
      </w:r>
    </w:p>
    <w:p w:rsidR="003E14C0" w:rsidRPr="00F51801"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F51801">
        <w:rPr>
          <w:rFonts w:ascii="Microsoft YaHei Light" w:eastAsia="Microsoft YaHei Light" w:hAnsi="Microsoft YaHei Light" w:cs="LucidaSans"/>
          <w:color w:val="000000"/>
        </w:rPr>
        <w:t>De este modo, una persona cuya identidad biológica no sea concordante</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con su identidad social y legal, por causa de que el Estado o la sociedad no le</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 xml:space="preserve">reconozcan tal concordancia, </w:t>
      </w:r>
      <w:r w:rsidRPr="00F51801">
        <w:rPr>
          <w:rFonts w:ascii="Microsoft YaHei Light" w:eastAsia="Microsoft YaHei Light" w:hAnsi="Microsoft YaHei Light" w:cs="LucidaSans"/>
          <w:color w:val="000000"/>
          <w:u w:val="single"/>
        </w:rPr>
        <w:t>constituye una infracción al deber de respeto,</w:t>
      </w:r>
      <w:r w:rsidR="00981C45">
        <w:rPr>
          <w:rFonts w:ascii="Microsoft YaHei Light" w:eastAsia="Microsoft YaHei Light" w:hAnsi="Microsoft YaHei Light" w:cs="LucidaSans"/>
          <w:color w:val="000000"/>
          <w:u w:val="single"/>
        </w:rPr>
        <w:t xml:space="preserve"> </w:t>
      </w:r>
      <w:r w:rsidRPr="00F51801">
        <w:rPr>
          <w:rFonts w:ascii="Microsoft YaHei Light" w:eastAsia="Microsoft YaHei Light" w:hAnsi="Microsoft YaHei Light" w:cs="LucidaSans"/>
          <w:color w:val="000000"/>
          <w:u w:val="single"/>
        </w:rPr>
        <w:t>garantía y promoción a que se ha aludido</w:t>
      </w:r>
      <w:r w:rsidRPr="002E60BC">
        <w:rPr>
          <w:rFonts w:ascii="Microsoft YaHei Light" w:eastAsia="Microsoft YaHei Light" w:hAnsi="Microsoft YaHei Light" w:cs="LucidaSans"/>
          <w:b/>
          <w:color w:val="000000"/>
          <w:u w:val="single"/>
        </w:rPr>
        <w:t>; de ahí que en materia de filiación no</w:t>
      </w:r>
      <w:r w:rsidR="00981C45" w:rsidRPr="002E60BC">
        <w:rPr>
          <w:rFonts w:ascii="Microsoft YaHei Light" w:eastAsia="Microsoft YaHei Light" w:hAnsi="Microsoft YaHei Light" w:cs="LucidaSans"/>
          <w:b/>
          <w:color w:val="000000"/>
          <w:u w:val="single"/>
        </w:rPr>
        <w:t xml:space="preserve"> </w:t>
      </w:r>
      <w:r w:rsidRPr="002E60BC">
        <w:rPr>
          <w:rFonts w:ascii="Microsoft YaHei Light" w:eastAsia="Microsoft YaHei Light" w:hAnsi="Microsoft YaHei Light" w:cs="LucidaSans"/>
          <w:b/>
          <w:color w:val="000000"/>
          <w:u w:val="single"/>
        </w:rPr>
        <w:t>existan trabas en cuanto a poder indagar la verdadera filiación que se tiene,</w:t>
      </w:r>
      <w:r w:rsidR="00981C45" w:rsidRPr="002E60BC">
        <w:rPr>
          <w:rFonts w:ascii="Microsoft YaHei Light" w:eastAsia="Microsoft YaHei Light" w:hAnsi="Microsoft YaHei Light" w:cs="LucidaSans"/>
          <w:b/>
          <w:color w:val="000000"/>
          <w:u w:val="single"/>
        </w:rPr>
        <w:t xml:space="preserve"> </w:t>
      </w:r>
      <w:r w:rsidRPr="002E60BC">
        <w:rPr>
          <w:rFonts w:ascii="Microsoft YaHei Light" w:eastAsia="Microsoft YaHei Light" w:hAnsi="Microsoft YaHei Light" w:cs="LucidaSans"/>
          <w:b/>
          <w:color w:val="000000"/>
          <w:u w:val="single"/>
        </w:rPr>
        <w:t>entendiendo por “verdadera” aquella que pueda ser concordante desde lo</w:t>
      </w:r>
      <w:r w:rsidR="00981C45" w:rsidRPr="002E60BC">
        <w:rPr>
          <w:rFonts w:ascii="Microsoft YaHei Light" w:eastAsia="Microsoft YaHei Light" w:hAnsi="Microsoft YaHei Light" w:cs="LucidaSans"/>
          <w:b/>
          <w:color w:val="000000"/>
          <w:u w:val="single"/>
        </w:rPr>
        <w:t xml:space="preserve"> </w:t>
      </w:r>
      <w:r w:rsidRPr="002E60BC">
        <w:rPr>
          <w:rFonts w:ascii="Microsoft YaHei Light" w:eastAsia="Microsoft YaHei Light" w:hAnsi="Microsoft YaHei Light" w:cs="LucidaSans"/>
          <w:b/>
          <w:color w:val="000000"/>
          <w:u w:val="single"/>
        </w:rPr>
        <w:t>biológico con lo social y legal.</w:t>
      </w:r>
    </w:p>
    <w:p w:rsidR="002C16C0" w:rsidRPr="00F51801" w:rsidRDefault="002C16C0"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981C45" w:rsidRDefault="002E60BC"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13.- </w:t>
      </w:r>
      <w:r w:rsidR="003E14C0" w:rsidRPr="00F51801">
        <w:rPr>
          <w:rFonts w:ascii="Microsoft YaHei Light" w:eastAsia="Microsoft YaHei Light" w:hAnsi="Microsoft YaHei Light" w:cs="LucidaSans"/>
          <w:color w:val="000000"/>
        </w:rPr>
        <w:t>A modo de reafirmación de lo que se viene diciendo, nuestro país en días</w:t>
      </w:r>
      <w:r w:rsidR="00981C45">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recientes ha promulgado la </w:t>
      </w:r>
      <w:r w:rsidR="003E14C0" w:rsidRPr="00F51801">
        <w:rPr>
          <w:rFonts w:ascii="Microsoft YaHei Light" w:eastAsia="Microsoft YaHei Light" w:hAnsi="Microsoft YaHei Light" w:cs="LucidaSans"/>
          <w:color w:val="000000"/>
          <w:u w:val="single"/>
        </w:rPr>
        <w:t>ley sobre identidad de género</w:t>
      </w:r>
      <w:r w:rsidR="003E14C0" w:rsidRPr="00F51801">
        <w:rPr>
          <w:rFonts w:ascii="Microsoft YaHei Light" w:eastAsia="Microsoft YaHei Light" w:hAnsi="Microsoft YaHei Light" w:cs="LucidaSans"/>
          <w:color w:val="000000"/>
        </w:rPr>
        <w:t>, que viene a cumplir</w:t>
      </w:r>
      <w:r w:rsidR="00981C45">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precisamente la función integradora del derecho a la identidad en todas sus</w:t>
      </w:r>
      <w:r w:rsidR="00981C45">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dimensiones</w:t>
      </w:r>
      <w:r w:rsidR="00981C45">
        <w:rPr>
          <w:rFonts w:ascii="Microsoft YaHei Light" w:eastAsia="Microsoft YaHei Light" w:hAnsi="Microsoft YaHei Light" w:cs="LucidaSans"/>
          <w:color w:val="000000"/>
        </w:rPr>
        <w:t>.</w:t>
      </w:r>
    </w:p>
    <w:p w:rsidR="003E14C0" w:rsidRPr="00F51801" w:rsidRDefault="003E14C0"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sidRPr="00F51801">
        <w:rPr>
          <w:rFonts w:ascii="Microsoft YaHei Light" w:eastAsia="Microsoft YaHei Light" w:hAnsi="Microsoft YaHei Light" w:cs="LucidaSans"/>
          <w:color w:val="000000"/>
        </w:rPr>
        <w:t>En tal caso, el derecho a la identidad se</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relaciona con el derecho al nombre y con el reconocimiento de la personalidad</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jurídica, de la misma forma que en materia de filiación; la identidad se construye</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desde la concordancia del sujeto en cuanto a su origen conocido, el nombre en</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 xml:space="preserve">función </w:t>
      </w:r>
      <w:proofErr w:type="gramStart"/>
      <w:r w:rsidRPr="00F51801">
        <w:rPr>
          <w:rFonts w:ascii="Microsoft YaHei Light" w:eastAsia="Microsoft YaHei Light" w:hAnsi="Microsoft YaHei Light" w:cs="LucidaSans"/>
          <w:color w:val="000000"/>
        </w:rPr>
        <w:t>del mismo</w:t>
      </w:r>
      <w:proofErr w:type="gramEnd"/>
      <w:r w:rsidRPr="00F51801">
        <w:rPr>
          <w:rFonts w:ascii="Microsoft YaHei Light" w:eastAsia="Microsoft YaHei Light" w:hAnsi="Microsoft YaHei Light" w:cs="LucidaSans"/>
          <w:color w:val="000000"/>
        </w:rPr>
        <w:t xml:space="preserve"> y el reconocimiento social de la persona como sujeto</w:t>
      </w:r>
      <w:r w:rsidR="00981C45">
        <w:rPr>
          <w:rFonts w:ascii="Microsoft YaHei Light" w:eastAsia="Microsoft YaHei Light" w:hAnsi="Microsoft YaHei Light" w:cs="LucidaSans"/>
          <w:color w:val="000000"/>
        </w:rPr>
        <w:t xml:space="preserve"> </w:t>
      </w:r>
      <w:r w:rsidRPr="00F51801">
        <w:rPr>
          <w:rFonts w:ascii="Microsoft YaHei Light" w:eastAsia="Microsoft YaHei Light" w:hAnsi="Microsoft YaHei Light" w:cs="LucidaSans"/>
          <w:color w:val="000000"/>
        </w:rPr>
        <w:t>integrante de una familia que lo dota de su propia identidad.</w:t>
      </w:r>
    </w:p>
    <w:p w:rsidR="00172891" w:rsidRPr="00F51801" w:rsidRDefault="00172891"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2E60BC" w:rsidRDefault="002E60BC" w:rsidP="00F51801">
      <w:pPr>
        <w:autoSpaceDE w:val="0"/>
        <w:autoSpaceDN w:val="0"/>
        <w:adjustRightInd w:val="0"/>
        <w:spacing w:after="0" w:line="240" w:lineRule="auto"/>
        <w:jc w:val="both"/>
        <w:rPr>
          <w:rFonts w:ascii="Microsoft YaHei Light" w:eastAsia="Microsoft YaHei Light" w:hAnsi="Microsoft YaHei Light" w:cs="LucidaSans"/>
          <w:color w:val="000000"/>
        </w:rPr>
      </w:pPr>
      <w:r>
        <w:rPr>
          <w:rFonts w:ascii="Microsoft YaHei Light" w:eastAsia="Microsoft YaHei Light" w:hAnsi="Microsoft YaHei Light" w:cs="LucidaSans"/>
          <w:color w:val="000000"/>
        </w:rPr>
        <w:t xml:space="preserve">14.- </w:t>
      </w:r>
      <w:r w:rsidR="002C16C0" w:rsidRPr="00F51801">
        <w:rPr>
          <w:rFonts w:ascii="Microsoft YaHei Light" w:eastAsia="Microsoft YaHei Light" w:hAnsi="Microsoft YaHei Light" w:cs="LucidaSans"/>
          <w:color w:val="000000"/>
        </w:rPr>
        <w:t>E</w:t>
      </w:r>
      <w:r w:rsidR="003E14C0" w:rsidRPr="00F51801">
        <w:rPr>
          <w:rFonts w:ascii="Microsoft YaHei Light" w:eastAsia="Microsoft YaHei Light" w:hAnsi="Microsoft YaHei Light" w:cs="LucidaSans"/>
          <w:color w:val="000000"/>
        </w:rPr>
        <w:t>s así que, siendo la regla del artículo 183 contraria a</w:t>
      </w:r>
      <w:r w:rsidR="002C16C0"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los principios y derechos </w:t>
      </w:r>
      <w:r w:rsidR="002C16C0" w:rsidRPr="00F51801">
        <w:rPr>
          <w:rFonts w:ascii="Microsoft YaHei Light" w:eastAsia="Microsoft YaHei Light" w:hAnsi="Microsoft YaHei Light" w:cs="LucidaSans"/>
          <w:color w:val="000000"/>
        </w:rPr>
        <w:t>j</w:t>
      </w:r>
      <w:r w:rsidR="003E14C0" w:rsidRPr="00F51801">
        <w:rPr>
          <w:rFonts w:ascii="Microsoft YaHei Light" w:eastAsia="Microsoft YaHei Light" w:hAnsi="Microsoft YaHei Light" w:cs="LucidaSans"/>
          <w:color w:val="000000"/>
        </w:rPr>
        <w:t>erárquicamente superiores que se han descrito en torno</w:t>
      </w:r>
      <w:r w:rsidR="002C16C0"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al derecho a la identidad de Agustín, </w:t>
      </w:r>
      <w:r w:rsidR="003E14C0" w:rsidRPr="002E60BC">
        <w:rPr>
          <w:rFonts w:ascii="Microsoft YaHei Light" w:eastAsia="Microsoft YaHei Light" w:hAnsi="Microsoft YaHei Light" w:cs="LucidaSans"/>
          <w:color w:val="000000"/>
          <w:u w:val="single"/>
        </w:rPr>
        <w:t>no puede imponerse en la especie desde que</w:t>
      </w:r>
      <w:r w:rsidR="002C16C0" w:rsidRPr="002E60BC">
        <w:rPr>
          <w:rFonts w:ascii="Microsoft YaHei Light" w:eastAsia="Microsoft YaHei Light" w:hAnsi="Microsoft YaHei Light" w:cs="LucidaSans"/>
          <w:color w:val="000000"/>
          <w:u w:val="single"/>
        </w:rPr>
        <w:t xml:space="preserve"> </w:t>
      </w:r>
      <w:r w:rsidR="003E14C0" w:rsidRPr="002E60BC">
        <w:rPr>
          <w:rFonts w:ascii="Microsoft YaHei Light" w:eastAsia="Microsoft YaHei Light" w:hAnsi="Microsoft YaHei Light" w:cs="LucidaSans"/>
          <w:color w:val="000000"/>
          <w:u w:val="single"/>
        </w:rPr>
        <w:t>en este caso la demandada no comparte material genético alguno con quien</w:t>
      </w:r>
      <w:r w:rsidR="002C16C0" w:rsidRPr="002E60BC">
        <w:rPr>
          <w:rFonts w:ascii="Microsoft YaHei Light" w:eastAsia="Microsoft YaHei Light" w:hAnsi="Microsoft YaHei Light" w:cs="LucidaSans"/>
          <w:color w:val="000000"/>
          <w:u w:val="single"/>
        </w:rPr>
        <w:t xml:space="preserve"> </w:t>
      </w:r>
      <w:r w:rsidR="003E14C0" w:rsidRPr="002E60BC">
        <w:rPr>
          <w:rFonts w:ascii="Microsoft YaHei Light" w:eastAsia="Microsoft YaHei Light" w:hAnsi="Microsoft YaHei Light" w:cs="LucidaSans"/>
          <w:color w:val="000000"/>
          <w:u w:val="single"/>
        </w:rPr>
        <w:t>figura legalmente como su hijo; en tal caso el</w:t>
      </w:r>
      <w:r w:rsidR="003E14C0" w:rsidRPr="00981C45">
        <w:rPr>
          <w:rFonts w:ascii="Microsoft YaHei Light" w:eastAsia="Microsoft YaHei Light" w:hAnsi="Microsoft YaHei Light" w:cs="LucidaSans"/>
          <w:color w:val="000000"/>
          <w:u w:val="single"/>
        </w:rPr>
        <w:t xml:space="preserve"> parto viene a ser solo el hecho</w:t>
      </w:r>
      <w:r w:rsidR="002C16C0" w:rsidRPr="00981C45">
        <w:rPr>
          <w:rFonts w:ascii="Microsoft YaHei Light" w:eastAsia="Microsoft YaHei Light" w:hAnsi="Microsoft YaHei Light" w:cs="LucidaSans"/>
          <w:color w:val="000000"/>
          <w:u w:val="single"/>
        </w:rPr>
        <w:t xml:space="preserve"> </w:t>
      </w:r>
      <w:r w:rsidR="003E14C0" w:rsidRPr="00981C45">
        <w:rPr>
          <w:rFonts w:ascii="Microsoft YaHei Light" w:eastAsia="Microsoft YaHei Light" w:hAnsi="Microsoft YaHei Light" w:cs="LucidaSans"/>
          <w:color w:val="000000"/>
          <w:u w:val="single"/>
        </w:rPr>
        <w:t>constitutivo y necesario para el nacimiento del niño y su presencia en el mundo;</w:t>
      </w:r>
      <w:r w:rsidR="002C16C0" w:rsidRPr="00981C45">
        <w:rPr>
          <w:rFonts w:ascii="Microsoft YaHei Light" w:eastAsia="Microsoft YaHei Light" w:hAnsi="Microsoft YaHei Light" w:cs="LucidaSans"/>
          <w:color w:val="000000"/>
          <w:u w:val="single"/>
        </w:rPr>
        <w:t xml:space="preserve"> </w:t>
      </w:r>
      <w:r w:rsidR="003E14C0" w:rsidRPr="00981C45">
        <w:rPr>
          <w:rFonts w:ascii="Microsoft YaHei Light" w:eastAsia="Microsoft YaHei Light" w:hAnsi="Microsoft YaHei Light" w:cs="LucidaSans"/>
          <w:color w:val="000000"/>
          <w:u w:val="single"/>
        </w:rPr>
        <w:t>pero, en caso alguno puede producir los efectos desde el punto de vista de la</w:t>
      </w:r>
      <w:r w:rsidR="002C16C0" w:rsidRPr="00981C45">
        <w:rPr>
          <w:rFonts w:ascii="Microsoft YaHei Light" w:eastAsia="Microsoft YaHei Light" w:hAnsi="Microsoft YaHei Light" w:cs="LucidaSans"/>
          <w:color w:val="000000"/>
          <w:u w:val="single"/>
        </w:rPr>
        <w:t xml:space="preserve"> </w:t>
      </w:r>
      <w:r w:rsidR="003E14C0" w:rsidRPr="00981C45">
        <w:rPr>
          <w:rFonts w:ascii="Microsoft YaHei Light" w:eastAsia="Microsoft YaHei Light" w:hAnsi="Microsoft YaHei Light" w:cs="LucidaSans"/>
          <w:color w:val="000000"/>
          <w:u w:val="single"/>
        </w:rPr>
        <w:t>determinación de la maternidad,</w:t>
      </w:r>
      <w:r w:rsidR="003E14C0" w:rsidRPr="00F51801">
        <w:rPr>
          <w:rFonts w:ascii="Microsoft YaHei Light" w:eastAsia="Microsoft YaHei Light" w:hAnsi="Microsoft YaHei Light" w:cs="LucidaSans"/>
          <w:color w:val="000000"/>
        </w:rPr>
        <w:t xml:space="preserve"> por cuanto aquella ha </w:t>
      </w:r>
      <w:r w:rsidR="003E14C0" w:rsidRPr="00F51801">
        <w:rPr>
          <w:rFonts w:ascii="Microsoft YaHei Light" w:eastAsia="Microsoft YaHei Light" w:hAnsi="Microsoft YaHei Light" w:cs="LucidaSans"/>
          <w:color w:val="000000"/>
        </w:rPr>
        <w:lastRenderedPageBreak/>
        <w:t>quedado configurada</w:t>
      </w:r>
      <w:r w:rsidR="002C16C0"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realmente entre la demandante Marion Yáñez Varas y su hijo Agustín, por la</w:t>
      </w:r>
      <w:r w:rsidR="002C16C0"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aplicación de la técnica FIV mediante la maternidad subrogada facilitada por el</w:t>
      </w:r>
      <w:r w:rsidR="002C16C0"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préstamo del útero por parte de la demandada, especialmente si todas las</w:t>
      </w:r>
      <w:r w:rsidR="002C16C0" w:rsidRPr="00F51801">
        <w:rPr>
          <w:rFonts w:ascii="Microsoft YaHei Light" w:eastAsia="Microsoft YaHei Light" w:hAnsi="Microsoft YaHei Light" w:cs="LucidaSans"/>
          <w:color w:val="000000"/>
        </w:rPr>
        <w:t xml:space="preserve"> </w:t>
      </w:r>
      <w:r w:rsidR="003E14C0" w:rsidRPr="00F51801">
        <w:rPr>
          <w:rFonts w:ascii="Microsoft YaHei Light" w:eastAsia="Microsoft YaHei Light" w:hAnsi="Microsoft YaHei Light" w:cs="LucidaSans"/>
          <w:color w:val="000000"/>
        </w:rPr>
        <w:t xml:space="preserve">voluntades tienen convergentemente a asumir como legitima esta realidad. </w:t>
      </w:r>
    </w:p>
    <w:p w:rsidR="002E60BC" w:rsidRDefault="002E60BC" w:rsidP="00F51801">
      <w:pPr>
        <w:autoSpaceDE w:val="0"/>
        <w:autoSpaceDN w:val="0"/>
        <w:adjustRightInd w:val="0"/>
        <w:spacing w:after="0" w:line="240" w:lineRule="auto"/>
        <w:jc w:val="both"/>
        <w:rPr>
          <w:rFonts w:ascii="Microsoft YaHei Light" w:eastAsia="Microsoft YaHei Light" w:hAnsi="Microsoft YaHei Light" w:cs="LucidaSans"/>
          <w:color w:val="000000"/>
        </w:rPr>
      </w:pPr>
    </w:p>
    <w:p w:rsidR="003E14C0" w:rsidRPr="00F51801" w:rsidRDefault="002E60BC" w:rsidP="00F51801">
      <w:pPr>
        <w:autoSpaceDE w:val="0"/>
        <w:autoSpaceDN w:val="0"/>
        <w:adjustRightInd w:val="0"/>
        <w:spacing w:after="0" w:line="240" w:lineRule="auto"/>
        <w:jc w:val="both"/>
        <w:rPr>
          <w:rFonts w:ascii="Microsoft YaHei Light" w:eastAsia="Microsoft YaHei Light" w:hAnsi="Microsoft YaHei Light" w:cs="LucidaSans"/>
          <w:b/>
          <w:color w:val="000000"/>
          <w:u w:val="single"/>
        </w:rPr>
      </w:pPr>
      <w:r>
        <w:rPr>
          <w:rFonts w:ascii="Microsoft YaHei Light" w:eastAsia="Microsoft YaHei Light" w:hAnsi="Microsoft YaHei Light" w:cs="LucidaSans"/>
          <w:color w:val="000000"/>
        </w:rPr>
        <w:t xml:space="preserve">15.- </w:t>
      </w:r>
      <w:r w:rsidR="003E14C0" w:rsidRPr="002E60BC">
        <w:rPr>
          <w:rFonts w:ascii="Microsoft YaHei Light" w:eastAsia="Microsoft YaHei Light" w:hAnsi="Microsoft YaHei Light" w:cs="LucidaSans"/>
          <w:b/>
          <w:color w:val="000000"/>
          <w:u w:val="single"/>
        </w:rPr>
        <w:t>Las</w:t>
      </w:r>
      <w:r w:rsidR="002C16C0"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razones expuestas a juicio de esta sentenciadora, aseguran la plena eficacia del</w:t>
      </w:r>
      <w:r w:rsidR="002C16C0"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principio de interés superior de Agustín, toda vez que permite que su identidad</w:t>
      </w:r>
      <w:r w:rsidR="002C16C0"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armonice entre cada uno de sus componentes y dimensiones y, creciendo como</w:t>
      </w:r>
      <w:r w:rsidR="002C16C0"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un ser humano sin conflictos en este sentido, la efectividad de sus derechos y su</w:t>
      </w:r>
      <w:r w:rsidR="002C16C0" w:rsidRPr="002E60BC">
        <w:rPr>
          <w:rFonts w:ascii="Microsoft YaHei Light" w:eastAsia="Microsoft YaHei Light" w:hAnsi="Microsoft YaHei Light" w:cs="LucidaSans"/>
          <w:b/>
          <w:color w:val="000000"/>
          <w:u w:val="single"/>
        </w:rPr>
        <w:t xml:space="preserve"> </w:t>
      </w:r>
      <w:r w:rsidR="003E14C0" w:rsidRPr="002E60BC">
        <w:rPr>
          <w:rFonts w:ascii="Microsoft YaHei Light" w:eastAsia="Microsoft YaHei Light" w:hAnsi="Microsoft YaHei Light" w:cs="LucidaSans"/>
          <w:b/>
          <w:color w:val="000000"/>
          <w:u w:val="single"/>
        </w:rPr>
        <w:t>maximización se anticipan garantizadas.</w:t>
      </w:r>
      <w:r>
        <w:rPr>
          <w:rFonts w:ascii="Microsoft YaHei Light" w:eastAsia="Microsoft YaHei Light" w:hAnsi="Microsoft YaHei Light" w:cs="LucidaSans"/>
          <w:b/>
          <w:color w:val="000000"/>
          <w:u w:val="single"/>
        </w:rPr>
        <w:t xml:space="preserve"> </w:t>
      </w:r>
      <w:r w:rsidR="003E14C0" w:rsidRPr="00F51801">
        <w:rPr>
          <w:rFonts w:ascii="Microsoft YaHei Light" w:eastAsia="Microsoft YaHei Light" w:hAnsi="Microsoft YaHei Light" w:cs="LucidaSans"/>
          <w:b/>
          <w:color w:val="000000"/>
          <w:u w:val="single"/>
        </w:rPr>
        <w:t>Por estas razones, se acoge la demanda.</w:t>
      </w:r>
      <w:r w:rsidR="00660950">
        <w:rPr>
          <w:rStyle w:val="Refdenotaalfinal"/>
          <w:rFonts w:ascii="Microsoft YaHei Light" w:eastAsia="Microsoft YaHei Light" w:hAnsi="Microsoft YaHei Light" w:cs="LucidaSans"/>
          <w:b/>
          <w:color w:val="000000"/>
          <w:u w:val="single"/>
        </w:rPr>
        <w:endnoteReference w:id="1"/>
      </w:r>
    </w:p>
    <w:p w:rsidR="002C16C0" w:rsidRDefault="002C16C0"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p w:rsidR="002E60BC" w:rsidRPr="00F51801" w:rsidRDefault="002E60BC" w:rsidP="00F51801">
      <w:pPr>
        <w:autoSpaceDE w:val="0"/>
        <w:autoSpaceDN w:val="0"/>
        <w:adjustRightInd w:val="0"/>
        <w:spacing w:after="0" w:line="240" w:lineRule="auto"/>
        <w:jc w:val="both"/>
        <w:rPr>
          <w:rFonts w:ascii="Microsoft YaHei Light" w:eastAsia="Microsoft YaHei Light" w:hAnsi="Microsoft YaHei Light" w:cs="LucidaSans-Demi"/>
          <w:color w:val="000000"/>
        </w:rPr>
      </w:pPr>
    </w:p>
    <w:sectPr w:rsidR="002E60BC" w:rsidRPr="00F51801" w:rsidSect="00057A7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39C" w:rsidRDefault="00EF639C" w:rsidP="00837178">
      <w:pPr>
        <w:spacing w:after="0" w:line="240" w:lineRule="auto"/>
      </w:pPr>
      <w:r>
        <w:separator/>
      </w:r>
    </w:p>
  </w:endnote>
  <w:endnote w:type="continuationSeparator" w:id="0">
    <w:p w:rsidR="00EF639C" w:rsidRDefault="00EF639C" w:rsidP="00837178">
      <w:pPr>
        <w:spacing w:after="0" w:line="240" w:lineRule="auto"/>
      </w:pPr>
      <w:r>
        <w:continuationSeparator/>
      </w:r>
    </w:p>
  </w:endnote>
  <w:endnote w:id="1">
    <w:p w:rsidR="00660950" w:rsidRDefault="00660950">
      <w:pPr>
        <w:pStyle w:val="Textonotaalfinal"/>
      </w:pPr>
      <w:r>
        <w:rPr>
          <w:rStyle w:val="Refdenotaalfinal"/>
        </w:rPr>
        <w:endnoteRef/>
      </w:r>
      <w:r>
        <w:t xml:space="preserve"> El fallo citado ha sido provisto por la parte demandante con expresa autorización de ser utilizado con fines ilustrativos en apoyo de la tramitación del proyecto de ley presentado por los senadores Rincón, Provoste, </w:t>
      </w:r>
      <w:proofErr w:type="spellStart"/>
      <w:r>
        <w:t>Harboe</w:t>
      </w:r>
      <w:proofErr w:type="spellEnd"/>
      <w:r>
        <w:t xml:space="preserve"> y Pizarro.</w:t>
      </w:r>
    </w:p>
    <w:p w:rsidR="00660950" w:rsidRDefault="00660950">
      <w:pPr>
        <w:pStyle w:val="Textonotaalfinal"/>
      </w:pPr>
      <w:bookmarkStart w:id="8" w:name="_GoBack"/>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Sans">
    <w:altName w:val="Calibri"/>
    <w:panose1 w:val="00000000000000000000"/>
    <w:charset w:val="00"/>
    <w:family w:val="auto"/>
    <w:notTrueType/>
    <w:pitch w:val="default"/>
    <w:sig w:usb0="00000003" w:usb1="00000000" w:usb2="00000000" w:usb3="00000000" w:csb0="00000001" w:csb1="00000000"/>
  </w:font>
  <w:font w:name="LucidaSans-Italic">
    <w:altName w:val="Calibri"/>
    <w:panose1 w:val="00000000000000000000"/>
    <w:charset w:val="00"/>
    <w:family w:val="auto"/>
    <w:notTrueType/>
    <w:pitch w:val="default"/>
    <w:sig w:usb0="00000003" w:usb1="00000000" w:usb2="00000000" w:usb3="00000000" w:csb0="00000001" w:csb1="00000000"/>
  </w:font>
  <w:font w:name="LucidaSans-Dem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6D" w:rsidRDefault="0004436D" w:rsidP="0004436D">
    <w:pPr>
      <w:pStyle w:val="Encabezado"/>
      <w:rPr>
        <w:i/>
        <w:sz w:val="24"/>
      </w:rPr>
    </w:pPr>
  </w:p>
  <w:p w:rsidR="00040FDD" w:rsidRPr="00040FDD" w:rsidRDefault="00040FDD" w:rsidP="00040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39C" w:rsidRDefault="00EF639C" w:rsidP="00837178">
      <w:pPr>
        <w:spacing w:after="0" w:line="240" w:lineRule="auto"/>
      </w:pPr>
      <w:r>
        <w:separator/>
      </w:r>
    </w:p>
  </w:footnote>
  <w:footnote w:type="continuationSeparator" w:id="0">
    <w:p w:rsidR="00EF639C" w:rsidRDefault="00EF639C" w:rsidP="0083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004114"/>
      <w:docPartObj>
        <w:docPartGallery w:val="Page Numbers (Margins)"/>
        <w:docPartUnique/>
      </w:docPartObj>
    </w:sdtPr>
    <w:sdtEndPr/>
    <w:sdtContent>
      <w:p w:rsidR="00AA1CAA" w:rsidRDefault="00AA1CAA">
        <w:pPr>
          <w:pStyle w:val="Encabezado"/>
        </w:pPr>
        <w:r>
          <w:rPr>
            <w:noProof/>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CAA" w:rsidRDefault="00AA1CAA">
                                <w:pPr>
                                  <w:pStyle w:val="Encabezado"/>
                                  <w:jc w:val="center"/>
                                </w:pPr>
                                <w:r>
                                  <w:fldChar w:fldCharType="begin"/>
                                </w:r>
                                <w:r>
                                  <w:instrText>PAGE    \* MERGEFORMAT</w:instrText>
                                </w:r>
                                <w: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EQQAANI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Qsz8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rsidR="00AA1CAA" w:rsidRDefault="00AA1CAA">
                          <w:pPr>
                            <w:pStyle w:val="Encabezado"/>
                            <w:jc w:val="center"/>
                          </w:pPr>
                          <w:r>
                            <w:fldChar w:fldCharType="begin"/>
                          </w:r>
                          <w:r>
                            <w:instrText>PAGE    \* MERGEFORMAT</w:instrText>
                          </w:r>
                          <w: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94B"/>
    <w:multiLevelType w:val="hybridMultilevel"/>
    <w:tmpl w:val="CB7CD4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C8284B"/>
    <w:multiLevelType w:val="hybridMultilevel"/>
    <w:tmpl w:val="E5F804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10E1B"/>
    <w:multiLevelType w:val="multilevel"/>
    <w:tmpl w:val="791208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3" w15:restartNumberingAfterBreak="0">
    <w:nsid w:val="13B709E8"/>
    <w:multiLevelType w:val="hybridMultilevel"/>
    <w:tmpl w:val="EA10103E"/>
    <w:lvl w:ilvl="0" w:tplc="A106F288">
      <w:start w:val="17"/>
      <w:numFmt w:val="bullet"/>
      <w:lvlText w:val="-"/>
      <w:lvlJc w:val="left"/>
      <w:pPr>
        <w:ind w:left="360" w:hanging="360"/>
      </w:pPr>
      <w:rPr>
        <w:rFonts w:ascii="Microsoft YaHei Light" w:eastAsia="Microsoft YaHei Light" w:hAnsi="Microsoft YaHei Light" w:cs="Times New Roma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44008AD"/>
    <w:multiLevelType w:val="hybridMultilevel"/>
    <w:tmpl w:val="ED56B632"/>
    <w:lvl w:ilvl="0" w:tplc="4A3EB3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734E1"/>
    <w:multiLevelType w:val="hybridMultilevel"/>
    <w:tmpl w:val="D460F7A8"/>
    <w:lvl w:ilvl="0" w:tplc="054CAC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AD6201"/>
    <w:multiLevelType w:val="hybridMultilevel"/>
    <w:tmpl w:val="700E404E"/>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F675BBA"/>
    <w:multiLevelType w:val="hybridMultilevel"/>
    <w:tmpl w:val="D2ACCE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7D74DF"/>
    <w:multiLevelType w:val="hybridMultilevel"/>
    <w:tmpl w:val="FFD88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1C4E76"/>
    <w:multiLevelType w:val="hybridMultilevel"/>
    <w:tmpl w:val="82929532"/>
    <w:lvl w:ilvl="0" w:tplc="FA16E52C">
      <w:start w:val="4"/>
      <w:numFmt w:val="bullet"/>
      <w:lvlText w:val="-"/>
      <w:lvlJc w:val="left"/>
      <w:pPr>
        <w:ind w:left="720" w:hanging="360"/>
      </w:pPr>
      <w:rPr>
        <w:rFonts w:ascii="Microsoft YaHei Light" w:eastAsia="Microsoft YaHei Light" w:hAnsi="Microsoft YaHei Light" w:cstheme="minorHAnsi" w:hint="eastAsia"/>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AA164C"/>
    <w:multiLevelType w:val="hybridMultilevel"/>
    <w:tmpl w:val="D460F7A8"/>
    <w:lvl w:ilvl="0" w:tplc="054CAC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B139D4"/>
    <w:multiLevelType w:val="hybridMultilevel"/>
    <w:tmpl w:val="61489DD2"/>
    <w:lvl w:ilvl="0" w:tplc="A16C3BE6">
      <w:start w:val="3"/>
      <w:numFmt w:val="bullet"/>
      <w:lvlText w:val="-"/>
      <w:lvlJc w:val="left"/>
      <w:pPr>
        <w:ind w:left="360" w:hanging="360"/>
      </w:pPr>
      <w:rPr>
        <w:rFonts w:ascii="Microsoft YaHei Light" w:eastAsia="Microsoft YaHei Light" w:hAnsi="Microsoft YaHei Light" w:cs="Times New Roma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13676EB"/>
    <w:multiLevelType w:val="hybridMultilevel"/>
    <w:tmpl w:val="E8F81924"/>
    <w:lvl w:ilvl="0" w:tplc="4EB6109E">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CC476E"/>
    <w:multiLevelType w:val="multilevel"/>
    <w:tmpl w:val="F8C0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615C4"/>
    <w:multiLevelType w:val="hybridMultilevel"/>
    <w:tmpl w:val="05304266"/>
    <w:lvl w:ilvl="0" w:tplc="03C2A2EE">
      <w:start w:val="1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5B5F6D"/>
    <w:multiLevelType w:val="hybridMultilevel"/>
    <w:tmpl w:val="3B36D9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F94E6D"/>
    <w:multiLevelType w:val="hybridMultilevel"/>
    <w:tmpl w:val="62CE0C86"/>
    <w:lvl w:ilvl="0" w:tplc="70A04AA0">
      <w:start w:val="3"/>
      <w:numFmt w:val="bullet"/>
      <w:lvlText w:val="-"/>
      <w:lvlJc w:val="left"/>
      <w:pPr>
        <w:ind w:left="720" w:hanging="360"/>
      </w:pPr>
      <w:rPr>
        <w:rFonts w:ascii="Microsoft YaHei Light" w:eastAsia="Microsoft YaHei Light" w:hAnsi="Microsoft YaHei Light" w:cstheme="minorHAns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95716E"/>
    <w:multiLevelType w:val="hybridMultilevel"/>
    <w:tmpl w:val="E8F81924"/>
    <w:lvl w:ilvl="0" w:tplc="4EB6109E">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0F6F4F"/>
    <w:multiLevelType w:val="hybridMultilevel"/>
    <w:tmpl w:val="61CA05C0"/>
    <w:lvl w:ilvl="0" w:tplc="EAB4BDF2">
      <w:start w:val="2"/>
      <w:numFmt w:val="bullet"/>
      <w:lvlText w:val="-"/>
      <w:lvlJc w:val="left"/>
      <w:pPr>
        <w:ind w:left="360" w:hanging="360"/>
      </w:pPr>
      <w:rPr>
        <w:rFonts w:ascii="Microsoft YaHei Light" w:eastAsia="Microsoft YaHei Light" w:hAnsi="Microsoft YaHei Light" w:cs="Times New Roma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A9E641B"/>
    <w:multiLevelType w:val="hybridMultilevel"/>
    <w:tmpl w:val="40AA0B68"/>
    <w:lvl w:ilvl="0" w:tplc="CDCC91EA">
      <w:start w:val="2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12128F"/>
    <w:multiLevelType w:val="hybridMultilevel"/>
    <w:tmpl w:val="6CCAE866"/>
    <w:lvl w:ilvl="0" w:tplc="FE92C4FC">
      <w:start w:val="2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9"/>
  </w:num>
  <w:num w:numId="5">
    <w:abstractNumId w:val="20"/>
  </w:num>
  <w:num w:numId="6">
    <w:abstractNumId w:val="3"/>
  </w:num>
  <w:num w:numId="7">
    <w:abstractNumId w:val="11"/>
  </w:num>
  <w:num w:numId="8">
    <w:abstractNumId w:val="12"/>
  </w:num>
  <w:num w:numId="9">
    <w:abstractNumId w:val="17"/>
  </w:num>
  <w:num w:numId="10">
    <w:abstractNumId w:val="18"/>
  </w:num>
  <w:num w:numId="11">
    <w:abstractNumId w:val="8"/>
  </w:num>
  <w:num w:numId="12">
    <w:abstractNumId w:val="6"/>
  </w:num>
  <w:num w:numId="13">
    <w:abstractNumId w:val="2"/>
  </w:num>
  <w:num w:numId="14">
    <w:abstractNumId w:val="16"/>
  </w:num>
  <w:num w:numId="15">
    <w:abstractNumId w:val="9"/>
  </w:num>
  <w:num w:numId="16">
    <w:abstractNumId w:val="14"/>
  </w:num>
  <w:num w:numId="17">
    <w:abstractNumId w:val="0"/>
  </w:num>
  <w:num w:numId="18">
    <w:abstractNumId w:val="1"/>
  </w:num>
  <w:num w:numId="19">
    <w:abstractNumId w:val="1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05"/>
    <w:rsid w:val="000024E9"/>
    <w:rsid w:val="00040FDD"/>
    <w:rsid w:val="00041DE3"/>
    <w:rsid w:val="0004436D"/>
    <w:rsid w:val="00050950"/>
    <w:rsid w:val="00057A70"/>
    <w:rsid w:val="0007444B"/>
    <w:rsid w:val="0008309A"/>
    <w:rsid w:val="00090B09"/>
    <w:rsid w:val="000978AE"/>
    <w:rsid w:val="000B593C"/>
    <w:rsid w:val="000D58B9"/>
    <w:rsid w:val="000E6332"/>
    <w:rsid w:val="000F467E"/>
    <w:rsid w:val="00110B08"/>
    <w:rsid w:val="00145A64"/>
    <w:rsid w:val="0014672A"/>
    <w:rsid w:val="001526A7"/>
    <w:rsid w:val="0016380E"/>
    <w:rsid w:val="00172891"/>
    <w:rsid w:val="00177BBC"/>
    <w:rsid w:val="001B20FA"/>
    <w:rsid w:val="001F1AD9"/>
    <w:rsid w:val="0024031E"/>
    <w:rsid w:val="002B1FCA"/>
    <w:rsid w:val="002B6F99"/>
    <w:rsid w:val="002C16C0"/>
    <w:rsid w:val="002E60BC"/>
    <w:rsid w:val="002F36E3"/>
    <w:rsid w:val="002F60FC"/>
    <w:rsid w:val="00314348"/>
    <w:rsid w:val="00323DD3"/>
    <w:rsid w:val="00352920"/>
    <w:rsid w:val="0035465A"/>
    <w:rsid w:val="00377583"/>
    <w:rsid w:val="003927F1"/>
    <w:rsid w:val="003B4270"/>
    <w:rsid w:val="003C0914"/>
    <w:rsid w:val="003D3470"/>
    <w:rsid w:val="003E14C0"/>
    <w:rsid w:val="003E7F6C"/>
    <w:rsid w:val="00404645"/>
    <w:rsid w:val="00407C72"/>
    <w:rsid w:val="00417441"/>
    <w:rsid w:val="00417804"/>
    <w:rsid w:val="00426BEC"/>
    <w:rsid w:val="0044243A"/>
    <w:rsid w:val="00446E3D"/>
    <w:rsid w:val="00453450"/>
    <w:rsid w:val="00475244"/>
    <w:rsid w:val="0047606D"/>
    <w:rsid w:val="004A1188"/>
    <w:rsid w:val="004C2728"/>
    <w:rsid w:val="004D4725"/>
    <w:rsid w:val="004E4431"/>
    <w:rsid w:val="00560F22"/>
    <w:rsid w:val="00561D3A"/>
    <w:rsid w:val="005A0BF1"/>
    <w:rsid w:val="00660950"/>
    <w:rsid w:val="00676473"/>
    <w:rsid w:val="006A0CF4"/>
    <w:rsid w:val="006E2198"/>
    <w:rsid w:val="006E3971"/>
    <w:rsid w:val="006E4EB9"/>
    <w:rsid w:val="006F2D50"/>
    <w:rsid w:val="007314D6"/>
    <w:rsid w:val="00775BF8"/>
    <w:rsid w:val="007D09E1"/>
    <w:rsid w:val="007D146B"/>
    <w:rsid w:val="00837178"/>
    <w:rsid w:val="00852292"/>
    <w:rsid w:val="008928A1"/>
    <w:rsid w:val="008A4DA3"/>
    <w:rsid w:val="008B5656"/>
    <w:rsid w:val="00911022"/>
    <w:rsid w:val="00966924"/>
    <w:rsid w:val="00973540"/>
    <w:rsid w:val="00981C45"/>
    <w:rsid w:val="00985CEF"/>
    <w:rsid w:val="009A055A"/>
    <w:rsid w:val="009B3B76"/>
    <w:rsid w:val="00A01EB7"/>
    <w:rsid w:val="00A53FFE"/>
    <w:rsid w:val="00A54B63"/>
    <w:rsid w:val="00A63136"/>
    <w:rsid w:val="00A949EA"/>
    <w:rsid w:val="00A97912"/>
    <w:rsid w:val="00AA0D2E"/>
    <w:rsid w:val="00AA1CAA"/>
    <w:rsid w:val="00AA6B69"/>
    <w:rsid w:val="00AC3B77"/>
    <w:rsid w:val="00AC7351"/>
    <w:rsid w:val="00AD17FF"/>
    <w:rsid w:val="00AD38A0"/>
    <w:rsid w:val="00AE681B"/>
    <w:rsid w:val="00B54142"/>
    <w:rsid w:val="00B55482"/>
    <w:rsid w:val="00BA6D6E"/>
    <w:rsid w:val="00BB1BDD"/>
    <w:rsid w:val="00BB6EB1"/>
    <w:rsid w:val="00BB739C"/>
    <w:rsid w:val="00BE2DA1"/>
    <w:rsid w:val="00C0498F"/>
    <w:rsid w:val="00C0793C"/>
    <w:rsid w:val="00C216DB"/>
    <w:rsid w:val="00C2401A"/>
    <w:rsid w:val="00C34701"/>
    <w:rsid w:val="00C719E8"/>
    <w:rsid w:val="00C7305A"/>
    <w:rsid w:val="00CA0F88"/>
    <w:rsid w:val="00CC173F"/>
    <w:rsid w:val="00CC3AB4"/>
    <w:rsid w:val="00CD3740"/>
    <w:rsid w:val="00CF08CB"/>
    <w:rsid w:val="00D1378C"/>
    <w:rsid w:val="00D3744F"/>
    <w:rsid w:val="00D455D4"/>
    <w:rsid w:val="00D5344F"/>
    <w:rsid w:val="00D72AF0"/>
    <w:rsid w:val="00D83645"/>
    <w:rsid w:val="00D91DA8"/>
    <w:rsid w:val="00DB2E9B"/>
    <w:rsid w:val="00DC0DF7"/>
    <w:rsid w:val="00DE6E45"/>
    <w:rsid w:val="00E13AB4"/>
    <w:rsid w:val="00E324A9"/>
    <w:rsid w:val="00E45619"/>
    <w:rsid w:val="00E54541"/>
    <w:rsid w:val="00E67DF7"/>
    <w:rsid w:val="00E9029A"/>
    <w:rsid w:val="00EB3705"/>
    <w:rsid w:val="00ED7EDB"/>
    <w:rsid w:val="00EF639C"/>
    <w:rsid w:val="00F24ED5"/>
    <w:rsid w:val="00F26FF6"/>
    <w:rsid w:val="00F51801"/>
    <w:rsid w:val="00F55E2B"/>
    <w:rsid w:val="00F64447"/>
    <w:rsid w:val="00FA5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4BD5"/>
  <w15:chartTrackingRefBased/>
  <w15:docId w15:val="{063D4988-5DFB-4ED1-8D44-EDF57CFD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1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D3A"/>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61D3A"/>
    <w:rPr>
      <w:b/>
      <w:bCs/>
    </w:rPr>
  </w:style>
  <w:style w:type="paragraph" w:styleId="NormalWeb">
    <w:name w:val="Normal (Web)"/>
    <w:basedOn w:val="Normal"/>
    <w:uiPriority w:val="99"/>
    <w:semiHidden/>
    <w:unhideWhenUsed/>
    <w:rsid w:val="00561D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me">
    <w:name w:val="time"/>
    <w:basedOn w:val="Fuentedeprrafopredeter"/>
    <w:rsid w:val="00561D3A"/>
  </w:style>
  <w:style w:type="character" w:styleId="Hipervnculo">
    <w:name w:val="Hyperlink"/>
    <w:basedOn w:val="Fuentedeprrafopredeter"/>
    <w:uiPriority w:val="99"/>
    <w:unhideWhenUsed/>
    <w:rsid w:val="00561D3A"/>
    <w:rPr>
      <w:color w:val="0000FF"/>
      <w:u w:val="single"/>
    </w:rPr>
  </w:style>
  <w:style w:type="paragraph" w:styleId="Encabezado">
    <w:name w:val="header"/>
    <w:basedOn w:val="Normal"/>
    <w:link w:val="EncabezadoCar"/>
    <w:uiPriority w:val="99"/>
    <w:unhideWhenUsed/>
    <w:rsid w:val="008371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7178"/>
  </w:style>
  <w:style w:type="paragraph" w:styleId="Piedepgina">
    <w:name w:val="footer"/>
    <w:basedOn w:val="Normal"/>
    <w:link w:val="PiedepginaCar"/>
    <w:uiPriority w:val="99"/>
    <w:unhideWhenUsed/>
    <w:rsid w:val="008371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7178"/>
  </w:style>
  <w:style w:type="paragraph" w:styleId="Prrafodelista">
    <w:name w:val="List Paragraph"/>
    <w:basedOn w:val="Normal"/>
    <w:uiPriority w:val="34"/>
    <w:qFormat/>
    <w:rsid w:val="00837178"/>
    <w:pPr>
      <w:ind w:left="720"/>
      <w:contextualSpacing/>
    </w:pPr>
  </w:style>
  <w:style w:type="character" w:styleId="Nmerodepgina">
    <w:name w:val="page number"/>
    <w:basedOn w:val="Fuentedeprrafopredeter"/>
    <w:uiPriority w:val="99"/>
    <w:unhideWhenUsed/>
    <w:rsid w:val="00AA1CAA"/>
  </w:style>
  <w:style w:type="table" w:styleId="Tablaconcuadrcula">
    <w:name w:val="Table Grid"/>
    <w:basedOn w:val="Tablanormal"/>
    <w:uiPriority w:val="39"/>
    <w:rsid w:val="0014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A0CF4"/>
    <w:rPr>
      <w:color w:val="605E5C"/>
      <w:shd w:val="clear" w:color="auto" w:fill="E1DFDD"/>
    </w:rPr>
  </w:style>
  <w:style w:type="paragraph" w:styleId="Textodeglobo">
    <w:name w:val="Balloon Text"/>
    <w:basedOn w:val="Normal"/>
    <w:link w:val="TextodegloboCar"/>
    <w:uiPriority w:val="99"/>
    <w:semiHidden/>
    <w:unhideWhenUsed/>
    <w:rsid w:val="00FA55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5FE"/>
    <w:rPr>
      <w:rFonts w:ascii="Segoe UI" w:hAnsi="Segoe UI" w:cs="Segoe UI"/>
      <w:sz w:val="18"/>
      <w:szCs w:val="18"/>
    </w:rPr>
  </w:style>
  <w:style w:type="paragraph" w:styleId="Textosinformato">
    <w:name w:val="Plain Text"/>
    <w:basedOn w:val="Normal"/>
    <w:link w:val="TextosinformatoCar"/>
    <w:uiPriority w:val="99"/>
    <w:unhideWhenUsed/>
    <w:rsid w:val="00041DE3"/>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041DE3"/>
    <w:rPr>
      <w:rFonts w:ascii="Consolas" w:eastAsia="Calibri" w:hAnsi="Consolas" w:cs="Times New Roman"/>
      <w:color w:val="000000"/>
      <w:sz w:val="21"/>
      <w:szCs w:val="21"/>
      <w:lang w:val="es-CL"/>
    </w:rPr>
  </w:style>
  <w:style w:type="paragraph" w:styleId="Textonotapie">
    <w:name w:val="footnote text"/>
    <w:basedOn w:val="Normal"/>
    <w:link w:val="TextonotapieCar"/>
    <w:uiPriority w:val="99"/>
    <w:semiHidden/>
    <w:unhideWhenUsed/>
    <w:rsid w:val="003E14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14C0"/>
    <w:rPr>
      <w:sz w:val="20"/>
      <w:szCs w:val="20"/>
    </w:rPr>
  </w:style>
  <w:style w:type="character" w:styleId="Refdenotaalpie">
    <w:name w:val="footnote reference"/>
    <w:basedOn w:val="Fuentedeprrafopredeter"/>
    <w:uiPriority w:val="99"/>
    <w:semiHidden/>
    <w:unhideWhenUsed/>
    <w:rsid w:val="003E14C0"/>
    <w:rPr>
      <w:vertAlign w:val="superscript"/>
    </w:rPr>
  </w:style>
  <w:style w:type="paragraph" w:styleId="Textonotaalfinal">
    <w:name w:val="endnote text"/>
    <w:basedOn w:val="Normal"/>
    <w:link w:val="TextonotaalfinalCar"/>
    <w:uiPriority w:val="99"/>
    <w:semiHidden/>
    <w:unhideWhenUsed/>
    <w:rsid w:val="006609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60950"/>
    <w:rPr>
      <w:sz w:val="20"/>
      <w:szCs w:val="20"/>
    </w:rPr>
  </w:style>
  <w:style w:type="character" w:styleId="Refdenotaalfinal">
    <w:name w:val="endnote reference"/>
    <w:basedOn w:val="Fuentedeprrafopredeter"/>
    <w:uiPriority w:val="99"/>
    <w:semiHidden/>
    <w:unhideWhenUsed/>
    <w:rsid w:val="00660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7578">
      <w:bodyDiv w:val="1"/>
      <w:marLeft w:val="0"/>
      <w:marRight w:val="0"/>
      <w:marTop w:val="0"/>
      <w:marBottom w:val="0"/>
      <w:divBdr>
        <w:top w:val="none" w:sz="0" w:space="0" w:color="auto"/>
        <w:left w:val="none" w:sz="0" w:space="0" w:color="auto"/>
        <w:bottom w:val="none" w:sz="0" w:space="0" w:color="auto"/>
        <w:right w:val="none" w:sz="0" w:space="0" w:color="auto"/>
      </w:divBdr>
    </w:div>
    <w:div w:id="154803819">
      <w:bodyDiv w:val="1"/>
      <w:marLeft w:val="0"/>
      <w:marRight w:val="0"/>
      <w:marTop w:val="0"/>
      <w:marBottom w:val="0"/>
      <w:divBdr>
        <w:top w:val="none" w:sz="0" w:space="0" w:color="auto"/>
        <w:left w:val="none" w:sz="0" w:space="0" w:color="auto"/>
        <w:bottom w:val="none" w:sz="0" w:space="0" w:color="auto"/>
        <w:right w:val="none" w:sz="0" w:space="0" w:color="auto"/>
      </w:divBdr>
    </w:div>
    <w:div w:id="274799626">
      <w:bodyDiv w:val="1"/>
      <w:marLeft w:val="0"/>
      <w:marRight w:val="0"/>
      <w:marTop w:val="0"/>
      <w:marBottom w:val="0"/>
      <w:divBdr>
        <w:top w:val="none" w:sz="0" w:space="0" w:color="auto"/>
        <w:left w:val="none" w:sz="0" w:space="0" w:color="auto"/>
        <w:bottom w:val="none" w:sz="0" w:space="0" w:color="auto"/>
        <w:right w:val="none" w:sz="0" w:space="0" w:color="auto"/>
      </w:divBdr>
    </w:div>
    <w:div w:id="770205073">
      <w:bodyDiv w:val="1"/>
      <w:marLeft w:val="0"/>
      <w:marRight w:val="0"/>
      <w:marTop w:val="0"/>
      <w:marBottom w:val="0"/>
      <w:divBdr>
        <w:top w:val="none" w:sz="0" w:space="0" w:color="auto"/>
        <w:left w:val="none" w:sz="0" w:space="0" w:color="auto"/>
        <w:bottom w:val="none" w:sz="0" w:space="0" w:color="auto"/>
        <w:right w:val="none" w:sz="0" w:space="0" w:color="auto"/>
      </w:divBdr>
    </w:div>
    <w:div w:id="1015379304">
      <w:bodyDiv w:val="1"/>
      <w:marLeft w:val="0"/>
      <w:marRight w:val="0"/>
      <w:marTop w:val="0"/>
      <w:marBottom w:val="0"/>
      <w:divBdr>
        <w:top w:val="none" w:sz="0" w:space="0" w:color="auto"/>
        <w:left w:val="none" w:sz="0" w:space="0" w:color="auto"/>
        <w:bottom w:val="none" w:sz="0" w:space="0" w:color="auto"/>
        <w:right w:val="none" w:sz="0" w:space="0" w:color="auto"/>
      </w:divBdr>
      <w:divsChild>
        <w:div w:id="1100443684">
          <w:marLeft w:val="150"/>
          <w:marRight w:val="300"/>
          <w:marTop w:val="75"/>
          <w:marBottom w:val="75"/>
          <w:divBdr>
            <w:top w:val="none" w:sz="0" w:space="0" w:color="auto"/>
            <w:left w:val="none" w:sz="0" w:space="0" w:color="auto"/>
            <w:bottom w:val="none" w:sz="0" w:space="0" w:color="auto"/>
            <w:right w:val="none" w:sz="0" w:space="0" w:color="auto"/>
          </w:divBdr>
        </w:div>
      </w:divsChild>
    </w:div>
    <w:div w:id="1182939469">
      <w:bodyDiv w:val="1"/>
      <w:marLeft w:val="0"/>
      <w:marRight w:val="0"/>
      <w:marTop w:val="0"/>
      <w:marBottom w:val="0"/>
      <w:divBdr>
        <w:top w:val="none" w:sz="0" w:space="0" w:color="auto"/>
        <w:left w:val="none" w:sz="0" w:space="0" w:color="auto"/>
        <w:bottom w:val="none" w:sz="0" w:space="0" w:color="auto"/>
        <w:right w:val="none" w:sz="0" w:space="0" w:color="auto"/>
      </w:divBdr>
      <w:divsChild>
        <w:div w:id="1938559125">
          <w:marLeft w:val="0"/>
          <w:marRight w:val="0"/>
          <w:marTop w:val="1950"/>
          <w:marBottom w:val="0"/>
          <w:divBdr>
            <w:top w:val="none" w:sz="0" w:space="0" w:color="auto"/>
            <w:left w:val="none" w:sz="0" w:space="0" w:color="auto"/>
            <w:bottom w:val="none" w:sz="0" w:space="0" w:color="auto"/>
            <w:right w:val="none" w:sz="0" w:space="0" w:color="auto"/>
          </w:divBdr>
          <w:divsChild>
            <w:div w:id="257448252">
              <w:marLeft w:val="0"/>
              <w:marRight w:val="0"/>
              <w:marTop w:val="0"/>
              <w:marBottom w:val="0"/>
              <w:divBdr>
                <w:top w:val="none" w:sz="0" w:space="0" w:color="auto"/>
                <w:left w:val="none" w:sz="0" w:space="0" w:color="auto"/>
                <w:bottom w:val="none" w:sz="0" w:space="0" w:color="auto"/>
                <w:right w:val="none" w:sz="0" w:space="0" w:color="auto"/>
              </w:divBdr>
              <w:divsChild>
                <w:div w:id="759451233">
                  <w:marLeft w:val="0"/>
                  <w:marRight w:val="0"/>
                  <w:marTop w:val="0"/>
                  <w:marBottom w:val="0"/>
                  <w:divBdr>
                    <w:top w:val="none" w:sz="0" w:space="0" w:color="auto"/>
                    <w:left w:val="none" w:sz="0" w:space="0" w:color="auto"/>
                    <w:bottom w:val="none" w:sz="0" w:space="0" w:color="auto"/>
                    <w:right w:val="none" w:sz="0" w:space="0" w:color="auto"/>
                  </w:divBdr>
                  <w:divsChild>
                    <w:div w:id="1746806518">
                      <w:marLeft w:val="0"/>
                      <w:marRight w:val="0"/>
                      <w:marTop w:val="0"/>
                      <w:marBottom w:val="0"/>
                      <w:divBdr>
                        <w:top w:val="none" w:sz="0" w:space="0" w:color="auto"/>
                        <w:left w:val="none" w:sz="0" w:space="0" w:color="auto"/>
                        <w:bottom w:val="none" w:sz="0" w:space="0" w:color="auto"/>
                        <w:right w:val="none" w:sz="0" w:space="0" w:color="auto"/>
                      </w:divBdr>
                      <w:divsChild>
                        <w:div w:id="1527869454">
                          <w:marLeft w:val="-225"/>
                          <w:marRight w:val="-225"/>
                          <w:marTop w:val="0"/>
                          <w:marBottom w:val="0"/>
                          <w:divBdr>
                            <w:top w:val="none" w:sz="0" w:space="0" w:color="auto"/>
                            <w:left w:val="none" w:sz="0" w:space="0" w:color="auto"/>
                            <w:bottom w:val="none" w:sz="0" w:space="0" w:color="auto"/>
                            <w:right w:val="none" w:sz="0" w:space="0" w:color="auto"/>
                          </w:divBdr>
                          <w:divsChild>
                            <w:div w:id="50349053">
                              <w:marLeft w:val="0"/>
                              <w:marRight w:val="0"/>
                              <w:marTop w:val="0"/>
                              <w:marBottom w:val="0"/>
                              <w:divBdr>
                                <w:top w:val="none" w:sz="0" w:space="0" w:color="auto"/>
                                <w:left w:val="none" w:sz="0" w:space="0" w:color="auto"/>
                                <w:bottom w:val="none" w:sz="0" w:space="0" w:color="auto"/>
                                <w:right w:val="none" w:sz="0" w:space="0" w:color="auto"/>
                              </w:divBdr>
                              <w:divsChild>
                                <w:div w:id="2084910964">
                                  <w:marLeft w:val="0"/>
                                  <w:marRight w:val="0"/>
                                  <w:marTop w:val="0"/>
                                  <w:marBottom w:val="0"/>
                                  <w:divBdr>
                                    <w:top w:val="none" w:sz="0" w:space="0" w:color="auto"/>
                                    <w:left w:val="none" w:sz="0" w:space="0" w:color="auto"/>
                                    <w:bottom w:val="none" w:sz="0" w:space="0" w:color="auto"/>
                                    <w:right w:val="none" w:sz="0" w:space="0" w:color="auto"/>
                                  </w:divBdr>
                                  <w:divsChild>
                                    <w:div w:id="1071008009">
                                      <w:marLeft w:val="0"/>
                                      <w:marRight w:val="0"/>
                                      <w:marTop w:val="0"/>
                                      <w:marBottom w:val="0"/>
                                      <w:divBdr>
                                        <w:top w:val="none" w:sz="0" w:space="0" w:color="auto"/>
                                        <w:left w:val="none" w:sz="0" w:space="0" w:color="auto"/>
                                        <w:bottom w:val="none" w:sz="0" w:space="0" w:color="auto"/>
                                        <w:right w:val="none" w:sz="0" w:space="0" w:color="auto"/>
                                      </w:divBdr>
                                      <w:divsChild>
                                        <w:div w:id="1275090221">
                                          <w:marLeft w:val="-225"/>
                                          <w:marRight w:val="-225"/>
                                          <w:marTop w:val="0"/>
                                          <w:marBottom w:val="0"/>
                                          <w:divBdr>
                                            <w:top w:val="none" w:sz="0" w:space="0" w:color="auto"/>
                                            <w:left w:val="none" w:sz="0" w:space="0" w:color="auto"/>
                                            <w:bottom w:val="none" w:sz="0" w:space="0" w:color="auto"/>
                                            <w:right w:val="none" w:sz="0" w:space="0" w:color="auto"/>
                                          </w:divBdr>
                                          <w:divsChild>
                                            <w:div w:id="1749419359">
                                              <w:marLeft w:val="0"/>
                                              <w:marRight w:val="0"/>
                                              <w:marTop w:val="0"/>
                                              <w:marBottom w:val="450"/>
                                              <w:divBdr>
                                                <w:top w:val="none" w:sz="0" w:space="0" w:color="auto"/>
                                                <w:left w:val="none" w:sz="0" w:space="0" w:color="auto"/>
                                                <w:bottom w:val="none" w:sz="0" w:space="0" w:color="auto"/>
                                                <w:right w:val="none" w:sz="0" w:space="0" w:color="auto"/>
                                              </w:divBdr>
                                              <w:divsChild>
                                                <w:div w:id="205917327">
                                                  <w:marLeft w:val="0"/>
                                                  <w:marRight w:val="0"/>
                                                  <w:marTop w:val="0"/>
                                                  <w:marBottom w:val="0"/>
                                                  <w:divBdr>
                                                    <w:top w:val="none" w:sz="0" w:space="0" w:color="auto"/>
                                                    <w:left w:val="none" w:sz="0" w:space="0" w:color="auto"/>
                                                    <w:bottom w:val="none" w:sz="0" w:space="0" w:color="auto"/>
                                                    <w:right w:val="none" w:sz="0" w:space="0" w:color="auto"/>
                                                  </w:divBdr>
                                                </w:div>
                                              </w:divsChild>
                                            </w:div>
                                            <w:div w:id="1607467462">
                                              <w:marLeft w:val="0"/>
                                              <w:marRight w:val="0"/>
                                              <w:marTop w:val="0"/>
                                              <w:marBottom w:val="750"/>
                                              <w:divBdr>
                                                <w:top w:val="none" w:sz="0" w:space="0" w:color="auto"/>
                                                <w:left w:val="none" w:sz="0" w:space="0" w:color="auto"/>
                                                <w:bottom w:val="none" w:sz="0" w:space="0" w:color="auto"/>
                                                <w:right w:val="none" w:sz="0" w:space="0" w:color="auto"/>
                                              </w:divBdr>
                                              <w:divsChild>
                                                <w:div w:id="423304186">
                                                  <w:marLeft w:val="0"/>
                                                  <w:marRight w:val="0"/>
                                                  <w:marTop w:val="0"/>
                                                  <w:marBottom w:val="0"/>
                                                  <w:divBdr>
                                                    <w:top w:val="none" w:sz="0" w:space="0" w:color="auto"/>
                                                    <w:left w:val="none" w:sz="0" w:space="0" w:color="auto"/>
                                                    <w:bottom w:val="none" w:sz="0" w:space="0" w:color="auto"/>
                                                    <w:right w:val="none" w:sz="0" w:space="0" w:color="auto"/>
                                                  </w:divBdr>
                                                </w:div>
                                              </w:divsChild>
                                            </w:div>
                                            <w:div w:id="992220544">
                                              <w:marLeft w:val="0"/>
                                              <w:marRight w:val="0"/>
                                              <w:marTop w:val="0"/>
                                              <w:marBottom w:val="450"/>
                                              <w:divBdr>
                                                <w:top w:val="none" w:sz="0" w:space="0" w:color="auto"/>
                                                <w:left w:val="none" w:sz="0" w:space="0" w:color="auto"/>
                                                <w:bottom w:val="none" w:sz="0" w:space="0" w:color="auto"/>
                                                <w:right w:val="none" w:sz="0" w:space="0" w:color="auto"/>
                                              </w:divBdr>
                                              <w:divsChild>
                                                <w:div w:id="1731078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4137">
          <w:marLeft w:val="0"/>
          <w:marRight w:val="0"/>
          <w:marTop w:val="0"/>
          <w:marBottom w:val="0"/>
          <w:divBdr>
            <w:top w:val="none" w:sz="0" w:space="0" w:color="auto"/>
            <w:left w:val="none" w:sz="0" w:space="0" w:color="auto"/>
            <w:bottom w:val="none" w:sz="0" w:space="0" w:color="auto"/>
            <w:right w:val="none" w:sz="0" w:space="0" w:color="auto"/>
          </w:divBdr>
          <w:divsChild>
            <w:div w:id="1593588920">
              <w:marLeft w:val="0"/>
              <w:marRight w:val="0"/>
              <w:marTop w:val="0"/>
              <w:marBottom w:val="0"/>
              <w:divBdr>
                <w:top w:val="none" w:sz="0" w:space="0" w:color="auto"/>
                <w:left w:val="none" w:sz="0" w:space="0" w:color="auto"/>
                <w:bottom w:val="none" w:sz="0" w:space="0" w:color="auto"/>
                <w:right w:val="none" w:sz="0" w:space="0" w:color="auto"/>
              </w:divBdr>
              <w:divsChild>
                <w:div w:id="2087190901">
                  <w:marLeft w:val="0"/>
                  <w:marRight w:val="0"/>
                  <w:marTop w:val="0"/>
                  <w:marBottom w:val="0"/>
                  <w:divBdr>
                    <w:top w:val="none" w:sz="0" w:space="0" w:color="auto"/>
                    <w:left w:val="none" w:sz="0" w:space="0" w:color="auto"/>
                    <w:bottom w:val="none" w:sz="0" w:space="0" w:color="auto"/>
                    <w:right w:val="none" w:sz="0" w:space="0" w:color="auto"/>
                  </w:divBdr>
                  <w:divsChild>
                    <w:div w:id="1344626201">
                      <w:marLeft w:val="-225"/>
                      <w:marRight w:val="-225"/>
                      <w:marTop w:val="0"/>
                      <w:marBottom w:val="0"/>
                      <w:divBdr>
                        <w:top w:val="none" w:sz="0" w:space="0" w:color="auto"/>
                        <w:left w:val="none" w:sz="0" w:space="0" w:color="auto"/>
                        <w:bottom w:val="none" w:sz="0" w:space="0" w:color="auto"/>
                        <w:right w:val="none" w:sz="0" w:space="0" w:color="auto"/>
                      </w:divBdr>
                      <w:divsChild>
                        <w:div w:id="73475520">
                          <w:marLeft w:val="0"/>
                          <w:marRight w:val="0"/>
                          <w:marTop w:val="0"/>
                          <w:marBottom w:val="0"/>
                          <w:divBdr>
                            <w:top w:val="none" w:sz="0" w:space="0" w:color="auto"/>
                            <w:left w:val="none" w:sz="0" w:space="0" w:color="auto"/>
                            <w:bottom w:val="none" w:sz="0" w:space="0" w:color="auto"/>
                            <w:right w:val="none" w:sz="0" w:space="0" w:color="auto"/>
                          </w:divBdr>
                          <w:divsChild>
                            <w:div w:id="8578855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01217">
      <w:bodyDiv w:val="1"/>
      <w:marLeft w:val="0"/>
      <w:marRight w:val="0"/>
      <w:marTop w:val="0"/>
      <w:marBottom w:val="0"/>
      <w:divBdr>
        <w:top w:val="none" w:sz="0" w:space="0" w:color="auto"/>
        <w:left w:val="none" w:sz="0" w:space="0" w:color="auto"/>
        <w:bottom w:val="none" w:sz="0" w:space="0" w:color="auto"/>
        <w:right w:val="none" w:sz="0" w:space="0" w:color="auto"/>
      </w:divBdr>
      <w:divsChild>
        <w:div w:id="2062093568">
          <w:marLeft w:val="0"/>
          <w:marRight w:val="0"/>
          <w:marTop w:val="0"/>
          <w:marBottom w:val="0"/>
          <w:divBdr>
            <w:top w:val="none" w:sz="0" w:space="0" w:color="auto"/>
            <w:left w:val="none" w:sz="0" w:space="0" w:color="auto"/>
            <w:bottom w:val="none" w:sz="0" w:space="0" w:color="auto"/>
            <w:right w:val="none" w:sz="0" w:space="0" w:color="auto"/>
          </w:divBdr>
        </w:div>
      </w:divsChild>
    </w:div>
    <w:div w:id="1353461482">
      <w:bodyDiv w:val="1"/>
      <w:marLeft w:val="0"/>
      <w:marRight w:val="0"/>
      <w:marTop w:val="0"/>
      <w:marBottom w:val="0"/>
      <w:divBdr>
        <w:top w:val="none" w:sz="0" w:space="0" w:color="auto"/>
        <w:left w:val="none" w:sz="0" w:space="0" w:color="auto"/>
        <w:bottom w:val="none" w:sz="0" w:space="0" w:color="auto"/>
        <w:right w:val="none" w:sz="0" w:space="0" w:color="auto"/>
      </w:divBdr>
      <w:divsChild>
        <w:div w:id="724915078">
          <w:marLeft w:val="0"/>
          <w:marRight w:val="0"/>
          <w:marTop w:val="0"/>
          <w:marBottom w:val="0"/>
          <w:divBdr>
            <w:top w:val="none" w:sz="0" w:space="0" w:color="auto"/>
            <w:left w:val="none" w:sz="0" w:space="0" w:color="auto"/>
            <w:bottom w:val="none" w:sz="0" w:space="0" w:color="auto"/>
            <w:right w:val="none" w:sz="0" w:space="0" w:color="auto"/>
          </w:divBdr>
        </w:div>
      </w:divsChild>
    </w:div>
    <w:div w:id="1399669026">
      <w:bodyDiv w:val="1"/>
      <w:marLeft w:val="0"/>
      <w:marRight w:val="0"/>
      <w:marTop w:val="0"/>
      <w:marBottom w:val="0"/>
      <w:divBdr>
        <w:top w:val="none" w:sz="0" w:space="0" w:color="auto"/>
        <w:left w:val="none" w:sz="0" w:space="0" w:color="auto"/>
        <w:bottom w:val="none" w:sz="0" w:space="0" w:color="auto"/>
        <w:right w:val="none" w:sz="0" w:space="0" w:color="auto"/>
      </w:divBdr>
      <w:divsChild>
        <w:div w:id="706027205">
          <w:marLeft w:val="0"/>
          <w:marRight w:val="0"/>
          <w:marTop w:val="0"/>
          <w:marBottom w:val="0"/>
          <w:divBdr>
            <w:top w:val="none" w:sz="0" w:space="0" w:color="auto"/>
            <w:left w:val="none" w:sz="0" w:space="0" w:color="auto"/>
            <w:bottom w:val="none" w:sz="0" w:space="0" w:color="auto"/>
            <w:right w:val="none" w:sz="0" w:space="0" w:color="auto"/>
          </w:divBdr>
          <w:divsChild>
            <w:div w:id="994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874">
      <w:bodyDiv w:val="1"/>
      <w:marLeft w:val="0"/>
      <w:marRight w:val="0"/>
      <w:marTop w:val="0"/>
      <w:marBottom w:val="0"/>
      <w:divBdr>
        <w:top w:val="none" w:sz="0" w:space="0" w:color="auto"/>
        <w:left w:val="none" w:sz="0" w:space="0" w:color="auto"/>
        <w:bottom w:val="none" w:sz="0" w:space="0" w:color="auto"/>
        <w:right w:val="none" w:sz="0" w:space="0" w:color="auto"/>
      </w:divBdr>
    </w:div>
    <w:div w:id="17486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2BC3-4CFE-4753-80A4-95C11DEE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2704</Words>
  <Characters>14877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10</cp:revision>
  <cp:lastPrinted>2019-01-06T04:57:00Z</cp:lastPrinted>
  <dcterms:created xsi:type="dcterms:W3CDTF">2019-05-03T21:26:00Z</dcterms:created>
  <dcterms:modified xsi:type="dcterms:W3CDTF">2019-05-05T22:18:00Z</dcterms:modified>
</cp:coreProperties>
</file>