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73F" w:rsidRPr="00BB6EB1" w:rsidRDefault="007D146B" w:rsidP="00057A70">
      <w:pPr>
        <w:pBdr>
          <w:bottom w:val="single" w:sz="4" w:space="1" w:color="auto"/>
        </w:pBd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/>
          <w:b/>
          <w:sz w:val="24"/>
          <w:szCs w:val="24"/>
        </w:rPr>
        <w:t xml:space="preserve">MINUTA: </w:t>
      </w:r>
      <w:r w:rsidR="00CC173F" w:rsidRPr="00BB6EB1">
        <w:rPr>
          <w:rFonts w:ascii="Microsoft YaHei Light" w:eastAsia="Microsoft YaHei Light" w:hAnsi="Microsoft YaHei Light"/>
          <w:b/>
          <w:sz w:val="24"/>
          <w:szCs w:val="24"/>
        </w:rPr>
        <w:t>PROYECTO DE LEY QUE PROHÍBE PLAGUICIDAS DE ELEVADA PELIGROSIDAD</w:t>
      </w:r>
      <w:r w:rsidRPr="00BB6EB1">
        <w:rPr>
          <w:rFonts w:ascii="Microsoft YaHei Light" w:eastAsia="Microsoft YaHei Light" w:hAnsi="Microsoft YaHei Light"/>
          <w:b/>
          <w:sz w:val="24"/>
          <w:szCs w:val="24"/>
        </w:rPr>
        <w:t>.</w:t>
      </w:r>
      <w:r w:rsidR="00D5344F" w:rsidRPr="00BB6EB1">
        <w:rPr>
          <w:rFonts w:ascii="Microsoft YaHei Light" w:eastAsia="Microsoft YaHei Light" w:hAnsi="Microsoft YaHei Light"/>
          <w:b/>
          <w:sz w:val="24"/>
          <w:szCs w:val="24"/>
        </w:rPr>
        <w:t xml:space="preserve"> </w:t>
      </w:r>
      <w:r w:rsidR="00CC173F" w:rsidRPr="00BB6EB1">
        <w:rPr>
          <w:rFonts w:ascii="Microsoft YaHei Light" w:eastAsia="Microsoft YaHei Light" w:hAnsi="Microsoft YaHei Light"/>
          <w:b/>
          <w:sz w:val="24"/>
          <w:szCs w:val="24"/>
        </w:rPr>
        <w:t>BOLETÍN</w:t>
      </w:r>
      <w:r w:rsidR="00CC173F" w:rsidRPr="00BB6EB1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6969-01. </w:t>
      </w:r>
      <w:proofErr w:type="gramStart"/>
      <w:r w:rsidR="00AD38A0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A</w:t>
      </w:r>
      <w:r w:rsidR="00CC3AB4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bril</w:t>
      </w:r>
      <w:proofErr w:type="gramEnd"/>
      <w:r w:rsidR="00CC3AB4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2019 </w:t>
      </w:r>
      <w:r w:rsidR="00AD38A0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/ </w:t>
      </w:r>
      <w:proofErr w:type="spellStart"/>
      <w:r w:rsidR="00407C72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cpbr</w:t>
      </w:r>
      <w:proofErr w:type="spellEnd"/>
      <w:r w:rsidR="00AD38A0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 xml:space="preserve"> </w:t>
      </w:r>
    </w:p>
    <w:p w:rsidR="007D146B" w:rsidRDefault="007D146B" w:rsidP="00057A70">
      <w:pPr>
        <w:pStyle w:val="Prrafodelista"/>
        <w:spacing w:after="0" w:line="240" w:lineRule="auto"/>
        <w:ind w:left="1080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</w:p>
    <w:p w:rsidR="00D72AF0" w:rsidRPr="00BB6EB1" w:rsidRDefault="00D72AF0" w:rsidP="00057A70">
      <w:pPr>
        <w:pStyle w:val="Prrafodelista"/>
        <w:spacing w:after="0" w:line="240" w:lineRule="auto"/>
        <w:ind w:left="1080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</w:p>
    <w:p w:rsidR="00775BF8" w:rsidRPr="00BB6EB1" w:rsidRDefault="00CC173F" w:rsidP="00057A7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TRAMITACIÓN</w:t>
      </w:r>
    </w:p>
    <w:p w:rsidR="00040FDD" w:rsidRPr="00BB6EB1" w:rsidRDefault="00040FDD" w:rsidP="00F64447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837178" w:rsidRPr="00BB6EB1" w:rsidRDefault="00A63136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02.06.2010: Ingresa </w:t>
      </w:r>
      <w:r w:rsidR="00BA6D6E"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p</w:t>
      </w:r>
      <w:r w:rsidR="00973540"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royecto de ley iniciado en Moción de los Honorables Senadores señora Rincón y señores Quintana, Pizarro, Walker, don Ignacio y Walker, don Patricio, que prohíbe plaguicidas de elevada peligrosidad - B</w:t>
      </w:r>
      <w:proofErr w:type="spellStart"/>
      <w:r w:rsidR="003927F1"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oletín</w:t>
      </w:r>
      <w:proofErr w:type="spellEnd"/>
      <w:r w:rsidR="003927F1"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6969-01</w:t>
      </w:r>
      <w:r w:rsidR="00973540"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.</w:t>
      </w:r>
      <w:r w:rsidR="003927F1"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</w:t>
      </w:r>
    </w:p>
    <w:p w:rsidR="008A4DA3" w:rsidRPr="00BB6EB1" w:rsidRDefault="008A4DA3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05.01.2011: Aprobado en general.</w:t>
      </w:r>
    </w:p>
    <w:p w:rsidR="008A4DA3" w:rsidRPr="00BB6EB1" w:rsidRDefault="00A01EB7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16.03.2011: Indicaciones formuladas a la votación en general.</w:t>
      </w:r>
    </w:p>
    <w:p w:rsidR="00C0793C" w:rsidRPr="00BB6EB1" w:rsidRDefault="00A63136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19.11.2011: Nuevo plazo para presentar indicaciones. </w:t>
      </w:r>
    </w:p>
    <w:p w:rsidR="00C0793C" w:rsidRPr="00BB6EB1" w:rsidRDefault="00CC173F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07.01.18: Se retoma estudio del proyecto de ley por parte de la Comisión Agricultura del Senado.</w:t>
      </w:r>
    </w:p>
    <w:p w:rsidR="008928A1" w:rsidRPr="00BB6EB1" w:rsidRDefault="008928A1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CC3AB4">
        <w:rPr>
          <w:rFonts w:ascii="Microsoft YaHei Light" w:eastAsia="Microsoft YaHei Light" w:hAnsi="Microsoft YaHei Light" w:cs="Times New Roman"/>
          <w:bCs/>
          <w:sz w:val="24"/>
          <w:szCs w:val="24"/>
          <w:highlight w:val="yellow"/>
          <w:lang w:eastAsia="es-ES"/>
        </w:rPr>
        <w:t>02.04.19. Nuevo plazo para formular indicaciones al 22.04.19.</w:t>
      </w:r>
    </w:p>
    <w:p w:rsidR="00057A70" w:rsidRPr="00BB6EB1" w:rsidRDefault="00057A70" w:rsidP="00057A70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057A70" w:rsidRPr="00BB6EB1" w:rsidRDefault="00057A70" w:rsidP="00057A70">
      <w:pPr>
        <w:pStyle w:val="Prrafodelista"/>
        <w:numPr>
          <w:ilvl w:val="0"/>
          <w:numId w:val="13"/>
        </w:numPr>
        <w:shd w:val="clear" w:color="auto" w:fill="FFFFFF"/>
        <w:tabs>
          <w:tab w:val="left" w:pos="2835"/>
        </w:tabs>
        <w:spacing w:after="0" w:line="240" w:lineRule="auto"/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</w:pPr>
      <w:r w:rsidRPr="00BB6EB1">
        <w:rPr>
          <w:rFonts w:ascii="Microsoft YaHei Light" w:eastAsia="Microsoft YaHei Light" w:hAnsi="Microsoft YaHei Light" w:cs="Times New Roman"/>
          <w:b/>
          <w:bCs/>
          <w:sz w:val="24"/>
          <w:szCs w:val="24"/>
          <w:lang w:eastAsia="es-ES"/>
        </w:rPr>
        <w:t>OBJETIVO:</w:t>
      </w:r>
    </w:p>
    <w:p w:rsidR="00057A70" w:rsidRPr="00BB6EB1" w:rsidRDefault="00057A70" w:rsidP="00057A70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/>
          <w:sz w:val="24"/>
          <w:szCs w:val="24"/>
        </w:rPr>
        <w:t xml:space="preserve">Propone 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 xml:space="preserve">prohibir absolutamente la importación, producción, comercialización, distribución y uso de plaguicidas de las categorías la y </w:t>
      </w:r>
      <w:proofErr w:type="spellStart"/>
      <w:r w:rsidRPr="00BB6EB1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>Ib</w:t>
      </w:r>
      <w:proofErr w:type="spellEnd"/>
      <w:r w:rsidRPr="00BB6EB1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>, extremadamente peligrosos y altamente peligrosos, según la clasificación de la Organización Mundial de la Salud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  <w:t xml:space="preserve">, </w:t>
      </w:r>
      <w:r w:rsidRPr="00CC3AB4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>exceptuando aquellos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  <w:t xml:space="preserve"> de la categoría fumigantes </w:t>
      </w:r>
      <w:r w:rsidRPr="00CC3AB4">
        <w:rPr>
          <w:rFonts w:ascii="Microsoft YaHei Light" w:eastAsia="Microsoft YaHei Light" w:hAnsi="Microsoft YaHei Light"/>
          <w:iCs/>
          <w:sz w:val="24"/>
          <w:szCs w:val="24"/>
          <w:u w:val="single"/>
          <w:lang w:val="es-ES_tradnl"/>
        </w:rPr>
        <w:t>que no tengan aún alternativas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  <w:t xml:space="preserve">. Lo anterior es </w:t>
      </w:r>
      <w:r w:rsidRPr="00BB6EB1">
        <w:rPr>
          <w:rFonts w:ascii="Microsoft YaHei Light" w:eastAsia="Microsoft YaHei Light" w:hAnsi="Microsoft YaHei Light"/>
          <w:sz w:val="24"/>
          <w:szCs w:val="24"/>
        </w:rPr>
        <w:t>s</w:t>
      </w:r>
      <w:r w:rsidRPr="00BB6EB1">
        <w:rPr>
          <w:rFonts w:ascii="Microsoft YaHei Light" w:eastAsia="Microsoft YaHei Light" w:hAnsi="Microsoft YaHei Light"/>
          <w:iCs/>
          <w:sz w:val="24"/>
          <w:szCs w:val="24"/>
          <w:lang w:val="es-ES_tradnl"/>
        </w:rPr>
        <w:t xml:space="preserve">in perjuicio de lo establecido en el inciso primero del artículo 35 </w:t>
      </w:r>
      <w:r w:rsidRPr="00BB6EB1">
        <w:rPr>
          <w:rFonts w:ascii="Microsoft YaHei Light" w:eastAsia="Microsoft YaHei Light" w:hAnsi="Microsoft YaHei Light" w:cs="Courier New"/>
          <w:sz w:val="24"/>
          <w:szCs w:val="24"/>
        </w:rPr>
        <w:t xml:space="preserve">del decreto ley </w:t>
      </w:r>
      <w:proofErr w:type="spellStart"/>
      <w:r w:rsidRPr="00BB6EB1">
        <w:rPr>
          <w:rFonts w:ascii="Microsoft YaHei Light" w:eastAsia="Microsoft YaHei Light" w:hAnsi="Microsoft YaHei Light" w:cs="Courier New"/>
          <w:sz w:val="24"/>
          <w:szCs w:val="24"/>
        </w:rPr>
        <w:t>N°</w:t>
      </w:r>
      <w:proofErr w:type="spellEnd"/>
      <w:r w:rsidRPr="00BB6EB1">
        <w:rPr>
          <w:rFonts w:ascii="Microsoft YaHei Light" w:eastAsia="Microsoft YaHei Light" w:hAnsi="Microsoft YaHei Light" w:cs="Courier New"/>
          <w:sz w:val="24"/>
          <w:szCs w:val="24"/>
        </w:rPr>
        <w:t xml:space="preserve"> 3.557, de 1981.</w:t>
      </w:r>
    </w:p>
    <w:p w:rsidR="00057A70" w:rsidRPr="00BB6EB1" w:rsidRDefault="00057A70" w:rsidP="00057A70">
      <w:pPr>
        <w:pStyle w:val="Prrafodelista"/>
        <w:shd w:val="clear" w:color="auto" w:fill="FFFFFF"/>
        <w:spacing w:after="0" w:line="240" w:lineRule="auto"/>
        <w:ind w:left="360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</w:p>
    <w:p w:rsidR="00057A70" w:rsidRDefault="00057A70" w:rsidP="00057A70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>CONTENIDO:</w:t>
      </w:r>
    </w:p>
    <w:p w:rsidR="008928A1" w:rsidRPr="00BB6EB1" w:rsidRDefault="008928A1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El proyecto contiene el siguiente artículo único: </w:t>
      </w:r>
    </w:p>
    <w:p w:rsidR="008928A1" w:rsidRPr="00BB6EB1" w:rsidRDefault="008928A1" w:rsidP="00057A70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Agréguese el siguiente inciso segundo al Art. 35 del Decreto Ley N°3.557 del 9 de febrero de 1981: </w:t>
      </w:r>
    </w:p>
    <w:p w:rsidR="00377583" w:rsidRDefault="008928A1" w:rsidP="00377583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"Sin perjuicio de lo establecido en el inciso anterior, estará absolutamente prohibida la importación, producción, comercialización, distribución y uso de plaguicidas de las categorías la y </w:t>
      </w:r>
      <w:proofErr w:type="spellStart"/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Ib</w:t>
      </w:r>
      <w:proofErr w:type="spellEnd"/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, extremadamente peligrosos y altamente peligrosos, según la clasificación de la Organización Mundial de la Salud, exceptuando aquellos de la categoría fumigantes que no tengan aún alternativas</w:t>
      </w:r>
      <w:proofErr w:type="gramStart"/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>".-</w:t>
      </w:r>
      <w:proofErr w:type="gramEnd"/>
      <w:r w:rsidRPr="00BB6EB1"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  <w:t xml:space="preserve"> Ximena Rincón González, Senadora.</w:t>
      </w:r>
    </w:p>
    <w:p w:rsidR="00377583" w:rsidRPr="00377583" w:rsidRDefault="00377583" w:rsidP="00377583">
      <w:pPr>
        <w:pStyle w:val="Prrafodelista"/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</w:p>
    <w:p w:rsidR="00377583" w:rsidRPr="00377583" w:rsidRDefault="00377583" w:rsidP="00377583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</w:pPr>
      <w:r w:rsidRPr="00377583">
        <w:rPr>
          <w:rFonts w:ascii="Microsoft YaHei Light" w:eastAsia="Microsoft YaHei Light" w:hAnsi="Microsoft YaHei Light" w:cs="Times New Roman"/>
          <w:b/>
          <w:iCs/>
          <w:color w:val="000000"/>
          <w:sz w:val="24"/>
          <w:szCs w:val="24"/>
          <w:lang w:val="es-ES_tradnl"/>
        </w:rPr>
        <w:t xml:space="preserve">PROBLEMA: </w:t>
      </w:r>
    </w:p>
    <w:p w:rsidR="00377583" w:rsidRPr="00377583" w:rsidRDefault="00377583" w:rsidP="00377583">
      <w:pPr>
        <w:pStyle w:val="Prrafodelista"/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 w:rsidRPr="00377583">
        <w:rPr>
          <w:rFonts w:ascii="Microsoft YaHei Light" w:eastAsia="Microsoft YaHei Light" w:hAnsi="Microsoft YaHei Light"/>
          <w:bCs/>
          <w:color w:val="333333"/>
          <w:sz w:val="24"/>
          <w:szCs w:val="24"/>
        </w:rPr>
        <w:t xml:space="preserve">La OMS regula a través de la clasificación citada, los niveles de peligrosidad y riesgo asociados a los distintos plaguicidas disponibles en el mercado. </w:t>
      </w:r>
      <w:r w:rsidRPr="00377583">
        <w:rPr>
          <w:rFonts w:ascii="Microsoft YaHei Light" w:eastAsia="Microsoft YaHei Light" w:hAnsi="Microsoft YaHei Light"/>
          <w:color w:val="333333"/>
          <w:sz w:val="24"/>
          <w:szCs w:val="24"/>
          <w:u w:val="single"/>
          <w:bdr w:val="none" w:sz="0" w:space="0" w:color="auto" w:frame="1"/>
        </w:rPr>
        <w:t>Si bien los países desarrollados cuentan con sistemas para registrar los plaguicidas y controlar su comercialización y uso, esto no siempre sucede en otros casos, como es el caso de Chile</w:t>
      </w:r>
      <w:r w:rsidRPr="00377583">
        <w:rPr>
          <w:rFonts w:ascii="Microsoft YaHei Light" w:eastAsia="Microsoft YaHei Light" w:hAnsi="Microsoft YaHei Light"/>
          <w:color w:val="333333"/>
          <w:sz w:val="24"/>
          <w:szCs w:val="24"/>
          <w:bdr w:val="none" w:sz="0" w:space="0" w:color="auto" w:frame="1"/>
        </w:rPr>
        <w:t>.</w:t>
      </w:r>
    </w:p>
    <w:p w:rsidR="00377583" w:rsidRPr="00BB6EB1" w:rsidRDefault="00377583" w:rsidP="00377583">
      <w:pPr>
        <w:spacing w:after="0" w:line="240" w:lineRule="auto"/>
        <w:ind w:left="360"/>
        <w:jc w:val="both"/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</w:pPr>
    </w:p>
    <w:p w:rsidR="00377583" w:rsidRPr="00377583" w:rsidRDefault="00377583" w:rsidP="00377583">
      <w:pPr>
        <w:pStyle w:val="Prrafodelista"/>
        <w:spacing w:after="0" w:line="240" w:lineRule="auto"/>
        <w:ind w:left="360"/>
        <w:jc w:val="both"/>
        <w:rPr>
          <w:rFonts w:ascii="Microsoft YaHei Light" w:eastAsia="Microsoft YaHei Light" w:hAnsi="Microsoft YaHei Light" w:cs="Times New Roman"/>
          <w:sz w:val="24"/>
          <w:szCs w:val="24"/>
          <w:u w:val="single"/>
          <w:lang w:eastAsia="es-ES"/>
        </w:rPr>
      </w:pPr>
      <w:r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>El estudio de la Universidad Católica del Maule, además de Paratión encontró presencia de</w:t>
      </w:r>
      <w:r w:rsidRPr="00BB6EB1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 xml:space="preserve"> otros plaguicidas, como </w:t>
      </w:r>
      <w:proofErr w:type="spellStart"/>
      <w:r w:rsidRPr="00BB6EB1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>Clorpirifos</w:t>
      </w:r>
      <w:proofErr w:type="spellEnd"/>
      <w:r w:rsidRPr="00BB6EB1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 xml:space="preserve">, </w:t>
      </w:r>
      <w:proofErr w:type="spellStart"/>
      <w:r w:rsidRPr="00BB6EB1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>Diazinon</w:t>
      </w:r>
      <w:proofErr w:type="spellEnd"/>
      <w:r w:rsidRPr="00BB6EB1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 xml:space="preserve"> y otros que no son organofosforados, como Piretroides y el Herbicida 2, 4-D. </w:t>
      </w:r>
      <w:r w:rsidRPr="00377583">
        <w:rPr>
          <w:rFonts w:ascii="Microsoft YaHei Light" w:eastAsia="Microsoft YaHei Light" w:hAnsi="Microsoft YaHei Light" w:cs="Times New Roman"/>
          <w:sz w:val="24"/>
          <w:szCs w:val="24"/>
          <w:u w:val="single"/>
          <w:lang w:eastAsia="es-ES"/>
        </w:rPr>
        <w:t>Sin embargo, la directora (s) del Servicio Agrícola y Ganadero en la Región del Maule</w:t>
      </w:r>
      <w:r w:rsidRPr="00377583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 xml:space="preserve">, Ana Cabrera, informó que </w:t>
      </w:r>
      <w:r w:rsidRPr="00377583">
        <w:rPr>
          <w:rFonts w:ascii="Microsoft YaHei Light" w:eastAsia="Microsoft YaHei Light" w:hAnsi="Microsoft YaHei Light" w:cs="Times New Roman"/>
          <w:sz w:val="24"/>
          <w:szCs w:val="24"/>
          <w:u w:val="single"/>
          <w:lang w:eastAsia="es-ES"/>
        </w:rPr>
        <w:t>el SAG no ha detectado la venta o distribución de plaguicidas en forma ilegal</w:t>
      </w:r>
      <w:r w:rsidRPr="00377583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 xml:space="preserve">. </w:t>
      </w:r>
      <w:r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 xml:space="preserve">Sobre el estudio se limitó a señalar que </w:t>
      </w:r>
      <w:r w:rsidRPr="00377583">
        <w:rPr>
          <w:rFonts w:ascii="Microsoft YaHei Light" w:eastAsia="Microsoft YaHei Light" w:hAnsi="Microsoft YaHei Light" w:cs="Times New Roman"/>
          <w:sz w:val="24"/>
          <w:szCs w:val="24"/>
          <w:lang w:eastAsia="es-ES"/>
        </w:rPr>
        <w:t>“Los inspectores realizan fiscalizaciones a los sitios de venta directa y a los distribuidores de estos insumos, en cuyos lugares se toman muestras de los productos que se comercializan para comprobar su composición y que correspondan a productos autorizados”. </w:t>
      </w:r>
    </w:p>
    <w:p w:rsidR="00377583" w:rsidRDefault="00377583" w:rsidP="00377583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Arial"/>
          <w:b/>
          <w:sz w:val="24"/>
          <w:szCs w:val="24"/>
          <w:u w:val="single"/>
          <w:lang w:eastAsia="es-ES"/>
        </w:rPr>
      </w:pPr>
    </w:p>
    <w:p w:rsidR="00377583" w:rsidRPr="00BB6EB1" w:rsidRDefault="00377583" w:rsidP="00377583">
      <w:pPr>
        <w:shd w:val="clear" w:color="auto" w:fill="FFFFFF"/>
        <w:spacing w:after="0" w:line="240" w:lineRule="auto"/>
        <w:jc w:val="both"/>
        <w:rPr>
          <w:rFonts w:ascii="Microsoft YaHei Light" w:eastAsia="Microsoft YaHei Light" w:hAnsi="Microsoft YaHei Light" w:cs="Arial"/>
          <w:sz w:val="24"/>
          <w:szCs w:val="24"/>
          <w:u w:val="single"/>
          <w:lang w:eastAsia="es-ES"/>
        </w:rPr>
      </w:pPr>
      <w:r w:rsidRPr="00BB6EB1">
        <w:rPr>
          <w:rFonts w:ascii="Microsoft YaHei Light" w:eastAsia="Microsoft YaHei Light" w:hAnsi="Microsoft YaHei Light" w:cs="Arial"/>
          <w:sz w:val="24"/>
          <w:szCs w:val="24"/>
          <w:highlight w:val="yellow"/>
          <w:u w:val="single"/>
          <w:lang w:eastAsia="es-ES"/>
        </w:rPr>
        <w:t xml:space="preserve"> “Es de central importancia fortalecer la normativa para prohibir el uso de los plaguicidas más peligrosos, y aumentar el control en las aplicaciones y la venta de plaguicidas, así como también la vigilancia respecto a la presencia de residuos de estos tóxicos en vegetales, animales y humanos”.</w:t>
      </w:r>
    </w:p>
    <w:p w:rsidR="00377583" w:rsidRPr="00377583" w:rsidRDefault="00377583" w:rsidP="00377583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</w:pPr>
    </w:p>
    <w:p w:rsidR="00377583" w:rsidRPr="00377583" w:rsidRDefault="00377583" w:rsidP="00377583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</w:pPr>
    </w:p>
    <w:p w:rsidR="001B20FA" w:rsidRPr="00E67DF7" w:rsidRDefault="004C2728" w:rsidP="00E67DF7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</w:pPr>
      <w:r>
        <w:rPr>
          <w:rFonts w:ascii="Microsoft YaHei Light" w:eastAsia="Microsoft YaHei Light" w:hAnsi="Microsoft YaHei Light" w:cstheme="minorHAnsi"/>
          <w:b/>
          <w:iCs/>
          <w:color w:val="000000"/>
          <w:sz w:val="24"/>
          <w:szCs w:val="24"/>
          <w:lang w:val="es-ES_tradnl"/>
        </w:rPr>
        <w:t>ELEMENTOS DE JUICIO NECESARIOS, PARA UNA ADECUADA TRAMITACIÓN DEL PRESENTE PROYECTO DE LEY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:</w:t>
      </w:r>
    </w:p>
    <w:p w:rsidR="00E67DF7" w:rsidRPr="00BB6EB1" w:rsidRDefault="00E67DF7" w:rsidP="00057A70">
      <w:pPr>
        <w:spacing w:after="0" w:line="240" w:lineRule="auto"/>
        <w:jc w:val="both"/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</w:pPr>
    </w:p>
    <w:p w:rsidR="00E67DF7" w:rsidRPr="00E67DF7" w:rsidRDefault="00F64447" w:rsidP="00E67DF7">
      <w:pPr>
        <w:pStyle w:val="Prrafodelista"/>
        <w:numPr>
          <w:ilvl w:val="1"/>
          <w:numId w:val="13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bookmarkStart w:id="0" w:name="_GoBack"/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Resulta esencial citar </w:t>
      </w:r>
      <w:r w:rsidR="00E67DF7"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a informar ante esta Comisión </w:t>
      </w:r>
      <w:r w:rsidR="00E67DF7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de Agricultura a las siguientes entidades</w:t>
      </w:r>
      <w:r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,</w:t>
      </w:r>
      <w:r w:rsidR="00E67DF7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 sobre los siguientes temas:</w:t>
      </w:r>
    </w:p>
    <w:p w:rsidR="00BB6EB1" w:rsidRPr="00BB6EB1" w:rsidRDefault="00BB6EB1" w:rsidP="00BB6EB1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1B20FA" w:rsidRPr="00E67DF7" w:rsidRDefault="00E67DF7" w:rsidP="00E67D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A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l Ministerio de Salud para que presente ante 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esta 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Comisión 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de 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Agricultura, informe oficial </w:t>
      </w:r>
      <w:r w:rsidR="00314348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de la Red de Vigilancia Epidemiológica del Ministerio de Salud (REVEP) 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sobre 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incidencia de 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tempore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ros y población rural</w:t>
      </w:r>
      <w:r w:rsidR="00F6444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, en general,</w:t>
      </w:r>
      <w:r w:rsidR="00BB6EB1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 intoxicada por plaguicidas, </w:t>
      </w:r>
      <w:r w:rsidR="00314348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de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sde el año </w:t>
      </w:r>
      <w:r w:rsidR="00314348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 xml:space="preserve">2008 </w:t>
      </w:r>
      <w:r w:rsidR="001B20FA" w:rsidRPr="00E67DF7">
        <w:rPr>
          <w:rFonts w:ascii="Microsoft YaHei Light" w:eastAsia="Microsoft YaHei Light" w:hAnsi="Microsoft YaHei Light" w:cstheme="minorHAnsi"/>
          <w:iCs/>
          <w:color w:val="000000"/>
          <w:sz w:val="24"/>
          <w:szCs w:val="24"/>
          <w:lang w:val="es-ES_tradnl"/>
        </w:rPr>
        <w:t>al 2018.</w:t>
      </w:r>
    </w:p>
    <w:p w:rsidR="00BB6EB1" w:rsidRPr="00E67DF7" w:rsidRDefault="00E67DF7" w:rsidP="00E67DF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iCs/>
          <w:color w:val="000000"/>
          <w:sz w:val="24"/>
          <w:szCs w:val="24"/>
          <w:lang w:val="es-ES_tradnl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lastRenderedPageBreak/>
        <w:t>A</w:t>
      </w:r>
      <w:r w:rsidR="00BB6EB1"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la </w:t>
      </w:r>
      <w:r w:rsidR="00BB6EB1" w:rsidRPr="00E67DF7">
        <w:rPr>
          <w:rFonts w:ascii="Microsoft YaHei Light" w:eastAsia="Microsoft YaHei Light" w:hAnsi="Microsoft YaHei Light"/>
          <w:sz w:val="24"/>
          <w:szCs w:val="24"/>
        </w:rPr>
        <w:t xml:space="preserve">Red de Acción en Plaguicidas y sus Alternativas para América Latina, (RA-PAL), para que informe sobre la disponibilidad en Chile de alternativas a los plaguicidas cuya prohibición propone el proyecto de ley y </w:t>
      </w:r>
      <w:r w:rsidR="00407C72">
        <w:rPr>
          <w:rFonts w:ascii="Microsoft YaHei Light" w:eastAsia="Microsoft YaHei Light" w:hAnsi="Microsoft YaHei Light"/>
          <w:sz w:val="24"/>
          <w:szCs w:val="24"/>
        </w:rPr>
        <w:t>acerca</w:t>
      </w:r>
      <w:r w:rsidR="00BB6EB1" w:rsidRPr="00E67DF7">
        <w:rPr>
          <w:rFonts w:ascii="Microsoft YaHei Light" w:eastAsia="Microsoft YaHei Light" w:hAnsi="Microsoft YaHei Light"/>
          <w:sz w:val="24"/>
          <w:szCs w:val="24"/>
        </w:rPr>
        <w:t xml:space="preserve"> </w:t>
      </w:r>
      <w:r w:rsidR="00407C72">
        <w:rPr>
          <w:rFonts w:ascii="Microsoft YaHei Light" w:eastAsia="Microsoft YaHei Light" w:hAnsi="Microsoft YaHei Light"/>
          <w:sz w:val="24"/>
          <w:szCs w:val="24"/>
        </w:rPr>
        <w:t>d</w:t>
      </w:r>
      <w:r w:rsidR="00BB6EB1" w:rsidRPr="00E67DF7">
        <w:rPr>
          <w:rFonts w:ascii="Microsoft YaHei Light" w:eastAsia="Microsoft YaHei Light" w:hAnsi="Microsoft YaHei Light"/>
          <w:sz w:val="24"/>
          <w:szCs w:val="24"/>
        </w:rPr>
        <w:t>el costo asociado a su reemplazo en la agricultura.</w:t>
      </w:r>
    </w:p>
    <w:p w:rsidR="0047606D" w:rsidRDefault="0047606D" w:rsidP="0047606D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6E2198" w:rsidRPr="003E7F6C" w:rsidRDefault="006E2198" w:rsidP="006E219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A la Universidad de Chile, a fin de que informe </w:t>
      </w:r>
      <w:r w:rsidRPr="00E67DF7">
        <w:rPr>
          <w:rFonts w:ascii="Microsoft YaHei Light" w:eastAsia="Microsoft YaHei Light" w:hAnsi="Microsoft YaHei Light"/>
          <w:sz w:val="24"/>
          <w:szCs w:val="24"/>
        </w:rPr>
        <w:t xml:space="preserve">sobre la disponibilidad en Chile de alternativas a los plaguicidas cuya prohibición propone el proyecto de ley y </w:t>
      </w:r>
      <w:r w:rsidR="00BB739C">
        <w:rPr>
          <w:rFonts w:ascii="Microsoft YaHei Light" w:eastAsia="Microsoft YaHei Light" w:hAnsi="Microsoft YaHei Light"/>
          <w:sz w:val="24"/>
          <w:szCs w:val="24"/>
        </w:rPr>
        <w:t>acerca d</w:t>
      </w:r>
      <w:r w:rsidRPr="00E67DF7">
        <w:rPr>
          <w:rFonts w:ascii="Microsoft YaHei Light" w:eastAsia="Microsoft YaHei Light" w:hAnsi="Microsoft YaHei Light"/>
          <w:sz w:val="24"/>
          <w:szCs w:val="24"/>
        </w:rPr>
        <w:t>el costo asociado a su reemplazo en la agricultura.</w:t>
      </w:r>
    </w:p>
    <w:p w:rsidR="003E7F6C" w:rsidRDefault="003E7F6C" w:rsidP="003E7F6C">
      <w:pPr>
        <w:pStyle w:val="Prrafodelista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F64447" w:rsidRPr="00F64447" w:rsidRDefault="00F64447" w:rsidP="00F6444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 w:rsidRPr="00F6444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A la Pontifica Universidad Católica, a fin de que informe </w:t>
      </w:r>
      <w:r w:rsidRPr="00F64447">
        <w:rPr>
          <w:rFonts w:ascii="Microsoft YaHei Light" w:eastAsia="Microsoft YaHei Light" w:hAnsi="Microsoft YaHei Light"/>
          <w:sz w:val="24"/>
          <w:szCs w:val="24"/>
        </w:rPr>
        <w:t>sobre los efectos de plaguicidas de alta y elevada peligrosidad en la salud humana</w:t>
      </w:r>
      <w:r>
        <w:rPr>
          <w:rFonts w:ascii="Microsoft YaHei Light" w:eastAsia="Microsoft YaHei Light" w:hAnsi="Microsoft YaHei Light"/>
          <w:sz w:val="24"/>
          <w:szCs w:val="24"/>
        </w:rPr>
        <w:t>, tanto por exposición directa, como por consumo de alimentos tratados con los mismos</w:t>
      </w:r>
      <w:r w:rsidR="00D72AF0">
        <w:rPr>
          <w:rFonts w:ascii="Microsoft YaHei Light" w:eastAsia="Microsoft YaHei Light" w:hAnsi="Microsoft YaHei Light"/>
          <w:sz w:val="24"/>
          <w:szCs w:val="24"/>
        </w:rPr>
        <w:t>, así como las técnicas de agricultura sustentable disponibles en Chile.</w:t>
      </w:r>
    </w:p>
    <w:p w:rsidR="00F64447" w:rsidRPr="00F64447" w:rsidRDefault="00F64447" w:rsidP="00F64447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D72AF0" w:rsidRPr="00F64447" w:rsidRDefault="003E7F6C" w:rsidP="00D72AF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 Chile Sustentable, a fin de que entregue su apreciación sobre el presente proyecto de ley</w:t>
      </w:r>
      <w:r w:rsidR="00BB739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y las indicaciones formuladas al mismo</w:t>
      </w:r>
      <w:r w:rsidR="00D72AF0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; así como acerca de </w:t>
      </w:r>
      <w:r w:rsidR="00D72AF0">
        <w:rPr>
          <w:rFonts w:ascii="Microsoft YaHei Light" w:eastAsia="Microsoft YaHei Light" w:hAnsi="Microsoft YaHei Light"/>
          <w:sz w:val="24"/>
          <w:szCs w:val="24"/>
        </w:rPr>
        <w:t>las técnicas de agricultura sustentable disponibles en Chile.</w:t>
      </w:r>
    </w:p>
    <w:p w:rsidR="006E2198" w:rsidRPr="006E2198" w:rsidRDefault="006E2198" w:rsidP="006E2198">
      <w:p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6E2198" w:rsidRDefault="006E2198" w:rsidP="006E2198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  <w:r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</w:t>
      </w:r>
      <w:r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 la Red Apícola de Chile, a fin de que informe sobre el efecto de los plaguicidas </w:t>
      </w:r>
      <w:r w:rsidR="00BB739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de alta y elevada peligrosidad </w:t>
      </w:r>
      <w:r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 xml:space="preserve">en la </w:t>
      </w:r>
      <w:r w:rsidR="00BB739C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apicultura</w:t>
      </w:r>
      <w:r w:rsidRPr="00E67DF7"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  <w:t>.</w:t>
      </w:r>
    </w:p>
    <w:bookmarkEnd w:id="0"/>
    <w:p w:rsidR="00E67DF7" w:rsidRDefault="00E67DF7" w:rsidP="00E67DF7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D72AF0" w:rsidRDefault="00D72AF0" w:rsidP="00E67DF7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p w:rsidR="00B54142" w:rsidRDefault="00B54142" w:rsidP="00E67DF7">
      <w:pPr>
        <w:pStyle w:val="Prrafodelista"/>
        <w:spacing w:after="0" w:line="240" w:lineRule="auto"/>
        <w:jc w:val="both"/>
        <w:rPr>
          <w:rFonts w:ascii="Microsoft YaHei Light" w:eastAsia="Microsoft YaHei Light" w:hAnsi="Microsoft YaHei Light" w:cs="Times New Roman"/>
          <w:bCs/>
          <w:sz w:val="24"/>
          <w:szCs w:val="24"/>
          <w:lang w:eastAsia="es-ES"/>
        </w:rPr>
      </w:pPr>
    </w:p>
    <w:sectPr w:rsidR="00B54142" w:rsidSect="00057A70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01A" w:rsidRDefault="00C2401A" w:rsidP="00837178">
      <w:pPr>
        <w:spacing w:after="0" w:line="240" w:lineRule="auto"/>
      </w:pPr>
      <w:r>
        <w:separator/>
      </w:r>
    </w:p>
  </w:endnote>
  <w:endnote w:type="continuationSeparator" w:id="0">
    <w:p w:rsidR="00C2401A" w:rsidRDefault="00C2401A" w:rsidP="0083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36D" w:rsidRDefault="0004436D" w:rsidP="0004436D">
    <w:pPr>
      <w:pStyle w:val="Encabezado"/>
      <w:rPr>
        <w:i/>
        <w:sz w:val="24"/>
      </w:rPr>
    </w:pPr>
  </w:p>
  <w:p w:rsidR="00040FDD" w:rsidRPr="00040FDD" w:rsidRDefault="00040FDD" w:rsidP="0004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01A" w:rsidRDefault="00C2401A" w:rsidP="00837178">
      <w:pPr>
        <w:spacing w:after="0" w:line="240" w:lineRule="auto"/>
      </w:pPr>
      <w:r>
        <w:separator/>
      </w:r>
    </w:p>
  </w:footnote>
  <w:footnote w:type="continuationSeparator" w:id="0">
    <w:p w:rsidR="00C2401A" w:rsidRDefault="00C2401A" w:rsidP="0083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7004114"/>
      <w:docPartObj>
        <w:docPartGallery w:val="Page Numbers (Margins)"/>
        <w:docPartUnique/>
      </w:docPartObj>
    </w:sdtPr>
    <w:sdtEndPr/>
    <w:sdtContent>
      <w:p w:rsidR="00AA1CAA" w:rsidRDefault="00AA1CAA">
        <w:pPr>
          <w:pStyle w:val="Encabezado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0" name="Grup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11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A1CAA" w:rsidRDefault="00AA1CAA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2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3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10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M/EQQAANIOAAAOAAAAZHJzL2Uyb0RvYy54bWzcV9tu2zgQfS/QfyD47uhiSZaEKEXiS7BA&#10;dlug3Q+gJeqCSqKWpCOnxf77DklJdpwaSdttF10/GCSHHM6cmTkcXb7ZNzW6p1xUrE2wc2FjRNuU&#10;ZVVbJPjPD5tZiJGQpM1IzVqa4Acq8Jur168u+y6mLitZnVGOQEkr4r5LcCllF1uWSEvaEHHBOtqC&#10;MGe8IRKmvLAyTnrQ3tSWa9uB1TOedZylVAhYXRkhvtL685ym8m2eCypRnWCwTep/rv+36t+6uiRx&#10;wUlXVulgBvkGKxpStXDppGpFJEE7Xj1R1VQpZ4Ll8iJljcXyvEqp9gG8cewTb24523XalyLui26C&#10;CaA9wemb1aZ/3L/jqMogdgBPSxqI0S3fdQzBHMDpuyKGPbe8e9+948ZDGN6x9KMAsXUqV/PCbEbb&#10;/neWgT6yk0yDs895o1SA22ivY/AwxYDuJUph0QvDueNjlILInS+8aIhRWkIg1akgjDAC4dz1fRO+&#10;tFwPhxcByNRJOKhkFonNndrOwS7lFCSbOOApvg/P9yXpqA6TUFiNeDojnh+UbzdsjxaOgVRvU3gi&#10;uYd1wF7DIwysqGXLkrQFveac9SUlGdinT4IX01HjhVBKnsP5gFgwN4iNYB/wCjTME14k7riQt5Q1&#10;SA0SzKGStJHk/k5IA+24RYW0ZZuqrmGdxHX7aAF0mhW4FI4qmbpeF8fnyI7W4Tr0Zp4brGeevVrN&#10;rjdLbxZsnIW/mq+Wy5Xzt7rX8eKyyjLaqmvGQnW8lwVuoAxTYlOpClZXmVKnTBK82C5rju4JEMVG&#10;/4YEOtpmPTZD5xf4cuKS43r2jRvNNkG4mHkbz59FCzuc2U50EwW2F3mrzWOX7qqWfr9LqE9w5Lu+&#10;SaWzvtn699Q3EjeVBCquqybB4bSJxCoB122mQytJVZvxERTK/AMUEO4x0DpdVYaaXJX77R60qBze&#10;suwBEpczyCygHXg/YFAy/gmjHrg4weKvHeEUo/q3FpJfEfc44ONgOw5Im8LRBKeSY2QmS2koftfx&#10;qihBtymwll0DFeWVzt+DHZrGNCMo6wb+MsOjcnbHctasjBauqeUfR49hGJwQnaobxZGK3Y5pjsQT&#10;OzqeP9enHC+caxOVcH3m4FTv/wU/gp3mvXkLRYcWmpoeERxU5Q9ixC+hdA7cCaMnnEjruuqEYn4S&#10;v4QWVYUGc99+pkJD79pdBl+qUGgHhkI8V5T/f6o9zy9fSSqR43kTsXj+woWJIZdBYghmkIwkI/8N&#10;ivkZ3QcwxHF16Xbop1VXAGQJXZjioKFHG6vLsaEtUh2aGpg2YuwKx3Zi6DheUF1HT/PJC36+hr6q&#10;O/lVn/LniWLqp176ev8q1XV4yfSzrj+cdHcyfOSpL7Pjud51+BS9+gcAAP//AwBQSwMEFAAGAAgA&#10;AAAhAKolCqLdAAAAAwEAAA8AAABkcnMvZG93bnJldi54bWxMj09Lw0AQxe9Cv8MyBW924x8aTbMp&#10;RRD1UMTYIr1ts+Mmmp0N2W2afntHL3oZeLzHe7/Jl6NrxYB9aDwpuJwlIJAqbxqyCjZvDxe3IELU&#10;ZHTrCRWcMMCymJzlOjP+SK84lNEKLqGQaQV1jF0mZahqdDrMfIfE3ofvnY4seytNr49c7lp5lSRz&#10;6XRDvFDrDu9rrL7Kg1OwTit8ell9lub58RSG3dpux3er1Pl0XC1ARBzjXxh+8BkdCmba+wOZIFoF&#10;/Ej8veyl8zsQewXX6Q3IIpf/2YtvAAAA//8DAFBLAQItABQABgAIAAAAIQC2gziS/gAAAOEBAAAT&#10;AAAAAAAAAAAAAAAAAAAAAABbQ29udGVudF9UeXBlc10ueG1sUEsBAi0AFAAGAAgAAAAhADj9If/W&#10;AAAAlAEAAAsAAAAAAAAAAAAAAAAALwEAAF9yZWxzLy5yZWxzUEsBAi0AFAAGAAgAAAAhAM+Qsz8R&#10;BAAA0g4AAA4AAAAAAAAAAAAAAAAALgIAAGRycy9lMm9Eb2MueG1sUEsBAi0AFAAGAAgAAAAhAKol&#10;CqLdAAAAAwEAAA8AAAAAAAAAAAAAAAAAawYAAGRycy9kb3ducmV2LnhtbFBLBQYAAAAABAAEAPMA&#10;AAB1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    <v:textbox inset="0,0,0,0">
                      <w:txbxContent>
                        <w:p w:rsidR="00AA1CAA" w:rsidRDefault="00AA1CAA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4JwQAAANsAAAAPAAAAZHJzL2Rvd25yZXYueG1sRI9Bi8Iw&#10;EIXvgv8hjOBFNF2F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CTevgn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10E1B"/>
    <w:multiLevelType w:val="multilevel"/>
    <w:tmpl w:val="79120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eastAsia"/>
      </w:rPr>
    </w:lvl>
  </w:abstractNum>
  <w:abstractNum w:abstractNumId="1" w15:restartNumberingAfterBreak="0">
    <w:nsid w:val="13B709E8"/>
    <w:multiLevelType w:val="hybridMultilevel"/>
    <w:tmpl w:val="EA10103E"/>
    <w:lvl w:ilvl="0" w:tplc="A106F288">
      <w:start w:val="17"/>
      <w:numFmt w:val="bullet"/>
      <w:lvlText w:val="-"/>
      <w:lvlJc w:val="left"/>
      <w:pPr>
        <w:ind w:left="36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E734E1"/>
    <w:multiLevelType w:val="hybridMultilevel"/>
    <w:tmpl w:val="D460F7A8"/>
    <w:lvl w:ilvl="0" w:tplc="054CA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6201"/>
    <w:multiLevelType w:val="hybridMultilevel"/>
    <w:tmpl w:val="700E404E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D74DF"/>
    <w:multiLevelType w:val="hybridMultilevel"/>
    <w:tmpl w:val="FFD886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C4E76"/>
    <w:multiLevelType w:val="hybridMultilevel"/>
    <w:tmpl w:val="82929532"/>
    <w:lvl w:ilvl="0" w:tplc="FA16E52C">
      <w:start w:val="4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HAnsi" w:hint="eastAsia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AA164C"/>
    <w:multiLevelType w:val="hybridMultilevel"/>
    <w:tmpl w:val="D460F7A8"/>
    <w:lvl w:ilvl="0" w:tplc="054CA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139D4"/>
    <w:multiLevelType w:val="hybridMultilevel"/>
    <w:tmpl w:val="61489DD2"/>
    <w:lvl w:ilvl="0" w:tplc="A16C3BE6">
      <w:start w:val="3"/>
      <w:numFmt w:val="bullet"/>
      <w:lvlText w:val="-"/>
      <w:lvlJc w:val="left"/>
      <w:pPr>
        <w:ind w:left="36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3676EB"/>
    <w:multiLevelType w:val="hybridMultilevel"/>
    <w:tmpl w:val="E8F81924"/>
    <w:lvl w:ilvl="0" w:tplc="4EB610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C476E"/>
    <w:multiLevelType w:val="multilevel"/>
    <w:tmpl w:val="F8C09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94E6D"/>
    <w:multiLevelType w:val="hybridMultilevel"/>
    <w:tmpl w:val="62CE0C86"/>
    <w:lvl w:ilvl="0" w:tplc="70A04AA0">
      <w:start w:val="3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HAnsi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5716E"/>
    <w:multiLevelType w:val="hybridMultilevel"/>
    <w:tmpl w:val="E8F81924"/>
    <w:lvl w:ilvl="0" w:tplc="4EB6109E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F6F4F"/>
    <w:multiLevelType w:val="hybridMultilevel"/>
    <w:tmpl w:val="61CA05C0"/>
    <w:lvl w:ilvl="0" w:tplc="EAB4BDF2">
      <w:start w:val="2"/>
      <w:numFmt w:val="bullet"/>
      <w:lvlText w:val="-"/>
      <w:lvlJc w:val="left"/>
      <w:pPr>
        <w:ind w:left="360" w:hanging="360"/>
      </w:pPr>
      <w:rPr>
        <w:rFonts w:ascii="Microsoft YaHei Light" w:eastAsia="Microsoft YaHei Light" w:hAnsi="Microsoft YaHei Light" w:cs="Times New Roman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A9E641B"/>
    <w:multiLevelType w:val="hybridMultilevel"/>
    <w:tmpl w:val="40AA0B68"/>
    <w:lvl w:ilvl="0" w:tplc="CDCC91EA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2128F"/>
    <w:multiLevelType w:val="hybridMultilevel"/>
    <w:tmpl w:val="6CCAE866"/>
    <w:lvl w:ilvl="0" w:tplc="FE92C4FC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14"/>
  </w:num>
  <w:num w:numId="6">
    <w:abstractNumId w:val="1"/>
  </w:num>
  <w:num w:numId="7">
    <w:abstractNumId w:val="7"/>
  </w:num>
  <w:num w:numId="8">
    <w:abstractNumId w:val="8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0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705"/>
    <w:rsid w:val="00040FDD"/>
    <w:rsid w:val="0004436D"/>
    <w:rsid w:val="00057A70"/>
    <w:rsid w:val="0008309A"/>
    <w:rsid w:val="00090B09"/>
    <w:rsid w:val="000978AE"/>
    <w:rsid w:val="000B593C"/>
    <w:rsid w:val="000D58B9"/>
    <w:rsid w:val="000E6332"/>
    <w:rsid w:val="000F467E"/>
    <w:rsid w:val="00110B08"/>
    <w:rsid w:val="00145A64"/>
    <w:rsid w:val="0014672A"/>
    <w:rsid w:val="001526A7"/>
    <w:rsid w:val="0016380E"/>
    <w:rsid w:val="001B20FA"/>
    <w:rsid w:val="0024031E"/>
    <w:rsid w:val="002B1FCA"/>
    <w:rsid w:val="002F36E3"/>
    <w:rsid w:val="002F60FC"/>
    <w:rsid w:val="00314348"/>
    <w:rsid w:val="00323DD3"/>
    <w:rsid w:val="0035465A"/>
    <w:rsid w:val="00377583"/>
    <w:rsid w:val="003927F1"/>
    <w:rsid w:val="003B4270"/>
    <w:rsid w:val="003C0914"/>
    <w:rsid w:val="003D3470"/>
    <w:rsid w:val="003E7F6C"/>
    <w:rsid w:val="00404645"/>
    <w:rsid w:val="00407C72"/>
    <w:rsid w:val="00417441"/>
    <w:rsid w:val="00417804"/>
    <w:rsid w:val="00426BEC"/>
    <w:rsid w:val="0044243A"/>
    <w:rsid w:val="00446E3D"/>
    <w:rsid w:val="00453450"/>
    <w:rsid w:val="00475244"/>
    <w:rsid w:val="0047606D"/>
    <w:rsid w:val="004A1188"/>
    <w:rsid w:val="004C2728"/>
    <w:rsid w:val="004D4725"/>
    <w:rsid w:val="004E4431"/>
    <w:rsid w:val="00560F22"/>
    <w:rsid w:val="00561D3A"/>
    <w:rsid w:val="005A0BF1"/>
    <w:rsid w:val="00676473"/>
    <w:rsid w:val="006A0CF4"/>
    <w:rsid w:val="006E2198"/>
    <w:rsid w:val="006E3971"/>
    <w:rsid w:val="00775BF8"/>
    <w:rsid w:val="007D146B"/>
    <w:rsid w:val="00837178"/>
    <w:rsid w:val="00852292"/>
    <w:rsid w:val="008928A1"/>
    <w:rsid w:val="008A4DA3"/>
    <w:rsid w:val="008B5656"/>
    <w:rsid w:val="00911022"/>
    <w:rsid w:val="00966924"/>
    <w:rsid w:val="00973540"/>
    <w:rsid w:val="00985CEF"/>
    <w:rsid w:val="009A055A"/>
    <w:rsid w:val="009B3B76"/>
    <w:rsid w:val="00A01EB7"/>
    <w:rsid w:val="00A53FFE"/>
    <w:rsid w:val="00A54B63"/>
    <w:rsid w:val="00A63136"/>
    <w:rsid w:val="00A97912"/>
    <w:rsid w:val="00AA0D2E"/>
    <w:rsid w:val="00AA1CAA"/>
    <w:rsid w:val="00AA6B69"/>
    <w:rsid w:val="00AC3B77"/>
    <w:rsid w:val="00AC7351"/>
    <w:rsid w:val="00AD17FF"/>
    <w:rsid w:val="00AD38A0"/>
    <w:rsid w:val="00AE681B"/>
    <w:rsid w:val="00B54142"/>
    <w:rsid w:val="00B55482"/>
    <w:rsid w:val="00BA6D6E"/>
    <w:rsid w:val="00BB6EB1"/>
    <w:rsid w:val="00BB739C"/>
    <w:rsid w:val="00C0498F"/>
    <w:rsid w:val="00C0793C"/>
    <w:rsid w:val="00C216DB"/>
    <w:rsid w:val="00C2401A"/>
    <w:rsid w:val="00C719E8"/>
    <w:rsid w:val="00CA0F88"/>
    <w:rsid w:val="00CC173F"/>
    <w:rsid w:val="00CC3AB4"/>
    <w:rsid w:val="00CF08CB"/>
    <w:rsid w:val="00D5344F"/>
    <w:rsid w:val="00D72AF0"/>
    <w:rsid w:val="00D83645"/>
    <w:rsid w:val="00D91DA8"/>
    <w:rsid w:val="00DB2E9B"/>
    <w:rsid w:val="00DC0DF7"/>
    <w:rsid w:val="00E13AB4"/>
    <w:rsid w:val="00E324A9"/>
    <w:rsid w:val="00E45619"/>
    <w:rsid w:val="00E54541"/>
    <w:rsid w:val="00E67DF7"/>
    <w:rsid w:val="00E9029A"/>
    <w:rsid w:val="00EB3705"/>
    <w:rsid w:val="00ED7EDB"/>
    <w:rsid w:val="00F24ED5"/>
    <w:rsid w:val="00F55E2B"/>
    <w:rsid w:val="00F64447"/>
    <w:rsid w:val="00FA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38AF4"/>
  <w15:chartTrackingRefBased/>
  <w15:docId w15:val="{063D4988-5DFB-4ED1-8D44-EDF57CF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61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61D3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561D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me">
    <w:name w:val="time"/>
    <w:basedOn w:val="Fuentedeprrafopredeter"/>
    <w:rsid w:val="00561D3A"/>
  </w:style>
  <w:style w:type="character" w:styleId="Hipervnculo">
    <w:name w:val="Hyperlink"/>
    <w:basedOn w:val="Fuentedeprrafopredeter"/>
    <w:uiPriority w:val="99"/>
    <w:unhideWhenUsed/>
    <w:rsid w:val="00561D3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7178"/>
  </w:style>
  <w:style w:type="paragraph" w:styleId="Piedepgina">
    <w:name w:val="footer"/>
    <w:basedOn w:val="Normal"/>
    <w:link w:val="PiedepginaCar"/>
    <w:uiPriority w:val="99"/>
    <w:unhideWhenUsed/>
    <w:rsid w:val="008371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7178"/>
  </w:style>
  <w:style w:type="paragraph" w:styleId="Prrafodelista">
    <w:name w:val="List Paragraph"/>
    <w:basedOn w:val="Normal"/>
    <w:uiPriority w:val="34"/>
    <w:qFormat/>
    <w:rsid w:val="00837178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AA1CAA"/>
  </w:style>
  <w:style w:type="table" w:styleId="Tablaconcuadrcula">
    <w:name w:val="Table Grid"/>
    <w:basedOn w:val="Tablanormal"/>
    <w:uiPriority w:val="39"/>
    <w:rsid w:val="00146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6A0CF4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684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125">
          <w:marLeft w:val="0"/>
          <w:marRight w:val="0"/>
          <w:marTop w:val="1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8694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1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008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02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9359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17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746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0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222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80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9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62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550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del Pilar</dc:creator>
  <cp:keywords/>
  <dc:description/>
  <cp:lastModifiedBy>Carolina del Pilar</cp:lastModifiedBy>
  <cp:revision>16</cp:revision>
  <cp:lastPrinted>2019-01-06T04:57:00Z</cp:lastPrinted>
  <dcterms:created xsi:type="dcterms:W3CDTF">2019-04-21T23:29:00Z</dcterms:created>
  <dcterms:modified xsi:type="dcterms:W3CDTF">2019-05-01T22:57:00Z</dcterms:modified>
</cp:coreProperties>
</file>