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3518" w14:textId="77777777" w:rsidR="000F3873" w:rsidRDefault="000F3873" w:rsidP="00A22B32">
      <w:pPr>
        <w:jc w:val="center"/>
        <w:rPr>
          <w:rFonts w:asciiTheme="minorHAnsi" w:hAnsiTheme="minorHAnsi" w:cstheme="minorHAnsi"/>
          <w:u w:val="single"/>
        </w:rPr>
      </w:pPr>
    </w:p>
    <w:p w14:paraId="70CFCF9D" w14:textId="479C9932" w:rsidR="00E328A9" w:rsidRDefault="00F86580" w:rsidP="00A22B32">
      <w:pPr>
        <w:jc w:val="center"/>
        <w:rPr>
          <w:rFonts w:asciiTheme="minorHAnsi" w:hAnsiTheme="minorHAnsi" w:cstheme="minorHAnsi"/>
          <w:u w:val="single"/>
        </w:rPr>
      </w:pPr>
      <w:r>
        <w:rPr>
          <w:rFonts w:asciiTheme="minorHAnsi" w:hAnsiTheme="minorHAnsi" w:cstheme="minorHAnsi"/>
          <w:u w:val="single"/>
        </w:rPr>
        <w:t xml:space="preserve">FLEXIBILIDAD JORNADA LABORAL VS </w:t>
      </w:r>
      <w:r w:rsidR="00BA48F5">
        <w:rPr>
          <w:rFonts w:asciiTheme="minorHAnsi" w:hAnsiTheme="minorHAnsi" w:cstheme="minorHAnsi"/>
          <w:u w:val="single"/>
        </w:rPr>
        <w:t xml:space="preserve">REDUCCIÓN </w:t>
      </w:r>
      <w:r w:rsidR="00286790">
        <w:rPr>
          <w:rFonts w:asciiTheme="minorHAnsi" w:hAnsiTheme="minorHAnsi" w:cstheme="minorHAnsi"/>
          <w:u w:val="single"/>
        </w:rPr>
        <w:t xml:space="preserve">DE </w:t>
      </w:r>
      <w:bookmarkStart w:id="0" w:name="_GoBack"/>
      <w:bookmarkEnd w:id="0"/>
      <w:r w:rsidR="00BA48F5">
        <w:rPr>
          <w:rFonts w:asciiTheme="minorHAnsi" w:hAnsiTheme="minorHAnsi" w:cstheme="minorHAnsi"/>
          <w:u w:val="single"/>
        </w:rPr>
        <w:t>JORNADA</w:t>
      </w:r>
      <w:r w:rsidR="00004C0F">
        <w:rPr>
          <w:rFonts w:asciiTheme="minorHAnsi" w:hAnsiTheme="minorHAnsi" w:cstheme="minorHAnsi"/>
          <w:u w:val="single"/>
        </w:rPr>
        <w:t>.</w:t>
      </w:r>
      <w:r w:rsidR="00AB7751">
        <w:rPr>
          <w:rFonts w:asciiTheme="minorHAnsi" w:hAnsiTheme="minorHAnsi" w:cstheme="minorHAnsi"/>
          <w:u w:val="single"/>
        </w:rPr>
        <w:br/>
      </w:r>
    </w:p>
    <w:p w14:paraId="7BA8729D" w14:textId="77777777" w:rsidR="00BA48F5" w:rsidRDefault="00BA48F5" w:rsidP="00BA48F5">
      <w:pPr>
        <w:rPr>
          <w:rFonts w:asciiTheme="minorHAnsi" w:hAnsiTheme="minorHAnsi" w:cstheme="minorHAnsi"/>
        </w:rPr>
      </w:pPr>
    </w:p>
    <w:p w14:paraId="1B6E4A45" w14:textId="77777777" w:rsidR="00F86580" w:rsidRPr="00F86580" w:rsidRDefault="00F86580" w:rsidP="00F86580">
      <w:pPr>
        <w:rPr>
          <w:rFonts w:asciiTheme="minorHAnsi" w:hAnsiTheme="minorHAnsi" w:cstheme="minorHAnsi"/>
          <w:b/>
          <w:bCs/>
        </w:rPr>
      </w:pPr>
      <w:r w:rsidRPr="00F86580">
        <w:rPr>
          <w:rFonts w:asciiTheme="minorHAnsi" w:hAnsiTheme="minorHAnsi" w:cstheme="minorHAnsi"/>
          <w:b/>
          <w:bCs/>
        </w:rPr>
        <w:t>Propuesta del Gobierno</w:t>
      </w:r>
    </w:p>
    <w:p w14:paraId="50537BE4" w14:textId="77777777" w:rsidR="00F86580" w:rsidRDefault="00F86580" w:rsidP="00F86580">
      <w:pPr>
        <w:rPr>
          <w:rFonts w:asciiTheme="minorHAnsi" w:hAnsiTheme="minorHAnsi" w:cstheme="minorHAnsi"/>
        </w:rPr>
      </w:pPr>
    </w:p>
    <w:p w14:paraId="7123EF29" w14:textId="74969809"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Reducción de 45 a 41 horas promedio semanales máximo.</w:t>
      </w:r>
    </w:p>
    <w:p w14:paraId="0A9AFDA5"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Flexibilidad de horario.</w:t>
      </w:r>
    </w:p>
    <w:p w14:paraId="77015F41"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El trabajador puede acordar cómo distribuir sus horas.</w:t>
      </w:r>
    </w:p>
    <w:p w14:paraId="0AB04949" w14:textId="393D5C9B" w:rsidR="00F86580" w:rsidRPr="00F86580" w:rsidRDefault="000E49B9" w:rsidP="00F86580">
      <w:pPr>
        <w:pStyle w:val="Prrafodelista"/>
        <w:numPr>
          <w:ilvl w:val="0"/>
          <w:numId w:val="10"/>
        </w:numPr>
        <w:rPr>
          <w:rFonts w:asciiTheme="minorHAnsi" w:hAnsiTheme="minorHAnsi" w:cstheme="minorHAnsi"/>
        </w:rPr>
      </w:pPr>
      <w:r>
        <w:rPr>
          <w:rFonts w:asciiTheme="minorHAnsi" w:hAnsiTheme="minorHAnsi" w:cstheme="minorHAnsi"/>
        </w:rPr>
        <w:t>Posibilidad de f</w:t>
      </w:r>
      <w:r w:rsidR="00F86580" w:rsidRPr="00F86580">
        <w:rPr>
          <w:rFonts w:asciiTheme="minorHAnsi" w:hAnsiTheme="minorHAnsi" w:cstheme="minorHAnsi"/>
        </w:rPr>
        <w:t>órmula de cuatro días de trabajo y tres de descanso.</w:t>
      </w:r>
    </w:p>
    <w:p w14:paraId="27F834FC"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Se aplica de forma gradual, teniendo un trato especial con las pymes en esta materia.</w:t>
      </w:r>
    </w:p>
    <w:p w14:paraId="78157B9D" w14:textId="6E501A6F"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Generar</w:t>
      </w:r>
      <w:r w:rsidR="000E49B9">
        <w:rPr>
          <w:rFonts w:asciiTheme="minorHAnsi" w:hAnsiTheme="minorHAnsi" w:cstheme="minorHAnsi"/>
        </w:rPr>
        <w:t>ía</w:t>
      </w:r>
      <w:r w:rsidRPr="00F86580">
        <w:rPr>
          <w:rFonts w:asciiTheme="minorHAnsi" w:hAnsiTheme="minorHAnsi" w:cstheme="minorHAnsi"/>
        </w:rPr>
        <w:t xml:space="preserve"> 350 mil nuevos empleos, según estima el Ministerio del Trabajo.</w:t>
      </w:r>
    </w:p>
    <w:p w14:paraId="378496B6" w14:textId="738EF297" w:rsidR="00F86580" w:rsidRDefault="00F86580" w:rsidP="00F86580">
      <w:pPr>
        <w:rPr>
          <w:rFonts w:asciiTheme="minorHAnsi" w:hAnsiTheme="minorHAnsi" w:cstheme="minorHAnsi"/>
          <w:b/>
          <w:bCs/>
        </w:rPr>
      </w:pPr>
    </w:p>
    <w:p w14:paraId="4DFD7EEB" w14:textId="268EF28A" w:rsidR="00F86580" w:rsidRPr="00F86580" w:rsidRDefault="00F86580" w:rsidP="00F86580">
      <w:pPr>
        <w:rPr>
          <w:rFonts w:asciiTheme="minorHAnsi" w:hAnsiTheme="minorHAnsi" w:cstheme="minorHAnsi"/>
        </w:rPr>
      </w:pPr>
      <w:r>
        <w:rPr>
          <w:rFonts w:asciiTheme="minorHAnsi" w:hAnsiTheme="minorHAnsi" w:cstheme="minorHAnsi"/>
        </w:rPr>
        <w:t>Según resultados CADEM publicados el 12 de agosto, este proyecto tiene un 63% de aprobación.</w:t>
      </w:r>
    </w:p>
    <w:p w14:paraId="0435AC3D" w14:textId="77777777" w:rsidR="00F86580" w:rsidRDefault="00F86580" w:rsidP="00F86580">
      <w:pPr>
        <w:rPr>
          <w:rFonts w:asciiTheme="minorHAnsi" w:hAnsiTheme="minorHAnsi" w:cstheme="minorHAnsi"/>
          <w:b/>
          <w:bCs/>
        </w:rPr>
      </w:pPr>
    </w:p>
    <w:p w14:paraId="6B342E98" w14:textId="5E01D7D8" w:rsidR="00F86580" w:rsidRDefault="00F86580" w:rsidP="00F86580">
      <w:pPr>
        <w:rPr>
          <w:rFonts w:asciiTheme="minorHAnsi" w:hAnsiTheme="minorHAnsi" w:cstheme="minorHAnsi"/>
          <w:b/>
          <w:bCs/>
        </w:rPr>
      </w:pPr>
      <w:r w:rsidRPr="00F86580">
        <w:rPr>
          <w:rFonts w:asciiTheme="minorHAnsi" w:hAnsiTheme="minorHAnsi" w:cstheme="minorHAnsi"/>
          <w:b/>
          <w:bCs/>
        </w:rPr>
        <w:t xml:space="preserve">Propuesta de </w:t>
      </w:r>
      <w:r w:rsidR="009D5F55">
        <w:rPr>
          <w:rFonts w:asciiTheme="minorHAnsi" w:hAnsiTheme="minorHAnsi" w:cstheme="minorHAnsi"/>
          <w:b/>
          <w:bCs/>
        </w:rPr>
        <w:t xml:space="preserve">Diputado Camila </w:t>
      </w:r>
      <w:r w:rsidRPr="00F86580">
        <w:rPr>
          <w:rFonts w:asciiTheme="minorHAnsi" w:hAnsiTheme="minorHAnsi" w:cstheme="minorHAnsi"/>
          <w:b/>
          <w:bCs/>
        </w:rPr>
        <w:t>Vallejo</w:t>
      </w:r>
    </w:p>
    <w:p w14:paraId="7F3D73C3" w14:textId="77777777" w:rsidR="00F86580" w:rsidRPr="00F86580" w:rsidRDefault="00F86580" w:rsidP="00F86580">
      <w:pPr>
        <w:rPr>
          <w:rFonts w:asciiTheme="minorHAnsi" w:hAnsiTheme="minorHAnsi" w:cstheme="minorHAnsi"/>
          <w:b/>
          <w:bCs/>
        </w:rPr>
      </w:pPr>
    </w:p>
    <w:p w14:paraId="4BEC6119" w14:textId="6612EE1B"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Reducción de 45 a 40 horas semanales máximo.</w:t>
      </w:r>
    </w:p>
    <w:p w14:paraId="4655DADE"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Mantiene la rigidez horaria del sistema actual.</w:t>
      </w:r>
    </w:p>
    <w:p w14:paraId="66BA47DE"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El trabajador no tiene poder para elegir de qué forma distribuir sus horas.</w:t>
      </w:r>
    </w:p>
    <w:p w14:paraId="13640BF5"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Se mantienen los 5 días de trabajo semanales.</w:t>
      </w:r>
    </w:p>
    <w:p w14:paraId="002B7699" w14:textId="77777777" w:rsidR="00F86580" w:rsidRP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Aplicación de forma inmediata, con excepción de las pymes que tendrán un periodo de gradualidad de 3 años.</w:t>
      </w:r>
    </w:p>
    <w:p w14:paraId="1E716EBA" w14:textId="54FB4E9B" w:rsidR="00F86580" w:rsidRDefault="00F86580" w:rsidP="00F86580">
      <w:pPr>
        <w:pStyle w:val="Prrafodelista"/>
        <w:numPr>
          <w:ilvl w:val="0"/>
          <w:numId w:val="10"/>
        </w:numPr>
        <w:rPr>
          <w:rFonts w:asciiTheme="minorHAnsi" w:hAnsiTheme="minorHAnsi" w:cstheme="minorHAnsi"/>
        </w:rPr>
      </w:pPr>
      <w:r w:rsidRPr="00F86580">
        <w:rPr>
          <w:rFonts w:asciiTheme="minorHAnsi" w:hAnsiTheme="minorHAnsi" w:cstheme="minorHAnsi"/>
        </w:rPr>
        <w:t>Se estima que el proyecto crearía entre 200 mil y 300 mil nuevos empleos, según un estudio realizado por economistas del centro de estudios OPES en el 2017.</w:t>
      </w:r>
    </w:p>
    <w:p w14:paraId="48036C2C" w14:textId="519BF404" w:rsidR="00F86580" w:rsidRDefault="00F86580" w:rsidP="00F86580">
      <w:pPr>
        <w:rPr>
          <w:rFonts w:asciiTheme="minorHAnsi" w:hAnsiTheme="minorHAnsi" w:cstheme="minorHAnsi"/>
        </w:rPr>
      </w:pPr>
    </w:p>
    <w:p w14:paraId="66ED29B9" w14:textId="3682E4CD" w:rsidR="00F86580" w:rsidRDefault="00F86580" w:rsidP="00F86580">
      <w:pPr>
        <w:rPr>
          <w:rFonts w:asciiTheme="minorHAnsi" w:hAnsiTheme="minorHAnsi" w:cstheme="minorHAnsi"/>
        </w:rPr>
      </w:pPr>
      <w:r>
        <w:rPr>
          <w:rFonts w:asciiTheme="minorHAnsi" w:hAnsiTheme="minorHAnsi" w:cstheme="minorHAnsi"/>
        </w:rPr>
        <w:t>Según los mismos resultados, este proyecto cuenta con una aprobación del 28%.</w:t>
      </w:r>
    </w:p>
    <w:p w14:paraId="56905A06" w14:textId="4C2CBE47" w:rsidR="00F86580" w:rsidRDefault="00F86580" w:rsidP="00F86580">
      <w:pPr>
        <w:rPr>
          <w:rFonts w:asciiTheme="minorHAnsi" w:hAnsiTheme="minorHAnsi" w:cstheme="minorHAnsi"/>
        </w:rPr>
      </w:pPr>
    </w:p>
    <w:p w14:paraId="45DDB7CC" w14:textId="77777777" w:rsidR="00F86580" w:rsidRDefault="00F86580" w:rsidP="00F86580">
      <w:pPr>
        <w:rPr>
          <w:rFonts w:asciiTheme="minorHAnsi" w:hAnsiTheme="minorHAnsi" w:cstheme="minorHAnsi"/>
        </w:rPr>
      </w:pPr>
    </w:p>
    <w:p w14:paraId="1D7D1ADC" w14:textId="4D0D1CA4" w:rsidR="00F27FF0" w:rsidRDefault="00F86580" w:rsidP="00F86580">
      <w:pPr>
        <w:rPr>
          <w:rFonts w:asciiTheme="minorHAnsi" w:hAnsiTheme="minorHAnsi" w:cstheme="minorHAnsi"/>
        </w:rPr>
      </w:pPr>
      <w:r>
        <w:rPr>
          <w:rFonts w:asciiTheme="minorHAnsi" w:hAnsiTheme="minorHAnsi" w:cstheme="minorHAnsi"/>
        </w:rPr>
        <w:t>Ambos proyectos coinciden en la disminución de horas de trabajo</w:t>
      </w:r>
      <w:r w:rsidR="00F27FF0">
        <w:rPr>
          <w:rFonts w:asciiTheme="minorHAnsi" w:hAnsiTheme="minorHAnsi" w:cstheme="minorHAnsi"/>
        </w:rPr>
        <w:t>, sin embargo</w:t>
      </w:r>
      <w:r w:rsidR="00427CE7">
        <w:rPr>
          <w:rFonts w:asciiTheme="minorHAnsi" w:hAnsiTheme="minorHAnsi" w:cstheme="minorHAnsi"/>
        </w:rPr>
        <w:t>,</w:t>
      </w:r>
      <w:r w:rsidR="00F27FF0">
        <w:rPr>
          <w:rFonts w:asciiTheme="minorHAnsi" w:hAnsiTheme="minorHAnsi" w:cstheme="minorHAnsi"/>
        </w:rPr>
        <w:t xml:space="preserve"> la flexibilidad a que apunta el gobierno </w:t>
      </w:r>
      <w:r w:rsidR="00427CE7">
        <w:rPr>
          <w:rFonts w:asciiTheme="minorHAnsi" w:hAnsiTheme="minorHAnsi" w:cstheme="minorHAnsi"/>
        </w:rPr>
        <w:t xml:space="preserve">sigue el modelo de lo implementado en países de </w:t>
      </w:r>
      <w:r w:rsidR="00E33EEE">
        <w:rPr>
          <w:rFonts w:asciiTheme="minorHAnsi" w:hAnsiTheme="minorHAnsi" w:cstheme="minorHAnsi"/>
        </w:rPr>
        <w:t>la OCDE con altos índices de productividad (PIB per cápita por hora trabajada)</w:t>
      </w:r>
      <w:r w:rsidR="00427CE7">
        <w:rPr>
          <w:rFonts w:asciiTheme="minorHAnsi" w:hAnsiTheme="minorHAnsi" w:cstheme="minorHAnsi"/>
        </w:rPr>
        <w:t>, donde junto con la reducción de jornada, se ha permitido la</w:t>
      </w:r>
      <w:r w:rsidR="00E33EEE">
        <w:rPr>
          <w:rFonts w:asciiTheme="minorHAnsi" w:hAnsiTheme="minorHAnsi" w:cstheme="minorHAnsi"/>
        </w:rPr>
        <w:t xml:space="preserve"> adaptabilidad y</w:t>
      </w:r>
      <w:r w:rsidR="00427CE7">
        <w:rPr>
          <w:rFonts w:asciiTheme="minorHAnsi" w:hAnsiTheme="minorHAnsi" w:cstheme="minorHAnsi"/>
        </w:rPr>
        <w:t xml:space="preserve"> flexibilidad pactada entre trabajador y empleador. A modo de ejemplo, un vendedor con sueldo fijo y comisiones, al reducírsele su jornada sin posibilidad de flexibilizar, disminuye sus ingresos de todas maneras. Sin embargo, al permitirle ordenar su jornada como más le convenga, trabajará las horas extras en el horario de mayor venta. </w:t>
      </w:r>
      <w:r w:rsidR="00E33EEE">
        <w:rPr>
          <w:rFonts w:asciiTheme="minorHAnsi" w:hAnsiTheme="minorHAnsi" w:cstheme="minorHAnsi"/>
        </w:rPr>
        <w:t xml:space="preserve">De la misma manera, un trabajador también podría trabajar 4 días y descansar 3, aumentando sus horas de trabajo diarias. </w:t>
      </w:r>
    </w:p>
    <w:p w14:paraId="1B454202" w14:textId="033940A7" w:rsidR="00BD5279" w:rsidRDefault="00E33EEE" w:rsidP="00F86580">
      <w:pPr>
        <w:rPr>
          <w:rFonts w:asciiTheme="minorHAnsi" w:hAnsiTheme="minorHAnsi" w:cstheme="minorHAnsi"/>
          <w:i/>
          <w:iCs/>
        </w:rPr>
      </w:pPr>
      <w:r>
        <w:rPr>
          <w:rFonts w:asciiTheme="minorHAnsi" w:hAnsiTheme="minorHAnsi" w:cstheme="minorHAnsi"/>
        </w:rPr>
        <w:lastRenderedPageBreak/>
        <w:t xml:space="preserve">Es así como ordenando </w:t>
      </w:r>
      <w:r w:rsidR="00427CE7">
        <w:rPr>
          <w:rFonts w:asciiTheme="minorHAnsi" w:hAnsiTheme="minorHAnsi" w:cstheme="minorHAnsi"/>
        </w:rPr>
        <w:t xml:space="preserve">el horario de trabajo en la forma que más le acomode, es posible que el trabajador </w:t>
      </w:r>
      <w:r>
        <w:rPr>
          <w:rFonts w:asciiTheme="minorHAnsi" w:hAnsiTheme="minorHAnsi" w:cstheme="minorHAnsi"/>
        </w:rPr>
        <w:t xml:space="preserve">tenga la posibilidad de </w:t>
      </w:r>
      <w:r w:rsidR="00427CE7">
        <w:rPr>
          <w:rFonts w:asciiTheme="minorHAnsi" w:hAnsiTheme="minorHAnsi" w:cstheme="minorHAnsi"/>
        </w:rPr>
        <w:t xml:space="preserve">tener un día libre, </w:t>
      </w:r>
      <w:r>
        <w:rPr>
          <w:rFonts w:asciiTheme="minorHAnsi" w:hAnsiTheme="minorHAnsi" w:cstheme="minorHAnsi"/>
        </w:rPr>
        <w:t>eventualidad</w:t>
      </w:r>
      <w:r w:rsidR="00427CE7">
        <w:rPr>
          <w:rFonts w:asciiTheme="minorHAnsi" w:hAnsiTheme="minorHAnsi" w:cstheme="minorHAnsi"/>
        </w:rPr>
        <w:t xml:space="preserve"> que desaparece completamente en el proyecto de la Diputado Vallejo, al eliminar solamente 1 hora de la jornada diaria y no tener flexibilidad para la redistribución</w:t>
      </w:r>
      <w:r w:rsidR="00BD5279">
        <w:rPr>
          <w:rFonts w:asciiTheme="minorHAnsi" w:hAnsiTheme="minorHAnsi" w:cstheme="minorHAnsi"/>
        </w:rPr>
        <w:t xml:space="preserve">, es decir no se pueden hacer cambios ni </w:t>
      </w:r>
      <w:r>
        <w:rPr>
          <w:rFonts w:asciiTheme="minorHAnsi" w:hAnsiTheme="minorHAnsi" w:cstheme="minorHAnsi"/>
        </w:rPr>
        <w:t xml:space="preserve">mucho menos </w:t>
      </w:r>
      <w:r w:rsidR="00BD5279">
        <w:rPr>
          <w:rFonts w:asciiTheme="minorHAnsi" w:hAnsiTheme="minorHAnsi" w:cstheme="minorHAnsi"/>
        </w:rPr>
        <w:t>trabajar desde la casa</w:t>
      </w:r>
      <w:r>
        <w:rPr>
          <w:rFonts w:asciiTheme="minorHAnsi" w:hAnsiTheme="minorHAnsi" w:cstheme="minorHAnsi"/>
        </w:rPr>
        <w:t xml:space="preserve">, </w:t>
      </w:r>
      <w:r w:rsidR="00BD5279">
        <w:rPr>
          <w:rFonts w:asciiTheme="minorHAnsi" w:hAnsiTheme="minorHAnsi" w:cstheme="minorHAnsi"/>
        </w:rPr>
        <w:t xml:space="preserve">como sí lo permite el proyecto del gobierno. </w:t>
      </w:r>
      <w:r>
        <w:rPr>
          <w:rFonts w:asciiTheme="minorHAnsi" w:hAnsiTheme="minorHAnsi" w:cstheme="minorHAnsi"/>
        </w:rPr>
        <w:t>Sobre este punto, e</w:t>
      </w:r>
      <w:r w:rsidR="00BD5279">
        <w:rPr>
          <w:rFonts w:asciiTheme="minorHAnsi" w:hAnsiTheme="minorHAnsi" w:cstheme="minorHAnsi"/>
        </w:rPr>
        <w:t>l Ministro Monckeberg</w:t>
      </w:r>
      <w:r>
        <w:rPr>
          <w:rFonts w:asciiTheme="minorHAnsi" w:hAnsiTheme="minorHAnsi" w:cstheme="minorHAnsi"/>
        </w:rPr>
        <w:t xml:space="preserve"> señala que</w:t>
      </w:r>
      <w:r w:rsidR="00BD5279">
        <w:rPr>
          <w:rFonts w:asciiTheme="minorHAnsi" w:hAnsiTheme="minorHAnsi" w:cstheme="minorHAnsi"/>
        </w:rPr>
        <w:t xml:space="preserve"> la idea es que el trabajador </w:t>
      </w:r>
      <w:r w:rsidR="00BD5279" w:rsidRPr="008426AA">
        <w:rPr>
          <w:rFonts w:asciiTheme="minorHAnsi" w:hAnsiTheme="minorHAnsi" w:cstheme="minorHAnsi"/>
          <w:i/>
          <w:iCs/>
        </w:rPr>
        <w:t>“</w:t>
      </w:r>
      <w:r w:rsidR="00BD5279" w:rsidRPr="008426AA">
        <w:rPr>
          <w:rFonts w:asciiTheme="minorHAnsi" w:hAnsiTheme="minorHAnsi" w:cstheme="minorHAnsi"/>
          <w:i/>
          <w:iCs/>
        </w:rPr>
        <w:t>no solamente gane una hora menos de trabajo al día, sino que más días de descanso</w:t>
      </w:r>
      <w:r w:rsidR="00BD5279" w:rsidRPr="008426AA">
        <w:rPr>
          <w:rFonts w:asciiTheme="minorHAnsi" w:hAnsiTheme="minorHAnsi" w:cstheme="minorHAnsi"/>
          <w:i/>
          <w:iCs/>
        </w:rPr>
        <w:t>”</w:t>
      </w:r>
      <w:r w:rsidR="008426AA">
        <w:rPr>
          <w:rFonts w:asciiTheme="minorHAnsi" w:hAnsiTheme="minorHAnsi" w:cstheme="minorHAnsi"/>
          <w:i/>
          <w:iCs/>
        </w:rPr>
        <w:t>.</w:t>
      </w:r>
    </w:p>
    <w:p w14:paraId="721E302C" w14:textId="0B2B0C9C" w:rsidR="00E57238" w:rsidRDefault="00E57238" w:rsidP="00F86580">
      <w:pPr>
        <w:rPr>
          <w:rFonts w:asciiTheme="minorHAnsi" w:hAnsiTheme="minorHAnsi" w:cstheme="minorHAnsi"/>
          <w:i/>
          <w:iCs/>
        </w:rPr>
      </w:pPr>
    </w:p>
    <w:p w14:paraId="5DDA50DB" w14:textId="77777777" w:rsidR="00E33EEE" w:rsidRPr="00E33EEE" w:rsidRDefault="00E33EEE" w:rsidP="00F86580">
      <w:pPr>
        <w:rPr>
          <w:rFonts w:asciiTheme="minorHAnsi" w:hAnsiTheme="minorHAnsi" w:cstheme="minorHAnsi"/>
          <w:u w:val="single"/>
        </w:rPr>
      </w:pPr>
      <w:r w:rsidRPr="00E33EEE">
        <w:rPr>
          <w:rFonts w:asciiTheme="minorHAnsi" w:hAnsiTheme="minorHAnsi" w:cstheme="minorHAnsi"/>
          <w:u w:val="single"/>
        </w:rPr>
        <w:t xml:space="preserve">Efectos de la reducción de 48 a 45 horas en Chile, año 2005. </w:t>
      </w:r>
    </w:p>
    <w:p w14:paraId="31AB7539" w14:textId="77777777" w:rsidR="00E33EEE" w:rsidRDefault="00E33EEE" w:rsidP="00F86580">
      <w:pPr>
        <w:rPr>
          <w:rFonts w:asciiTheme="minorHAnsi" w:hAnsiTheme="minorHAnsi" w:cstheme="minorHAnsi"/>
        </w:rPr>
      </w:pPr>
    </w:p>
    <w:p w14:paraId="48DFA2E2" w14:textId="77777777" w:rsidR="009D5F55" w:rsidRDefault="00E33EEE" w:rsidP="00F86580">
      <w:pPr>
        <w:rPr>
          <w:rFonts w:asciiTheme="minorHAnsi" w:hAnsiTheme="minorHAnsi" w:cstheme="minorHAnsi"/>
        </w:rPr>
      </w:pPr>
      <w:r>
        <w:rPr>
          <w:rFonts w:asciiTheme="minorHAnsi" w:hAnsiTheme="minorHAnsi" w:cstheme="minorHAnsi"/>
        </w:rPr>
        <w:t>C</w:t>
      </w:r>
      <w:r w:rsidR="00E57238">
        <w:rPr>
          <w:rFonts w:asciiTheme="minorHAnsi" w:hAnsiTheme="minorHAnsi" w:cstheme="minorHAnsi"/>
        </w:rPr>
        <w:t>uando en Chile se redujo la jornada de 48 a 45 horas, no tuvo grandes efectos en la economía.</w:t>
      </w:r>
      <w:r w:rsidR="004C2D2B">
        <w:rPr>
          <w:rFonts w:asciiTheme="minorHAnsi" w:hAnsiTheme="minorHAnsi" w:cstheme="minorHAnsi"/>
        </w:rPr>
        <w:t xml:space="preserve"> Esta medida fue aprobada el 2001</w:t>
      </w:r>
      <w:r>
        <w:rPr>
          <w:rFonts w:asciiTheme="minorHAnsi" w:hAnsiTheme="minorHAnsi" w:cstheme="minorHAnsi"/>
        </w:rPr>
        <w:t xml:space="preserve"> por el Congreso</w:t>
      </w:r>
      <w:r w:rsidR="004C2D2B">
        <w:rPr>
          <w:rFonts w:asciiTheme="minorHAnsi" w:hAnsiTheme="minorHAnsi" w:cstheme="minorHAnsi"/>
        </w:rPr>
        <w:t xml:space="preserve"> y entró totalmente en vigencia el 2005, dado que fue una implementación gradual.</w:t>
      </w:r>
      <w:r w:rsidR="00E57238">
        <w:rPr>
          <w:rFonts w:asciiTheme="minorHAnsi" w:hAnsiTheme="minorHAnsi" w:cstheme="minorHAnsi"/>
        </w:rPr>
        <w:t xml:space="preserve"> </w:t>
      </w:r>
    </w:p>
    <w:p w14:paraId="1AB759E6" w14:textId="77777777" w:rsidR="009D5F55" w:rsidRDefault="009D5F55" w:rsidP="00F86580">
      <w:pPr>
        <w:rPr>
          <w:rFonts w:asciiTheme="minorHAnsi" w:hAnsiTheme="minorHAnsi" w:cstheme="minorHAnsi"/>
        </w:rPr>
      </w:pPr>
    </w:p>
    <w:p w14:paraId="4B9A0E51" w14:textId="4A0E408B" w:rsidR="009D5F55" w:rsidRDefault="009D5F55" w:rsidP="00F86580">
      <w:pPr>
        <w:rPr>
          <w:rFonts w:asciiTheme="minorHAnsi" w:hAnsiTheme="minorHAnsi" w:cstheme="minorHAnsi"/>
        </w:rPr>
      </w:pPr>
      <w:r>
        <w:rPr>
          <w:rFonts w:asciiTheme="minorHAnsi" w:hAnsiTheme="minorHAnsi" w:cstheme="minorHAnsi"/>
        </w:rPr>
        <w:t xml:space="preserve">El economista </w:t>
      </w:r>
      <w:r w:rsidR="004C2D2B" w:rsidRPr="00E57238">
        <w:rPr>
          <w:rFonts w:asciiTheme="minorHAnsi" w:hAnsiTheme="minorHAnsi" w:cstheme="minorHAnsi"/>
        </w:rPr>
        <w:t>Rafael Sánchez</w:t>
      </w:r>
      <w:r w:rsidR="00F74C8C">
        <w:rPr>
          <w:rStyle w:val="Refdenotaalpie"/>
          <w:rFonts w:asciiTheme="minorHAnsi" w:hAnsiTheme="minorHAnsi" w:cstheme="minorHAnsi"/>
        </w:rPr>
        <w:footnoteReference w:id="1"/>
      </w:r>
      <w:r w:rsidR="004C2D2B" w:rsidRPr="00E57238">
        <w:rPr>
          <w:rFonts w:asciiTheme="minorHAnsi" w:hAnsiTheme="minorHAnsi" w:cstheme="minorHAnsi"/>
        </w:rPr>
        <w:t>,</w:t>
      </w:r>
      <w:r w:rsidR="004C2D2B">
        <w:rPr>
          <w:rFonts w:asciiTheme="minorHAnsi" w:hAnsiTheme="minorHAnsi" w:cstheme="minorHAnsi"/>
        </w:rPr>
        <w:t xml:space="preserve"> quien actualmente es </w:t>
      </w:r>
      <w:r w:rsidR="004C2D2B" w:rsidRPr="00E57238">
        <w:rPr>
          <w:rFonts w:asciiTheme="minorHAnsi" w:hAnsiTheme="minorHAnsi" w:cstheme="minorHAnsi"/>
        </w:rPr>
        <w:t>el Coordinador Laboral del Ministerio de Hacienda</w:t>
      </w:r>
      <w:r w:rsidR="00470BEF">
        <w:rPr>
          <w:rFonts w:asciiTheme="minorHAnsi" w:hAnsiTheme="minorHAnsi" w:cstheme="minorHAnsi"/>
        </w:rPr>
        <w:t>,</w:t>
      </w:r>
      <w:r>
        <w:rPr>
          <w:rFonts w:asciiTheme="minorHAnsi" w:hAnsiTheme="minorHAnsi" w:cstheme="minorHAnsi"/>
        </w:rPr>
        <w:t xml:space="preserve"> e</w:t>
      </w:r>
      <w:r w:rsidR="00470BEF">
        <w:rPr>
          <w:rFonts w:asciiTheme="minorHAnsi" w:hAnsiTheme="minorHAnsi" w:cstheme="minorHAnsi"/>
        </w:rPr>
        <w:t xml:space="preserve">n un estudio que realizó el año 2013 sobre los efectos de dicha reducción, </w:t>
      </w:r>
      <w:r>
        <w:rPr>
          <w:rFonts w:asciiTheme="minorHAnsi" w:hAnsiTheme="minorHAnsi" w:cstheme="minorHAnsi"/>
        </w:rPr>
        <w:t>concluyó</w:t>
      </w:r>
      <w:r w:rsidR="00470BEF">
        <w:rPr>
          <w:rFonts w:asciiTheme="minorHAnsi" w:hAnsiTheme="minorHAnsi" w:cstheme="minorHAnsi"/>
        </w:rPr>
        <w:t xml:space="preserve"> que</w:t>
      </w:r>
      <w:r w:rsidR="008F2E87">
        <w:rPr>
          <w:rFonts w:asciiTheme="minorHAnsi" w:hAnsiTheme="minorHAnsi" w:cstheme="minorHAnsi"/>
        </w:rPr>
        <w:t xml:space="preserve"> no hubo destrucción de empleo</w:t>
      </w:r>
      <w:r>
        <w:rPr>
          <w:rFonts w:asciiTheme="minorHAnsi" w:hAnsiTheme="minorHAnsi" w:cstheme="minorHAnsi"/>
        </w:rPr>
        <w:t xml:space="preserve"> </w:t>
      </w:r>
      <w:r w:rsidR="008F2E87">
        <w:rPr>
          <w:rFonts w:asciiTheme="minorHAnsi" w:hAnsiTheme="minorHAnsi" w:cstheme="minorHAnsi"/>
        </w:rPr>
        <w:t>ni tampoco las empresas se anticiparon a tomar medidas respecto a la reducción, pero sí se observó un aumento en las remuneraciones por hora.</w:t>
      </w:r>
      <w:r>
        <w:rPr>
          <w:rFonts w:asciiTheme="minorHAnsi" w:hAnsiTheme="minorHAnsi" w:cstheme="minorHAnsi"/>
        </w:rPr>
        <w:t xml:space="preserve"> Lo anterior</w:t>
      </w:r>
      <w:r w:rsidR="008F2E87">
        <w:rPr>
          <w:rFonts w:asciiTheme="minorHAnsi" w:hAnsiTheme="minorHAnsi" w:cstheme="minorHAnsi"/>
        </w:rPr>
        <w:t xml:space="preserve"> de ninguna manera implica que necesariamente las condiciones laborales hayan mejorado, dado que pudo existir una base de sueldo menor en las nuevas contrataciones o reajustes salariales menores en comparación a los que </w:t>
      </w:r>
      <w:r w:rsidR="005420F8">
        <w:rPr>
          <w:rFonts w:asciiTheme="minorHAnsi" w:hAnsiTheme="minorHAnsi" w:cstheme="minorHAnsi"/>
        </w:rPr>
        <w:t>pudieron darse</w:t>
      </w:r>
      <w:r w:rsidR="008F2E87">
        <w:rPr>
          <w:rFonts w:asciiTheme="minorHAnsi" w:hAnsiTheme="minorHAnsi" w:cstheme="minorHAnsi"/>
        </w:rPr>
        <w:t xml:space="preserve"> con 48 horas</w:t>
      </w:r>
      <w:r w:rsidR="005420F8">
        <w:rPr>
          <w:rFonts w:asciiTheme="minorHAnsi" w:hAnsiTheme="minorHAnsi" w:cstheme="minorHAnsi"/>
        </w:rPr>
        <w:t xml:space="preserve"> laborales</w:t>
      </w:r>
      <w:r w:rsidR="008F2E87">
        <w:rPr>
          <w:rFonts w:asciiTheme="minorHAnsi" w:hAnsiTheme="minorHAnsi" w:cstheme="minorHAnsi"/>
        </w:rPr>
        <w:t>. Es</w:t>
      </w:r>
      <w:r>
        <w:rPr>
          <w:rFonts w:asciiTheme="minorHAnsi" w:hAnsiTheme="minorHAnsi" w:cstheme="minorHAnsi"/>
        </w:rPr>
        <w:t xml:space="preserve"> difícil despejar es</w:t>
      </w:r>
      <w:r w:rsidR="008F2E87">
        <w:rPr>
          <w:rFonts w:asciiTheme="minorHAnsi" w:hAnsiTheme="minorHAnsi" w:cstheme="minorHAnsi"/>
        </w:rPr>
        <w:t xml:space="preserve">ta incertidumbre dado que no fue un ámbito abarcado por el estudio, enfocado </w:t>
      </w:r>
      <w:r>
        <w:rPr>
          <w:rFonts w:asciiTheme="minorHAnsi" w:hAnsiTheme="minorHAnsi" w:cstheme="minorHAnsi"/>
        </w:rPr>
        <w:t xml:space="preserve">únicamente </w:t>
      </w:r>
      <w:r w:rsidR="008F2E87">
        <w:rPr>
          <w:rFonts w:asciiTheme="minorHAnsi" w:hAnsiTheme="minorHAnsi" w:cstheme="minorHAnsi"/>
        </w:rPr>
        <w:t>a los efectos en la destrucción del empleo para quienes estaban contratados.</w:t>
      </w:r>
      <w:r>
        <w:rPr>
          <w:rFonts w:asciiTheme="minorHAnsi" w:hAnsiTheme="minorHAnsi" w:cstheme="minorHAnsi"/>
        </w:rPr>
        <w:t xml:space="preserve"> En la misma línea, el ministro Monckeberg señaló que cuando se aplicó dicha reducción, las remuneraciones totales cayeron dado que el proyecto no fue bien hecho, lo que demostraría que es insuficiente para lograr resultados exitosos aplicar por sí sola la reducción de horas. </w:t>
      </w:r>
    </w:p>
    <w:p w14:paraId="35205110" w14:textId="77777777" w:rsidR="009D5F55" w:rsidRDefault="009D5F55" w:rsidP="00F86580">
      <w:pPr>
        <w:rPr>
          <w:rFonts w:asciiTheme="minorHAnsi" w:hAnsiTheme="minorHAnsi" w:cstheme="minorHAnsi"/>
        </w:rPr>
      </w:pPr>
    </w:p>
    <w:p w14:paraId="34003971" w14:textId="41F8F882" w:rsidR="008F2E87" w:rsidRDefault="009D5F55" w:rsidP="00F86580">
      <w:pPr>
        <w:rPr>
          <w:rFonts w:asciiTheme="minorHAnsi" w:hAnsiTheme="minorHAnsi" w:cstheme="minorHAnsi"/>
        </w:rPr>
      </w:pPr>
      <w:r>
        <w:rPr>
          <w:rFonts w:asciiTheme="minorHAnsi" w:hAnsiTheme="minorHAnsi" w:cstheme="minorHAnsi"/>
        </w:rPr>
        <w:t>Otro punto que destaca el economista es</w:t>
      </w:r>
      <w:r w:rsidR="00470BEF">
        <w:rPr>
          <w:rFonts w:asciiTheme="minorHAnsi" w:hAnsiTheme="minorHAnsi" w:cstheme="minorHAnsi"/>
        </w:rPr>
        <w:t xml:space="preserve"> que es un error para la creación de una política laboral el a</w:t>
      </w:r>
      <w:r w:rsidR="008F2E87" w:rsidRPr="008F2E87">
        <w:rPr>
          <w:rFonts w:asciiTheme="minorHAnsi" w:hAnsiTheme="minorHAnsi" w:cstheme="minorHAnsi"/>
        </w:rPr>
        <w:t>sumir que el mercado del trabajo es homogéneo, cuando en realidad existen diversas realidades de empresas y trabajadores. Por lo tanto, una rebaja homogénea (sin flexibilidad) y forzada de horas de trabajo, podría ser perjudicial para muchos trabajadores y empresas</w:t>
      </w:r>
      <w:r w:rsidR="00470BEF">
        <w:rPr>
          <w:rFonts w:asciiTheme="minorHAnsi" w:hAnsiTheme="minorHAnsi" w:cstheme="minorHAnsi"/>
        </w:rPr>
        <w:t xml:space="preserve">, dando cuenta que el proyecto del gobierno sí abarca dicha diversidad. </w:t>
      </w:r>
      <w:r w:rsidR="001B19D8">
        <w:rPr>
          <w:rFonts w:asciiTheme="minorHAnsi" w:hAnsiTheme="minorHAnsi" w:cstheme="minorHAnsi"/>
        </w:rPr>
        <w:t xml:space="preserve">Esto es especialmente delicado al hablar de trabajos presenciales con atención de público, donde una reducción de horas afecta no sólo a la empresa y al trabajador, sino a los mismos clientes que acuden a dichos establecimientos. </w:t>
      </w:r>
    </w:p>
    <w:p w14:paraId="1E1EEFC4" w14:textId="0E7E786F" w:rsidR="009D5F55" w:rsidRPr="00E57238" w:rsidRDefault="009D5F55" w:rsidP="00F86580">
      <w:pPr>
        <w:rPr>
          <w:rFonts w:asciiTheme="minorHAnsi" w:hAnsiTheme="minorHAnsi" w:cstheme="minorHAnsi"/>
        </w:rPr>
      </w:pPr>
      <w:r>
        <w:rPr>
          <w:rFonts w:asciiTheme="minorHAnsi" w:hAnsiTheme="minorHAnsi" w:cstheme="minorHAnsi"/>
        </w:rPr>
        <w:lastRenderedPageBreak/>
        <w:t xml:space="preserve">Sin embargo, </w:t>
      </w:r>
      <w:r w:rsidR="001B19D8">
        <w:rPr>
          <w:rFonts w:asciiTheme="minorHAnsi" w:hAnsiTheme="minorHAnsi" w:cstheme="minorHAnsi"/>
        </w:rPr>
        <w:t xml:space="preserve">Sánchez </w:t>
      </w:r>
      <w:r>
        <w:rPr>
          <w:rFonts w:asciiTheme="minorHAnsi" w:hAnsiTheme="minorHAnsi" w:cstheme="minorHAnsi"/>
        </w:rPr>
        <w:t xml:space="preserve">también </w:t>
      </w:r>
      <w:r>
        <w:rPr>
          <w:rFonts w:asciiTheme="minorHAnsi" w:hAnsiTheme="minorHAnsi" w:cstheme="minorHAnsi"/>
        </w:rPr>
        <w:t>señala que hoy existen 2 fenómenos que no estaban presentes hace 15 años, que son la inmigración y la automatización de los procesos</w:t>
      </w:r>
      <w:r>
        <w:rPr>
          <w:rFonts w:asciiTheme="minorHAnsi" w:hAnsiTheme="minorHAnsi" w:cstheme="minorHAnsi"/>
        </w:rPr>
        <w:t>, por lo que es incierto realizar una estimación de cómo esto afectará al empleo</w:t>
      </w:r>
      <w:r w:rsidR="00AF558B">
        <w:rPr>
          <w:rFonts w:asciiTheme="minorHAnsi" w:hAnsiTheme="minorHAnsi" w:cstheme="minorHAnsi"/>
        </w:rPr>
        <w:t xml:space="preserve"> en un escenario de reducción de jornada laboral. </w:t>
      </w:r>
    </w:p>
    <w:p w14:paraId="4D187931" w14:textId="0E3A22D7" w:rsidR="00427CE7" w:rsidRDefault="00427CE7" w:rsidP="00F86580">
      <w:pPr>
        <w:rPr>
          <w:rFonts w:asciiTheme="minorHAnsi" w:hAnsiTheme="minorHAnsi" w:cstheme="minorHAnsi"/>
        </w:rPr>
      </w:pPr>
    </w:p>
    <w:p w14:paraId="67573B04" w14:textId="4FA0F193" w:rsidR="00E33EEE" w:rsidRPr="00E33EEE" w:rsidRDefault="00E33EEE" w:rsidP="00F86580">
      <w:pPr>
        <w:rPr>
          <w:rFonts w:asciiTheme="minorHAnsi" w:hAnsiTheme="minorHAnsi" w:cstheme="minorHAnsi"/>
          <w:u w:val="single"/>
        </w:rPr>
      </w:pPr>
      <w:r w:rsidRPr="00E33EEE">
        <w:rPr>
          <w:rFonts w:asciiTheme="minorHAnsi" w:hAnsiTheme="minorHAnsi" w:cstheme="minorHAnsi"/>
          <w:u w:val="single"/>
        </w:rPr>
        <w:t>Constitucionalidad.</w:t>
      </w:r>
    </w:p>
    <w:p w14:paraId="6C6079C7" w14:textId="77777777" w:rsidR="00E33EEE" w:rsidRDefault="00E33EEE" w:rsidP="00F86580">
      <w:pPr>
        <w:rPr>
          <w:rFonts w:asciiTheme="minorHAnsi" w:hAnsiTheme="minorHAnsi" w:cstheme="minorHAnsi"/>
        </w:rPr>
      </w:pPr>
    </w:p>
    <w:p w14:paraId="29521B9F" w14:textId="177F7BE8" w:rsidR="00F86580" w:rsidRPr="00F86580" w:rsidRDefault="00BD5279" w:rsidP="00F86580">
      <w:pPr>
        <w:rPr>
          <w:rFonts w:asciiTheme="minorHAnsi" w:hAnsiTheme="minorHAnsi" w:cstheme="minorHAnsi"/>
        </w:rPr>
      </w:pPr>
      <w:r>
        <w:rPr>
          <w:rFonts w:asciiTheme="minorHAnsi" w:hAnsiTheme="minorHAnsi" w:cstheme="minorHAnsi"/>
        </w:rPr>
        <w:t>Por otra parte, e</w:t>
      </w:r>
      <w:r w:rsidR="00F27FF0">
        <w:rPr>
          <w:rFonts w:asciiTheme="minorHAnsi" w:hAnsiTheme="minorHAnsi" w:cstheme="minorHAnsi"/>
        </w:rPr>
        <w:t xml:space="preserve">l Art. 65 N°4 de la CPR señala que </w:t>
      </w:r>
      <w:r w:rsidR="008426AA">
        <w:rPr>
          <w:rFonts w:asciiTheme="minorHAnsi" w:hAnsiTheme="minorHAnsi" w:cstheme="minorHAnsi"/>
        </w:rPr>
        <w:t>la reducción de jornada</w:t>
      </w:r>
      <w:r w:rsidR="00AF558B">
        <w:rPr>
          <w:rFonts w:asciiTheme="minorHAnsi" w:hAnsiTheme="minorHAnsi" w:cstheme="minorHAnsi"/>
        </w:rPr>
        <w:t xml:space="preserve"> </w:t>
      </w:r>
      <w:r w:rsidR="00F27FF0">
        <w:rPr>
          <w:rFonts w:asciiTheme="minorHAnsi" w:hAnsiTheme="minorHAnsi" w:cstheme="minorHAnsi"/>
        </w:rPr>
        <w:t xml:space="preserve">es atribución exclusiva del Presidente </w:t>
      </w:r>
      <w:r>
        <w:rPr>
          <w:rFonts w:asciiTheme="minorHAnsi" w:hAnsiTheme="minorHAnsi" w:cstheme="minorHAnsi"/>
        </w:rPr>
        <w:t>de la República,</w:t>
      </w:r>
      <w:r w:rsidR="00F27FF0">
        <w:rPr>
          <w:rFonts w:asciiTheme="minorHAnsi" w:hAnsiTheme="minorHAnsi" w:cstheme="minorHAnsi"/>
        </w:rPr>
        <w:t xml:space="preserve"> atendiendo a lo expuesto en la norma “</w:t>
      </w:r>
      <w:r w:rsidR="00F27FF0" w:rsidRPr="00F27FF0">
        <w:rPr>
          <w:rFonts w:asciiTheme="minorHAnsi" w:hAnsiTheme="minorHAnsi" w:cstheme="minorHAnsi"/>
          <w:i/>
          <w:iCs/>
        </w:rPr>
        <w:t>…</w:t>
      </w:r>
      <w:r w:rsidR="00F86580" w:rsidRPr="00F27FF0">
        <w:rPr>
          <w:rFonts w:asciiTheme="minorHAnsi" w:hAnsiTheme="minorHAnsi" w:cstheme="minorHAnsi"/>
          <w:i/>
          <w:iCs/>
        </w:rPr>
        <w:t xml:space="preserve"> </w:t>
      </w:r>
      <w:r w:rsidR="00F27FF0" w:rsidRPr="00F27FF0">
        <w:rPr>
          <w:rFonts w:asciiTheme="minorHAnsi" w:hAnsiTheme="minorHAnsi" w:cstheme="minorHAnsi"/>
          <w:i/>
          <w:iCs/>
        </w:rPr>
        <w:t>y demás beneficios económicos o alterar las bases que sirvan para determinarlos</w:t>
      </w:r>
      <w:r w:rsidR="00F27FF0">
        <w:rPr>
          <w:rFonts w:asciiTheme="minorHAnsi" w:hAnsiTheme="minorHAnsi" w:cstheme="minorHAnsi"/>
        </w:rPr>
        <w:t xml:space="preserve"> </w:t>
      </w:r>
      <w:r w:rsidR="008426AA">
        <w:rPr>
          <w:rFonts w:asciiTheme="minorHAnsi" w:hAnsiTheme="minorHAnsi" w:cstheme="minorHAnsi"/>
        </w:rPr>
        <w:t>(</w:t>
      </w:r>
      <w:r w:rsidR="00F27FF0">
        <w:rPr>
          <w:rFonts w:asciiTheme="minorHAnsi" w:hAnsiTheme="minorHAnsi" w:cstheme="minorHAnsi"/>
        </w:rPr>
        <w:t xml:space="preserve">remuneraciones de los trabajadores)”, por lo que el proyecto presentado por la Diputado adolecería de inconstitucionalidad. </w:t>
      </w:r>
    </w:p>
    <w:p w14:paraId="5C23352C" w14:textId="6A905A21" w:rsidR="00BA48F5" w:rsidRDefault="00BA48F5" w:rsidP="00BA48F5">
      <w:pPr>
        <w:rPr>
          <w:rFonts w:asciiTheme="minorHAnsi" w:hAnsiTheme="minorHAnsi" w:cstheme="minorHAnsi"/>
          <w:lang w:val="es-CL"/>
        </w:rPr>
      </w:pPr>
    </w:p>
    <w:p w14:paraId="66C32BF9" w14:textId="0FEF9727" w:rsidR="00E33EEE" w:rsidRPr="00E33EEE" w:rsidRDefault="00E33EEE" w:rsidP="00BA48F5">
      <w:pPr>
        <w:rPr>
          <w:rFonts w:asciiTheme="minorHAnsi" w:hAnsiTheme="minorHAnsi" w:cstheme="minorHAnsi"/>
          <w:u w:val="single"/>
          <w:lang w:val="es-CL"/>
        </w:rPr>
      </w:pPr>
      <w:r w:rsidRPr="00E33EEE">
        <w:rPr>
          <w:rFonts w:asciiTheme="minorHAnsi" w:hAnsiTheme="minorHAnsi" w:cstheme="minorHAnsi"/>
          <w:u w:val="single"/>
          <w:lang w:val="es-CL"/>
        </w:rPr>
        <w:t>Otras posturas.</w:t>
      </w:r>
    </w:p>
    <w:p w14:paraId="423BE12C" w14:textId="77777777" w:rsidR="00E33EEE" w:rsidRDefault="00E33EEE" w:rsidP="00BA48F5">
      <w:pPr>
        <w:rPr>
          <w:rFonts w:asciiTheme="minorHAnsi" w:hAnsiTheme="minorHAnsi" w:cstheme="minorHAnsi"/>
          <w:lang w:val="es-CL"/>
        </w:rPr>
      </w:pPr>
    </w:p>
    <w:p w14:paraId="39FB3D7B" w14:textId="0D643CF1" w:rsidR="008426AA" w:rsidRPr="00F86580" w:rsidRDefault="008426AA" w:rsidP="00BA48F5">
      <w:pPr>
        <w:rPr>
          <w:rFonts w:asciiTheme="minorHAnsi" w:hAnsiTheme="minorHAnsi" w:cstheme="minorHAnsi"/>
          <w:lang w:val="es-CL"/>
        </w:rPr>
      </w:pPr>
      <w:r>
        <w:rPr>
          <w:rFonts w:asciiTheme="minorHAnsi" w:hAnsiTheme="minorHAnsi" w:cstheme="minorHAnsi"/>
          <w:lang w:val="es-CL"/>
        </w:rPr>
        <w:t xml:space="preserve">Es también relevante considerar posturas que difieren de ambos proyectos, como la del ex presidente del Banco Central, Vittorio Corbo, quien señala que se debe partir por impulsar medidas que aumenten la productividad y la flexibilidad, pero sin reducir las horas de trabajo inmediatamente, ya que a su parecer, con un aumento en la productividad ya no sería necesario trabajar tantas horas. Es decir, la reducción de jornada </w:t>
      </w:r>
      <w:r w:rsidR="001D363A">
        <w:rPr>
          <w:rFonts w:asciiTheme="minorHAnsi" w:hAnsiTheme="minorHAnsi" w:cstheme="minorHAnsi"/>
          <w:lang w:val="es-CL"/>
        </w:rPr>
        <w:t xml:space="preserve">debiese ser </w:t>
      </w:r>
      <w:r>
        <w:rPr>
          <w:rFonts w:asciiTheme="minorHAnsi" w:hAnsiTheme="minorHAnsi" w:cstheme="minorHAnsi"/>
          <w:lang w:val="es-CL"/>
        </w:rPr>
        <w:t xml:space="preserve">una consecuencia y no un punto de partida. </w:t>
      </w:r>
    </w:p>
    <w:p w14:paraId="344F5FC2" w14:textId="5139F981" w:rsidR="00BA48F5" w:rsidRDefault="00BA48F5" w:rsidP="00BA48F5">
      <w:pPr>
        <w:rPr>
          <w:rFonts w:asciiTheme="minorHAnsi" w:hAnsiTheme="minorHAnsi" w:cstheme="minorHAnsi"/>
          <w:caps/>
          <w:color w:val="404040" w:themeColor="text1" w:themeTint="BF"/>
        </w:rPr>
      </w:pPr>
    </w:p>
    <w:p w14:paraId="3825AB1F" w14:textId="7ADCB6CF" w:rsidR="00F86580" w:rsidRPr="00EE2D77" w:rsidRDefault="00F86580" w:rsidP="00BA48F5">
      <w:pPr>
        <w:rPr>
          <w:rFonts w:asciiTheme="minorHAnsi" w:hAnsiTheme="minorHAnsi" w:cstheme="minorHAnsi"/>
          <w:caps/>
          <w:color w:val="404040" w:themeColor="text1" w:themeTint="BF"/>
        </w:rPr>
      </w:pPr>
    </w:p>
    <w:sectPr w:rsidR="00F86580" w:rsidRPr="00EE2D7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B1D7" w14:textId="77777777" w:rsidR="00350408" w:rsidRDefault="00350408" w:rsidP="00807A18">
      <w:r>
        <w:separator/>
      </w:r>
    </w:p>
  </w:endnote>
  <w:endnote w:type="continuationSeparator" w:id="0">
    <w:p w14:paraId="79A5334E" w14:textId="77777777" w:rsidR="00350408" w:rsidRDefault="00350408"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D1C1" w14:textId="65355846" w:rsidR="00470BEF" w:rsidRPr="00470BEF" w:rsidRDefault="00470BE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778F" w14:textId="77777777" w:rsidR="00350408" w:rsidRDefault="00350408" w:rsidP="00807A18">
      <w:r>
        <w:separator/>
      </w:r>
    </w:p>
  </w:footnote>
  <w:footnote w:type="continuationSeparator" w:id="0">
    <w:p w14:paraId="47D915F8" w14:textId="77777777" w:rsidR="00350408" w:rsidRDefault="00350408" w:rsidP="00807A18">
      <w:r>
        <w:continuationSeparator/>
      </w:r>
    </w:p>
  </w:footnote>
  <w:footnote w:id="1">
    <w:p w14:paraId="51510881" w14:textId="10C8F8DE" w:rsidR="00F74C8C" w:rsidRPr="00F74C8C" w:rsidRDefault="00F74C8C">
      <w:pPr>
        <w:pStyle w:val="Textonotapie"/>
        <w:rPr>
          <w:lang w:val="es-CL"/>
        </w:rPr>
      </w:pPr>
      <w:r>
        <w:rPr>
          <w:rStyle w:val="Refdenotaalpie"/>
        </w:rPr>
        <w:footnoteRef/>
      </w:r>
      <w:r>
        <w:t xml:space="preserve"> </w:t>
      </w:r>
      <w:r w:rsidRPr="00F74C8C">
        <w:t>Rafael Sánchez, doctor en Economía de la Universidad de Warwick. Paper realizado el año 2013, mientras trabajaba en la Dirección de Presupuestos (</w:t>
      </w:r>
      <w:proofErr w:type="spellStart"/>
      <w:r w:rsidRPr="00F74C8C">
        <w:t>Dipres</w:t>
      </w:r>
      <w:proofErr w:type="spellEnd"/>
      <w:r w:rsidRPr="00F74C8C">
        <w:t xml:space="preserve">) y en la Universidad Adolfo Ibáñez, que fue publicado en la revista europea </w:t>
      </w:r>
      <w:proofErr w:type="spellStart"/>
      <w:r w:rsidRPr="00F74C8C">
        <w:t>Labour</w:t>
      </w:r>
      <w:proofErr w:type="spellEnd"/>
      <w:r w:rsidRPr="00F74C8C">
        <w:t xml:space="preserve"> </w:t>
      </w:r>
      <w:proofErr w:type="spellStart"/>
      <w:r w:rsidRPr="00F74C8C">
        <w:t>Economics</w:t>
      </w:r>
      <w:proofErr w:type="spellEnd"/>
      <w:r w:rsidRPr="00F74C8C">
        <w:t xml:space="preserve">, sobre los efectos en el empleo de esta medida, titulado “Do </w:t>
      </w:r>
      <w:proofErr w:type="spellStart"/>
      <w:r w:rsidRPr="00F74C8C">
        <w:t>reductions</w:t>
      </w:r>
      <w:proofErr w:type="spellEnd"/>
      <w:r w:rsidRPr="00F74C8C">
        <w:t xml:space="preserve"> </w:t>
      </w:r>
      <w:proofErr w:type="spellStart"/>
      <w:r w:rsidRPr="00F74C8C">
        <w:t>of</w:t>
      </w:r>
      <w:proofErr w:type="spellEnd"/>
      <w:r w:rsidRPr="00F74C8C">
        <w:t xml:space="preserve"> standard </w:t>
      </w:r>
      <w:proofErr w:type="spellStart"/>
      <w:r w:rsidRPr="00F74C8C">
        <w:t>hours</w:t>
      </w:r>
      <w:proofErr w:type="spellEnd"/>
      <w:r w:rsidRPr="00F74C8C">
        <w:t xml:space="preserve"> </w:t>
      </w:r>
      <w:proofErr w:type="spellStart"/>
      <w:r w:rsidRPr="00F74C8C">
        <w:t>affect</w:t>
      </w:r>
      <w:proofErr w:type="spellEnd"/>
      <w:r w:rsidRPr="00F74C8C">
        <w:t xml:space="preserve"> </w:t>
      </w:r>
      <w:proofErr w:type="spellStart"/>
      <w:r w:rsidRPr="00F74C8C">
        <w:t>employment</w:t>
      </w:r>
      <w:proofErr w:type="spellEnd"/>
      <w:r w:rsidRPr="00F74C8C">
        <w:t xml:space="preserve"> </w:t>
      </w:r>
      <w:proofErr w:type="spellStart"/>
      <w:r w:rsidRPr="00F74C8C">
        <w:t>transitions</w:t>
      </w:r>
      <w:proofErr w:type="spellEnd"/>
      <w:r w:rsidRPr="00F74C8C">
        <w:t xml:space="preserve">?: </w:t>
      </w:r>
      <w:proofErr w:type="spellStart"/>
      <w:r w:rsidRPr="00F74C8C">
        <w:t>Evidence</w:t>
      </w:r>
      <w:proofErr w:type="spellEnd"/>
      <w:r w:rsidRPr="00F74C8C">
        <w:t xml:space="preserve"> </w:t>
      </w:r>
      <w:proofErr w:type="spellStart"/>
      <w:r w:rsidRPr="00F74C8C">
        <w:t>from</w:t>
      </w:r>
      <w:proofErr w:type="spellEnd"/>
      <w:r w:rsidRPr="00F74C8C">
        <w:t xml:space="preserve"> Chile”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3BAA" w14:textId="4D91F036" w:rsidR="00E76C4C" w:rsidRPr="00695DE4" w:rsidRDefault="00E76C4C">
    <w:pPr>
      <w:pStyle w:val="Encabezado"/>
      <w:rPr>
        <w:lang w:val="es-CL"/>
      </w:rPr>
    </w:pPr>
    <w:r w:rsidRPr="00807A18">
      <w:rPr>
        <w:i/>
        <w:noProof/>
      </w:rPr>
      <w:drawing>
        <wp:anchor distT="0" distB="0" distL="114300" distR="114300" simplePos="0" relativeHeight="251658240" behindDoc="0" locked="0" layoutInCell="1" allowOverlap="1" wp14:anchorId="0F49233F" wp14:editId="03D9E76E">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H. Senadora Luz Ebensperge</w:t>
    </w:r>
    <w:r w:rsidR="00B32656">
      <w:rPr>
        <w:i/>
        <w:lang w:val="es-CL"/>
      </w:rPr>
      <w:t>r</w:t>
    </w:r>
    <w:r w:rsidR="00B32656">
      <w:rPr>
        <w:i/>
        <w:lang w:val="es-C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F04"/>
    <w:multiLevelType w:val="hybridMultilevel"/>
    <w:tmpl w:val="8250A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6F12E0"/>
    <w:multiLevelType w:val="hybridMultilevel"/>
    <w:tmpl w:val="AEACB0CE"/>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2"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3A6E60"/>
    <w:multiLevelType w:val="multilevel"/>
    <w:tmpl w:val="742E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F421C"/>
    <w:multiLevelType w:val="hybridMultilevel"/>
    <w:tmpl w:val="5EC07330"/>
    <w:lvl w:ilvl="0" w:tplc="F0E0534E">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DC470E9"/>
    <w:multiLevelType w:val="hybridMultilevel"/>
    <w:tmpl w:val="F9364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07F01"/>
    <w:multiLevelType w:val="multilevel"/>
    <w:tmpl w:val="205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C73B37"/>
    <w:multiLevelType w:val="hybridMultilevel"/>
    <w:tmpl w:val="136A0E64"/>
    <w:lvl w:ilvl="0" w:tplc="C5803ED6">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9"/>
  </w:num>
  <w:num w:numId="6">
    <w:abstractNumId w:val="1"/>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083D73"/>
    <w:rsid w:val="000D41DB"/>
    <w:rsid w:val="000D5F3A"/>
    <w:rsid w:val="000E49B9"/>
    <w:rsid w:val="000F3873"/>
    <w:rsid w:val="00125DB1"/>
    <w:rsid w:val="00130910"/>
    <w:rsid w:val="001621B5"/>
    <w:rsid w:val="001941E8"/>
    <w:rsid w:val="001B19D8"/>
    <w:rsid w:val="001C6AAE"/>
    <w:rsid w:val="001D363A"/>
    <w:rsid w:val="00274803"/>
    <w:rsid w:val="00286790"/>
    <w:rsid w:val="00287D50"/>
    <w:rsid w:val="002E1131"/>
    <w:rsid w:val="00304281"/>
    <w:rsid w:val="00333896"/>
    <w:rsid w:val="00350408"/>
    <w:rsid w:val="003552B9"/>
    <w:rsid w:val="00383340"/>
    <w:rsid w:val="00403A5B"/>
    <w:rsid w:val="0042038C"/>
    <w:rsid w:val="004213D4"/>
    <w:rsid w:val="00427CE7"/>
    <w:rsid w:val="0044132F"/>
    <w:rsid w:val="004461E3"/>
    <w:rsid w:val="00470BEF"/>
    <w:rsid w:val="00476A46"/>
    <w:rsid w:val="004809B5"/>
    <w:rsid w:val="004903DB"/>
    <w:rsid w:val="004C2D2B"/>
    <w:rsid w:val="004F1CC1"/>
    <w:rsid w:val="00517F52"/>
    <w:rsid w:val="005420F8"/>
    <w:rsid w:val="005446C3"/>
    <w:rsid w:val="0057014E"/>
    <w:rsid w:val="005E2753"/>
    <w:rsid w:val="00633101"/>
    <w:rsid w:val="006477B5"/>
    <w:rsid w:val="006802D6"/>
    <w:rsid w:val="00682979"/>
    <w:rsid w:val="00695DE4"/>
    <w:rsid w:val="006B3864"/>
    <w:rsid w:val="006D47F6"/>
    <w:rsid w:val="006F61A2"/>
    <w:rsid w:val="00715C0D"/>
    <w:rsid w:val="00722DFC"/>
    <w:rsid w:val="00741C35"/>
    <w:rsid w:val="007E3BCA"/>
    <w:rsid w:val="00807A18"/>
    <w:rsid w:val="00836F8C"/>
    <w:rsid w:val="008426AA"/>
    <w:rsid w:val="00844C45"/>
    <w:rsid w:val="00850858"/>
    <w:rsid w:val="00862FFF"/>
    <w:rsid w:val="008F2E87"/>
    <w:rsid w:val="00900FDB"/>
    <w:rsid w:val="009153B1"/>
    <w:rsid w:val="00917AF6"/>
    <w:rsid w:val="009239F9"/>
    <w:rsid w:val="00953696"/>
    <w:rsid w:val="00981EB5"/>
    <w:rsid w:val="00991D44"/>
    <w:rsid w:val="009D5F55"/>
    <w:rsid w:val="00A03C34"/>
    <w:rsid w:val="00A17020"/>
    <w:rsid w:val="00A22B32"/>
    <w:rsid w:val="00A23F97"/>
    <w:rsid w:val="00A405F8"/>
    <w:rsid w:val="00AA37FF"/>
    <w:rsid w:val="00AA6CF1"/>
    <w:rsid w:val="00AB7751"/>
    <w:rsid w:val="00AE5A16"/>
    <w:rsid w:val="00AF558B"/>
    <w:rsid w:val="00B32656"/>
    <w:rsid w:val="00B55936"/>
    <w:rsid w:val="00BA48F5"/>
    <w:rsid w:val="00BB6D00"/>
    <w:rsid w:val="00BC0D5D"/>
    <w:rsid w:val="00BC5A28"/>
    <w:rsid w:val="00BD13B2"/>
    <w:rsid w:val="00BD5279"/>
    <w:rsid w:val="00BF6558"/>
    <w:rsid w:val="00C5605C"/>
    <w:rsid w:val="00CD3EC2"/>
    <w:rsid w:val="00CD7967"/>
    <w:rsid w:val="00CE2EC9"/>
    <w:rsid w:val="00D1567C"/>
    <w:rsid w:val="00D37A3A"/>
    <w:rsid w:val="00D47487"/>
    <w:rsid w:val="00D61A56"/>
    <w:rsid w:val="00D62D99"/>
    <w:rsid w:val="00D65566"/>
    <w:rsid w:val="00D75693"/>
    <w:rsid w:val="00DD348B"/>
    <w:rsid w:val="00DF27F0"/>
    <w:rsid w:val="00E328A9"/>
    <w:rsid w:val="00E33EEE"/>
    <w:rsid w:val="00E469CD"/>
    <w:rsid w:val="00E57238"/>
    <w:rsid w:val="00E76C4C"/>
    <w:rsid w:val="00ED5B2E"/>
    <w:rsid w:val="00EE09B3"/>
    <w:rsid w:val="00EE2D77"/>
    <w:rsid w:val="00EE2F2E"/>
    <w:rsid w:val="00F27FF0"/>
    <w:rsid w:val="00F74C8C"/>
    <w:rsid w:val="00F86580"/>
    <w:rsid w:val="00F914AB"/>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0A4B"/>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paragraph" w:styleId="Ttulo3">
    <w:name w:val="heading 3"/>
    <w:basedOn w:val="Normal"/>
    <w:link w:val="Ttulo3Car"/>
    <w:uiPriority w:val="9"/>
    <w:qFormat/>
    <w:rsid w:val="00F86580"/>
    <w:pPr>
      <w:spacing w:before="100" w:beforeAutospacing="1" w:after="100" w:afterAutospacing="1"/>
      <w:outlineLvl w:val="2"/>
    </w:pPr>
    <w:rPr>
      <w:rFonts w:eastAsia="Times New Roman"/>
      <w:b/>
      <w:bCs/>
      <w:color w:val="auto"/>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 w:type="character" w:customStyle="1" w:styleId="Ninguno">
    <w:name w:val="Ninguno"/>
    <w:rsid w:val="00900FDB"/>
    <w:rPr>
      <w:lang w:val="es-ES_tradnl"/>
    </w:rPr>
  </w:style>
  <w:style w:type="character" w:customStyle="1" w:styleId="Ttulo3Car">
    <w:name w:val="Título 3 Car"/>
    <w:basedOn w:val="Fuentedeprrafopredeter"/>
    <w:link w:val="Ttulo3"/>
    <w:uiPriority w:val="9"/>
    <w:rsid w:val="00F86580"/>
    <w:rPr>
      <w:rFonts w:ascii="Times New Roman" w:eastAsia="Times New Roman" w:hAnsi="Times New Roman" w:cs="Times New Roman"/>
      <w:b/>
      <w:bCs/>
      <w:sz w:val="27"/>
      <w:szCs w:val="27"/>
      <w:lang w:val="es-CL" w:eastAsia="es-CL"/>
    </w:rPr>
  </w:style>
  <w:style w:type="paragraph" w:styleId="Textonotaalfinal">
    <w:name w:val="endnote text"/>
    <w:basedOn w:val="Normal"/>
    <w:link w:val="TextonotaalfinalCar"/>
    <w:uiPriority w:val="99"/>
    <w:semiHidden/>
    <w:unhideWhenUsed/>
    <w:rsid w:val="006477B5"/>
    <w:rPr>
      <w:sz w:val="20"/>
      <w:szCs w:val="20"/>
    </w:rPr>
  </w:style>
  <w:style w:type="character" w:customStyle="1" w:styleId="TextonotaalfinalCar">
    <w:name w:val="Texto nota al final Car"/>
    <w:basedOn w:val="Fuentedeprrafopredeter"/>
    <w:link w:val="Textonotaalfinal"/>
    <w:uiPriority w:val="99"/>
    <w:semiHidden/>
    <w:rsid w:val="006477B5"/>
    <w:rPr>
      <w:rFonts w:ascii="Times New Roman" w:eastAsia="ヒラギノ角ゴ Pro W3" w:hAnsi="Times New Roman" w:cs="Times New Roman"/>
      <w:color w:val="000000"/>
      <w:sz w:val="20"/>
      <w:szCs w:val="20"/>
      <w:lang w:val="es-ES_tradnl"/>
    </w:rPr>
  </w:style>
  <w:style w:type="character" w:styleId="Refdenotaalfinal">
    <w:name w:val="endnote reference"/>
    <w:basedOn w:val="Fuentedeprrafopredeter"/>
    <w:uiPriority w:val="99"/>
    <w:semiHidden/>
    <w:unhideWhenUsed/>
    <w:rsid w:val="006477B5"/>
    <w:rPr>
      <w:vertAlign w:val="superscript"/>
    </w:rPr>
  </w:style>
  <w:style w:type="paragraph" w:styleId="Textonotapie">
    <w:name w:val="footnote text"/>
    <w:basedOn w:val="Normal"/>
    <w:link w:val="TextonotapieCar"/>
    <w:uiPriority w:val="99"/>
    <w:semiHidden/>
    <w:unhideWhenUsed/>
    <w:rsid w:val="00F74C8C"/>
    <w:rPr>
      <w:sz w:val="20"/>
      <w:szCs w:val="20"/>
    </w:rPr>
  </w:style>
  <w:style w:type="character" w:customStyle="1" w:styleId="TextonotapieCar">
    <w:name w:val="Texto nota pie Car"/>
    <w:basedOn w:val="Fuentedeprrafopredeter"/>
    <w:link w:val="Textonotapie"/>
    <w:uiPriority w:val="99"/>
    <w:semiHidden/>
    <w:rsid w:val="00F74C8C"/>
    <w:rPr>
      <w:rFonts w:ascii="Times New Roman" w:eastAsia="ヒラギノ角ゴ Pro W3" w:hAnsi="Times New Roman" w:cs="Times New Roman"/>
      <w:color w:val="000000"/>
      <w:sz w:val="20"/>
      <w:szCs w:val="20"/>
      <w:lang w:val="es-ES_tradnl"/>
    </w:rPr>
  </w:style>
  <w:style w:type="character" w:styleId="Refdenotaalpie">
    <w:name w:val="footnote reference"/>
    <w:basedOn w:val="Fuentedeprrafopredeter"/>
    <w:uiPriority w:val="99"/>
    <w:semiHidden/>
    <w:unhideWhenUsed/>
    <w:rsid w:val="00F74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7201">
      <w:bodyDiv w:val="1"/>
      <w:marLeft w:val="0"/>
      <w:marRight w:val="0"/>
      <w:marTop w:val="0"/>
      <w:marBottom w:val="0"/>
      <w:divBdr>
        <w:top w:val="none" w:sz="0" w:space="0" w:color="auto"/>
        <w:left w:val="none" w:sz="0" w:space="0" w:color="auto"/>
        <w:bottom w:val="none" w:sz="0" w:space="0" w:color="auto"/>
        <w:right w:val="none" w:sz="0" w:space="0" w:color="auto"/>
      </w:divBdr>
    </w:div>
    <w:div w:id="1158351345">
      <w:bodyDiv w:val="1"/>
      <w:marLeft w:val="0"/>
      <w:marRight w:val="0"/>
      <w:marTop w:val="0"/>
      <w:marBottom w:val="0"/>
      <w:divBdr>
        <w:top w:val="none" w:sz="0" w:space="0" w:color="auto"/>
        <w:left w:val="none" w:sz="0" w:space="0" w:color="auto"/>
        <w:bottom w:val="none" w:sz="0" w:space="0" w:color="auto"/>
        <w:right w:val="none" w:sz="0" w:space="0" w:color="auto"/>
      </w:divBdr>
    </w:div>
    <w:div w:id="1574046991">
      <w:bodyDiv w:val="1"/>
      <w:marLeft w:val="0"/>
      <w:marRight w:val="0"/>
      <w:marTop w:val="0"/>
      <w:marBottom w:val="0"/>
      <w:divBdr>
        <w:top w:val="none" w:sz="0" w:space="0" w:color="auto"/>
        <w:left w:val="none" w:sz="0" w:space="0" w:color="auto"/>
        <w:bottom w:val="none" w:sz="0" w:space="0" w:color="auto"/>
        <w:right w:val="none" w:sz="0" w:space="0" w:color="auto"/>
      </w:divBdr>
    </w:div>
    <w:div w:id="20322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BDE4-E68E-49F4-A81D-9B4FB3EC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18</cp:revision>
  <dcterms:created xsi:type="dcterms:W3CDTF">2019-08-13T15:45:00Z</dcterms:created>
  <dcterms:modified xsi:type="dcterms:W3CDTF">2019-08-13T17:16:00Z</dcterms:modified>
</cp:coreProperties>
</file>