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218" w:rsidRDefault="00C50218" w:rsidP="000B5BBF">
      <w:pPr>
        <w:jc w:val="center"/>
        <w:rPr>
          <w:rFonts w:ascii="Arial" w:hAnsi="Arial" w:cs="Arial"/>
          <w:b/>
          <w:caps/>
          <w:sz w:val="24"/>
          <w:szCs w:val="24"/>
          <w:u w:val="single"/>
        </w:rPr>
      </w:pPr>
    </w:p>
    <w:p w:rsidR="00A07000" w:rsidRDefault="00A07000" w:rsidP="00A07000">
      <w:pPr>
        <w:spacing w:line="276" w:lineRule="auto"/>
        <w:jc w:val="center"/>
        <w:rPr>
          <w:rFonts w:ascii="Arial" w:hAnsi="Arial" w:cs="Arial"/>
          <w:b/>
          <w:caps/>
          <w:sz w:val="24"/>
          <w:szCs w:val="24"/>
          <w:u w:val="single"/>
        </w:rPr>
      </w:pPr>
      <w:r>
        <w:rPr>
          <w:rFonts w:ascii="Arial" w:hAnsi="Arial" w:cs="Arial"/>
          <w:b/>
          <w:caps/>
          <w:sz w:val="24"/>
          <w:szCs w:val="24"/>
          <w:u w:val="single"/>
        </w:rPr>
        <w:t>minuta</w:t>
      </w:r>
    </w:p>
    <w:p w:rsidR="00A07000" w:rsidRPr="003B3E3E" w:rsidRDefault="00A07000" w:rsidP="00A07000">
      <w:pPr>
        <w:tabs>
          <w:tab w:val="left" w:pos="2835"/>
        </w:tabs>
        <w:jc w:val="center"/>
        <w:rPr>
          <w:rFonts w:ascii="Arial" w:hAnsi="Arial" w:cs="Arial"/>
          <w:b/>
          <w:caps/>
          <w:sz w:val="24"/>
          <w:szCs w:val="24"/>
          <w:u w:val="single"/>
        </w:rPr>
      </w:pPr>
      <w:r w:rsidRPr="009D0BB7">
        <w:rPr>
          <w:rFonts w:ascii="Arial" w:hAnsi="Arial" w:cs="Arial"/>
          <w:b/>
          <w:caps/>
          <w:sz w:val="24"/>
          <w:szCs w:val="24"/>
          <w:u w:val="single"/>
        </w:rPr>
        <w:t xml:space="preserve">Proyecto de ley que </w:t>
      </w:r>
      <w:r w:rsidRPr="003B3E3E">
        <w:rPr>
          <w:rFonts w:ascii="Arial" w:hAnsi="Arial" w:cs="Arial"/>
          <w:b/>
          <w:caps/>
          <w:sz w:val="24"/>
          <w:szCs w:val="24"/>
          <w:u w:val="single"/>
        </w:rPr>
        <w:t xml:space="preserve">MODIFICA LA LEY N°8.946, QUE FIJA TEXTO DEFINITIVO DE LAS LEYES DE PAVIMENTACIÓN COMUNAL, EN MATERIA DE EJECUCIÓN DE OBRAS PROVISORIAS DE EMERGENCIA POR PARTE DE LOS MUNICIPIOS </w:t>
      </w:r>
    </w:p>
    <w:p w:rsidR="00A07000" w:rsidRPr="00BC246A" w:rsidRDefault="00A07000" w:rsidP="00A07000">
      <w:pPr>
        <w:tabs>
          <w:tab w:val="left" w:pos="2835"/>
        </w:tabs>
        <w:jc w:val="center"/>
        <w:rPr>
          <w:rFonts w:ascii="Arial" w:hAnsi="Arial" w:cs="Arial"/>
          <w:b/>
          <w:caps/>
          <w:sz w:val="24"/>
          <w:szCs w:val="24"/>
          <w:u w:val="single"/>
        </w:rPr>
      </w:pPr>
      <w:r>
        <w:rPr>
          <w:rFonts w:ascii="Arial" w:hAnsi="Arial" w:cs="Arial"/>
          <w:b/>
          <w:caps/>
          <w:sz w:val="24"/>
          <w:szCs w:val="24"/>
          <w:u w:val="single"/>
        </w:rPr>
        <w:t xml:space="preserve">boletín </w:t>
      </w:r>
      <w:proofErr w:type="spellStart"/>
      <w:r>
        <w:rPr>
          <w:rFonts w:ascii="Arial" w:hAnsi="Arial" w:cs="Arial"/>
          <w:b/>
          <w:caps/>
          <w:sz w:val="24"/>
          <w:szCs w:val="24"/>
          <w:u w:val="single"/>
        </w:rPr>
        <w:t>Nº</w:t>
      </w:r>
      <w:proofErr w:type="spellEnd"/>
      <w:r>
        <w:rPr>
          <w:rFonts w:ascii="Arial" w:hAnsi="Arial" w:cs="Arial"/>
          <w:b/>
          <w:caps/>
          <w:sz w:val="24"/>
          <w:szCs w:val="24"/>
          <w:u w:val="single"/>
        </w:rPr>
        <w:t xml:space="preserve"> </w:t>
      </w:r>
      <w:bookmarkStart w:id="0" w:name="_GoBack"/>
      <w:r>
        <w:rPr>
          <w:rFonts w:ascii="Arial" w:hAnsi="Arial" w:cs="Arial"/>
          <w:b/>
          <w:caps/>
          <w:sz w:val="24"/>
          <w:szCs w:val="24"/>
          <w:u w:val="single"/>
        </w:rPr>
        <w:t>11.288</w:t>
      </w:r>
      <w:r w:rsidRPr="000E3761">
        <w:rPr>
          <w:rFonts w:ascii="Arial" w:hAnsi="Arial" w:cs="Arial"/>
          <w:b/>
          <w:caps/>
          <w:sz w:val="24"/>
          <w:szCs w:val="24"/>
          <w:u w:val="single"/>
        </w:rPr>
        <w:t>-</w:t>
      </w:r>
      <w:r>
        <w:rPr>
          <w:rFonts w:ascii="Arial" w:hAnsi="Arial" w:cs="Arial"/>
          <w:b/>
          <w:caps/>
          <w:sz w:val="24"/>
          <w:szCs w:val="24"/>
          <w:u w:val="single"/>
        </w:rPr>
        <w:t>06</w:t>
      </w:r>
      <w:bookmarkEnd w:id="0"/>
    </w:p>
    <w:p w:rsidR="00A07000" w:rsidRDefault="00A07000" w:rsidP="00A07000">
      <w:pPr>
        <w:spacing w:line="276" w:lineRule="auto"/>
        <w:jc w:val="center"/>
        <w:rPr>
          <w:rFonts w:ascii="Arial" w:hAnsi="Arial" w:cs="Arial"/>
          <w:b/>
          <w:caps/>
          <w:sz w:val="24"/>
          <w:szCs w:val="24"/>
          <w:u w:val="single"/>
        </w:rPr>
      </w:pPr>
    </w:p>
    <w:p w:rsidR="00A07000" w:rsidRPr="003B3E3E" w:rsidRDefault="00A07000" w:rsidP="00A07000">
      <w:pPr>
        <w:tabs>
          <w:tab w:val="left" w:pos="0"/>
          <w:tab w:val="left" w:pos="2835"/>
        </w:tabs>
        <w:jc w:val="both"/>
        <w:rPr>
          <w:rFonts w:ascii="Arial" w:hAnsi="Arial" w:cs="Arial"/>
          <w:sz w:val="24"/>
          <w:szCs w:val="24"/>
        </w:rPr>
      </w:pPr>
      <w:r w:rsidRPr="009D0BB7">
        <w:rPr>
          <w:rFonts w:ascii="Arial" w:eastAsia="Calibri" w:hAnsi="Arial" w:cs="Arial"/>
          <w:b/>
          <w:sz w:val="24"/>
          <w:szCs w:val="24"/>
          <w:u w:val="single"/>
        </w:rPr>
        <w:t>ORÍGEN DE LA INICIATIVA</w:t>
      </w:r>
      <w:r w:rsidRPr="001D2133">
        <w:rPr>
          <w:rFonts w:eastAsia="Calibri" w:cs="Arial"/>
          <w:b/>
          <w:szCs w:val="24"/>
        </w:rPr>
        <w:t>:</w:t>
      </w:r>
      <w:r w:rsidRPr="001D2133">
        <w:rPr>
          <w:rFonts w:eastAsia="Calibri" w:cs="Arial"/>
          <w:szCs w:val="24"/>
        </w:rPr>
        <w:t xml:space="preserve"> </w:t>
      </w:r>
      <w:r w:rsidRPr="003B3E3E">
        <w:rPr>
          <w:rFonts w:ascii="Arial" w:hAnsi="Arial" w:cs="Arial"/>
          <w:sz w:val="24"/>
          <w:szCs w:val="24"/>
        </w:rPr>
        <w:t xml:space="preserve">Moción de los diputados Jenny Álvarez; Claudio Arriagada; Guillermo </w:t>
      </w:r>
      <w:proofErr w:type="spellStart"/>
      <w:r w:rsidRPr="003B3E3E">
        <w:rPr>
          <w:rFonts w:ascii="Arial" w:hAnsi="Arial" w:cs="Arial"/>
          <w:sz w:val="24"/>
          <w:szCs w:val="24"/>
        </w:rPr>
        <w:t>Ceroni</w:t>
      </w:r>
      <w:proofErr w:type="spellEnd"/>
      <w:r w:rsidRPr="003B3E3E">
        <w:rPr>
          <w:rFonts w:ascii="Arial" w:hAnsi="Arial" w:cs="Arial"/>
          <w:sz w:val="24"/>
          <w:szCs w:val="24"/>
        </w:rPr>
        <w:t xml:space="preserve">; Maya Fernández; René Manuel García; Carlos Abel Jarpa; Iván Norambuena; Jaime Pilowsky; Alejandra Sepúlveda, y Leonardo Soto. </w:t>
      </w:r>
    </w:p>
    <w:p w:rsidR="00A07000" w:rsidRDefault="00A07000" w:rsidP="00A07000">
      <w:pPr>
        <w:jc w:val="both"/>
        <w:rPr>
          <w:rFonts w:ascii="Arial" w:hAnsi="Arial" w:cs="Arial"/>
          <w:sz w:val="24"/>
          <w:szCs w:val="24"/>
        </w:rPr>
      </w:pPr>
      <w:r w:rsidRPr="00BC246A">
        <w:rPr>
          <w:rFonts w:ascii="Arial" w:eastAsia="Calibri" w:hAnsi="Arial" w:cs="Arial"/>
          <w:b/>
          <w:sz w:val="24"/>
          <w:szCs w:val="24"/>
          <w:u w:val="single"/>
        </w:rPr>
        <w:t>NORMAS DE QUÓRUM ESPECIAL</w:t>
      </w:r>
      <w:r w:rsidRPr="00BC246A">
        <w:rPr>
          <w:rFonts w:ascii="Arial" w:hAnsi="Arial" w:cs="Arial"/>
          <w:sz w:val="24"/>
          <w:szCs w:val="24"/>
        </w:rPr>
        <w:t xml:space="preserve"> </w:t>
      </w:r>
      <w:r>
        <w:rPr>
          <w:rFonts w:ascii="Arial" w:hAnsi="Arial" w:cs="Arial"/>
          <w:sz w:val="24"/>
          <w:szCs w:val="24"/>
        </w:rPr>
        <w:t>No Posee</w:t>
      </w:r>
    </w:p>
    <w:p w:rsidR="00A07000" w:rsidRPr="001D2133" w:rsidRDefault="00A07000" w:rsidP="00A07000">
      <w:pPr>
        <w:spacing w:line="276" w:lineRule="auto"/>
        <w:jc w:val="both"/>
        <w:rPr>
          <w:rFonts w:ascii="Arial" w:hAnsi="Arial" w:cs="Arial"/>
          <w:sz w:val="24"/>
          <w:szCs w:val="24"/>
        </w:rPr>
      </w:pPr>
      <w:r w:rsidRPr="001D2133">
        <w:rPr>
          <w:rFonts w:ascii="Arial" w:hAnsi="Arial" w:cs="Arial"/>
          <w:b/>
          <w:sz w:val="24"/>
          <w:szCs w:val="24"/>
          <w:u w:val="single"/>
        </w:rPr>
        <w:t>ESTADO DE TRAMITACIÓN</w:t>
      </w:r>
      <w:r w:rsidRPr="001D2133">
        <w:rPr>
          <w:rFonts w:ascii="Arial" w:hAnsi="Arial" w:cs="Arial"/>
          <w:b/>
          <w:sz w:val="24"/>
          <w:szCs w:val="24"/>
        </w:rPr>
        <w:t>:</w:t>
      </w:r>
      <w:r w:rsidRPr="001D2133">
        <w:rPr>
          <w:rFonts w:ascii="Arial" w:hAnsi="Arial" w:cs="Arial"/>
          <w:sz w:val="24"/>
          <w:szCs w:val="24"/>
        </w:rPr>
        <w:t xml:space="preserve"> </w:t>
      </w:r>
      <w:proofErr w:type="spellStart"/>
      <w:r>
        <w:rPr>
          <w:rFonts w:ascii="Arial" w:hAnsi="Arial" w:cs="Arial"/>
          <w:sz w:val="24"/>
          <w:szCs w:val="24"/>
        </w:rPr>
        <w:t>Segudo</w:t>
      </w:r>
      <w:proofErr w:type="spellEnd"/>
      <w:r>
        <w:rPr>
          <w:rFonts w:ascii="Arial" w:hAnsi="Arial" w:cs="Arial"/>
          <w:sz w:val="24"/>
          <w:szCs w:val="24"/>
        </w:rPr>
        <w:t xml:space="preserve"> Trámite Constitucional. Con informe de </w:t>
      </w:r>
      <w:r w:rsidRPr="00BC246A">
        <w:rPr>
          <w:rFonts w:ascii="Arial" w:hAnsi="Arial" w:cs="Arial"/>
          <w:sz w:val="24"/>
          <w:szCs w:val="24"/>
        </w:rPr>
        <w:t>La Comisión</w:t>
      </w:r>
      <w:r>
        <w:rPr>
          <w:rFonts w:ascii="Arial" w:hAnsi="Arial" w:cs="Arial"/>
          <w:sz w:val="24"/>
          <w:szCs w:val="24"/>
        </w:rPr>
        <w:t xml:space="preserve"> de Vivienda y Urbanismo.  </w:t>
      </w:r>
      <w:r w:rsidRPr="00BC246A">
        <w:rPr>
          <w:rFonts w:ascii="Arial" w:hAnsi="Arial" w:cs="Arial"/>
          <w:sz w:val="24"/>
          <w:szCs w:val="24"/>
        </w:rPr>
        <w:t xml:space="preserve"> </w:t>
      </w:r>
    </w:p>
    <w:p w:rsidR="00A07000" w:rsidRDefault="00A07000" w:rsidP="00A07000">
      <w:pPr>
        <w:spacing w:line="276" w:lineRule="auto"/>
        <w:jc w:val="both"/>
        <w:rPr>
          <w:rFonts w:ascii="Arial" w:hAnsi="Arial" w:cs="Arial"/>
          <w:sz w:val="24"/>
          <w:szCs w:val="24"/>
        </w:rPr>
      </w:pPr>
      <w:r w:rsidRPr="001D2133">
        <w:rPr>
          <w:rFonts w:ascii="Arial" w:hAnsi="Arial" w:cs="Arial"/>
          <w:b/>
          <w:sz w:val="24"/>
          <w:szCs w:val="24"/>
          <w:u w:val="single"/>
        </w:rPr>
        <w:t>URGENCIA</w:t>
      </w:r>
      <w:r w:rsidRPr="001D2133">
        <w:rPr>
          <w:rFonts w:ascii="Arial" w:hAnsi="Arial" w:cs="Arial"/>
          <w:b/>
          <w:sz w:val="24"/>
          <w:szCs w:val="24"/>
        </w:rPr>
        <w:t>:</w:t>
      </w:r>
      <w:r>
        <w:rPr>
          <w:rFonts w:ascii="Arial" w:hAnsi="Arial" w:cs="Arial"/>
          <w:sz w:val="24"/>
          <w:szCs w:val="24"/>
        </w:rPr>
        <w:t xml:space="preserve"> No posee </w:t>
      </w:r>
    </w:p>
    <w:p w:rsidR="00A07000" w:rsidRPr="000F3816" w:rsidRDefault="00A07000" w:rsidP="00A07000">
      <w:pPr>
        <w:tabs>
          <w:tab w:val="left" w:pos="2835"/>
          <w:tab w:val="center" w:pos="4252"/>
          <w:tab w:val="right" w:pos="8504"/>
        </w:tabs>
        <w:jc w:val="both"/>
        <w:rPr>
          <w:rFonts w:ascii="Arial" w:hAnsi="Arial" w:cs="Arial"/>
          <w:sz w:val="24"/>
          <w:szCs w:val="24"/>
        </w:rPr>
      </w:pPr>
      <w:r w:rsidRPr="00C506FB">
        <w:rPr>
          <w:rFonts w:ascii="Arial" w:hAnsi="Arial" w:cs="Arial"/>
          <w:b/>
          <w:sz w:val="24"/>
          <w:szCs w:val="24"/>
          <w:u w:val="single"/>
        </w:rPr>
        <w:t>VOTACIONES</w:t>
      </w:r>
      <w:r w:rsidRPr="00C506FB">
        <w:rPr>
          <w:rFonts w:ascii="Arial" w:eastAsia="Times New Roman" w:hAnsi="Arial" w:cs="Times New Roman"/>
          <w:sz w:val="24"/>
          <w:szCs w:val="24"/>
          <w:lang w:val="es-ES_tradnl" w:eastAsia="es-ES"/>
        </w:rPr>
        <w:t xml:space="preserve">: </w:t>
      </w:r>
      <w:r w:rsidRPr="009D0BB7">
        <w:rPr>
          <w:rFonts w:ascii="Arial" w:hAnsi="Arial" w:cs="Arial"/>
          <w:sz w:val="24"/>
          <w:szCs w:val="24"/>
        </w:rPr>
        <w:t>Aprobado en general</w:t>
      </w:r>
      <w:r>
        <w:rPr>
          <w:rFonts w:ascii="Arial" w:hAnsi="Arial" w:cs="Arial"/>
          <w:sz w:val="24"/>
          <w:szCs w:val="24"/>
        </w:rPr>
        <w:t xml:space="preserve"> </w:t>
      </w:r>
      <w:r w:rsidRPr="009D0BB7">
        <w:rPr>
          <w:rFonts w:ascii="Arial" w:hAnsi="Arial" w:cs="Arial"/>
          <w:sz w:val="24"/>
          <w:szCs w:val="24"/>
        </w:rPr>
        <w:t xml:space="preserve">por la unanimidad de los Senadores </w:t>
      </w:r>
      <w:r>
        <w:rPr>
          <w:rFonts w:ascii="Arial" w:hAnsi="Arial" w:cs="Arial"/>
          <w:sz w:val="24"/>
          <w:szCs w:val="24"/>
        </w:rPr>
        <w:t xml:space="preserve">de la </w:t>
      </w:r>
      <w:r w:rsidRPr="00BC246A">
        <w:rPr>
          <w:rFonts w:ascii="Arial" w:hAnsi="Arial" w:cs="Arial"/>
          <w:sz w:val="24"/>
          <w:szCs w:val="24"/>
        </w:rPr>
        <w:t>Comisión</w:t>
      </w:r>
      <w:r>
        <w:rPr>
          <w:rFonts w:ascii="Arial" w:hAnsi="Arial" w:cs="Arial"/>
          <w:sz w:val="24"/>
          <w:szCs w:val="24"/>
        </w:rPr>
        <w:t xml:space="preserve"> de Vivienda y Urbanismo. En particular aprobadas las modificaciones 4x1 con la abstención del senador Soria. En la Cámara aprobado </w:t>
      </w:r>
      <w:r w:rsidRPr="009D0BB7">
        <w:rPr>
          <w:rFonts w:ascii="Arial" w:hAnsi="Arial" w:cs="Arial"/>
          <w:sz w:val="24"/>
          <w:szCs w:val="24"/>
        </w:rPr>
        <w:t xml:space="preserve">por la unanimidad </w:t>
      </w:r>
      <w:r>
        <w:rPr>
          <w:rFonts w:ascii="Arial" w:hAnsi="Arial" w:cs="Arial"/>
          <w:sz w:val="24"/>
          <w:szCs w:val="24"/>
        </w:rPr>
        <w:t xml:space="preserve">por </w:t>
      </w:r>
      <w:r w:rsidRPr="000F3816">
        <w:rPr>
          <w:rFonts w:ascii="Arial" w:hAnsi="Arial" w:cs="Arial"/>
          <w:sz w:val="24"/>
          <w:szCs w:val="24"/>
        </w:rPr>
        <w:t>8</w:t>
      </w:r>
      <w:r>
        <w:rPr>
          <w:rFonts w:ascii="Arial" w:hAnsi="Arial" w:cs="Arial"/>
          <w:sz w:val="24"/>
          <w:szCs w:val="24"/>
        </w:rPr>
        <w:t>9</w:t>
      </w:r>
      <w:r w:rsidRPr="000F3816">
        <w:rPr>
          <w:rFonts w:ascii="Arial" w:hAnsi="Arial" w:cs="Arial"/>
          <w:sz w:val="24"/>
          <w:szCs w:val="24"/>
        </w:rPr>
        <w:t xml:space="preserve"> votos a favor</w:t>
      </w:r>
      <w:r>
        <w:rPr>
          <w:rFonts w:ascii="Arial" w:hAnsi="Arial" w:cs="Arial"/>
          <w:sz w:val="24"/>
          <w:szCs w:val="24"/>
        </w:rPr>
        <w:t>.</w:t>
      </w:r>
    </w:p>
    <w:p w:rsidR="00A07000" w:rsidRPr="00F54EF2" w:rsidRDefault="00A07000" w:rsidP="00A07000">
      <w:pPr>
        <w:spacing w:line="276" w:lineRule="auto"/>
        <w:jc w:val="both"/>
        <w:rPr>
          <w:rFonts w:ascii="Arial" w:hAnsi="Arial" w:cs="Arial"/>
          <w:b/>
          <w:sz w:val="24"/>
          <w:szCs w:val="24"/>
        </w:rPr>
      </w:pPr>
      <w:r w:rsidRPr="00F54EF2">
        <w:rPr>
          <w:rFonts w:ascii="Arial" w:hAnsi="Arial" w:cs="Arial"/>
          <w:b/>
          <w:sz w:val="24"/>
          <w:szCs w:val="24"/>
        </w:rPr>
        <w:t>El Proyecto</w:t>
      </w:r>
    </w:p>
    <w:p w:rsidR="00A07000" w:rsidRPr="00A01F16" w:rsidRDefault="00A07000" w:rsidP="00A07000">
      <w:pPr>
        <w:tabs>
          <w:tab w:val="left" w:pos="851"/>
        </w:tabs>
        <w:spacing w:line="240" w:lineRule="auto"/>
        <w:jc w:val="both"/>
        <w:rPr>
          <w:rFonts w:ascii="Arial" w:hAnsi="Arial" w:cs="Arial"/>
          <w:sz w:val="24"/>
          <w:szCs w:val="24"/>
        </w:rPr>
      </w:pPr>
      <w:r w:rsidRPr="000F3816">
        <w:rPr>
          <w:rFonts w:ascii="Arial" w:hAnsi="Arial" w:cs="Arial"/>
          <w:sz w:val="24"/>
          <w:szCs w:val="24"/>
        </w:rPr>
        <w:t>Este proyecto busca</w:t>
      </w:r>
      <w:r w:rsidRPr="00A01F16">
        <w:rPr>
          <w:rFonts w:ascii="Arial" w:hAnsi="Arial" w:cs="Arial"/>
          <w:sz w:val="24"/>
          <w:szCs w:val="24"/>
        </w:rPr>
        <w:t xml:space="preserve"> modifica</w:t>
      </w:r>
      <w:r>
        <w:rPr>
          <w:rFonts w:ascii="Arial" w:hAnsi="Arial" w:cs="Arial"/>
          <w:sz w:val="24"/>
          <w:szCs w:val="24"/>
        </w:rPr>
        <w:t>r</w:t>
      </w:r>
      <w:r w:rsidRPr="00A01F16">
        <w:rPr>
          <w:rFonts w:ascii="Arial" w:hAnsi="Arial" w:cs="Arial"/>
          <w:sz w:val="24"/>
          <w:szCs w:val="24"/>
        </w:rPr>
        <w:t xml:space="preserve"> la ley </w:t>
      </w:r>
      <w:proofErr w:type="spellStart"/>
      <w:r w:rsidRPr="00A01F16">
        <w:rPr>
          <w:rFonts w:ascii="Arial" w:hAnsi="Arial" w:cs="Arial"/>
          <w:sz w:val="24"/>
          <w:szCs w:val="24"/>
        </w:rPr>
        <w:t>N°</w:t>
      </w:r>
      <w:proofErr w:type="spellEnd"/>
      <w:r w:rsidRPr="00A01F16">
        <w:rPr>
          <w:rFonts w:ascii="Arial" w:hAnsi="Arial" w:cs="Arial"/>
          <w:sz w:val="24"/>
          <w:szCs w:val="24"/>
        </w:rPr>
        <w:t xml:space="preserve"> 8.946 para permitir que los municipios que cuenten con los recursos necesarios, en casos especiales puedan ejecutar obras provisorias de emergencia en forma inmediata, tratándose de reparaciones urgentes que tengan como objetivo reducir la posibilidad de accidentes vehiculares y de los propios peatones que transitan por aceras y calzadas, a fin de hacer más eficiente y expedita la ejecución de </w:t>
      </w:r>
      <w:proofErr w:type="gramStart"/>
      <w:r w:rsidRPr="00A01F16">
        <w:rPr>
          <w:rFonts w:ascii="Arial" w:hAnsi="Arial" w:cs="Arial"/>
          <w:sz w:val="24"/>
          <w:szCs w:val="24"/>
        </w:rPr>
        <w:t>las mismas</w:t>
      </w:r>
      <w:proofErr w:type="gramEnd"/>
      <w:r w:rsidRPr="00A01F16">
        <w:rPr>
          <w:rFonts w:ascii="Arial" w:hAnsi="Arial" w:cs="Arial"/>
          <w:sz w:val="24"/>
          <w:szCs w:val="24"/>
        </w:rPr>
        <w:t xml:space="preserve">. </w:t>
      </w:r>
    </w:p>
    <w:p w:rsidR="00A07000" w:rsidRPr="00F54EF2" w:rsidRDefault="00A07000" w:rsidP="00A07000">
      <w:pPr>
        <w:tabs>
          <w:tab w:val="left" w:pos="2835"/>
        </w:tabs>
        <w:jc w:val="both"/>
        <w:rPr>
          <w:rFonts w:ascii="Arial" w:hAnsi="Arial" w:cs="Arial"/>
          <w:b/>
          <w:sz w:val="24"/>
          <w:szCs w:val="24"/>
        </w:rPr>
      </w:pPr>
      <w:r w:rsidRPr="00F54EF2">
        <w:rPr>
          <w:rFonts w:ascii="Arial" w:hAnsi="Arial" w:cs="Arial"/>
          <w:b/>
          <w:sz w:val="24"/>
          <w:szCs w:val="24"/>
        </w:rPr>
        <w:t>Implicaturas</w:t>
      </w:r>
    </w:p>
    <w:p w:rsidR="00A07000" w:rsidRPr="00E374F4" w:rsidRDefault="00A07000" w:rsidP="00A07000">
      <w:pPr>
        <w:tabs>
          <w:tab w:val="left" w:pos="2835"/>
        </w:tabs>
        <w:jc w:val="both"/>
        <w:rPr>
          <w:rFonts w:ascii="Arial" w:hAnsi="Arial" w:cs="Arial"/>
          <w:sz w:val="24"/>
          <w:szCs w:val="24"/>
        </w:rPr>
      </w:pPr>
      <w:r w:rsidRPr="00A01F16">
        <w:rPr>
          <w:rFonts w:ascii="Arial" w:hAnsi="Arial" w:cs="Arial"/>
          <w:sz w:val="24"/>
          <w:szCs w:val="24"/>
        </w:rPr>
        <w:t>En lo principal,</w:t>
      </w:r>
      <w:r>
        <w:rPr>
          <w:rFonts w:ascii="Arial" w:hAnsi="Arial" w:cs="Arial"/>
          <w:sz w:val="24"/>
          <w:szCs w:val="24"/>
        </w:rPr>
        <w:t xml:space="preserve"> este proyecto establece que en</w:t>
      </w:r>
      <w:r w:rsidRPr="00E374F4">
        <w:rPr>
          <w:rFonts w:ascii="Arial" w:hAnsi="Arial" w:cs="Arial"/>
          <w:sz w:val="24"/>
          <w:szCs w:val="24"/>
        </w:rPr>
        <w:t xml:space="preserve"> la ley </w:t>
      </w:r>
      <w:proofErr w:type="spellStart"/>
      <w:r w:rsidRPr="00E374F4">
        <w:rPr>
          <w:rFonts w:ascii="Arial" w:hAnsi="Arial" w:cs="Arial"/>
          <w:sz w:val="24"/>
          <w:szCs w:val="24"/>
        </w:rPr>
        <w:t>N°</w:t>
      </w:r>
      <w:proofErr w:type="spellEnd"/>
      <w:r w:rsidRPr="00E374F4">
        <w:rPr>
          <w:rFonts w:ascii="Arial" w:hAnsi="Arial" w:cs="Arial"/>
          <w:sz w:val="24"/>
          <w:szCs w:val="24"/>
        </w:rPr>
        <w:t xml:space="preserve"> 8.946, se entrega a los correspondientes Servicios de Vivienda y Urbanismo (SERVIU), la ejecución, renovación, conservación y administración de las obras de pavimentación de aceras y calzadas urbanas que se realicen con fondos fiscales en todas las comunas de la República, salvo la comuna de Santiago que se rige por la ley </w:t>
      </w:r>
      <w:proofErr w:type="spellStart"/>
      <w:r w:rsidRPr="00E374F4">
        <w:rPr>
          <w:rFonts w:ascii="Arial" w:hAnsi="Arial" w:cs="Arial"/>
          <w:sz w:val="24"/>
          <w:szCs w:val="24"/>
        </w:rPr>
        <w:t>N°</w:t>
      </w:r>
      <w:proofErr w:type="spellEnd"/>
      <w:r w:rsidRPr="00E374F4">
        <w:rPr>
          <w:rFonts w:ascii="Arial" w:hAnsi="Arial" w:cs="Arial"/>
          <w:sz w:val="24"/>
          <w:szCs w:val="24"/>
        </w:rPr>
        <w:t xml:space="preserve"> 11.150; por tanto, subsiste  en el  SERVIU  la facultad de aprobación y fiscalización de las obras de pavimentación  y reparaciones de las comunas, salvo la comuna de Santiago.</w:t>
      </w:r>
    </w:p>
    <w:p w:rsidR="00A07000" w:rsidRPr="00E374F4" w:rsidRDefault="00A07000" w:rsidP="00A07000">
      <w:pPr>
        <w:tabs>
          <w:tab w:val="left" w:pos="2835"/>
        </w:tabs>
        <w:jc w:val="both"/>
        <w:rPr>
          <w:rFonts w:ascii="Arial" w:hAnsi="Arial" w:cs="Arial"/>
          <w:sz w:val="24"/>
          <w:szCs w:val="24"/>
        </w:rPr>
      </w:pPr>
      <w:r w:rsidRPr="00E374F4">
        <w:rPr>
          <w:rFonts w:ascii="Arial" w:hAnsi="Arial" w:cs="Arial"/>
          <w:sz w:val="24"/>
          <w:szCs w:val="24"/>
        </w:rPr>
        <w:lastRenderedPageBreak/>
        <w:t xml:space="preserve">Esta incompatibilidad normativa, ha generado serios problemas prácticos a las Municipalidades </w:t>
      </w:r>
      <w:proofErr w:type="gramStart"/>
      <w:r w:rsidRPr="00E374F4">
        <w:rPr>
          <w:rFonts w:ascii="Arial" w:hAnsi="Arial" w:cs="Arial"/>
          <w:sz w:val="24"/>
          <w:szCs w:val="24"/>
        </w:rPr>
        <w:t>en relación a</w:t>
      </w:r>
      <w:proofErr w:type="gramEnd"/>
      <w:r w:rsidRPr="00E374F4">
        <w:rPr>
          <w:rFonts w:ascii="Arial" w:hAnsi="Arial" w:cs="Arial"/>
          <w:sz w:val="24"/>
          <w:szCs w:val="24"/>
        </w:rPr>
        <w:t xml:space="preserve"> la reparación de emergencia, provisoria o de carácter menor; puesto que se ven impedidas de efectuar las necesarias reparaciones de todas aquellas obras de reparación urgente de sus pavimentos, y que tienen como objetivo primordial reducir la posibilidad de accidentes vehiculares y de los propios peatones que transitan por ellas</w:t>
      </w:r>
    </w:p>
    <w:p w:rsidR="00A07000" w:rsidRDefault="00A07000" w:rsidP="00A07000">
      <w:pPr>
        <w:tabs>
          <w:tab w:val="left" w:pos="2835"/>
        </w:tabs>
        <w:jc w:val="both"/>
        <w:rPr>
          <w:rFonts w:ascii="Arial" w:hAnsi="Arial" w:cs="Arial"/>
          <w:sz w:val="24"/>
          <w:szCs w:val="24"/>
        </w:rPr>
      </w:pPr>
      <w:r>
        <w:rPr>
          <w:rFonts w:ascii="Arial" w:hAnsi="Arial" w:cs="Arial"/>
          <w:sz w:val="24"/>
          <w:szCs w:val="24"/>
        </w:rPr>
        <w:t>Además de lo anterior, la Ley Orgánica de Municipalidades establece una serie de obligaciones de parte de estas para mantener y realizar obras de mantención vial, estableciendo, en cuatro situaciones, emergencia vial que es declarada por el mismo Municipio:</w:t>
      </w:r>
    </w:p>
    <w:p w:rsidR="00A07000" w:rsidRDefault="00A07000" w:rsidP="00A07000">
      <w:pPr>
        <w:tabs>
          <w:tab w:val="left" w:pos="2835"/>
        </w:tabs>
        <w:jc w:val="both"/>
        <w:rPr>
          <w:rFonts w:ascii="Arial" w:hAnsi="Arial" w:cs="Arial"/>
          <w:sz w:val="24"/>
          <w:szCs w:val="24"/>
        </w:rPr>
      </w:pPr>
      <w:r w:rsidRPr="00A440E2">
        <w:rPr>
          <w:rFonts w:ascii="Arial" w:hAnsi="Arial" w:cs="Arial"/>
          <w:sz w:val="24"/>
          <w:szCs w:val="24"/>
        </w:rPr>
        <w:t xml:space="preserve">a) medida de gestión (por ejemplo, cierre de calle); </w:t>
      </w:r>
    </w:p>
    <w:p w:rsidR="00A07000" w:rsidRDefault="00A07000" w:rsidP="00A07000">
      <w:pPr>
        <w:tabs>
          <w:tab w:val="left" w:pos="2835"/>
        </w:tabs>
        <w:jc w:val="both"/>
        <w:rPr>
          <w:rFonts w:ascii="Arial" w:hAnsi="Arial" w:cs="Arial"/>
          <w:sz w:val="24"/>
          <w:szCs w:val="24"/>
        </w:rPr>
      </w:pPr>
      <w:r w:rsidRPr="00A440E2">
        <w:rPr>
          <w:rFonts w:ascii="Arial" w:hAnsi="Arial" w:cs="Arial"/>
          <w:sz w:val="24"/>
          <w:szCs w:val="24"/>
        </w:rPr>
        <w:t xml:space="preserve">b) medida de operación (por ejemplo, levantar un árbol caído); </w:t>
      </w:r>
    </w:p>
    <w:p w:rsidR="00A07000" w:rsidRDefault="00A07000" w:rsidP="00A07000">
      <w:pPr>
        <w:tabs>
          <w:tab w:val="left" w:pos="2835"/>
        </w:tabs>
        <w:jc w:val="both"/>
        <w:rPr>
          <w:rFonts w:ascii="Arial" w:hAnsi="Arial" w:cs="Arial"/>
          <w:sz w:val="24"/>
          <w:szCs w:val="24"/>
        </w:rPr>
      </w:pPr>
      <w:r w:rsidRPr="00A440E2">
        <w:rPr>
          <w:rFonts w:ascii="Arial" w:hAnsi="Arial" w:cs="Arial"/>
          <w:sz w:val="24"/>
          <w:szCs w:val="24"/>
        </w:rPr>
        <w:t xml:space="preserve">c) obra provisoria de emergencia en el pavimento, que no implica conservación, ni disminuir los estándares normalmente exigidos para los pavimentos; y </w:t>
      </w:r>
    </w:p>
    <w:p w:rsidR="00A07000" w:rsidRPr="00A01F16" w:rsidRDefault="00A07000" w:rsidP="00A07000">
      <w:pPr>
        <w:tabs>
          <w:tab w:val="left" w:pos="2835"/>
        </w:tabs>
        <w:jc w:val="both"/>
        <w:rPr>
          <w:rFonts w:ascii="Arial" w:hAnsi="Arial" w:cs="Arial"/>
          <w:sz w:val="24"/>
          <w:szCs w:val="24"/>
        </w:rPr>
      </w:pPr>
      <w:r w:rsidRPr="00A440E2">
        <w:rPr>
          <w:rFonts w:ascii="Arial" w:hAnsi="Arial" w:cs="Arial"/>
          <w:sz w:val="24"/>
          <w:szCs w:val="24"/>
        </w:rPr>
        <w:t xml:space="preserve">d) obra definitiva en el pavimento, que corresponde a un proyecto de pavimentación. </w:t>
      </w:r>
      <w:r>
        <w:rPr>
          <w:rFonts w:ascii="Arial" w:hAnsi="Arial" w:cs="Arial"/>
          <w:sz w:val="24"/>
          <w:szCs w:val="24"/>
        </w:rPr>
        <w:t xml:space="preserve"> </w:t>
      </w:r>
    </w:p>
    <w:p w:rsidR="00A07000" w:rsidRDefault="00A07000" w:rsidP="00A07000">
      <w:pPr>
        <w:jc w:val="both"/>
        <w:rPr>
          <w:rFonts w:ascii="Arial" w:eastAsia="Times New Roman" w:hAnsi="Arial" w:cs="Times New Roman"/>
          <w:sz w:val="24"/>
          <w:szCs w:val="24"/>
          <w:lang w:val="es-ES_tradnl" w:eastAsia="es-ES"/>
        </w:rPr>
      </w:pPr>
      <w:r>
        <w:rPr>
          <w:rFonts w:ascii="Arial" w:eastAsia="Times New Roman" w:hAnsi="Arial" w:cs="Times New Roman"/>
          <w:sz w:val="24"/>
          <w:szCs w:val="24"/>
          <w:lang w:val="es-ES_tradnl" w:eastAsia="es-ES"/>
        </w:rPr>
        <w:t>En el caso de la letra C), los municipios deben hacer estas mantenciones de emergencia según las instrucciones y procedimiento administrativo del SERVIU, lo cual es largo y engorroso por la documentación exigida, razón por la cual os municipios realizan estas obras sin la supervisión de este servicio, situación es recogida en fuertes sanciones por parte de Contraloría General de la República.</w:t>
      </w:r>
    </w:p>
    <w:p w:rsidR="00A07000" w:rsidRPr="00A440E2" w:rsidRDefault="00A07000" w:rsidP="00A07000">
      <w:pPr>
        <w:spacing w:after="120" w:line="240" w:lineRule="auto"/>
        <w:jc w:val="both"/>
        <w:rPr>
          <w:rFonts w:ascii="Arial" w:hAnsi="Arial" w:cs="Arial"/>
          <w:sz w:val="24"/>
          <w:szCs w:val="24"/>
        </w:rPr>
      </w:pPr>
      <w:r>
        <w:rPr>
          <w:rFonts w:ascii="Arial" w:hAnsi="Arial" w:cs="Arial"/>
          <w:sz w:val="24"/>
          <w:szCs w:val="24"/>
        </w:rPr>
        <w:t xml:space="preserve">Lo que </w:t>
      </w:r>
      <w:r w:rsidRPr="00A440E2">
        <w:rPr>
          <w:rFonts w:ascii="Arial" w:hAnsi="Arial" w:cs="Arial"/>
          <w:sz w:val="24"/>
          <w:szCs w:val="24"/>
        </w:rPr>
        <w:t xml:space="preserve">se propone </w:t>
      </w:r>
      <w:r>
        <w:rPr>
          <w:rFonts w:ascii="Arial" w:hAnsi="Arial" w:cs="Arial"/>
          <w:sz w:val="24"/>
          <w:szCs w:val="24"/>
        </w:rPr>
        <w:t xml:space="preserve">el presente proyecto </w:t>
      </w:r>
      <w:r w:rsidRPr="00A440E2">
        <w:rPr>
          <w:rFonts w:ascii="Arial" w:hAnsi="Arial" w:cs="Arial"/>
          <w:sz w:val="24"/>
          <w:szCs w:val="24"/>
        </w:rPr>
        <w:t>es que los municipios puedan hacer bacheos de emergencia sin injerencia del SERVIU, entendiendo que se trata de obras provisorias, de baja durabilidad, y que no pretenden conservar el pavimento ya que, en efecto, su condición estructural no mejora con estas obras.</w:t>
      </w:r>
    </w:p>
    <w:p w:rsidR="00A07000" w:rsidRDefault="00A07000" w:rsidP="00A07000">
      <w:pPr>
        <w:spacing w:after="120" w:line="240" w:lineRule="auto"/>
        <w:jc w:val="both"/>
        <w:rPr>
          <w:rFonts w:ascii="Arial" w:hAnsi="Arial" w:cs="Arial"/>
          <w:sz w:val="24"/>
          <w:szCs w:val="24"/>
        </w:rPr>
      </w:pPr>
      <w:r w:rsidRPr="00A440E2">
        <w:rPr>
          <w:rFonts w:ascii="Arial" w:hAnsi="Arial" w:cs="Arial"/>
          <w:sz w:val="24"/>
          <w:szCs w:val="24"/>
        </w:rPr>
        <w:t xml:space="preserve">Otro punto importante que destacar dice relación con la flexibilidad que se busca respecto de las normas establecidas en la actual ley de pavimentación, permitiendo a los municipios ocuparse de estos casos de emergencia vial, pero como una facultad, no como una obligación, </w:t>
      </w:r>
      <w:r>
        <w:rPr>
          <w:rFonts w:ascii="Arial" w:hAnsi="Arial" w:cs="Arial"/>
          <w:sz w:val="24"/>
          <w:szCs w:val="24"/>
        </w:rPr>
        <w:t xml:space="preserve">en atención a </w:t>
      </w:r>
      <w:r w:rsidRPr="00A440E2">
        <w:rPr>
          <w:rFonts w:ascii="Arial" w:hAnsi="Arial" w:cs="Arial"/>
          <w:sz w:val="24"/>
          <w:szCs w:val="24"/>
        </w:rPr>
        <w:t xml:space="preserve">las diversas realidades comunales. </w:t>
      </w:r>
    </w:p>
    <w:p w:rsidR="00A07000" w:rsidRPr="00EA3953" w:rsidRDefault="00A07000" w:rsidP="00A07000">
      <w:pPr>
        <w:spacing w:after="120" w:line="240" w:lineRule="auto"/>
        <w:jc w:val="both"/>
        <w:rPr>
          <w:rFonts w:ascii="Arial" w:hAnsi="Arial" w:cs="Arial"/>
          <w:b/>
          <w:sz w:val="24"/>
          <w:szCs w:val="24"/>
        </w:rPr>
      </w:pPr>
      <w:r w:rsidRPr="00EA3953">
        <w:rPr>
          <w:rFonts w:ascii="Arial" w:hAnsi="Arial" w:cs="Arial"/>
          <w:b/>
          <w:sz w:val="24"/>
          <w:szCs w:val="24"/>
        </w:rPr>
        <w:t>Discusión en Particular</w:t>
      </w:r>
    </w:p>
    <w:p w:rsidR="00A07000" w:rsidRDefault="00A07000" w:rsidP="00A07000">
      <w:pPr>
        <w:spacing w:after="120" w:line="240" w:lineRule="auto"/>
        <w:jc w:val="both"/>
        <w:rPr>
          <w:rFonts w:ascii="Arial" w:hAnsi="Arial" w:cs="Arial"/>
          <w:sz w:val="24"/>
          <w:szCs w:val="24"/>
        </w:rPr>
      </w:pPr>
      <w:r>
        <w:rPr>
          <w:rFonts w:ascii="Arial" w:hAnsi="Arial" w:cs="Arial"/>
          <w:sz w:val="24"/>
          <w:szCs w:val="24"/>
        </w:rPr>
        <w:t xml:space="preserve">Se presentaron 7 indicaciones, de las cuales tres fueron rechazadas por o ser atingentes al fondo del proyecto (indicaciones 4, 5 y 6 todas 4x1 abstención del senador Soria). </w:t>
      </w:r>
    </w:p>
    <w:p w:rsidR="00A07000" w:rsidRDefault="00A07000" w:rsidP="00A07000">
      <w:pPr>
        <w:spacing w:after="120" w:line="240" w:lineRule="auto"/>
        <w:jc w:val="both"/>
        <w:rPr>
          <w:rFonts w:ascii="Arial" w:hAnsi="Arial" w:cs="Arial"/>
          <w:sz w:val="24"/>
          <w:szCs w:val="24"/>
        </w:rPr>
      </w:pPr>
      <w:r>
        <w:rPr>
          <w:rFonts w:ascii="Arial" w:hAnsi="Arial" w:cs="Arial"/>
          <w:sz w:val="24"/>
          <w:szCs w:val="24"/>
        </w:rPr>
        <w:t>Las indicaciones 1,2,3 y 7 de los Senadores Montes, Sandoval y la senadora Aravena fueron recogidas por el ejecutivo quien las subsumió en la discusión proponiendo una nueva redacción.</w:t>
      </w:r>
    </w:p>
    <w:p w:rsidR="00A07000" w:rsidRDefault="00A07000" w:rsidP="00A07000">
      <w:pPr>
        <w:spacing w:after="120" w:line="240" w:lineRule="auto"/>
        <w:jc w:val="both"/>
        <w:rPr>
          <w:rFonts w:ascii="Arial" w:hAnsi="Arial" w:cs="Arial"/>
          <w:sz w:val="24"/>
          <w:szCs w:val="24"/>
        </w:rPr>
      </w:pPr>
      <w:r>
        <w:rPr>
          <w:rFonts w:ascii="Arial" w:hAnsi="Arial" w:cs="Arial"/>
          <w:sz w:val="24"/>
          <w:szCs w:val="24"/>
        </w:rPr>
        <w:t>Estos ajustes van en la línea de especificar los tratamientos en las reparaciones de vías en casos de emergencias, cunado serán objetos de fiscalización y los alcances de esta.</w:t>
      </w:r>
    </w:p>
    <w:p w:rsidR="00A07000" w:rsidRDefault="00A07000" w:rsidP="00A07000">
      <w:pPr>
        <w:spacing w:after="120" w:line="240" w:lineRule="auto"/>
        <w:jc w:val="both"/>
        <w:rPr>
          <w:rFonts w:ascii="Arial" w:hAnsi="Arial" w:cs="Arial"/>
          <w:sz w:val="24"/>
          <w:szCs w:val="24"/>
        </w:rPr>
      </w:pPr>
      <w:r>
        <w:rPr>
          <w:rFonts w:ascii="Arial" w:hAnsi="Arial" w:cs="Arial"/>
          <w:sz w:val="24"/>
          <w:szCs w:val="24"/>
        </w:rPr>
        <w:lastRenderedPageBreak/>
        <w:t xml:space="preserve">Estas indicaciones fueron aprobadas por mayoría de los senadores presentes, siempre con la abstención del senador Soria.   </w:t>
      </w:r>
    </w:p>
    <w:p w:rsidR="00A07000" w:rsidRDefault="00A07000" w:rsidP="00A07000">
      <w:pPr>
        <w:spacing w:after="120" w:line="240" w:lineRule="auto"/>
        <w:jc w:val="both"/>
        <w:rPr>
          <w:rFonts w:ascii="Arial" w:hAnsi="Arial" w:cs="Arial"/>
          <w:sz w:val="24"/>
          <w:szCs w:val="24"/>
        </w:rPr>
      </w:pPr>
    </w:p>
    <w:p w:rsidR="00A07000" w:rsidRPr="00F54EF2" w:rsidRDefault="00A07000" w:rsidP="00A07000">
      <w:pPr>
        <w:spacing w:line="276" w:lineRule="auto"/>
        <w:jc w:val="both"/>
        <w:rPr>
          <w:rFonts w:ascii="Arial" w:hAnsi="Arial" w:cs="Arial"/>
          <w:b/>
          <w:sz w:val="24"/>
          <w:szCs w:val="24"/>
        </w:rPr>
      </w:pPr>
      <w:r>
        <w:rPr>
          <w:rFonts w:ascii="Arial" w:hAnsi="Arial" w:cs="Arial"/>
          <w:b/>
          <w:sz w:val="24"/>
          <w:szCs w:val="24"/>
        </w:rPr>
        <w:t>C</w:t>
      </w:r>
      <w:r w:rsidRPr="00F54EF2">
        <w:rPr>
          <w:rFonts w:ascii="Arial" w:hAnsi="Arial" w:cs="Arial"/>
          <w:b/>
          <w:sz w:val="24"/>
          <w:szCs w:val="24"/>
        </w:rPr>
        <w:t>onclusiones</w:t>
      </w:r>
    </w:p>
    <w:p w:rsidR="00A07000" w:rsidRDefault="00A07000" w:rsidP="00A07000">
      <w:pPr>
        <w:pStyle w:val="personal"/>
        <w:tabs>
          <w:tab w:val="left" w:pos="2835"/>
        </w:tabs>
        <w:suppressAutoHyphens/>
        <w:spacing w:line="276" w:lineRule="auto"/>
        <w:rPr>
          <w:rFonts w:cs="Arial"/>
          <w:spacing w:val="0"/>
          <w:kern w:val="16"/>
          <w:szCs w:val="24"/>
        </w:rPr>
      </w:pPr>
      <w:r>
        <w:rPr>
          <w:rFonts w:cs="Arial"/>
          <w:spacing w:val="0"/>
          <w:kern w:val="16"/>
          <w:szCs w:val="24"/>
        </w:rPr>
        <w:t xml:space="preserve">La propuesta y finalidad del proyecto es positiva y va en la dirección correcta, se entiende que estas reparaciones, además de necesarias, son transitorias sin alterar las normas de pavimentación actuales. También se ajusta a la realidad de cada municipio pues establece que esta intervención se realizará solo si el municipio cuenta con los recursos necesarios.  </w:t>
      </w:r>
    </w:p>
    <w:p w:rsidR="00A07000" w:rsidRDefault="00A07000" w:rsidP="00A07000">
      <w:pPr>
        <w:pStyle w:val="personal"/>
        <w:tabs>
          <w:tab w:val="left" w:pos="2835"/>
        </w:tabs>
        <w:suppressAutoHyphens/>
        <w:spacing w:line="276" w:lineRule="auto"/>
        <w:rPr>
          <w:rFonts w:cs="Arial"/>
          <w:spacing w:val="0"/>
          <w:kern w:val="16"/>
          <w:szCs w:val="24"/>
        </w:rPr>
      </w:pPr>
    </w:p>
    <w:p w:rsidR="00A07000" w:rsidRDefault="00A07000" w:rsidP="00A07000">
      <w:pPr>
        <w:pStyle w:val="personal"/>
        <w:tabs>
          <w:tab w:val="left" w:pos="2835"/>
        </w:tabs>
        <w:suppressAutoHyphens/>
        <w:spacing w:line="276" w:lineRule="auto"/>
        <w:rPr>
          <w:rFonts w:cs="Arial"/>
          <w:spacing w:val="0"/>
          <w:kern w:val="16"/>
          <w:szCs w:val="24"/>
        </w:rPr>
      </w:pPr>
      <w:r>
        <w:rPr>
          <w:rFonts w:cs="Arial"/>
          <w:spacing w:val="0"/>
          <w:kern w:val="16"/>
          <w:szCs w:val="24"/>
        </w:rPr>
        <w:t>Se sugiere votar a favor de las modificaciones propuestas</w:t>
      </w:r>
    </w:p>
    <w:p w:rsidR="00A07000" w:rsidRDefault="00A07000" w:rsidP="00A07000">
      <w:pPr>
        <w:pStyle w:val="personal"/>
        <w:tabs>
          <w:tab w:val="left" w:pos="2835"/>
        </w:tabs>
        <w:suppressAutoHyphens/>
        <w:spacing w:line="276" w:lineRule="auto"/>
        <w:rPr>
          <w:rFonts w:cs="Arial"/>
          <w:spacing w:val="0"/>
          <w:kern w:val="16"/>
          <w:szCs w:val="24"/>
        </w:rPr>
      </w:pPr>
    </w:p>
    <w:p w:rsidR="00A07000" w:rsidRDefault="00A07000" w:rsidP="00A07000">
      <w:pPr>
        <w:jc w:val="both"/>
        <w:rPr>
          <w:rFonts w:ascii="Arial" w:hAnsi="Arial" w:cs="Arial"/>
          <w:sz w:val="24"/>
          <w:szCs w:val="24"/>
          <w:lang w:val="es-419"/>
        </w:rPr>
      </w:pPr>
    </w:p>
    <w:p w:rsidR="00A07000" w:rsidRDefault="00A07000" w:rsidP="00A07000">
      <w:pPr>
        <w:jc w:val="both"/>
        <w:rPr>
          <w:rFonts w:ascii="Arial" w:hAnsi="Arial" w:cs="Arial"/>
          <w:sz w:val="24"/>
          <w:szCs w:val="24"/>
        </w:rPr>
      </w:pPr>
    </w:p>
    <w:p w:rsidR="00A07000" w:rsidRPr="000B5BBF" w:rsidRDefault="00A07000" w:rsidP="00A07000"/>
    <w:p w:rsidR="00B95C20" w:rsidRPr="00A72F01" w:rsidRDefault="00B95C20" w:rsidP="00A07000">
      <w:pPr>
        <w:jc w:val="center"/>
        <w:rPr>
          <w:rFonts w:ascii="Arial" w:hAnsi="Arial" w:cs="Arial"/>
          <w:sz w:val="24"/>
          <w:szCs w:val="24"/>
        </w:rPr>
      </w:pPr>
    </w:p>
    <w:sectPr w:rsidR="00B95C20" w:rsidRPr="00A72F0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61F" w:rsidRDefault="0012761F" w:rsidP="006D24C6">
      <w:pPr>
        <w:spacing w:after="0" w:line="240" w:lineRule="auto"/>
      </w:pPr>
      <w:r>
        <w:separator/>
      </w:r>
    </w:p>
  </w:endnote>
  <w:endnote w:type="continuationSeparator" w:id="0">
    <w:p w:rsidR="0012761F" w:rsidRDefault="0012761F"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61F" w:rsidRDefault="0012761F" w:rsidP="006D24C6">
      <w:pPr>
        <w:spacing w:after="0" w:line="240" w:lineRule="auto"/>
      </w:pPr>
      <w:r>
        <w:separator/>
      </w:r>
    </w:p>
  </w:footnote>
  <w:footnote w:type="continuationSeparator" w:id="0">
    <w:p w:rsidR="0012761F" w:rsidRDefault="0012761F" w:rsidP="006D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C6" w:rsidRDefault="00C50218" w:rsidP="006D24C6">
    <w:pPr>
      <w:pStyle w:val="Encabezado"/>
      <w:jc w:val="right"/>
    </w:pPr>
    <w:r>
      <w:rPr>
        <w:rFonts w:ascii="Arial" w:hAnsi="Arial" w:cs="Arial"/>
        <w:b/>
        <w:caps/>
        <w:noProof/>
        <w:sz w:val="24"/>
        <w:szCs w:val="24"/>
        <w:u w:val="single"/>
      </w:rPr>
      <w:drawing>
        <wp:anchor distT="0" distB="0" distL="114300" distR="114300" simplePos="0" relativeHeight="251659264" behindDoc="1" locked="0" layoutInCell="1" allowOverlap="1" wp14:anchorId="2478CC74" wp14:editId="49484CA1">
          <wp:simplePos x="0" y="0"/>
          <wp:positionH relativeFrom="margin">
            <wp:align>left</wp:align>
          </wp:positionH>
          <wp:positionV relativeFrom="paragraph">
            <wp:posOffset>-153035</wp:posOffset>
          </wp:positionV>
          <wp:extent cx="697523" cy="6477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ile Mejor-01.png"/>
                  <pic:cNvPicPr/>
                </pic:nvPicPr>
                <pic:blipFill>
                  <a:blip r:embed="rId1">
                    <a:extLst>
                      <a:ext uri="{28A0092B-C50C-407E-A947-70E740481C1C}">
                        <a14:useLocalDpi xmlns:a14="http://schemas.microsoft.com/office/drawing/2010/main" val="0"/>
                      </a:ext>
                    </a:extLst>
                  </a:blip>
                  <a:stretch>
                    <a:fillRect/>
                  </a:stretch>
                </pic:blipFill>
                <pic:spPr>
                  <a:xfrm>
                    <a:off x="0" y="0"/>
                    <a:ext cx="697523" cy="647700"/>
                  </a:xfrm>
                  <a:prstGeom prst="rect">
                    <a:avLst/>
                  </a:prstGeom>
                </pic:spPr>
              </pic:pic>
            </a:graphicData>
          </a:graphic>
          <wp14:sizeRelH relativeFrom="margin">
            <wp14:pctWidth>0</wp14:pctWidth>
          </wp14:sizeRelH>
          <wp14:sizeRelV relativeFrom="margin">
            <wp14:pctHeight>0</wp14:pctHeight>
          </wp14:sizeRelV>
        </wp:anchor>
      </w:drawing>
    </w:r>
    <w:r w:rsidR="006D24C6">
      <w:t>F</w:t>
    </w:r>
    <w:r>
      <w:t>undación Chile Mejor</w:t>
    </w:r>
  </w:p>
  <w:p w:rsidR="006D24C6" w:rsidRDefault="00C50218" w:rsidP="006D24C6">
    <w:pPr>
      <w:pStyle w:val="Encabezado"/>
      <w:jc w:val="right"/>
    </w:pPr>
    <w:r>
      <w:t>Subdirección de Asesoría Legislativa</w:t>
    </w:r>
  </w:p>
  <w:p w:rsidR="006D24C6" w:rsidRDefault="006D24C6" w:rsidP="006D24C6">
    <w:pPr>
      <w:pStyle w:val="Encabezado"/>
      <w:jc w:val="right"/>
    </w:pPr>
    <w:r>
      <w:t xml:space="preserve">Senadora </w:t>
    </w:r>
    <w:r w:rsidR="00D25567">
      <w:t xml:space="preserve">Jacqueline Van </w:t>
    </w:r>
    <w:proofErr w:type="spellStart"/>
    <w:r w:rsidR="00D25567">
      <w:t>Rysselberghe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A3D97"/>
    <w:multiLevelType w:val="hybridMultilevel"/>
    <w:tmpl w:val="286AF2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C6"/>
    <w:rsid w:val="000B5BBF"/>
    <w:rsid w:val="000C6741"/>
    <w:rsid w:val="0012761F"/>
    <w:rsid w:val="001461D9"/>
    <w:rsid w:val="0022346D"/>
    <w:rsid w:val="00285D4B"/>
    <w:rsid w:val="0039746A"/>
    <w:rsid w:val="003D606D"/>
    <w:rsid w:val="00465667"/>
    <w:rsid w:val="004B58EF"/>
    <w:rsid w:val="00523564"/>
    <w:rsid w:val="00541DC9"/>
    <w:rsid w:val="00566225"/>
    <w:rsid w:val="006C3560"/>
    <w:rsid w:val="006D1FD9"/>
    <w:rsid w:val="006D24C6"/>
    <w:rsid w:val="007F6445"/>
    <w:rsid w:val="00864495"/>
    <w:rsid w:val="008D1F4C"/>
    <w:rsid w:val="009024F3"/>
    <w:rsid w:val="00923B03"/>
    <w:rsid w:val="00942F02"/>
    <w:rsid w:val="00947E73"/>
    <w:rsid w:val="009B0501"/>
    <w:rsid w:val="009F5BB1"/>
    <w:rsid w:val="00A0317B"/>
    <w:rsid w:val="00A07000"/>
    <w:rsid w:val="00A72F01"/>
    <w:rsid w:val="00AF12E8"/>
    <w:rsid w:val="00B43A63"/>
    <w:rsid w:val="00B55550"/>
    <w:rsid w:val="00B95C20"/>
    <w:rsid w:val="00C31940"/>
    <w:rsid w:val="00C442D8"/>
    <w:rsid w:val="00C50218"/>
    <w:rsid w:val="00C70496"/>
    <w:rsid w:val="00CB0832"/>
    <w:rsid w:val="00D167DC"/>
    <w:rsid w:val="00D25567"/>
    <w:rsid w:val="00D60D2D"/>
    <w:rsid w:val="00DD597A"/>
    <w:rsid w:val="00E50334"/>
    <w:rsid w:val="00E64B8A"/>
    <w:rsid w:val="00E95B1B"/>
    <w:rsid w:val="00ED6915"/>
    <w:rsid w:val="00F375BE"/>
    <w:rsid w:val="00FB28D2"/>
    <w:rsid w:val="00FB547F"/>
    <w:rsid w:val="00FC2A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A3CDF-A221-41EF-953C-6E74262B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0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iPriority w:val="99"/>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A72F01"/>
    <w:pPr>
      <w:spacing w:line="240" w:lineRule="exact"/>
      <w:ind w:left="500"/>
      <w:jc w:val="center"/>
    </w:pPr>
    <w:rPr>
      <w:rFonts w:ascii="Verdana" w:eastAsia="Times New Roman" w:hAnsi="Verdana" w:cs="Arial"/>
      <w:b/>
      <w:sz w:val="20"/>
      <w:szCs w:val="20"/>
      <w:lang w:val="es-VE"/>
    </w:rPr>
  </w:style>
  <w:style w:type="paragraph" w:styleId="Textoindependiente">
    <w:name w:val="Body Text"/>
    <w:basedOn w:val="Normal"/>
    <w:link w:val="TextoindependienteCar"/>
    <w:rsid w:val="00C442D8"/>
    <w:pPr>
      <w:spacing w:after="0" w:line="240" w:lineRule="auto"/>
      <w:jc w:val="center"/>
    </w:pPr>
    <w:rPr>
      <w:rFonts w:ascii="Verdana" w:eastAsia="Times New Roman" w:hAnsi="Verdana" w:cs="Arial"/>
      <w:szCs w:val="24"/>
      <w:lang w:val="es-MX"/>
    </w:rPr>
  </w:style>
  <w:style w:type="character" w:customStyle="1" w:styleId="TextoindependienteCar">
    <w:name w:val="Texto independiente Car"/>
    <w:basedOn w:val="Fuentedeprrafopredeter"/>
    <w:link w:val="Textoindependiente"/>
    <w:rsid w:val="00C442D8"/>
    <w:rPr>
      <w:rFonts w:ascii="Verdana" w:eastAsia="Times New Roman" w:hAnsi="Verdana" w:cs="Arial"/>
      <w:szCs w:val="24"/>
      <w:lang w:val="es-MX"/>
    </w:rPr>
  </w:style>
  <w:style w:type="paragraph" w:customStyle="1" w:styleId="CharChar0">
    <w:name w:val="Char Char"/>
    <w:basedOn w:val="Normal"/>
    <w:rsid w:val="00C442D8"/>
    <w:pPr>
      <w:spacing w:line="240" w:lineRule="exact"/>
      <w:ind w:left="500"/>
      <w:jc w:val="center"/>
    </w:pPr>
    <w:rPr>
      <w:rFonts w:ascii="Verdana" w:eastAsia="Times New Roman" w:hAnsi="Verdana" w:cs="Arial"/>
      <w:b/>
      <w:sz w:val="20"/>
      <w:szCs w:val="20"/>
      <w:lang w:val="es-VE"/>
    </w:rPr>
  </w:style>
  <w:style w:type="paragraph" w:customStyle="1" w:styleId="personal">
    <w:name w:val="personal"/>
    <w:basedOn w:val="Normal"/>
    <w:rsid w:val="00A07000"/>
    <w:pPr>
      <w:spacing w:after="0" w:line="240" w:lineRule="auto"/>
      <w:jc w:val="both"/>
    </w:pPr>
    <w:rPr>
      <w:rFonts w:ascii="Arial" w:eastAsia="Times New Roman" w:hAnsi="Arial" w:cs="Times New Roman"/>
      <w:spacing w:val="6"/>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941">
      <w:bodyDiv w:val="1"/>
      <w:marLeft w:val="0"/>
      <w:marRight w:val="0"/>
      <w:marTop w:val="0"/>
      <w:marBottom w:val="0"/>
      <w:divBdr>
        <w:top w:val="none" w:sz="0" w:space="0" w:color="auto"/>
        <w:left w:val="none" w:sz="0" w:space="0" w:color="auto"/>
        <w:bottom w:val="none" w:sz="0" w:space="0" w:color="auto"/>
        <w:right w:val="none" w:sz="0" w:space="0" w:color="auto"/>
      </w:divBdr>
    </w:div>
    <w:div w:id="808548525">
      <w:bodyDiv w:val="1"/>
      <w:marLeft w:val="0"/>
      <w:marRight w:val="0"/>
      <w:marTop w:val="0"/>
      <w:marBottom w:val="0"/>
      <w:divBdr>
        <w:top w:val="none" w:sz="0" w:space="0" w:color="auto"/>
        <w:left w:val="none" w:sz="0" w:space="0" w:color="auto"/>
        <w:bottom w:val="none" w:sz="0" w:space="0" w:color="auto"/>
        <w:right w:val="none" w:sz="0" w:space="0" w:color="auto"/>
      </w:divBdr>
    </w:div>
    <w:div w:id="1003506178">
      <w:bodyDiv w:val="1"/>
      <w:marLeft w:val="0"/>
      <w:marRight w:val="0"/>
      <w:marTop w:val="0"/>
      <w:marBottom w:val="0"/>
      <w:divBdr>
        <w:top w:val="none" w:sz="0" w:space="0" w:color="auto"/>
        <w:left w:val="none" w:sz="0" w:space="0" w:color="auto"/>
        <w:bottom w:val="none" w:sz="0" w:space="0" w:color="auto"/>
        <w:right w:val="none" w:sz="0" w:space="0" w:color="auto"/>
      </w:divBdr>
    </w:div>
    <w:div w:id="1050374635">
      <w:bodyDiv w:val="1"/>
      <w:marLeft w:val="0"/>
      <w:marRight w:val="0"/>
      <w:marTop w:val="0"/>
      <w:marBottom w:val="0"/>
      <w:divBdr>
        <w:top w:val="none" w:sz="0" w:space="0" w:color="auto"/>
        <w:left w:val="none" w:sz="0" w:space="0" w:color="auto"/>
        <w:bottom w:val="none" w:sz="0" w:space="0" w:color="auto"/>
        <w:right w:val="none" w:sz="0" w:space="0" w:color="auto"/>
      </w:divBdr>
    </w:div>
    <w:div w:id="11022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2BD5A-6E49-40D8-A5D4-2FB4A7843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4330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caro</dc:creator>
  <cp:keywords/>
  <dc:description/>
  <cp:lastModifiedBy>FELIPE1</cp:lastModifiedBy>
  <cp:revision>2</cp:revision>
  <dcterms:created xsi:type="dcterms:W3CDTF">2018-08-30T13:29:00Z</dcterms:created>
  <dcterms:modified xsi:type="dcterms:W3CDTF">2018-08-30T13:29:00Z</dcterms:modified>
</cp:coreProperties>
</file>