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6B" w:rsidRPr="0024656B" w:rsidRDefault="0024656B" w:rsidP="0024656B">
      <w:pPr>
        <w:jc w:val="center"/>
        <w:rPr>
          <w:sz w:val="28"/>
        </w:rPr>
      </w:pPr>
      <w:r w:rsidRPr="0024656B">
        <w:rPr>
          <w:sz w:val="28"/>
        </w:rPr>
        <w:t>Datos para la discusión</w:t>
      </w:r>
      <w:bookmarkStart w:id="0" w:name="_GoBack"/>
      <w:bookmarkEnd w:id="0"/>
    </w:p>
    <w:p w:rsidR="0024656B" w:rsidRPr="0024656B" w:rsidRDefault="0024656B" w:rsidP="0024656B">
      <w:pPr>
        <w:jc w:val="both"/>
        <w:rPr>
          <w:b/>
          <w:lang w:val="es-ES"/>
        </w:rPr>
      </w:pPr>
      <w:r w:rsidRPr="0024656B">
        <w:rPr>
          <w:b/>
          <w:lang w:val="es-ES"/>
        </w:rPr>
        <w:t>PROYECTO DE LEY QUE REGULA EL USO DE PLÁSTICOS DESECHABLES DE UN SOLO USO</w:t>
      </w:r>
      <w:r>
        <w:rPr>
          <w:b/>
          <w:lang w:val="es-ES"/>
        </w:rPr>
        <w:t xml:space="preserve">    </w:t>
      </w:r>
      <w:r w:rsidRPr="0024656B">
        <w:rPr>
          <w:b/>
          <w:lang w:val="es-ES"/>
        </w:rPr>
        <w:t>(BOLETÍN Nº 10.054-12)</w:t>
      </w:r>
    </w:p>
    <w:p w:rsidR="0024656B" w:rsidRDefault="0024656B" w:rsidP="0024656B">
      <w:pPr>
        <w:pStyle w:val="Prrafodelista"/>
        <w:numPr>
          <w:ilvl w:val="0"/>
          <w:numId w:val="1"/>
        </w:numPr>
        <w:jc w:val="both"/>
      </w:pPr>
      <w:r>
        <w:t>La comuna de Porvenir (Región de Magallanes y Antártica) se suma a Punta Arenas y Puerto Natales en eliminar por completo las bolsas plásticas no biodegradables. Se permitirán solo las biodegradables certificadas por el Instituto Nacional de Normalización. Los infractores serán multados con 5 UTM.</w:t>
      </w:r>
    </w:p>
    <w:p w:rsidR="0024656B" w:rsidRDefault="0024656B" w:rsidP="0024656B">
      <w:pPr>
        <w:pStyle w:val="Prrafodelista"/>
        <w:numPr>
          <w:ilvl w:val="0"/>
          <w:numId w:val="2"/>
        </w:numPr>
        <w:jc w:val="both"/>
      </w:pPr>
      <w:r>
        <w:t xml:space="preserve">Esto es solo a nivel comunal, por medio de ordenanzas. </w:t>
      </w:r>
    </w:p>
    <w:p w:rsidR="0024656B" w:rsidRDefault="0024656B" w:rsidP="0024656B">
      <w:pPr>
        <w:pStyle w:val="Prrafodelista"/>
        <w:numPr>
          <w:ilvl w:val="0"/>
          <w:numId w:val="2"/>
        </w:numPr>
        <w:jc w:val="both"/>
      </w:pPr>
      <w:r>
        <w:t>Necesario avanzar a nivel nacional.</w:t>
      </w:r>
    </w:p>
    <w:p w:rsidR="0024656B" w:rsidRDefault="0024656B" w:rsidP="0024656B">
      <w:pPr>
        <w:pStyle w:val="Prrafodelista"/>
        <w:ind w:left="1440"/>
        <w:jc w:val="both"/>
      </w:pPr>
    </w:p>
    <w:p w:rsidR="0024656B" w:rsidRDefault="0024656B" w:rsidP="0024656B">
      <w:pPr>
        <w:pStyle w:val="Prrafodelista"/>
        <w:numPr>
          <w:ilvl w:val="0"/>
          <w:numId w:val="1"/>
        </w:numPr>
        <w:jc w:val="both"/>
      </w:pPr>
      <w:r>
        <w:t>Encuesta nacional de Medio Ambiente – Febrero 2018</w:t>
      </w:r>
    </w:p>
    <w:p w:rsidR="0024656B" w:rsidRDefault="00E43458" w:rsidP="0024656B">
      <w:pPr>
        <w:pStyle w:val="Prrafodelista"/>
        <w:numPr>
          <w:ilvl w:val="0"/>
          <w:numId w:val="3"/>
        </w:numPr>
        <w:jc w:val="both"/>
      </w:pPr>
      <w:r>
        <w:t xml:space="preserve">66% de las personas encuestadas lleva una bolsa reutilizable para no tener que usar bolsas plásticas. </w:t>
      </w:r>
    </w:p>
    <w:p w:rsidR="00E43458" w:rsidRDefault="00E43458" w:rsidP="00E43458">
      <w:pPr>
        <w:pStyle w:val="Prrafodelista"/>
        <w:numPr>
          <w:ilvl w:val="0"/>
          <w:numId w:val="3"/>
        </w:numPr>
        <w:jc w:val="both"/>
      </w:pPr>
      <w:r>
        <w:t xml:space="preserve">95% de las personas encuestadas está “muy de acuerdo o de acuerdo” en prohibir las bolsas plásticas para no contaminar. </w:t>
      </w:r>
      <w:r w:rsidR="00CD6C25">
        <w:t xml:space="preserve">9 de cada 10 ciudadanos está de acuerdo. </w:t>
      </w:r>
    </w:p>
    <w:p w:rsidR="00E43458" w:rsidRDefault="00E43458" w:rsidP="00E43458">
      <w:pPr>
        <w:pStyle w:val="Prrafodelista"/>
        <w:ind w:left="1440"/>
        <w:jc w:val="both"/>
      </w:pPr>
    </w:p>
    <w:p w:rsidR="00E43458" w:rsidRDefault="007934F7" w:rsidP="00E43458">
      <w:pPr>
        <w:pStyle w:val="Prrafodelista"/>
        <w:numPr>
          <w:ilvl w:val="0"/>
          <w:numId w:val="1"/>
        </w:numPr>
        <w:jc w:val="both"/>
      </w:pPr>
      <w:r>
        <w:t xml:space="preserve">Dictamen de la Unión Europea 2015/720 </w:t>
      </w:r>
    </w:p>
    <w:p w:rsidR="007934F7" w:rsidRDefault="007934F7" w:rsidP="007934F7">
      <w:pPr>
        <w:pStyle w:val="Prrafodelista"/>
        <w:numPr>
          <w:ilvl w:val="0"/>
          <w:numId w:val="4"/>
        </w:numPr>
        <w:jc w:val="both"/>
      </w:pPr>
      <w:r>
        <w:t>El impacto de las bolsas plásticas posee 3 grandes impactos:</w:t>
      </w:r>
    </w:p>
    <w:p w:rsidR="007934F7" w:rsidRDefault="007934F7" w:rsidP="007934F7">
      <w:pPr>
        <w:pStyle w:val="Prrafodelista"/>
        <w:numPr>
          <w:ilvl w:val="0"/>
          <w:numId w:val="5"/>
        </w:numPr>
        <w:jc w:val="both"/>
      </w:pPr>
      <w:r>
        <w:t>Consumo de Recursos y Energía</w:t>
      </w:r>
    </w:p>
    <w:p w:rsidR="007934F7" w:rsidRDefault="007934F7" w:rsidP="007934F7">
      <w:pPr>
        <w:pStyle w:val="Prrafodelista"/>
        <w:numPr>
          <w:ilvl w:val="0"/>
          <w:numId w:val="5"/>
        </w:numPr>
        <w:jc w:val="both"/>
      </w:pPr>
      <w:r>
        <w:t>Emisiones de gases de efecto invernadero</w:t>
      </w:r>
    </w:p>
    <w:p w:rsidR="007934F7" w:rsidRDefault="007934F7" w:rsidP="007934F7">
      <w:pPr>
        <w:pStyle w:val="Prrafodelista"/>
        <w:numPr>
          <w:ilvl w:val="0"/>
          <w:numId w:val="5"/>
        </w:numPr>
        <w:jc w:val="both"/>
      </w:pPr>
      <w:r>
        <w:t>Grandes volúmenes de basura.</w:t>
      </w:r>
    </w:p>
    <w:p w:rsidR="007934F7" w:rsidRDefault="007934F7" w:rsidP="007934F7">
      <w:pPr>
        <w:pStyle w:val="Prrafodelista"/>
        <w:numPr>
          <w:ilvl w:val="0"/>
          <w:numId w:val="4"/>
        </w:numPr>
        <w:jc w:val="both"/>
      </w:pPr>
      <w:r>
        <w:t xml:space="preserve">Propone el cobro obligatorio para bolsas de transporte en el sector alimentario. </w:t>
      </w:r>
    </w:p>
    <w:p w:rsidR="00F16231" w:rsidRDefault="007934F7" w:rsidP="00F16231">
      <w:pPr>
        <w:pStyle w:val="Prrafodelista"/>
        <w:numPr>
          <w:ilvl w:val="0"/>
          <w:numId w:val="4"/>
        </w:numPr>
        <w:jc w:val="both"/>
      </w:pPr>
      <w:r>
        <w:t>Desde su entrada en vigor los Estados miembros deben reducir en un 50% su consumo y en 2019 deben llegar a un 80%.</w:t>
      </w:r>
    </w:p>
    <w:p w:rsidR="00F16231" w:rsidRPr="00F16231" w:rsidRDefault="00CD6C25" w:rsidP="00F1623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F16231">
        <w:rPr>
          <w:rFonts w:eastAsia="Times New Roman" w:cstheme="minorHAnsi"/>
          <w:color w:val="222222"/>
          <w:lang w:eastAsia="es-CL"/>
        </w:rPr>
        <w:t>El uso de impuestos o tasas.</w:t>
      </w:r>
    </w:p>
    <w:p w:rsidR="007934F7" w:rsidRPr="00F16231" w:rsidRDefault="00CD6C25" w:rsidP="00F1623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F16231">
        <w:rPr>
          <w:rFonts w:eastAsia="Times New Roman" w:cstheme="minorHAnsi"/>
          <w:color w:val="222222"/>
          <w:lang w:eastAsia="es-CL"/>
        </w:rPr>
        <w:t>Restricciones a la colocación en el mercado, impidiendo su distribución gratuita, excepto las que se usan para envolver carne y pescado.</w:t>
      </w:r>
    </w:p>
    <w:p w:rsidR="00F16231" w:rsidRPr="00F16231" w:rsidRDefault="00F16231" w:rsidP="00F16231">
      <w:pPr>
        <w:pStyle w:val="Prrafodelista"/>
        <w:ind w:left="1440"/>
        <w:jc w:val="both"/>
        <w:rPr>
          <w:rFonts w:cstheme="minorHAnsi"/>
        </w:rPr>
      </w:pPr>
    </w:p>
    <w:p w:rsidR="007934F7" w:rsidRDefault="007934F7" w:rsidP="007934F7">
      <w:pPr>
        <w:pStyle w:val="Prrafodelista"/>
        <w:numPr>
          <w:ilvl w:val="0"/>
          <w:numId w:val="1"/>
        </w:numPr>
        <w:jc w:val="both"/>
      </w:pPr>
      <w:r>
        <w:t xml:space="preserve">Publicación en la revista </w:t>
      </w:r>
      <w:proofErr w:type="spellStart"/>
      <w:r>
        <w:t>Science</w:t>
      </w:r>
      <w:proofErr w:type="spellEnd"/>
      <w:r>
        <w:t>: “Entradas de residuos de plástico de la tierra al océano”. De la Universidad de Georgia. 2015</w:t>
      </w:r>
    </w:p>
    <w:p w:rsidR="007934F7" w:rsidRDefault="007934F7" w:rsidP="007934F7">
      <w:pPr>
        <w:pStyle w:val="Prrafodelista"/>
        <w:numPr>
          <w:ilvl w:val="0"/>
          <w:numId w:val="6"/>
        </w:numPr>
        <w:jc w:val="both"/>
      </w:pPr>
      <w:r>
        <w:t>Al año entre 10 mil y 25 mil toneladas de ese desecho plástico son mal manejadas en Chile y tienen el potencial de terminar en el océano.</w:t>
      </w:r>
    </w:p>
    <w:p w:rsidR="00F16231" w:rsidRDefault="00F16231" w:rsidP="00F16231">
      <w:pPr>
        <w:pStyle w:val="Prrafodelista"/>
        <w:ind w:left="1440"/>
        <w:jc w:val="both"/>
      </w:pPr>
    </w:p>
    <w:p w:rsidR="00F16231" w:rsidRDefault="00F16231" w:rsidP="00F16231">
      <w:pPr>
        <w:pStyle w:val="Prrafodelista"/>
        <w:numPr>
          <w:ilvl w:val="0"/>
          <w:numId w:val="1"/>
        </w:numPr>
        <w:jc w:val="both"/>
      </w:pPr>
      <w:r>
        <w:t>Situación en Panamá</w:t>
      </w:r>
    </w:p>
    <w:p w:rsidR="00F16231" w:rsidRDefault="00F16231" w:rsidP="00F16231">
      <w:pPr>
        <w:pStyle w:val="Prrafodelista"/>
        <w:numPr>
          <w:ilvl w:val="0"/>
          <w:numId w:val="6"/>
        </w:numPr>
        <w:jc w:val="both"/>
      </w:pPr>
      <w:r>
        <w:t xml:space="preserve">Se convirtió en el primer país de Centroamérica en prohibir la entrega de bolsas plásticas en los comercios. </w:t>
      </w:r>
    </w:p>
    <w:p w:rsidR="00F16231" w:rsidRDefault="00F16231" w:rsidP="00F16231">
      <w:pPr>
        <w:pStyle w:val="Prrafodelista"/>
        <w:numPr>
          <w:ilvl w:val="0"/>
          <w:numId w:val="6"/>
        </w:numPr>
        <w:jc w:val="both"/>
      </w:pPr>
      <w:r>
        <w:t xml:space="preserve">Permite disminuir el volumen de basura marina que llega al océano Pacífico y al Mar Caribe, siendo el segundo más contaminado por plástico a nivel mundial. </w:t>
      </w:r>
    </w:p>
    <w:p w:rsidR="00F16231" w:rsidRDefault="00F16231" w:rsidP="00F16231">
      <w:pPr>
        <w:pStyle w:val="Prrafodelista"/>
        <w:ind w:left="1440"/>
        <w:jc w:val="both"/>
      </w:pPr>
    </w:p>
    <w:p w:rsidR="00F16231" w:rsidRDefault="00F16231" w:rsidP="00F16231">
      <w:pPr>
        <w:pStyle w:val="Prrafodelista"/>
        <w:ind w:left="1440"/>
        <w:jc w:val="both"/>
      </w:pPr>
    </w:p>
    <w:p w:rsidR="00F16231" w:rsidRDefault="00F16231" w:rsidP="00F16231">
      <w:pPr>
        <w:pStyle w:val="Prrafodelista"/>
        <w:numPr>
          <w:ilvl w:val="0"/>
          <w:numId w:val="1"/>
        </w:numPr>
        <w:jc w:val="both"/>
      </w:pPr>
      <w:r>
        <w:lastRenderedPageBreak/>
        <w:t>Programa ONU para el Medio Ambiente.</w:t>
      </w:r>
    </w:p>
    <w:p w:rsidR="00F16231" w:rsidRDefault="00F16231" w:rsidP="00F16231">
      <w:pPr>
        <w:pStyle w:val="Prrafodelista"/>
        <w:numPr>
          <w:ilvl w:val="0"/>
          <w:numId w:val="8"/>
        </w:numPr>
        <w:jc w:val="both"/>
      </w:pPr>
      <w:r>
        <w:t xml:space="preserve">El año 2017 se produjeron 300 millones de toneladas de plástico, con graves consecuencias para las plantas y los animales marinos. </w:t>
      </w:r>
    </w:p>
    <w:p w:rsidR="00F16231" w:rsidRDefault="00F16231" w:rsidP="00F16231">
      <w:pPr>
        <w:pStyle w:val="Prrafodelista"/>
        <w:numPr>
          <w:ilvl w:val="0"/>
          <w:numId w:val="8"/>
        </w:numPr>
        <w:jc w:val="both"/>
      </w:pPr>
      <w:r>
        <w:t>El 99% de las aves marinas habrá ingerido algún tipo de plástico al año 2050.</w:t>
      </w:r>
    </w:p>
    <w:p w:rsidR="00F16231" w:rsidRDefault="00F16231" w:rsidP="00F16231">
      <w:pPr>
        <w:pStyle w:val="Prrafodelista"/>
        <w:numPr>
          <w:ilvl w:val="0"/>
          <w:numId w:val="8"/>
        </w:numPr>
        <w:jc w:val="both"/>
      </w:pPr>
      <w:r>
        <w:t xml:space="preserve">Para el año 2050 habrá más plásticos que peces en los océanos a menos que la gente deje de utilizar artículos de un solo uso. </w:t>
      </w:r>
    </w:p>
    <w:p w:rsidR="007934F7" w:rsidRDefault="007934F7" w:rsidP="007934F7">
      <w:pPr>
        <w:jc w:val="both"/>
      </w:pPr>
    </w:p>
    <w:p w:rsidR="007934F7" w:rsidRDefault="007934F7" w:rsidP="007934F7">
      <w:pPr>
        <w:jc w:val="both"/>
      </w:pPr>
    </w:p>
    <w:p w:rsidR="007934F7" w:rsidRDefault="007934F7" w:rsidP="007934F7">
      <w:pPr>
        <w:jc w:val="both"/>
      </w:pPr>
    </w:p>
    <w:p w:rsidR="0024656B" w:rsidRDefault="0024656B" w:rsidP="0024656B">
      <w:pPr>
        <w:jc w:val="both"/>
      </w:pPr>
    </w:p>
    <w:p w:rsidR="0024656B" w:rsidRDefault="0024656B" w:rsidP="0024656B">
      <w:pPr>
        <w:jc w:val="both"/>
      </w:pPr>
    </w:p>
    <w:sectPr w:rsidR="0024656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F4" w:rsidRDefault="00886AF4" w:rsidP="001913B3">
      <w:pPr>
        <w:spacing w:after="0" w:line="240" w:lineRule="auto"/>
      </w:pPr>
      <w:r>
        <w:separator/>
      </w:r>
    </w:p>
  </w:endnote>
  <w:endnote w:type="continuationSeparator" w:id="0">
    <w:p w:rsidR="00886AF4" w:rsidRDefault="00886AF4" w:rsidP="0019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B3" w:rsidRDefault="001913B3">
    <w:pPr>
      <w:pStyle w:val="Piedepgina"/>
    </w:pPr>
    <w:r>
      <w:t>VFS</w:t>
    </w:r>
  </w:p>
  <w:p w:rsidR="001913B3" w:rsidRDefault="001913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F4" w:rsidRDefault="00886AF4" w:rsidP="001913B3">
      <w:pPr>
        <w:spacing w:after="0" w:line="240" w:lineRule="auto"/>
      </w:pPr>
      <w:r>
        <w:separator/>
      </w:r>
    </w:p>
  </w:footnote>
  <w:footnote w:type="continuationSeparator" w:id="0">
    <w:p w:rsidR="00886AF4" w:rsidRDefault="00886AF4" w:rsidP="0019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030"/>
    <w:multiLevelType w:val="hybridMultilevel"/>
    <w:tmpl w:val="1288377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70807"/>
    <w:multiLevelType w:val="hybridMultilevel"/>
    <w:tmpl w:val="02083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7947"/>
    <w:multiLevelType w:val="hybridMultilevel"/>
    <w:tmpl w:val="BE34803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A36A3C"/>
    <w:multiLevelType w:val="hybridMultilevel"/>
    <w:tmpl w:val="9F14583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6A6B93"/>
    <w:multiLevelType w:val="hybridMultilevel"/>
    <w:tmpl w:val="C82E3F7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D7BE7"/>
    <w:multiLevelType w:val="hybridMultilevel"/>
    <w:tmpl w:val="5C62A81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771E1A"/>
    <w:multiLevelType w:val="hybridMultilevel"/>
    <w:tmpl w:val="E24E4E5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F710DC"/>
    <w:multiLevelType w:val="multilevel"/>
    <w:tmpl w:val="D42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99"/>
    <w:rsid w:val="001913B3"/>
    <w:rsid w:val="0024656B"/>
    <w:rsid w:val="00426EEA"/>
    <w:rsid w:val="00565099"/>
    <w:rsid w:val="006D22C8"/>
    <w:rsid w:val="007934F7"/>
    <w:rsid w:val="00886AF4"/>
    <w:rsid w:val="00CD6C25"/>
    <w:rsid w:val="00E43458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5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1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3B3"/>
  </w:style>
  <w:style w:type="paragraph" w:styleId="Piedepgina">
    <w:name w:val="footer"/>
    <w:basedOn w:val="Normal"/>
    <w:link w:val="PiedepginaCar"/>
    <w:uiPriority w:val="99"/>
    <w:unhideWhenUsed/>
    <w:rsid w:val="00191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3B3"/>
  </w:style>
  <w:style w:type="paragraph" w:styleId="Textodeglobo">
    <w:name w:val="Balloon Text"/>
    <w:basedOn w:val="Normal"/>
    <w:link w:val="TextodegloboCar"/>
    <w:uiPriority w:val="99"/>
    <w:semiHidden/>
    <w:unhideWhenUsed/>
    <w:rsid w:val="0019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5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1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3B3"/>
  </w:style>
  <w:style w:type="paragraph" w:styleId="Piedepgina">
    <w:name w:val="footer"/>
    <w:basedOn w:val="Normal"/>
    <w:link w:val="PiedepginaCar"/>
    <w:uiPriority w:val="99"/>
    <w:unhideWhenUsed/>
    <w:rsid w:val="00191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3B3"/>
  </w:style>
  <w:style w:type="paragraph" w:styleId="Textodeglobo">
    <w:name w:val="Balloon Text"/>
    <w:basedOn w:val="Normal"/>
    <w:link w:val="TextodegloboCar"/>
    <w:uiPriority w:val="99"/>
    <w:semiHidden/>
    <w:unhideWhenUsed/>
    <w:rsid w:val="0019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2018-04-09T21:03:00Z</cp:lastPrinted>
  <dcterms:created xsi:type="dcterms:W3CDTF">2018-04-09T20:14:00Z</dcterms:created>
  <dcterms:modified xsi:type="dcterms:W3CDTF">2018-04-09T21:03:00Z</dcterms:modified>
</cp:coreProperties>
</file>