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AB13" w14:textId="1A245E22" w:rsidR="00B2134E" w:rsidRPr="009877D4" w:rsidRDefault="00B2134E" w:rsidP="009877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Cs w:val="24"/>
          <w:lang w:val="es-ES"/>
        </w:rPr>
      </w:pPr>
      <w:r w:rsidRPr="009877D4">
        <w:rPr>
          <w:rFonts w:ascii="Book Antiqua" w:hAnsi="Book Antiqua"/>
          <w:bCs/>
          <w:szCs w:val="24"/>
          <w:lang w:val="es-ES"/>
        </w:rPr>
        <w:t xml:space="preserve">Modifíquese el proyecto de ley que modifica diversos cuerpos legales con el objetivo de proteger los humedales urbanos, boletín </w:t>
      </w:r>
      <w:proofErr w:type="spellStart"/>
      <w:r w:rsidRPr="009877D4">
        <w:rPr>
          <w:rFonts w:ascii="Book Antiqua" w:hAnsi="Book Antiqua"/>
          <w:bCs/>
          <w:szCs w:val="24"/>
          <w:lang w:val="es-ES"/>
        </w:rPr>
        <w:t>N°</w:t>
      </w:r>
      <w:proofErr w:type="spellEnd"/>
      <w:r w:rsidRPr="009877D4">
        <w:rPr>
          <w:rFonts w:ascii="Book Antiqua" w:hAnsi="Book Antiqua"/>
          <w:bCs/>
          <w:szCs w:val="24"/>
          <w:lang w:val="es-ES"/>
        </w:rPr>
        <w:t xml:space="preserve"> 11.256-12 de la siguiente manera:</w:t>
      </w:r>
    </w:p>
    <w:p w14:paraId="003C0683" w14:textId="0172958D" w:rsidR="00B2134E" w:rsidRPr="009877D4" w:rsidRDefault="00B2134E" w:rsidP="009877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Cs w:val="24"/>
          <w:lang w:val="es-ES"/>
        </w:rPr>
      </w:pPr>
      <w:r w:rsidRPr="009877D4">
        <w:rPr>
          <w:rFonts w:ascii="Book Antiqua" w:hAnsi="Book Antiqua"/>
          <w:bCs/>
          <w:szCs w:val="24"/>
          <w:lang w:val="es-ES"/>
        </w:rPr>
        <w:t>Incorpórese un nuevo artículo del siguiente tenor:</w:t>
      </w:r>
    </w:p>
    <w:p w14:paraId="79A26D2A" w14:textId="77777777" w:rsidR="00B2134E" w:rsidRPr="009877D4" w:rsidRDefault="00B2134E" w:rsidP="009877D4">
      <w:pPr>
        <w:pStyle w:val="Prrafodelista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bCs/>
          <w:i/>
          <w:szCs w:val="24"/>
          <w:lang w:val="es-ES"/>
        </w:rPr>
      </w:pPr>
      <w:r w:rsidRPr="009877D4">
        <w:rPr>
          <w:rFonts w:ascii="Book Antiqua" w:hAnsi="Book Antiqua"/>
          <w:bCs/>
          <w:i/>
          <w:szCs w:val="24"/>
          <w:lang w:val="es-ES"/>
        </w:rPr>
        <w:t xml:space="preserve">“Artículo XX: </w:t>
      </w:r>
      <w:r w:rsidRPr="009877D4">
        <w:rPr>
          <w:rFonts w:ascii="Book Antiqua" w:hAnsi="Book Antiqua"/>
          <w:b/>
          <w:bCs/>
          <w:i/>
          <w:szCs w:val="24"/>
          <w:lang w:val="es-ES"/>
        </w:rPr>
        <w:t>Principios.</w:t>
      </w:r>
      <w:r w:rsidRPr="009877D4">
        <w:rPr>
          <w:rFonts w:ascii="Book Antiqua" w:hAnsi="Book Antiqua"/>
          <w:bCs/>
          <w:i/>
          <w:szCs w:val="24"/>
          <w:lang w:val="es-ES"/>
        </w:rPr>
        <w:t xml:space="preserve"> La presente ley se regirá por los siguientes principios:</w:t>
      </w:r>
    </w:p>
    <w:p w14:paraId="58281876" w14:textId="4C274F90" w:rsidR="00B2134E" w:rsidRPr="009877D4" w:rsidRDefault="00B2134E" w:rsidP="009877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i/>
          <w:szCs w:val="24"/>
          <w:lang w:val="es-ES"/>
        </w:rPr>
      </w:pPr>
      <w:commentRangeStart w:id="0"/>
      <w:r w:rsidRPr="009877D4">
        <w:rPr>
          <w:rFonts w:ascii="Book Antiqua" w:hAnsi="Book Antiqua"/>
          <w:i/>
          <w:szCs w:val="24"/>
          <w:lang w:val="es-ES"/>
        </w:rPr>
        <w:t xml:space="preserve">Los humedales y los servicios que </w:t>
      </w:r>
      <w:r w:rsidR="009877D4" w:rsidRPr="009877D4">
        <w:rPr>
          <w:rFonts w:ascii="Book Antiqua" w:hAnsi="Book Antiqua"/>
          <w:i/>
          <w:szCs w:val="24"/>
          <w:lang w:val="es-ES"/>
        </w:rPr>
        <w:t>proporcionan</w:t>
      </w:r>
      <w:r w:rsidRPr="009877D4">
        <w:rPr>
          <w:rFonts w:ascii="Book Antiqua" w:hAnsi="Book Antiqua"/>
          <w:i/>
          <w:szCs w:val="24"/>
          <w:lang w:val="es-ES"/>
        </w:rPr>
        <w:t xml:space="preserve"> constituyen elementos esenciales de la infraestructura sobre la que se apoyan los asentamientos urbanos y periurbanos. S</w:t>
      </w:r>
      <w:r w:rsidR="009877D4" w:rsidRPr="009877D4">
        <w:rPr>
          <w:rFonts w:ascii="Book Antiqua" w:hAnsi="Book Antiqua"/>
          <w:i/>
          <w:szCs w:val="24"/>
          <w:lang w:val="es-ES"/>
        </w:rPr>
        <w:t>e procurará</w:t>
      </w:r>
      <w:r w:rsidRPr="009877D4">
        <w:rPr>
          <w:rFonts w:ascii="Book Antiqua" w:hAnsi="Book Antiqua"/>
          <w:i/>
          <w:szCs w:val="24"/>
          <w:lang w:val="es-ES"/>
        </w:rPr>
        <w:t xml:space="preserve"> evitar su destrucción. </w:t>
      </w:r>
    </w:p>
    <w:p w14:paraId="1B241C6F" w14:textId="77777777" w:rsidR="009877D4" w:rsidRPr="009877D4" w:rsidRDefault="009877D4" w:rsidP="009877D4">
      <w:pPr>
        <w:pStyle w:val="Prrafodelista"/>
        <w:autoSpaceDE w:val="0"/>
        <w:autoSpaceDN w:val="0"/>
        <w:adjustRightInd w:val="0"/>
        <w:spacing w:line="276" w:lineRule="auto"/>
        <w:ind w:left="2220"/>
        <w:rPr>
          <w:rFonts w:ascii="Book Antiqua" w:hAnsi="Book Antiqua"/>
          <w:bCs/>
          <w:i/>
          <w:szCs w:val="24"/>
          <w:lang w:val="es-ES"/>
        </w:rPr>
      </w:pPr>
    </w:p>
    <w:p w14:paraId="6E4F3A2E" w14:textId="77777777" w:rsidR="009877D4" w:rsidRPr="009877D4" w:rsidRDefault="00B2134E" w:rsidP="009877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i/>
          <w:szCs w:val="24"/>
          <w:lang w:val="es-ES"/>
        </w:rPr>
      </w:pPr>
      <w:r w:rsidRPr="009877D4">
        <w:rPr>
          <w:rFonts w:ascii="Book Antiqua" w:hAnsi="Book Antiqua"/>
          <w:i/>
          <w:szCs w:val="24"/>
          <w:lang w:val="es-ES"/>
        </w:rPr>
        <w:t xml:space="preserve">El uso racional de los humedales contribuye a la consolidación de zonas urbanas y periurbanas sostenibles, tanto desde el punto de vista social como ambiental. </w:t>
      </w:r>
    </w:p>
    <w:p w14:paraId="7077E168" w14:textId="77777777" w:rsidR="009877D4" w:rsidRPr="009877D4" w:rsidRDefault="009877D4" w:rsidP="009877D4">
      <w:pPr>
        <w:pStyle w:val="Prrafodelista"/>
        <w:rPr>
          <w:rFonts w:ascii="Book Antiqua" w:hAnsi="Book Antiqua"/>
          <w:i/>
          <w:szCs w:val="24"/>
          <w:lang w:val="es-ES"/>
        </w:rPr>
      </w:pPr>
    </w:p>
    <w:p w14:paraId="76FB62E1" w14:textId="6A17B022" w:rsidR="009877D4" w:rsidRPr="009877D4" w:rsidRDefault="00B2134E" w:rsidP="009877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i/>
          <w:szCs w:val="24"/>
          <w:lang w:val="es-ES"/>
        </w:rPr>
      </w:pPr>
      <w:r w:rsidRPr="009877D4">
        <w:rPr>
          <w:rFonts w:ascii="Book Antiqua" w:hAnsi="Book Antiqua"/>
          <w:i/>
          <w:szCs w:val="24"/>
          <w:lang w:val="es-ES"/>
        </w:rPr>
        <w:t xml:space="preserve">Cualquier degradación o pérdida ulterior de humedales como resultado del desarrollo o el ordenamiento urbano debe evitarse y, cuando ello no sea posible, se debe mitigar cualquier impacto que generen, y todo efecto residual debe abordarse de manera apropiada por ejemplo mediante medidas de compensación, como la restauración de humedales. </w:t>
      </w:r>
    </w:p>
    <w:p w14:paraId="3A1B9DC4" w14:textId="77777777" w:rsidR="009877D4" w:rsidRPr="009877D4" w:rsidRDefault="009877D4" w:rsidP="009877D4">
      <w:pPr>
        <w:pStyle w:val="Prrafodelista"/>
        <w:rPr>
          <w:rFonts w:ascii="Book Antiqua" w:hAnsi="Book Antiqua"/>
          <w:bCs/>
          <w:i/>
          <w:szCs w:val="24"/>
          <w:lang w:val="es-ES"/>
        </w:rPr>
      </w:pPr>
    </w:p>
    <w:p w14:paraId="08D888BC" w14:textId="3A5C514C" w:rsidR="00B2134E" w:rsidRPr="009877D4" w:rsidRDefault="00B2134E" w:rsidP="009877D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i/>
          <w:szCs w:val="24"/>
          <w:lang w:val="es-ES"/>
        </w:rPr>
      </w:pPr>
      <w:r w:rsidRPr="009877D4">
        <w:rPr>
          <w:rFonts w:ascii="Book Antiqua" w:hAnsi="Book Antiqua"/>
          <w:i/>
          <w:szCs w:val="24"/>
          <w:lang w:val="es-ES"/>
        </w:rPr>
        <w:t>La participación de las comunidades, las municipalidades y los sectores gubernamentales que participen en los procesos de decisión referidos a la planificación urbana y periurbana y el manejo de los humedales es crucial para la creación de asentamientos urbanos y periurbanos sostenibles.</w:t>
      </w:r>
      <w:r w:rsidR="009877D4" w:rsidRPr="009877D4">
        <w:rPr>
          <w:rFonts w:ascii="Book Antiqua" w:hAnsi="Book Antiqua"/>
          <w:i/>
          <w:szCs w:val="24"/>
          <w:lang w:val="es-ES"/>
        </w:rPr>
        <w:t>”</w:t>
      </w:r>
      <w:r w:rsidRPr="009877D4">
        <w:rPr>
          <w:rFonts w:ascii="Book Antiqua" w:hAnsi="Book Antiqua"/>
          <w:i/>
          <w:szCs w:val="24"/>
          <w:lang w:val="es-ES"/>
        </w:rPr>
        <w:t xml:space="preserve"> </w:t>
      </w:r>
    </w:p>
    <w:commentRangeEnd w:id="0"/>
    <w:p w14:paraId="2F89FEEF" w14:textId="77777777" w:rsidR="009877D4" w:rsidRPr="009877D4" w:rsidRDefault="00B2134E" w:rsidP="009877D4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/>
          <w:szCs w:val="24"/>
          <w:lang w:val="es-ES"/>
        </w:rPr>
      </w:pPr>
      <w:r w:rsidRPr="009877D4">
        <w:rPr>
          <w:rStyle w:val="Refdecomentario"/>
          <w:rFonts w:ascii="Book Antiqua" w:hAnsi="Book Antiqua"/>
          <w:sz w:val="24"/>
          <w:szCs w:val="24"/>
        </w:rPr>
        <w:commentReference w:id="0"/>
      </w:r>
    </w:p>
    <w:p w14:paraId="369694C9" w14:textId="77777777" w:rsidR="009877D4" w:rsidRPr="009877D4" w:rsidRDefault="009877D4" w:rsidP="009877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szCs w:val="24"/>
          <w:lang w:val="es-ES"/>
        </w:rPr>
      </w:pPr>
      <w:r w:rsidRPr="009877D4">
        <w:rPr>
          <w:rFonts w:ascii="Book Antiqua" w:hAnsi="Book Antiqua"/>
          <w:bCs/>
          <w:szCs w:val="24"/>
          <w:lang w:val="es-ES"/>
        </w:rPr>
        <w:t>Incorpórese un nuevo artículo del siguiente tenor:</w:t>
      </w:r>
    </w:p>
    <w:p w14:paraId="61601311" w14:textId="040CDC6E" w:rsidR="009877D4" w:rsidRPr="009877D4" w:rsidRDefault="009877D4" w:rsidP="009877D4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 w:rsidRPr="009877D4">
        <w:rPr>
          <w:rFonts w:ascii="Book Antiqua" w:eastAsia="Times New Roman" w:hAnsi="Book Antiqua"/>
          <w:i/>
          <w:iCs/>
          <w:szCs w:val="24"/>
          <w:lang w:eastAsia="es-ES"/>
        </w:rPr>
        <w:t>“</w:t>
      </w:r>
      <w:commentRangeStart w:id="1"/>
      <w:r w:rsidRPr="009877D4">
        <w:rPr>
          <w:rFonts w:ascii="Book Antiqua" w:eastAsia="Times New Roman" w:hAnsi="Book Antiqua"/>
          <w:i/>
          <w:iCs/>
          <w:szCs w:val="24"/>
          <w:lang w:eastAsia="es-ES"/>
        </w:rPr>
        <w:t xml:space="preserve">Artículo XX: </w:t>
      </w:r>
      <w:r w:rsidRPr="009877D4">
        <w:rPr>
          <w:rFonts w:ascii="Book Antiqua" w:eastAsia="Times New Roman" w:hAnsi="Book Antiqua"/>
          <w:b/>
          <w:i/>
          <w:iCs/>
          <w:szCs w:val="24"/>
          <w:lang w:eastAsia="es-ES"/>
        </w:rPr>
        <w:t>Humedal</w:t>
      </w:r>
      <w:commentRangeEnd w:id="1"/>
      <w:r w:rsidR="00280D98">
        <w:rPr>
          <w:rStyle w:val="Refdecomentario"/>
        </w:rPr>
        <w:commentReference w:id="1"/>
      </w:r>
      <w:r w:rsidRPr="009877D4">
        <w:rPr>
          <w:rFonts w:ascii="Book Antiqua" w:eastAsia="Times New Roman" w:hAnsi="Book Antiqua"/>
          <w:b/>
          <w:i/>
          <w:iCs/>
          <w:szCs w:val="24"/>
          <w:lang w:eastAsia="es-ES"/>
        </w:rPr>
        <w:t>:</w:t>
      </w:r>
      <w:r w:rsidRPr="009877D4">
        <w:rPr>
          <w:rFonts w:ascii="Book Antiqua" w:eastAsia="Times New Roman" w:hAnsi="Book Antiqua"/>
          <w:i/>
          <w:iCs/>
          <w:szCs w:val="24"/>
          <w:lang w:eastAsia="es-ES"/>
        </w:rPr>
        <w:t xml:space="preserve"> Ecosistema formado de agua en régimen natural, permanente o temporal, estancada o corriente, dulce, salobre o salada, planicie mareal o pradera salina, incluida toda extensión de agua marina, cuya profundidad en marea baja no exceda de seis metros.”. </w:t>
      </w:r>
    </w:p>
    <w:p w14:paraId="5F10ED04" w14:textId="77777777" w:rsidR="00280D98" w:rsidRDefault="00280D98" w:rsidP="00280D98">
      <w:pPr>
        <w:pStyle w:val="Textocomentario"/>
      </w:pPr>
    </w:p>
    <w:p w14:paraId="62A3D508" w14:textId="0F5DA40B" w:rsidR="00280D98" w:rsidRDefault="00280D98" w:rsidP="00280D9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>Reemplazase el artículo 1 por el siguiente:</w:t>
      </w:r>
    </w:p>
    <w:p w14:paraId="166AEFA6" w14:textId="7056DB7F" w:rsidR="00280D98" w:rsidRDefault="00280D98" w:rsidP="00280D98">
      <w:pPr>
        <w:pStyle w:val="Prrafodelista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>
        <w:rPr>
          <w:rFonts w:ascii="Book Antiqua" w:hAnsi="Book Antiqua"/>
          <w:i/>
          <w:szCs w:val="24"/>
          <w:lang w:val="es-ES"/>
        </w:rPr>
        <w:t xml:space="preserve">“Artículo 1: </w:t>
      </w:r>
      <w:r w:rsidRPr="00280D98">
        <w:rPr>
          <w:rFonts w:ascii="Book Antiqua" w:hAnsi="Book Antiqua"/>
          <w:b/>
          <w:i/>
          <w:szCs w:val="24"/>
          <w:lang w:val="es-ES"/>
        </w:rPr>
        <w:t>Humedal Urbano</w:t>
      </w:r>
      <w:r>
        <w:rPr>
          <w:rFonts w:ascii="Book Antiqua" w:hAnsi="Book Antiqua"/>
          <w:i/>
          <w:szCs w:val="24"/>
          <w:lang w:val="es-ES"/>
        </w:rPr>
        <w:t xml:space="preserve">: </w:t>
      </w:r>
      <w:r w:rsidRPr="00280D98">
        <w:rPr>
          <w:rFonts w:ascii="Book Antiqua" w:hAnsi="Book Antiqua"/>
          <w:i/>
          <w:szCs w:val="24"/>
          <w:lang w:val="es-ES"/>
        </w:rPr>
        <w:t>Humedal urbano es aquel que se encuentra dentro del radio urbano y responde a alguna de las categorías de la clasificación de humedales reconocidas en el inventario nacional de humedales o la Convención Ramsar.”</w:t>
      </w:r>
    </w:p>
    <w:p w14:paraId="5EB2DDE1" w14:textId="3A6F21DE" w:rsidR="00280D98" w:rsidRPr="00280D98" w:rsidRDefault="00280D98" w:rsidP="00280D9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szCs w:val="24"/>
          <w:lang w:val="es-ES"/>
        </w:rPr>
      </w:pPr>
      <w:r w:rsidRPr="009877D4">
        <w:rPr>
          <w:rFonts w:ascii="Book Antiqua" w:hAnsi="Book Antiqua"/>
          <w:bCs/>
          <w:szCs w:val="24"/>
          <w:lang w:val="es-ES"/>
        </w:rPr>
        <w:lastRenderedPageBreak/>
        <w:t>Incorpórese un nuevo artículo del siguiente tenor:</w:t>
      </w:r>
    </w:p>
    <w:p w14:paraId="0319E3BC" w14:textId="77777777" w:rsidR="009D2863" w:rsidRDefault="00280D98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 w:rsidRPr="00280D98">
        <w:rPr>
          <w:rFonts w:ascii="Book Antiqua" w:hAnsi="Book Antiqua"/>
          <w:i/>
          <w:szCs w:val="24"/>
          <w:lang w:val="es-ES"/>
        </w:rPr>
        <w:t xml:space="preserve">“Artículo XX. </w:t>
      </w:r>
      <w:r w:rsidRPr="00280D98">
        <w:rPr>
          <w:rFonts w:ascii="Book Antiqua" w:hAnsi="Book Antiqua"/>
          <w:b/>
          <w:i/>
          <w:szCs w:val="24"/>
          <w:lang w:val="es-ES"/>
        </w:rPr>
        <w:t>Inventario de humedales.</w:t>
      </w:r>
      <w:r w:rsidRPr="00280D98">
        <w:rPr>
          <w:rFonts w:ascii="Book Antiqua" w:hAnsi="Book Antiqua"/>
          <w:i/>
          <w:szCs w:val="24"/>
          <w:lang w:val="es-ES"/>
        </w:rPr>
        <w:t xml:space="preserve"> El Ministerio del Medio ambiente, a través del servicio competente, llevará un inventario nacional de los humedales del país. Dicho inventario contendrá, al menos, localización georreferenciada, límites del cuerpo de agua y de su cuenca hidrográfica expresados en coordenadas, superficie, tipo de humedal, características hidrológicas, variables biológicas, físicas y químicas, variables ambientales y tipos </w:t>
      </w:r>
      <w:proofErr w:type="spellStart"/>
      <w:r w:rsidRPr="00280D98">
        <w:rPr>
          <w:rFonts w:ascii="Book Antiqua" w:hAnsi="Book Antiqua"/>
          <w:i/>
          <w:szCs w:val="24"/>
          <w:lang w:val="es-ES"/>
        </w:rPr>
        <w:t>vegetacionales</w:t>
      </w:r>
      <w:proofErr w:type="spellEnd"/>
      <w:r w:rsidRPr="00280D98">
        <w:rPr>
          <w:rFonts w:ascii="Book Antiqua" w:hAnsi="Book Antiqua"/>
          <w:i/>
          <w:szCs w:val="24"/>
          <w:lang w:val="es-ES"/>
        </w:rPr>
        <w:t>.</w:t>
      </w:r>
    </w:p>
    <w:p w14:paraId="71DCC90D" w14:textId="77777777" w:rsidR="009D2863" w:rsidRDefault="009D2863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</w:p>
    <w:p w14:paraId="501A912E" w14:textId="77777777" w:rsidR="009D2863" w:rsidRDefault="009D2863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>
        <w:rPr>
          <w:rFonts w:ascii="Book Antiqua" w:hAnsi="Book Antiqua"/>
          <w:i/>
          <w:szCs w:val="24"/>
          <w:lang w:val="es-ES"/>
        </w:rPr>
        <w:t>El inventario deberá ser actualizado cada 3 años.</w:t>
      </w:r>
    </w:p>
    <w:p w14:paraId="1098CFD4" w14:textId="77777777" w:rsidR="009D2863" w:rsidRDefault="009D2863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</w:p>
    <w:p w14:paraId="54731AD0" w14:textId="0584D04C" w:rsidR="00280D98" w:rsidRPr="00280D98" w:rsidRDefault="009D2863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>
        <w:rPr>
          <w:rFonts w:ascii="Book Antiqua" w:hAnsi="Book Antiqua"/>
          <w:i/>
          <w:szCs w:val="24"/>
          <w:lang w:val="es-ES"/>
        </w:rPr>
        <w:t>El Ministerio del Medio Ambiente, deberá informar al Senado del Congreso Nacional cada año, sobre la condición y estado de los humedales prioritarios.</w:t>
      </w:r>
      <w:r w:rsidR="00280D98" w:rsidRPr="00280D98">
        <w:rPr>
          <w:rFonts w:ascii="Book Antiqua" w:hAnsi="Book Antiqua"/>
          <w:i/>
          <w:szCs w:val="24"/>
          <w:lang w:val="es-ES"/>
        </w:rPr>
        <w:t>”</w:t>
      </w:r>
      <w:bookmarkStart w:id="2" w:name="_GoBack"/>
      <w:bookmarkEnd w:id="2"/>
    </w:p>
    <w:p w14:paraId="3249B201" w14:textId="77777777" w:rsidR="00280D98" w:rsidRPr="00280D98" w:rsidRDefault="00280D98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szCs w:val="24"/>
          <w:lang w:val="es-ES"/>
        </w:rPr>
      </w:pPr>
    </w:p>
    <w:p w14:paraId="31D672C2" w14:textId="77777777" w:rsidR="00280D98" w:rsidRPr="00280D98" w:rsidRDefault="00280D98" w:rsidP="00280D9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szCs w:val="24"/>
          <w:lang w:val="es-ES"/>
        </w:rPr>
      </w:pPr>
      <w:r w:rsidRPr="009877D4">
        <w:rPr>
          <w:rFonts w:ascii="Book Antiqua" w:hAnsi="Book Antiqua"/>
          <w:bCs/>
          <w:szCs w:val="24"/>
          <w:lang w:val="es-ES"/>
        </w:rPr>
        <w:t>Incorpórese un nuevo artículo del siguiente tenor:</w:t>
      </w:r>
    </w:p>
    <w:p w14:paraId="6805D52F" w14:textId="0AFD417D" w:rsidR="00280D98" w:rsidRPr="00280D98" w:rsidRDefault="00280D98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 w:rsidRPr="00280D98">
        <w:rPr>
          <w:rFonts w:ascii="Book Antiqua" w:eastAsia="Times New Roman" w:hAnsi="Book Antiqua"/>
          <w:szCs w:val="24"/>
          <w:lang w:eastAsia="es-ES"/>
        </w:rPr>
        <w:t>“</w:t>
      </w:r>
      <w:r w:rsidR="00B2134E" w:rsidRPr="00280D98">
        <w:rPr>
          <w:rFonts w:ascii="Book Antiqua" w:eastAsia="Times New Roman" w:hAnsi="Book Antiqua"/>
          <w:i/>
          <w:szCs w:val="24"/>
          <w:lang w:eastAsia="es-ES"/>
        </w:rPr>
        <w:t xml:space="preserve">Artículo </w:t>
      </w:r>
      <w:r w:rsidRPr="00280D98">
        <w:rPr>
          <w:rFonts w:ascii="Book Antiqua" w:eastAsia="Times New Roman" w:hAnsi="Book Antiqua"/>
          <w:i/>
          <w:szCs w:val="24"/>
          <w:lang w:eastAsia="es-ES"/>
        </w:rPr>
        <w:t>x</w:t>
      </w:r>
      <w:r w:rsidR="00B2134E" w:rsidRPr="00280D98">
        <w:rPr>
          <w:rFonts w:ascii="Book Antiqua" w:eastAsia="Times New Roman" w:hAnsi="Book Antiqua"/>
          <w:i/>
          <w:szCs w:val="24"/>
          <w:lang w:eastAsia="es-ES"/>
        </w:rPr>
        <w:t>x</w:t>
      </w:r>
      <w:r w:rsidRPr="00280D98">
        <w:rPr>
          <w:rFonts w:ascii="Book Antiqua" w:eastAsia="Times New Roman" w:hAnsi="Book Antiqua"/>
          <w:i/>
          <w:szCs w:val="24"/>
          <w:lang w:eastAsia="es-ES"/>
        </w:rPr>
        <w:t>:</w:t>
      </w:r>
      <w:r w:rsidR="00B2134E" w:rsidRPr="00280D98">
        <w:rPr>
          <w:rFonts w:ascii="Book Antiqua" w:eastAsia="Times New Roman" w:hAnsi="Book Antiqua"/>
          <w:i/>
          <w:szCs w:val="24"/>
          <w:lang w:eastAsia="es-ES"/>
        </w:rPr>
        <w:t xml:space="preserve"> </w:t>
      </w:r>
      <w:r w:rsidR="00B2134E" w:rsidRPr="00280D98">
        <w:rPr>
          <w:rFonts w:ascii="Book Antiqua" w:eastAsia="Times New Roman" w:hAnsi="Book Antiqua"/>
          <w:b/>
          <w:i/>
          <w:szCs w:val="24"/>
          <w:lang w:eastAsia="es-ES"/>
        </w:rPr>
        <w:t>Alteración física de humedales.</w:t>
      </w:r>
      <w:r w:rsidR="00B2134E" w:rsidRPr="00280D98">
        <w:rPr>
          <w:rFonts w:ascii="Book Antiqua" w:eastAsia="Times New Roman" w:hAnsi="Book Antiqua"/>
          <w:i/>
          <w:szCs w:val="24"/>
          <w:lang w:eastAsia="es-ES"/>
        </w:rPr>
        <w:t xml:space="preserve"> Se prohíbe la alteración física de los humedales que constituyan </w:t>
      </w:r>
      <w:commentRangeStart w:id="3"/>
      <w:commentRangeStart w:id="4"/>
      <w:r w:rsidR="00B2134E" w:rsidRPr="00280D98">
        <w:rPr>
          <w:rFonts w:ascii="Book Antiqua" w:eastAsia="Times New Roman" w:hAnsi="Book Antiqua"/>
          <w:i/>
          <w:szCs w:val="24"/>
          <w:lang w:eastAsia="es-ES"/>
        </w:rPr>
        <w:t>sitios prioritarios.</w:t>
      </w:r>
      <w:commentRangeEnd w:id="3"/>
      <w:r w:rsidR="00D02CB4">
        <w:rPr>
          <w:rStyle w:val="Refdecomentario"/>
        </w:rPr>
        <w:commentReference w:id="3"/>
      </w:r>
      <w:commentRangeEnd w:id="4"/>
      <w:r w:rsidR="005D1747">
        <w:rPr>
          <w:rStyle w:val="Refdecomentario"/>
        </w:rPr>
        <w:commentReference w:id="4"/>
      </w:r>
    </w:p>
    <w:p w14:paraId="50B712E3" w14:textId="77777777" w:rsidR="00280D98" w:rsidRPr="00280D98" w:rsidRDefault="00280D98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</w:p>
    <w:p w14:paraId="1384049B" w14:textId="77777777" w:rsidR="00280D98" w:rsidRPr="00280D98" w:rsidRDefault="00B2134E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Toda alteración física de otros humedales </w:t>
      </w:r>
      <w:commentRangeStart w:id="5"/>
      <w:r w:rsidRPr="00280D98">
        <w:rPr>
          <w:rFonts w:ascii="Book Antiqua" w:eastAsia="Times New Roman" w:hAnsi="Book Antiqua"/>
          <w:i/>
          <w:szCs w:val="24"/>
          <w:lang w:eastAsia="es-ES"/>
        </w:rPr>
        <w:t>inventariados</w:t>
      </w:r>
      <w:commentRangeEnd w:id="5"/>
      <w:r w:rsidRPr="00280D98">
        <w:rPr>
          <w:rStyle w:val="Refdecomentario"/>
          <w:rFonts w:ascii="Book Antiqua" w:hAnsi="Book Antiqua"/>
          <w:i/>
          <w:sz w:val="24"/>
          <w:szCs w:val="24"/>
        </w:rPr>
        <w:commentReference w:id="5"/>
      </w:r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 requerirá del permiso previo del </w:t>
      </w:r>
      <w:commentRangeStart w:id="6"/>
      <w:r w:rsidRPr="00280D98">
        <w:rPr>
          <w:rFonts w:ascii="Book Antiqua" w:eastAsia="Times New Roman" w:hAnsi="Book Antiqua"/>
          <w:i/>
          <w:szCs w:val="24"/>
          <w:lang w:eastAsia="es-ES"/>
        </w:rPr>
        <w:t>órgano competente</w:t>
      </w:r>
      <w:commentRangeEnd w:id="6"/>
      <w:r w:rsidRPr="00280D98">
        <w:rPr>
          <w:rStyle w:val="Refdecomentario"/>
          <w:rFonts w:ascii="Book Antiqua" w:hAnsi="Book Antiqua"/>
          <w:i/>
          <w:sz w:val="24"/>
          <w:szCs w:val="24"/>
        </w:rPr>
        <w:commentReference w:id="6"/>
      </w:r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. Se entenderá por alteración física la extracción de caudales, extracción de áridos, alteración de la barra terminal, alteración de la vegetación </w:t>
      </w:r>
      <w:proofErr w:type="spellStart"/>
      <w:r w:rsidRPr="00280D98">
        <w:rPr>
          <w:rFonts w:ascii="Book Antiqua" w:eastAsia="Times New Roman" w:hAnsi="Book Antiqua"/>
          <w:i/>
          <w:szCs w:val="24"/>
          <w:lang w:eastAsia="es-ES"/>
        </w:rPr>
        <w:t>azonal</w:t>
      </w:r>
      <w:proofErr w:type="spellEnd"/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 hídrica y </w:t>
      </w:r>
      <w:proofErr w:type="spellStart"/>
      <w:r w:rsidRPr="00280D98">
        <w:rPr>
          <w:rFonts w:ascii="Book Antiqua" w:eastAsia="Times New Roman" w:hAnsi="Book Antiqua"/>
          <w:i/>
          <w:szCs w:val="24"/>
          <w:lang w:eastAsia="es-ES"/>
        </w:rPr>
        <w:t>ripariana</w:t>
      </w:r>
      <w:proofErr w:type="spellEnd"/>
      <w:r w:rsidRPr="00280D98">
        <w:rPr>
          <w:rFonts w:ascii="Book Antiqua" w:eastAsia="Times New Roman" w:hAnsi="Book Antiqua"/>
          <w:i/>
          <w:szCs w:val="24"/>
          <w:lang w:eastAsia="es-ES"/>
        </w:rPr>
        <w:t>, extracción de cubierta vegetal de turberas, modificación de la superficie de humedales urbanos, entre otros similares.</w:t>
      </w:r>
    </w:p>
    <w:p w14:paraId="1526097C" w14:textId="77777777" w:rsidR="00280D98" w:rsidRPr="00280D98" w:rsidRDefault="00280D98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</w:p>
    <w:p w14:paraId="76DA45E3" w14:textId="77777777" w:rsidR="00280D98" w:rsidRPr="00280D98" w:rsidRDefault="00B2134E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Dicho permiso tendrá por objeto asegurar que la alteración física no modifique de manera permanente la estructura y funciones del humedal. </w:t>
      </w:r>
    </w:p>
    <w:p w14:paraId="6877439B" w14:textId="77777777" w:rsidR="00280D98" w:rsidRPr="00280D98" w:rsidRDefault="00280D98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highlight w:val="yellow"/>
          <w:lang w:eastAsia="es-ES"/>
        </w:rPr>
      </w:pPr>
    </w:p>
    <w:p w14:paraId="25AE4BD5" w14:textId="7D0BD3BA" w:rsidR="00B2134E" w:rsidRDefault="00B2134E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Se </w:t>
      </w:r>
      <w:proofErr w:type="spellStart"/>
      <w:r w:rsidRPr="00280D98">
        <w:rPr>
          <w:rFonts w:ascii="Book Antiqua" w:eastAsia="Times New Roman" w:hAnsi="Book Antiqua"/>
          <w:i/>
          <w:szCs w:val="24"/>
          <w:lang w:eastAsia="es-ES"/>
        </w:rPr>
        <w:t>exceptuan</w:t>
      </w:r>
      <w:proofErr w:type="spellEnd"/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 aquellos humedales que se encuentren en el radio urbano y turberas, los que no serán objeto de modificaciones contempladas en este artículo, ni pueden ser rellenados, drenados, secados o fragmentados ni superficial ni </w:t>
      </w:r>
      <w:proofErr w:type="spellStart"/>
      <w:r w:rsidRPr="00280D98">
        <w:rPr>
          <w:rFonts w:ascii="Book Antiqua" w:eastAsia="Times New Roman" w:hAnsi="Book Antiqua"/>
          <w:i/>
          <w:szCs w:val="24"/>
          <w:lang w:eastAsia="es-ES"/>
        </w:rPr>
        <w:t>subterraneamente</w:t>
      </w:r>
      <w:proofErr w:type="spellEnd"/>
      <w:r w:rsidRPr="00280D98">
        <w:rPr>
          <w:rFonts w:ascii="Book Antiqua" w:eastAsia="Times New Roman" w:hAnsi="Book Antiqua"/>
          <w:i/>
          <w:szCs w:val="24"/>
          <w:lang w:eastAsia="es-ES"/>
        </w:rPr>
        <w:t xml:space="preserve">. </w:t>
      </w:r>
      <w:r w:rsidR="00280D98">
        <w:rPr>
          <w:rFonts w:ascii="Book Antiqua" w:eastAsia="Times New Roman" w:hAnsi="Book Antiqua"/>
          <w:i/>
          <w:szCs w:val="24"/>
          <w:lang w:eastAsia="es-ES"/>
        </w:rPr>
        <w:t>“</w:t>
      </w:r>
    </w:p>
    <w:p w14:paraId="49C693A9" w14:textId="621B956E" w:rsidR="00D044A7" w:rsidRDefault="00D044A7" w:rsidP="00280D98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</w:p>
    <w:p w14:paraId="26F1FAB7" w14:textId="77777777" w:rsidR="00D044A7" w:rsidRPr="00D044A7" w:rsidRDefault="00D044A7" w:rsidP="00D044A7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i/>
          <w:szCs w:val="24"/>
          <w:lang w:val="es-ES"/>
        </w:rPr>
      </w:pPr>
      <w:r w:rsidRPr="009877D4">
        <w:rPr>
          <w:rFonts w:ascii="Book Antiqua" w:hAnsi="Book Antiqua"/>
          <w:bCs/>
          <w:szCs w:val="24"/>
          <w:lang w:val="es-ES"/>
        </w:rPr>
        <w:t>Incorpórese un nuevo artículo del siguiente tenor</w:t>
      </w:r>
      <w:r>
        <w:rPr>
          <w:rFonts w:ascii="Book Antiqua" w:hAnsi="Book Antiqua"/>
          <w:bCs/>
          <w:szCs w:val="24"/>
          <w:lang w:val="es-ES"/>
        </w:rPr>
        <w:t>:</w:t>
      </w:r>
    </w:p>
    <w:p w14:paraId="785DDC3B" w14:textId="77777777" w:rsidR="00D044A7" w:rsidRPr="00D044A7" w:rsidRDefault="00D044A7" w:rsidP="00D044A7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  <w:r>
        <w:rPr>
          <w:rFonts w:ascii="Book Antiqua" w:eastAsia="Times New Roman" w:hAnsi="Book Antiqua"/>
          <w:b/>
          <w:szCs w:val="24"/>
          <w:lang w:eastAsia="es-ES"/>
        </w:rPr>
        <w:t>“</w:t>
      </w:r>
      <w:commentRangeStart w:id="7"/>
      <w:r w:rsidR="00B2134E" w:rsidRPr="00D044A7">
        <w:rPr>
          <w:rFonts w:ascii="Book Antiqua" w:eastAsia="Times New Roman" w:hAnsi="Book Antiqua"/>
          <w:i/>
          <w:szCs w:val="24"/>
          <w:lang w:eastAsia="es-ES"/>
        </w:rPr>
        <w:t>Artículo X</w:t>
      </w:r>
      <w:r w:rsidRPr="00D044A7">
        <w:rPr>
          <w:rFonts w:ascii="Book Antiqua" w:eastAsia="Times New Roman" w:hAnsi="Book Antiqua"/>
          <w:i/>
          <w:szCs w:val="24"/>
          <w:lang w:eastAsia="es-ES"/>
        </w:rPr>
        <w:t>X</w:t>
      </w:r>
      <w:r w:rsidRPr="00D044A7">
        <w:rPr>
          <w:rFonts w:ascii="Book Antiqua" w:eastAsia="Times New Roman" w:hAnsi="Book Antiqua"/>
          <w:b/>
          <w:i/>
          <w:szCs w:val="24"/>
          <w:lang w:eastAsia="es-ES"/>
        </w:rPr>
        <w:t>:</w:t>
      </w:r>
      <w:r w:rsidR="00B2134E" w:rsidRPr="00D044A7">
        <w:rPr>
          <w:rFonts w:ascii="Book Antiqua" w:eastAsia="Times New Roman" w:hAnsi="Book Antiqua"/>
          <w:b/>
          <w:i/>
          <w:szCs w:val="24"/>
          <w:lang w:eastAsia="es-ES"/>
        </w:rPr>
        <w:t xml:space="preserve"> Planes de manejo para la conservación de humedales</w:t>
      </w:r>
      <w:commentRangeEnd w:id="7"/>
      <w:r w:rsidR="00B2134E" w:rsidRPr="00D044A7">
        <w:rPr>
          <w:rStyle w:val="Refdecomentario"/>
          <w:rFonts w:ascii="Book Antiqua" w:hAnsi="Book Antiqua"/>
          <w:i/>
          <w:sz w:val="24"/>
          <w:szCs w:val="24"/>
        </w:rPr>
        <w:commentReference w:id="7"/>
      </w:r>
      <w:r w:rsidR="00B2134E" w:rsidRPr="00D044A7">
        <w:rPr>
          <w:rFonts w:ascii="Book Antiqua" w:eastAsia="Times New Roman" w:hAnsi="Book Antiqua"/>
          <w:i/>
          <w:szCs w:val="24"/>
          <w:lang w:eastAsia="es-ES"/>
        </w:rPr>
        <w:t xml:space="preserve">. </w:t>
      </w:r>
      <w:r w:rsidR="00B2134E" w:rsidRPr="00D044A7">
        <w:rPr>
          <w:rFonts w:ascii="Book Antiqua" w:eastAsia="Times New Roman" w:hAnsi="Book Antiqua"/>
          <w:i/>
          <w:szCs w:val="24"/>
          <w:highlight w:val="yellow"/>
          <w:lang w:eastAsia="es-ES"/>
        </w:rPr>
        <w:t>El Servicio/el MMA</w:t>
      </w:r>
      <w:r w:rsidR="00B2134E" w:rsidRPr="00D044A7">
        <w:rPr>
          <w:rFonts w:ascii="Book Antiqua" w:eastAsia="Times New Roman" w:hAnsi="Book Antiqua"/>
          <w:i/>
          <w:szCs w:val="24"/>
          <w:lang w:eastAsia="es-ES"/>
        </w:rPr>
        <w:t xml:space="preserve"> dictará criterios para la elaboración de planes de manejo para la conservación de los humedales. </w:t>
      </w:r>
    </w:p>
    <w:p w14:paraId="21DF8D2B" w14:textId="77777777" w:rsidR="00D044A7" w:rsidRPr="00D044A7" w:rsidRDefault="00D044A7" w:rsidP="00D044A7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</w:p>
    <w:p w14:paraId="4C58E093" w14:textId="77777777" w:rsidR="00D044A7" w:rsidRDefault="00B2134E" w:rsidP="00D044A7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  <w:r w:rsidRPr="00D044A7">
        <w:rPr>
          <w:rFonts w:ascii="Book Antiqua" w:eastAsia="Times New Roman" w:hAnsi="Book Antiqua"/>
          <w:i/>
          <w:szCs w:val="24"/>
          <w:lang w:eastAsia="es-ES"/>
        </w:rPr>
        <w:lastRenderedPageBreak/>
        <w:t xml:space="preserve">Dichos planes serán de cumplimiento obligatorio y establecerán requisitos para el otorgamiento de permisos sectoriales; establecer condiciones o exigencias al uso del suelo, a la aplicación de sustancias químicas, a la alteración de humedales o sistemas fluviales, lagos tributarios, al uso de aguas subterráneas o a la explotación de especies; así como realizar acciones de restauración o implementar otros instrumentos de conservación de la biodiversidad, a fin de asegurar la conservación del ecosistema amenazado. </w:t>
      </w:r>
    </w:p>
    <w:p w14:paraId="51951893" w14:textId="77777777" w:rsidR="00D044A7" w:rsidRDefault="00D044A7" w:rsidP="00D044A7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</w:p>
    <w:p w14:paraId="010236B7" w14:textId="7C1801AA" w:rsidR="00B2134E" w:rsidRDefault="00B2134E" w:rsidP="00D044A7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  <w:r w:rsidRPr="00D044A7">
        <w:rPr>
          <w:rFonts w:ascii="Book Antiqua" w:eastAsia="Times New Roman" w:hAnsi="Book Antiqua"/>
          <w:i/>
          <w:szCs w:val="24"/>
          <w:lang w:eastAsia="es-ES"/>
        </w:rPr>
        <w:t>Un reglamento dictado por el Ministerio del Medio Ambiente regulará el contenido y el procedimiento para la dictación de los planes.</w:t>
      </w:r>
      <w:commentRangeStart w:id="8"/>
      <w:r w:rsidRPr="00D044A7">
        <w:rPr>
          <w:rFonts w:ascii="Book Antiqua" w:eastAsia="Times New Roman" w:hAnsi="Book Antiqua"/>
          <w:i/>
          <w:szCs w:val="24"/>
          <w:lang w:eastAsia="es-ES"/>
        </w:rPr>
        <w:t xml:space="preserve"> </w:t>
      </w:r>
      <w:r w:rsidR="00D044A7">
        <w:rPr>
          <w:rFonts w:ascii="Book Antiqua" w:eastAsia="Times New Roman" w:hAnsi="Book Antiqua"/>
          <w:i/>
          <w:szCs w:val="24"/>
          <w:lang w:eastAsia="es-ES"/>
        </w:rPr>
        <w:t xml:space="preserve">La fiscalización de dichos planes corresponderá a la Superintendencia del Medio Ambiente. </w:t>
      </w:r>
      <w:commentRangeEnd w:id="8"/>
      <w:r w:rsidR="00D044A7">
        <w:rPr>
          <w:rStyle w:val="Refdecomentario"/>
        </w:rPr>
        <w:commentReference w:id="8"/>
      </w:r>
    </w:p>
    <w:p w14:paraId="09702419" w14:textId="3CE9FABF" w:rsidR="00010F9A" w:rsidRDefault="00010F9A" w:rsidP="00010F9A">
      <w:pPr>
        <w:widowControl w:val="0"/>
        <w:autoSpaceDE w:val="0"/>
        <w:autoSpaceDN w:val="0"/>
        <w:adjustRightInd w:val="0"/>
        <w:spacing w:line="276" w:lineRule="auto"/>
        <w:rPr>
          <w:rFonts w:ascii="Book Antiqua" w:eastAsia="Times New Roman" w:hAnsi="Book Antiqua"/>
          <w:i/>
          <w:szCs w:val="24"/>
          <w:lang w:eastAsia="es-ES"/>
        </w:rPr>
      </w:pPr>
    </w:p>
    <w:p w14:paraId="290B2DD2" w14:textId="77777777" w:rsidR="00076B7C" w:rsidRPr="00076B7C" w:rsidRDefault="00715565" w:rsidP="00010F9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i/>
          <w:szCs w:val="24"/>
          <w:lang w:val="es-ES"/>
        </w:rPr>
      </w:pPr>
      <w:r>
        <w:rPr>
          <w:rFonts w:ascii="Book Antiqua" w:hAnsi="Book Antiqua"/>
          <w:bCs/>
          <w:szCs w:val="24"/>
          <w:lang w:val="es-ES"/>
        </w:rPr>
        <w:t xml:space="preserve">Reemplazase el </w:t>
      </w:r>
      <w:r w:rsidR="00010F9A" w:rsidRPr="00715565">
        <w:rPr>
          <w:rFonts w:ascii="Book Antiqua" w:hAnsi="Book Antiqua"/>
          <w:bCs/>
          <w:szCs w:val="24"/>
          <w:lang w:val="es-ES"/>
        </w:rPr>
        <w:t>Artículo 2</w:t>
      </w:r>
      <w:r>
        <w:rPr>
          <w:rFonts w:ascii="Book Antiqua" w:hAnsi="Book Antiqua"/>
          <w:b/>
          <w:bCs/>
          <w:szCs w:val="24"/>
          <w:lang w:val="es-ES"/>
        </w:rPr>
        <w:t xml:space="preserve"> </w:t>
      </w:r>
      <w:r>
        <w:rPr>
          <w:rFonts w:ascii="Book Antiqua" w:hAnsi="Book Antiqua"/>
          <w:bCs/>
          <w:szCs w:val="24"/>
          <w:lang w:val="es-ES"/>
        </w:rPr>
        <w:t>por el siguiente:</w:t>
      </w:r>
      <w:r w:rsidR="00010F9A" w:rsidRPr="00010F9A">
        <w:rPr>
          <w:rFonts w:ascii="Book Antiqua" w:hAnsi="Book Antiqua"/>
          <w:bCs/>
          <w:szCs w:val="24"/>
          <w:lang w:val="es-ES"/>
        </w:rPr>
        <w:t xml:space="preserve"> </w:t>
      </w:r>
    </w:p>
    <w:p w14:paraId="73384B4B" w14:textId="2989DA22" w:rsidR="00010F9A" w:rsidRDefault="00715565" w:rsidP="00076B7C">
      <w:pPr>
        <w:pStyle w:val="Prrafodelista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 w:rsidRPr="00715565">
        <w:rPr>
          <w:rFonts w:ascii="Book Antiqua" w:hAnsi="Book Antiqua"/>
          <w:bCs/>
          <w:i/>
          <w:szCs w:val="24"/>
          <w:lang w:val="es-ES"/>
        </w:rPr>
        <w:t>“</w:t>
      </w:r>
      <w:r w:rsidR="00076B7C">
        <w:rPr>
          <w:rFonts w:ascii="Book Antiqua" w:hAnsi="Book Antiqua"/>
          <w:bCs/>
          <w:szCs w:val="24"/>
          <w:lang w:val="es-ES"/>
        </w:rPr>
        <w:t xml:space="preserve">Artículo 2. </w:t>
      </w:r>
      <w:r w:rsidR="00010F9A" w:rsidRPr="00715565">
        <w:rPr>
          <w:rFonts w:ascii="Book Antiqua" w:hAnsi="Book Antiqua"/>
          <w:i/>
          <w:szCs w:val="24"/>
          <w:lang w:val="es-ES"/>
        </w:rPr>
        <w:t xml:space="preserve">Las municipalidades del </w:t>
      </w:r>
      <w:proofErr w:type="gramStart"/>
      <w:r w:rsidR="00010F9A" w:rsidRPr="00715565">
        <w:rPr>
          <w:rFonts w:ascii="Book Antiqua" w:hAnsi="Book Antiqua"/>
          <w:i/>
          <w:szCs w:val="24"/>
          <w:lang w:val="es-ES"/>
        </w:rPr>
        <w:t>país,</w:t>
      </w:r>
      <w:proofErr w:type="gramEnd"/>
      <w:r w:rsidR="00010F9A" w:rsidRPr="00715565">
        <w:rPr>
          <w:rFonts w:ascii="Book Antiqua" w:hAnsi="Book Antiqua"/>
          <w:i/>
          <w:szCs w:val="24"/>
          <w:lang w:val="es-ES"/>
        </w:rPr>
        <w:t xml:space="preserve"> deberán establecer en una Ordenanza General, los criterios mínimos </w:t>
      </w:r>
      <w:r w:rsidRPr="00715565">
        <w:rPr>
          <w:rFonts w:ascii="Book Antiqua" w:hAnsi="Book Antiqua"/>
          <w:i/>
          <w:szCs w:val="24"/>
          <w:lang w:val="es-ES"/>
        </w:rPr>
        <w:t xml:space="preserve">para la sustentabilidad de los humedales </w:t>
      </w:r>
      <w:r w:rsidR="00010F9A" w:rsidRPr="00715565">
        <w:rPr>
          <w:rFonts w:ascii="Book Antiqua" w:hAnsi="Book Antiqua"/>
          <w:i/>
          <w:szCs w:val="24"/>
          <w:lang w:val="es-ES"/>
        </w:rPr>
        <w:t>urbanos presentes en los límites de cada comuna respectiva</w:t>
      </w:r>
      <w:r w:rsidRPr="00715565">
        <w:rPr>
          <w:rFonts w:ascii="Book Antiqua" w:hAnsi="Book Antiqua"/>
          <w:i/>
          <w:szCs w:val="24"/>
          <w:lang w:val="es-ES"/>
        </w:rPr>
        <w:t>, a fin de resguardar sus características ecológicas, su funcionamiento y mantener el régimen hidrológico, tanto superficial como subterráneo.</w:t>
      </w:r>
      <w:r w:rsidR="00010F9A" w:rsidRPr="00715565">
        <w:rPr>
          <w:rFonts w:ascii="Book Antiqua" w:hAnsi="Book Antiqua"/>
          <w:i/>
          <w:szCs w:val="24"/>
          <w:lang w:val="es-ES"/>
        </w:rPr>
        <w:t xml:space="preserve"> </w:t>
      </w:r>
    </w:p>
    <w:p w14:paraId="416E6E08" w14:textId="0F5C605D" w:rsidR="00715565" w:rsidRDefault="00715565" w:rsidP="00715565">
      <w:pPr>
        <w:pStyle w:val="Prrafodelista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/>
          <w:szCs w:val="24"/>
          <w:lang w:val="es-ES"/>
        </w:rPr>
      </w:pPr>
      <w:r>
        <w:rPr>
          <w:rFonts w:ascii="Book Antiqua" w:hAnsi="Book Antiqua"/>
          <w:i/>
          <w:szCs w:val="24"/>
          <w:lang w:val="es-ES"/>
        </w:rPr>
        <w:t>Para ello se requerirá informe al Ministerio del Medio Ambiente o al servicio competente en la materia.”</w:t>
      </w:r>
    </w:p>
    <w:p w14:paraId="73551DC0" w14:textId="18FB07D4" w:rsidR="00715565" w:rsidRDefault="00715565" w:rsidP="004063FC">
      <w:pPr>
        <w:autoSpaceDE w:val="0"/>
        <w:autoSpaceDN w:val="0"/>
        <w:adjustRightInd w:val="0"/>
        <w:spacing w:line="276" w:lineRule="auto"/>
        <w:rPr>
          <w:rFonts w:ascii="Book Antiqua" w:hAnsi="Book Antiqua"/>
          <w:i/>
          <w:szCs w:val="24"/>
          <w:lang w:val="es-ES"/>
        </w:rPr>
      </w:pPr>
    </w:p>
    <w:p w14:paraId="71680CBE" w14:textId="77777777" w:rsidR="004063FC" w:rsidRPr="004063FC" w:rsidRDefault="004063FC" w:rsidP="004063FC">
      <w:pPr>
        <w:autoSpaceDE w:val="0"/>
        <w:autoSpaceDN w:val="0"/>
        <w:adjustRightInd w:val="0"/>
        <w:spacing w:line="276" w:lineRule="auto"/>
        <w:rPr>
          <w:rFonts w:ascii="Book Antiqua" w:hAnsi="Book Antiqua"/>
          <w:szCs w:val="24"/>
          <w:lang w:val="es-ES"/>
        </w:rPr>
      </w:pPr>
    </w:p>
    <w:p w14:paraId="7745411B" w14:textId="77777777" w:rsidR="00010F9A" w:rsidRPr="00010F9A" w:rsidRDefault="00010F9A" w:rsidP="00010F9A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rPr>
          <w:rFonts w:ascii="Book Antiqua" w:eastAsia="Times New Roman" w:hAnsi="Book Antiqua"/>
          <w:i/>
          <w:szCs w:val="24"/>
          <w:lang w:eastAsia="es-ES"/>
        </w:rPr>
      </w:pPr>
    </w:p>
    <w:p w14:paraId="4F2E91E0" w14:textId="06295E6C" w:rsidR="00B2134E" w:rsidRDefault="00B2134E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Cs w:val="24"/>
        </w:rPr>
      </w:pPr>
      <w:r w:rsidRPr="009877D4">
        <w:rPr>
          <w:rFonts w:ascii="Book Antiqua" w:hAnsi="Book Antiqua"/>
          <w:b/>
          <w:bCs/>
          <w:szCs w:val="24"/>
        </w:rPr>
        <w:t xml:space="preserve">MODIFICACIONES A </w:t>
      </w:r>
      <w:r w:rsidR="00010F9A">
        <w:rPr>
          <w:rFonts w:ascii="Book Antiqua" w:hAnsi="Book Antiqua"/>
          <w:b/>
          <w:bCs/>
          <w:szCs w:val="24"/>
        </w:rPr>
        <w:t xml:space="preserve">OTROS </w:t>
      </w:r>
      <w:r w:rsidRPr="009877D4">
        <w:rPr>
          <w:rFonts w:ascii="Book Antiqua" w:hAnsi="Book Antiqua"/>
          <w:b/>
          <w:bCs/>
          <w:szCs w:val="24"/>
        </w:rPr>
        <w:t>CUERPOS LEGALES</w:t>
      </w:r>
    </w:p>
    <w:p w14:paraId="61A371BC" w14:textId="564F183B" w:rsidR="00505EBF" w:rsidRDefault="00505EBF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Cs w:val="24"/>
        </w:rPr>
      </w:pPr>
    </w:p>
    <w:p w14:paraId="33616E98" w14:textId="47DA5F13" w:rsidR="00505EBF" w:rsidRPr="009877D4" w:rsidRDefault="00505EBF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Cs w:val="24"/>
        </w:rPr>
      </w:pPr>
      <w:commentRangeStart w:id="9"/>
      <w:r>
        <w:rPr>
          <w:rFonts w:ascii="Book Antiqua" w:hAnsi="Book Antiqua"/>
          <w:b/>
          <w:bCs/>
          <w:szCs w:val="24"/>
        </w:rPr>
        <w:t>Modifíquese</w:t>
      </w:r>
      <w:commentRangeEnd w:id="9"/>
      <w:r w:rsidR="0002152F">
        <w:rPr>
          <w:rStyle w:val="Refdecomentario"/>
        </w:rPr>
        <w:commentReference w:id="9"/>
      </w:r>
      <w:r>
        <w:rPr>
          <w:rFonts w:ascii="Book Antiqua" w:hAnsi="Book Antiqua"/>
          <w:b/>
          <w:bCs/>
          <w:szCs w:val="24"/>
        </w:rPr>
        <w:t xml:space="preserve"> el Reglamento del SEIA en el siguiente sentido:</w:t>
      </w:r>
    </w:p>
    <w:p w14:paraId="489F29AC" w14:textId="7334BFAB" w:rsidR="00B2134E" w:rsidRDefault="00B2134E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Cs w:val="24"/>
        </w:rPr>
      </w:pPr>
    </w:p>
    <w:p w14:paraId="116DBA36" w14:textId="77777777" w:rsidR="00505EBF" w:rsidRDefault="008E7EA5" w:rsidP="00505EB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iCs/>
          <w:szCs w:val="24"/>
          <w:lang w:val="es-ES"/>
        </w:rPr>
      </w:pPr>
      <w:r w:rsidRPr="00505EBF">
        <w:rPr>
          <w:rFonts w:ascii="Book Antiqua" w:hAnsi="Book Antiqua"/>
          <w:iCs/>
          <w:szCs w:val="24"/>
          <w:lang w:val="es-ES"/>
        </w:rPr>
        <w:t>Re</w:t>
      </w:r>
      <w:r w:rsidR="00505EBF" w:rsidRPr="00505EBF">
        <w:rPr>
          <w:rFonts w:ascii="Book Antiqua" w:hAnsi="Book Antiqua"/>
          <w:iCs/>
          <w:szCs w:val="24"/>
          <w:lang w:val="es-ES"/>
        </w:rPr>
        <w:t xml:space="preserve">emplazase en el inciso primero del artículo 3 letra a) la conjunción “o” por un coma (,) y agregase a continuación de la palabra “tranques”, la frase: “humedales urbanos”. </w:t>
      </w:r>
    </w:p>
    <w:p w14:paraId="7E339F28" w14:textId="77777777" w:rsidR="00505EBF" w:rsidRPr="00505EBF" w:rsidRDefault="00505EBF" w:rsidP="00505EBF">
      <w:pPr>
        <w:pStyle w:val="Prrafodelista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Cs/>
          <w:szCs w:val="24"/>
          <w:lang w:val="es-ES"/>
        </w:rPr>
      </w:pPr>
    </w:p>
    <w:p w14:paraId="65970B7F" w14:textId="398D5646" w:rsidR="00505EBF" w:rsidRPr="00505EBF" w:rsidRDefault="00B2134E" w:rsidP="00505EB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iCs/>
          <w:szCs w:val="24"/>
          <w:lang w:val="es-ES"/>
        </w:rPr>
      </w:pPr>
      <w:r w:rsidRPr="00505EBF">
        <w:rPr>
          <w:rFonts w:ascii="Book Antiqua" w:hAnsi="Book Antiqua"/>
          <w:iCs/>
          <w:szCs w:val="24"/>
          <w:lang w:val="es-ES"/>
        </w:rPr>
        <w:t xml:space="preserve">Modifíquese el artículo 3 </w:t>
      </w:r>
      <w:r w:rsidR="00D045A1" w:rsidRPr="00505EBF">
        <w:rPr>
          <w:rFonts w:ascii="Book Antiqua" w:hAnsi="Book Antiqua"/>
          <w:iCs/>
          <w:szCs w:val="24"/>
          <w:lang w:val="es-ES"/>
        </w:rPr>
        <w:t>letra a) a.2 a.2.</w:t>
      </w:r>
      <w:proofErr w:type="gramStart"/>
      <w:r w:rsidR="00D045A1" w:rsidRPr="00505EBF">
        <w:rPr>
          <w:rFonts w:ascii="Book Antiqua" w:hAnsi="Book Antiqua"/>
          <w:iCs/>
          <w:szCs w:val="24"/>
          <w:lang w:val="es-ES"/>
        </w:rPr>
        <w:t xml:space="preserve">4 </w:t>
      </w:r>
      <w:r w:rsidR="00505EBF" w:rsidRPr="00505EBF">
        <w:rPr>
          <w:rFonts w:ascii="Book Antiqua" w:hAnsi="Book Antiqua"/>
          <w:iCs/>
          <w:szCs w:val="24"/>
          <w:lang w:val="es-ES"/>
        </w:rPr>
        <w:t>:</w:t>
      </w:r>
      <w:proofErr w:type="gramEnd"/>
    </w:p>
    <w:p w14:paraId="51A6893E" w14:textId="77777777" w:rsidR="00505EBF" w:rsidRDefault="00D045A1" w:rsidP="00505EB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iCs/>
          <w:szCs w:val="24"/>
          <w:lang w:val="es-ES"/>
        </w:rPr>
      </w:pPr>
      <w:r w:rsidRPr="00505EBF">
        <w:rPr>
          <w:rFonts w:ascii="Book Antiqua" w:hAnsi="Book Antiqua"/>
          <w:iCs/>
          <w:szCs w:val="24"/>
          <w:lang w:val="es-ES"/>
        </w:rPr>
        <w:t>Reemplazase la coma (,) antecedida por la palabra “anteriores” por un punto final (.)</w:t>
      </w:r>
    </w:p>
    <w:p w14:paraId="68D5BE47" w14:textId="6AF199CF" w:rsidR="00505EBF" w:rsidRDefault="00D045A1" w:rsidP="00505EBF">
      <w:pPr>
        <w:pStyle w:val="Prrafodelista"/>
        <w:autoSpaceDE w:val="0"/>
        <w:autoSpaceDN w:val="0"/>
        <w:adjustRightInd w:val="0"/>
        <w:spacing w:line="276" w:lineRule="auto"/>
        <w:ind w:left="2160"/>
        <w:rPr>
          <w:rFonts w:ascii="Book Antiqua" w:hAnsi="Book Antiqua"/>
          <w:iCs/>
          <w:szCs w:val="24"/>
          <w:lang w:val="es-ES"/>
        </w:rPr>
      </w:pPr>
      <w:r w:rsidRPr="00505EBF">
        <w:rPr>
          <w:rFonts w:ascii="Book Antiqua" w:hAnsi="Book Antiqua"/>
          <w:iCs/>
          <w:szCs w:val="24"/>
          <w:lang w:val="es-ES"/>
        </w:rPr>
        <w:t xml:space="preserve"> </w:t>
      </w:r>
    </w:p>
    <w:p w14:paraId="2949DA21" w14:textId="1594BB8F" w:rsidR="00D045A1" w:rsidRDefault="00D045A1" w:rsidP="00505EB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iCs/>
          <w:szCs w:val="24"/>
          <w:lang w:val="es-ES"/>
        </w:rPr>
      </w:pPr>
      <w:r w:rsidRPr="00505EBF">
        <w:rPr>
          <w:rFonts w:ascii="Book Antiqua" w:hAnsi="Book Antiqua"/>
          <w:iCs/>
          <w:szCs w:val="24"/>
          <w:lang w:val="es-ES"/>
        </w:rPr>
        <w:lastRenderedPageBreak/>
        <w:t>E</w:t>
      </w:r>
      <w:commentRangeStart w:id="10"/>
      <w:r w:rsidRPr="00505EBF">
        <w:rPr>
          <w:rFonts w:ascii="Book Antiqua" w:hAnsi="Book Antiqua"/>
          <w:iCs/>
          <w:szCs w:val="24"/>
          <w:lang w:val="es-ES"/>
        </w:rPr>
        <w:t xml:space="preserve">limínese la siguiente frase: “cuya superficie de terreno a recuperar y/o afectar sea superior a diez hectáreas (10 </w:t>
      </w:r>
      <w:proofErr w:type="spellStart"/>
      <w:r w:rsidRPr="00505EBF">
        <w:rPr>
          <w:rFonts w:ascii="Book Antiqua" w:hAnsi="Book Antiqua"/>
          <w:iCs/>
          <w:szCs w:val="24"/>
          <w:lang w:val="es-ES"/>
        </w:rPr>
        <w:t>há</w:t>
      </w:r>
      <w:proofErr w:type="spellEnd"/>
      <w:r w:rsidRPr="00505EBF">
        <w:rPr>
          <w:rFonts w:ascii="Book Antiqua" w:hAnsi="Book Antiqua"/>
          <w:iCs/>
          <w:szCs w:val="24"/>
          <w:lang w:val="es-ES"/>
        </w:rPr>
        <w:t xml:space="preserve">), tratándose de las Regiones I a 1V; o a 20 hectáreas (20 </w:t>
      </w:r>
      <w:proofErr w:type="spellStart"/>
      <w:r w:rsidRPr="00505EBF">
        <w:rPr>
          <w:rFonts w:ascii="Book Antiqua" w:hAnsi="Book Antiqua"/>
          <w:iCs/>
          <w:szCs w:val="24"/>
          <w:lang w:val="es-ES"/>
        </w:rPr>
        <w:t>há</w:t>
      </w:r>
      <w:proofErr w:type="spellEnd"/>
      <w:r w:rsidRPr="00505EBF">
        <w:rPr>
          <w:rFonts w:ascii="Book Antiqua" w:hAnsi="Book Antiqua"/>
          <w:iCs/>
          <w:szCs w:val="24"/>
          <w:lang w:val="es-ES"/>
        </w:rPr>
        <w:t xml:space="preserve">), tratándose de las Regiones V a VII, incluida la Metropolitana; o a treinta hectáreas (30 </w:t>
      </w:r>
      <w:proofErr w:type="spellStart"/>
      <w:r w:rsidRPr="00505EBF">
        <w:rPr>
          <w:rFonts w:ascii="Book Antiqua" w:hAnsi="Book Antiqua"/>
          <w:iCs/>
          <w:szCs w:val="24"/>
          <w:lang w:val="es-ES"/>
        </w:rPr>
        <w:t>há</w:t>
      </w:r>
      <w:proofErr w:type="spellEnd"/>
      <w:r w:rsidRPr="00505EBF">
        <w:rPr>
          <w:rFonts w:ascii="Book Antiqua" w:hAnsi="Book Antiqua"/>
          <w:iCs/>
          <w:szCs w:val="24"/>
          <w:lang w:val="es-ES"/>
        </w:rPr>
        <w:t>), tratándose de las Regiones VIII a XII".”</w:t>
      </w:r>
      <w:commentRangeEnd w:id="10"/>
      <w:r>
        <w:rPr>
          <w:rStyle w:val="Refdecomentario"/>
        </w:rPr>
        <w:commentReference w:id="10"/>
      </w:r>
    </w:p>
    <w:p w14:paraId="4EBFFA6E" w14:textId="77777777" w:rsidR="00886320" w:rsidRPr="00886320" w:rsidRDefault="00886320" w:rsidP="00886320">
      <w:pPr>
        <w:pStyle w:val="Prrafodelista"/>
        <w:rPr>
          <w:rFonts w:ascii="Book Antiqua" w:hAnsi="Book Antiqua"/>
          <w:iCs/>
          <w:szCs w:val="24"/>
          <w:lang w:val="es-ES"/>
        </w:rPr>
      </w:pPr>
    </w:p>
    <w:p w14:paraId="4AF129AE" w14:textId="77777777" w:rsidR="009B086A" w:rsidRDefault="009B086A" w:rsidP="009B086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iCs/>
          <w:szCs w:val="24"/>
          <w:lang w:val="es-ES"/>
        </w:rPr>
      </w:pPr>
      <w:r>
        <w:rPr>
          <w:rFonts w:ascii="Book Antiqua" w:hAnsi="Book Antiqua"/>
          <w:iCs/>
          <w:szCs w:val="24"/>
          <w:lang w:val="es-ES"/>
        </w:rPr>
        <w:t>Reemplazase</w:t>
      </w:r>
      <w:r w:rsidR="00F45722">
        <w:rPr>
          <w:rFonts w:ascii="Book Antiqua" w:hAnsi="Book Antiqua"/>
          <w:iCs/>
          <w:szCs w:val="24"/>
          <w:lang w:val="es-ES"/>
        </w:rPr>
        <w:t xml:space="preserve"> </w:t>
      </w:r>
      <w:r>
        <w:rPr>
          <w:rFonts w:ascii="Book Antiqua" w:hAnsi="Book Antiqua"/>
          <w:iCs/>
          <w:szCs w:val="24"/>
          <w:lang w:val="es-ES"/>
        </w:rPr>
        <w:t>el</w:t>
      </w:r>
      <w:r w:rsidR="00F45722">
        <w:rPr>
          <w:rFonts w:ascii="Book Antiqua" w:hAnsi="Book Antiqua"/>
          <w:iCs/>
          <w:szCs w:val="24"/>
          <w:lang w:val="es-ES"/>
        </w:rPr>
        <w:t xml:space="preserve"> artículo 3 letra i) i.6 </w:t>
      </w:r>
      <w:r>
        <w:rPr>
          <w:rFonts w:ascii="Book Antiqua" w:hAnsi="Book Antiqua"/>
          <w:iCs/>
          <w:szCs w:val="24"/>
          <w:lang w:val="es-ES"/>
        </w:rPr>
        <w:t>por el siguiente:</w:t>
      </w:r>
      <w:r w:rsidR="00F45722">
        <w:rPr>
          <w:rFonts w:ascii="Book Antiqua" w:hAnsi="Book Antiqua"/>
          <w:iCs/>
          <w:szCs w:val="24"/>
          <w:lang w:val="es-ES"/>
        </w:rPr>
        <w:t xml:space="preserve"> </w:t>
      </w:r>
    </w:p>
    <w:p w14:paraId="7E1F5CD6" w14:textId="15ADE26F" w:rsidR="00B2134E" w:rsidRPr="009B086A" w:rsidRDefault="009B086A" w:rsidP="009B086A">
      <w:pPr>
        <w:pStyle w:val="Prrafodelista"/>
        <w:autoSpaceDE w:val="0"/>
        <w:autoSpaceDN w:val="0"/>
        <w:adjustRightInd w:val="0"/>
        <w:spacing w:line="276" w:lineRule="auto"/>
        <w:ind w:left="1440"/>
        <w:rPr>
          <w:rFonts w:ascii="Book Antiqua" w:hAnsi="Book Antiqua"/>
          <w:iCs/>
          <w:szCs w:val="24"/>
          <w:lang w:val="es-ES"/>
        </w:rPr>
      </w:pPr>
      <w:r>
        <w:rPr>
          <w:rFonts w:ascii="Book Antiqua" w:hAnsi="Book Antiqua"/>
          <w:color w:val="auto"/>
          <w:szCs w:val="24"/>
          <w:lang w:val="es-ES_tradnl" w:eastAsia="es-ES_tradnl"/>
        </w:rPr>
        <w:t xml:space="preserve">“i.6. </w:t>
      </w:r>
      <w:r w:rsidR="00B2134E" w:rsidRPr="009B086A">
        <w:rPr>
          <w:rFonts w:ascii="Book Antiqua" w:hAnsi="Book Antiqua"/>
          <w:i/>
          <w:color w:val="auto"/>
          <w:szCs w:val="24"/>
          <w:lang w:val="es-ES_tradnl" w:eastAsia="es-ES_tradnl"/>
        </w:rPr>
        <w:t>Se entenderá́ que toda extracción de turba tiene características industriales. Se entenderá́ por turba la mezcla de restos vegetales, en condici</w:t>
      </w:r>
      <w:r w:rsidR="00B2134E" w:rsidRPr="009B086A">
        <w:rPr>
          <w:rFonts w:ascii="Book Antiqua" w:hAnsi="Book Antiqua" w:cs="Book Antiqua"/>
          <w:i/>
          <w:color w:val="auto"/>
          <w:szCs w:val="24"/>
          <w:lang w:val="es-ES_tradnl" w:eastAsia="es-ES_tradnl"/>
        </w:rPr>
        <w:t>ó</w:t>
      </w:r>
      <w:r w:rsidR="00B2134E" w:rsidRPr="009B086A">
        <w:rPr>
          <w:rFonts w:ascii="Book Antiqua" w:hAnsi="Book Antiqua"/>
          <w:i/>
          <w:color w:val="auto"/>
          <w:szCs w:val="24"/>
          <w:lang w:val="es-ES_tradnl" w:eastAsia="es-ES_tradnl"/>
        </w:rPr>
        <w:t>n de saturaci</w:t>
      </w:r>
      <w:r w:rsidR="00B2134E" w:rsidRPr="009B086A">
        <w:rPr>
          <w:rFonts w:ascii="Book Antiqua" w:hAnsi="Book Antiqua" w:cs="Book Antiqua"/>
          <w:i/>
          <w:color w:val="auto"/>
          <w:szCs w:val="24"/>
          <w:lang w:val="es-ES_tradnl" w:eastAsia="es-ES_tradnl"/>
        </w:rPr>
        <w:t>ó</w:t>
      </w:r>
      <w:r w:rsidR="00B2134E" w:rsidRPr="009B086A">
        <w:rPr>
          <w:rFonts w:ascii="Book Antiqua" w:hAnsi="Book Antiqua"/>
          <w:i/>
          <w:color w:val="auto"/>
          <w:szCs w:val="24"/>
          <w:lang w:val="es-ES_tradnl" w:eastAsia="es-ES_tradnl"/>
        </w:rPr>
        <w:t>n permanente y estado an</w:t>
      </w:r>
      <w:r w:rsidR="00B2134E" w:rsidRPr="009B086A">
        <w:rPr>
          <w:rFonts w:ascii="Book Antiqua" w:hAnsi="Book Antiqua" w:cs="Book Antiqua"/>
          <w:i/>
          <w:color w:val="auto"/>
          <w:szCs w:val="24"/>
          <w:lang w:val="es-ES_tradnl" w:eastAsia="es-ES_tradnl"/>
        </w:rPr>
        <w:t>ó</w:t>
      </w:r>
      <w:r w:rsidR="00B2134E" w:rsidRPr="009B086A">
        <w:rPr>
          <w:rFonts w:ascii="Book Antiqua" w:hAnsi="Book Antiqua"/>
          <w:i/>
          <w:color w:val="auto"/>
          <w:szCs w:val="24"/>
          <w:lang w:val="es-ES_tradnl" w:eastAsia="es-ES_tradnl"/>
        </w:rPr>
        <w:t>xico, que retiene</w:t>
      </w:r>
      <w:r>
        <w:rPr>
          <w:rFonts w:ascii="Book Antiqua" w:hAnsi="Book Antiqua"/>
          <w:i/>
          <w:color w:val="auto"/>
          <w:szCs w:val="24"/>
          <w:lang w:val="es-ES_tradnl" w:eastAsia="es-ES_tradnl"/>
        </w:rPr>
        <w:t xml:space="preserve"> </w:t>
      </w:r>
      <w:r w:rsidR="00B2134E" w:rsidRPr="009B086A">
        <w:rPr>
          <w:rFonts w:ascii="Book Antiqua" w:hAnsi="Book Antiqua"/>
          <w:i/>
          <w:color w:val="auto"/>
          <w:szCs w:val="24"/>
          <w:lang w:val="es-ES_tradnl" w:eastAsia="es-ES_tradnl"/>
        </w:rPr>
        <w:t>metano y carbono y agua en grandes cantidades, conformando los humedales de turberas.</w:t>
      </w:r>
      <w:r>
        <w:rPr>
          <w:rFonts w:ascii="Book Antiqua" w:hAnsi="Book Antiqua"/>
          <w:i/>
          <w:color w:val="auto"/>
          <w:szCs w:val="24"/>
          <w:lang w:val="es-ES_tradnl" w:eastAsia="es-ES_tradnl"/>
        </w:rPr>
        <w:t>”</w:t>
      </w:r>
      <w:r w:rsidR="00B2134E" w:rsidRPr="009B086A">
        <w:rPr>
          <w:rFonts w:ascii="Book Antiqua" w:hAnsi="Book Antiqua"/>
          <w:color w:val="auto"/>
          <w:szCs w:val="24"/>
          <w:lang w:val="es-ES_tradnl" w:eastAsia="es-ES_tradnl"/>
        </w:rPr>
        <w:t xml:space="preserve"> </w:t>
      </w:r>
    </w:p>
    <w:p w14:paraId="14396EE3" w14:textId="77777777" w:rsidR="00B2134E" w:rsidRPr="009877D4" w:rsidRDefault="00B2134E" w:rsidP="00987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Book Antiqua" w:hAnsi="Book Antiqua" w:cs="Courier New"/>
          <w:color w:val="auto"/>
          <w:szCs w:val="24"/>
          <w:lang w:val="es-ES_tradnl" w:eastAsia="es-ES_tradnl"/>
        </w:rPr>
      </w:pPr>
    </w:p>
    <w:p w14:paraId="5A5DD064" w14:textId="77777777" w:rsidR="007C1510" w:rsidRPr="007C1510" w:rsidRDefault="007C1510" w:rsidP="007C1510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Cs w:val="24"/>
          <w:lang w:val="es-ES"/>
        </w:rPr>
      </w:pPr>
    </w:p>
    <w:p w14:paraId="319AE50F" w14:textId="4882BB72" w:rsidR="007C1510" w:rsidRPr="007C1510" w:rsidRDefault="007C1510" w:rsidP="007C1510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szCs w:val="24"/>
          <w:lang w:val="es-ES"/>
        </w:rPr>
      </w:pPr>
      <w:proofErr w:type="spellStart"/>
      <w:r w:rsidRPr="007C1510">
        <w:rPr>
          <w:rFonts w:ascii="Book Antiqua" w:hAnsi="Book Antiqua"/>
          <w:b/>
          <w:szCs w:val="24"/>
          <w:lang w:val="es-ES"/>
        </w:rPr>
        <w:t>Modifícase</w:t>
      </w:r>
      <w:proofErr w:type="spellEnd"/>
      <w:r w:rsidRPr="007C1510">
        <w:rPr>
          <w:rFonts w:ascii="Book Antiqua" w:hAnsi="Book Antiqua"/>
          <w:b/>
          <w:szCs w:val="24"/>
          <w:lang w:val="es-ES"/>
        </w:rPr>
        <w:t xml:space="preserve"> la Ley General de Urbanismo y Construcciones en el siguiente sentido: </w:t>
      </w:r>
    </w:p>
    <w:p w14:paraId="6F4945FE" w14:textId="1E15FE79" w:rsidR="009B086A" w:rsidRDefault="009B086A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Cs w:val="24"/>
          <w:lang w:val="es-ES"/>
        </w:rPr>
      </w:pPr>
    </w:p>
    <w:p w14:paraId="7700923C" w14:textId="0237C63F" w:rsidR="001C1F2C" w:rsidRPr="009C2160" w:rsidRDefault="001C1F2C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Cs w:val="24"/>
          <w:lang w:val="es-ES"/>
        </w:rPr>
      </w:pPr>
      <w:commentRangeStart w:id="11"/>
      <w:r w:rsidRPr="009C2160">
        <w:rPr>
          <w:rFonts w:ascii="Book Antiqua" w:hAnsi="Book Antiqua"/>
          <w:bCs/>
          <w:szCs w:val="24"/>
          <w:lang w:val="es-ES"/>
        </w:rPr>
        <w:t>Observaciones</w:t>
      </w:r>
      <w:commentRangeEnd w:id="11"/>
      <w:r w:rsidR="007C1510">
        <w:rPr>
          <w:rStyle w:val="Refdecomentario"/>
        </w:rPr>
        <w:commentReference w:id="11"/>
      </w:r>
      <w:r w:rsidRPr="009C2160">
        <w:rPr>
          <w:rFonts w:ascii="Book Antiqua" w:hAnsi="Book Antiqua"/>
          <w:bCs/>
          <w:szCs w:val="24"/>
          <w:lang w:val="es-ES"/>
        </w:rPr>
        <w:t>:</w:t>
      </w:r>
    </w:p>
    <w:p w14:paraId="30BD0C38" w14:textId="7300208C" w:rsidR="001C1F2C" w:rsidRPr="009C2160" w:rsidRDefault="001C1F2C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Cs w:val="24"/>
          <w:lang w:val="es-ES"/>
        </w:rPr>
      </w:pPr>
      <w:r w:rsidRPr="009C2160">
        <w:rPr>
          <w:rFonts w:ascii="Book Antiqua" w:hAnsi="Book Antiqua"/>
          <w:bCs/>
          <w:szCs w:val="24"/>
          <w:lang w:val="es-ES"/>
        </w:rPr>
        <w:t xml:space="preserve">1.- </w:t>
      </w:r>
      <w:r w:rsidR="009C2160" w:rsidRPr="009C2160">
        <w:rPr>
          <w:rFonts w:ascii="Book Antiqua" w:hAnsi="Book Antiqua"/>
          <w:bCs/>
          <w:szCs w:val="24"/>
          <w:lang w:val="es-ES"/>
        </w:rPr>
        <w:t xml:space="preserve">Propuesta que modifica DFL 458 Ley General de Urbanismo y </w:t>
      </w:r>
      <w:proofErr w:type="spellStart"/>
      <w:r w:rsidR="009C2160" w:rsidRPr="009C2160">
        <w:rPr>
          <w:rFonts w:ascii="Book Antiqua" w:hAnsi="Book Antiqua"/>
          <w:bCs/>
          <w:szCs w:val="24"/>
          <w:lang w:val="es-ES"/>
        </w:rPr>
        <w:t>Contrucción</w:t>
      </w:r>
      <w:proofErr w:type="spellEnd"/>
      <w:r w:rsidR="009C2160" w:rsidRPr="009C2160">
        <w:rPr>
          <w:rFonts w:ascii="Book Antiqua" w:hAnsi="Book Antiqua"/>
          <w:bCs/>
          <w:szCs w:val="24"/>
          <w:lang w:val="es-ES"/>
        </w:rPr>
        <w:t>:</w:t>
      </w:r>
    </w:p>
    <w:p w14:paraId="0DCCA6F4" w14:textId="77777777" w:rsidR="009C2160" w:rsidRPr="009C2160" w:rsidRDefault="009C2160" w:rsidP="009C216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/>
          <w:szCs w:val="24"/>
          <w:lang w:val="es-ES"/>
        </w:rPr>
      </w:pPr>
      <w:proofErr w:type="spellStart"/>
      <w:r w:rsidRPr="009C2160">
        <w:rPr>
          <w:rFonts w:ascii="Book Antiqua" w:hAnsi="Book Antiqua"/>
          <w:bCs/>
          <w:szCs w:val="24"/>
          <w:lang w:val="es-ES"/>
        </w:rPr>
        <w:t>Agrégase</w:t>
      </w:r>
      <w:proofErr w:type="spellEnd"/>
      <w:r w:rsidRPr="009C2160">
        <w:rPr>
          <w:rFonts w:ascii="Book Antiqua" w:hAnsi="Book Antiqua"/>
          <w:bCs/>
          <w:szCs w:val="24"/>
          <w:lang w:val="es-ES"/>
        </w:rPr>
        <w:t xml:space="preserve"> un nuevo inciso tercero al artículo 27 del siguiente tenor:</w:t>
      </w:r>
    </w:p>
    <w:p w14:paraId="7C9CE871" w14:textId="2D2D62F9" w:rsidR="009C2160" w:rsidRDefault="009C2160" w:rsidP="009C2160">
      <w:pPr>
        <w:pStyle w:val="Prrafodelista"/>
        <w:autoSpaceDE w:val="0"/>
        <w:autoSpaceDN w:val="0"/>
        <w:adjustRightInd w:val="0"/>
        <w:spacing w:line="276" w:lineRule="auto"/>
        <w:rPr>
          <w:rFonts w:ascii="Book Antiqua" w:eastAsia="Times New Roman" w:hAnsi="Book Antiqua"/>
          <w:i/>
          <w:szCs w:val="24"/>
          <w:lang w:eastAsia="es-ES"/>
        </w:rPr>
      </w:pPr>
      <w:r w:rsidRPr="009C2160">
        <w:rPr>
          <w:rFonts w:ascii="Book Antiqua" w:eastAsia="Times New Roman" w:hAnsi="Book Antiqua"/>
          <w:i/>
          <w:szCs w:val="24"/>
          <w:lang w:eastAsia="es-ES"/>
        </w:rPr>
        <w:t>“Todo instrumento de planificación territorial, deberá incluir los humedales urbanos que le correspondan. “</w:t>
      </w:r>
    </w:p>
    <w:p w14:paraId="451E83E7" w14:textId="77777777" w:rsidR="009C2160" w:rsidRPr="009C2160" w:rsidRDefault="009C2160" w:rsidP="009C2160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i/>
          <w:szCs w:val="24"/>
          <w:lang w:val="es-ES"/>
        </w:rPr>
      </w:pPr>
    </w:p>
    <w:p w14:paraId="3FAC5083" w14:textId="77777777" w:rsidR="009C2160" w:rsidRDefault="009C2160" w:rsidP="009877D4">
      <w:pPr>
        <w:tabs>
          <w:tab w:val="left" w:pos="2835"/>
        </w:tabs>
        <w:spacing w:line="276" w:lineRule="auto"/>
        <w:rPr>
          <w:rFonts w:ascii="Book Antiqua" w:eastAsia="Times New Roman" w:hAnsi="Book Antiqua"/>
          <w:szCs w:val="24"/>
          <w:lang w:eastAsia="es-ES"/>
        </w:rPr>
      </w:pPr>
    </w:p>
    <w:p w14:paraId="0FA479B6" w14:textId="77777777" w:rsidR="00B2134E" w:rsidRPr="009877D4" w:rsidRDefault="00B2134E" w:rsidP="009877D4">
      <w:pPr>
        <w:tabs>
          <w:tab w:val="left" w:pos="2835"/>
        </w:tabs>
        <w:spacing w:line="276" w:lineRule="auto"/>
        <w:rPr>
          <w:rFonts w:ascii="Book Antiqua" w:hAnsi="Book Antiqua"/>
          <w:szCs w:val="24"/>
        </w:rPr>
      </w:pPr>
    </w:p>
    <w:p w14:paraId="04E850F4" w14:textId="77777777" w:rsidR="001D3618" w:rsidRPr="009877D4" w:rsidRDefault="001D3618" w:rsidP="009877D4">
      <w:pPr>
        <w:autoSpaceDE w:val="0"/>
        <w:autoSpaceDN w:val="0"/>
        <w:adjustRightInd w:val="0"/>
        <w:spacing w:line="276" w:lineRule="auto"/>
        <w:rPr>
          <w:rFonts w:ascii="Book Antiqua" w:hAnsi="Book Antiqua"/>
          <w:szCs w:val="24"/>
          <w:lang w:val="es-ES"/>
        </w:rPr>
      </w:pPr>
    </w:p>
    <w:p w14:paraId="78D05DDB" w14:textId="77777777" w:rsidR="00B2134E" w:rsidRPr="009877D4" w:rsidRDefault="00B2134E" w:rsidP="009877D4">
      <w:pPr>
        <w:spacing w:line="276" w:lineRule="auto"/>
        <w:rPr>
          <w:rFonts w:ascii="Book Antiqua" w:hAnsi="Book Antiqua"/>
          <w:szCs w:val="24"/>
        </w:rPr>
      </w:pPr>
    </w:p>
    <w:p w14:paraId="6B4AF74A" w14:textId="77777777" w:rsidR="001C78B3" w:rsidRPr="009877D4" w:rsidRDefault="001C78B3" w:rsidP="009877D4">
      <w:pPr>
        <w:spacing w:line="276" w:lineRule="auto"/>
        <w:rPr>
          <w:rFonts w:ascii="Book Antiqua" w:hAnsi="Book Antiqua"/>
          <w:szCs w:val="24"/>
        </w:rPr>
      </w:pPr>
    </w:p>
    <w:sectPr w:rsidR="001C78B3" w:rsidRPr="009877D4" w:rsidSect="00280D98">
      <w:endnotePr>
        <w:numFmt w:val="decimal"/>
      </w:endnotePr>
      <w:pgSz w:w="12240" w:h="18720" w:code="14"/>
      <w:pgMar w:top="2835" w:right="1701" w:bottom="2835" w:left="2268" w:header="720" w:footer="720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jandra Figueroa" w:date="2018-05-03T00:00:00Z" w:initials="AF">
    <w:p w14:paraId="2E34EA20" w14:textId="77777777" w:rsidR="00280D98" w:rsidRPr="00190CC1" w:rsidRDefault="00280D98" w:rsidP="00B2134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"/>
          <w:sz w:val="22"/>
          <w:lang w:val="es-ES" w:eastAsia="es-ES_tradnl"/>
        </w:rPr>
      </w:pPr>
      <w:r>
        <w:rPr>
          <w:rStyle w:val="Refdecomentario"/>
        </w:rPr>
        <w:annotationRef/>
      </w:r>
      <w:r w:rsidRPr="00190CC1">
        <w:rPr>
          <w:rFonts w:ascii="Calibri" w:hAnsi="Calibri" w:cs="Times"/>
          <w:sz w:val="22"/>
          <w:lang w:val="es-ES" w:eastAsia="es-ES_tradnl"/>
        </w:rPr>
        <w:t>Se propone que esta ley contemple los siguientes principios orientadores, basados en la Resolución XI.11, 2012. Principios para la planificación y el manejo de los humedales urbanos y periurbanos</w:t>
      </w:r>
      <w:r>
        <w:rPr>
          <w:rFonts w:ascii="Calibri" w:hAnsi="Calibri" w:cs="Times"/>
          <w:sz w:val="22"/>
          <w:lang w:val="es-ES" w:eastAsia="es-ES_tradnl"/>
        </w:rPr>
        <w:t xml:space="preserve"> de la</w:t>
      </w:r>
      <w:r w:rsidRPr="00190CC1">
        <w:rPr>
          <w:rFonts w:ascii="Calibri" w:hAnsi="Calibri" w:cs="Times"/>
          <w:sz w:val="22"/>
          <w:lang w:val="es-ES" w:eastAsia="es-ES_tradnl"/>
        </w:rPr>
        <w:t xml:space="preserve"> Convención Ramsar. </w:t>
      </w:r>
    </w:p>
    <w:p w14:paraId="6CAD82B5" w14:textId="25D66D89" w:rsidR="00280D98" w:rsidRDefault="00280D98" w:rsidP="00B2134E">
      <w:pPr>
        <w:pStyle w:val="Textocomentario"/>
      </w:pPr>
    </w:p>
  </w:comment>
  <w:comment w:id="1" w:author="Victoria Olivia Alejandra Fullerton Soto (vicfullerton)" w:date="2018-05-06T19:06:00Z" w:initials="VOAFS(">
    <w:p w14:paraId="2F1FF97E" w14:textId="2F2CB82C" w:rsidR="00280D98" w:rsidRDefault="00280D98">
      <w:pPr>
        <w:pStyle w:val="Textocomentario"/>
      </w:pPr>
      <w:r>
        <w:rPr>
          <w:rStyle w:val="Refdecomentario"/>
        </w:rPr>
        <w:annotationRef/>
      </w:r>
      <w:proofErr w:type="spellStart"/>
      <w:r>
        <w:rPr>
          <w:bCs/>
          <w:szCs w:val="24"/>
          <w:lang w:val="es-ES"/>
        </w:rPr>
        <w:t>Definicion</w:t>
      </w:r>
      <w:proofErr w:type="spellEnd"/>
      <w:r>
        <w:rPr>
          <w:bCs/>
          <w:szCs w:val="24"/>
          <w:lang w:val="es-ES"/>
        </w:rPr>
        <w:t xml:space="preserve"> de humedal del PL de SBD</w:t>
      </w:r>
    </w:p>
  </w:comment>
  <w:comment w:id="3" w:author="Victoria Olivia Alejandra Fullerton Soto (vicfullerton)" w:date="2018-05-06T20:33:00Z" w:initials="VOAFS(">
    <w:p w14:paraId="23F67A31" w14:textId="48D93A6E" w:rsidR="00D02CB4" w:rsidRDefault="00D02CB4">
      <w:pPr>
        <w:pStyle w:val="Textocomentario"/>
      </w:pPr>
      <w:r>
        <w:rPr>
          <w:rStyle w:val="Refdecomentario"/>
        </w:rPr>
        <w:annotationRef/>
      </w:r>
      <w:r w:rsidR="00D044A7">
        <w:t>Posibilidad de abarcar a todos.</w:t>
      </w:r>
    </w:p>
  </w:comment>
  <w:comment w:id="4" w:author="Victoria Olivia Alejandra Fullerton Soto (vicfullerton)" w:date="2018-05-06T22:39:00Z" w:initials="VOAFS(">
    <w:p w14:paraId="28792BA9" w14:textId="41C927D2" w:rsidR="005D1747" w:rsidRDefault="005D1747">
      <w:pPr>
        <w:pStyle w:val="Textocomentario"/>
      </w:pPr>
      <w:r>
        <w:rPr>
          <w:rStyle w:val="Refdecomentario"/>
        </w:rPr>
        <w:annotationRef/>
      </w:r>
      <w:r>
        <w:t xml:space="preserve">Proponer a la mesa, sin esta frase. Si no avanzar en los inventariados. </w:t>
      </w:r>
    </w:p>
  </w:comment>
  <w:comment w:id="5" w:author="Alejandra Figueroa" w:date="2018-05-03T10:21:00Z" w:initials="AF">
    <w:p w14:paraId="0311BBFA" w14:textId="77777777" w:rsidR="00280D98" w:rsidRDefault="00280D98" w:rsidP="00B2134E">
      <w:pPr>
        <w:pStyle w:val="Textocomentario"/>
      </w:pPr>
      <w:r>
        <w:rPr>
          <w:rStyle w:val="Refdecomentario"/>
        </w:rPr>
        <w:annotationRef/>
      </w:r>
      <w:r>
        <w:t>Identificados en el Inventario del MMA</w:t>
      </w:r>
    </w:p>
  </w:comment>
  <w:comment w:id="6" w:author="Alejandra Figueroa" w:date="2018-05-03T10:22:00Z" w:initials="AF">
    <w:p w14:paraId="5A6519BF" w14:textId="77777777" w:rsidR="00280D98" w:rsidRDefault="00280D98" w:rsidP="00B2134E">
      <w:pPr>
        <w:pStyle w:val="Textocomentario"/>
      </w:pPr>
      <w:r>
        <w:rPr>
          <w:rStyle w:val="Refdecomentario"/>
        </w:rPr>
        <w:annotationRef/>
      </w:r>
      <w:r>
        <w:t xml:space="preserve">Que quede en la </w:t>
      </w:r>
      <w:proofErr w:type="spellStart"/>
      <w:r>
        <w:t>hia</w:t>
      </w:r>
      <w:proofErr w:type="spellEnd"/>
      <w:r>
        <w:t xml:space="preserve">. De la ley q será el SBD </w:t>
      </w:r>
    </w:p>
  </w:comment>
  <w:comment w:id="7" w:author="Alejandra Figueroa" w:date="2018-05-02T23:57:00Z" w:initials="AF">
    <w:p w14:paraId="73998981" w14:textId="77777777" w:rsidR="00280D98" w:rsidRDefault="00280D98" w:rsidP="00B2134E">
      <w:pPr>
        <w:pStyle w:val="Textocomentario"/>
      </w:pPr>
      <w:r>
        <w:rPr>
          <w:rStyle w:val="Refdecomentario"/>
        </w:rPr>
        <w:annotationRef/>
      </w:r>
      <w:r>
        <w:t xml:space="preserve">Art. Modificado PL SBD </w:t>
      </w:r>
    </w:p>
  </w:comment>
  <w:comment w:id="8" w:author="Victoria Olivia Alejandra Fullerton Soto (vicfullerton)" w:date="2018-05-06T20:42:00Z" w:initials="VOAFS(">
    <w:p w14:paraId="6A2FC607" w14:textId="065690BB" w:rsidR="00D044A7" w:rsidRDefault="00D044A7">
      <w:pPr>
        <w:pStyle w:val="Textocomentario"/>
      </w:pPr>
      <w:r>
        <w:rPr>
          <w:rStyle w:val="Refdecomentario"/>
        </w:rPr>
        <w:annotationRef/>
      </w:r>
      <w:r>
        <w:t xml:space="preserve">Posibilidad de artículo transitorio para que luego esto pase al Servicio de Biodiversidad cuando sea creado. </w:t>
      </w:r>
    </w:p>
  </w:comment>
  <w:comment w:id="9" w:author="Victoria Olivia Alejandra Fullerton Soto (vicfullerton)" w:date="2018-05-06T21:00:00Z" w:initials="VOAFS(">
    <w:p w14:paraId="50DB142D" w14:textId="77777777" w:rsidR="0002152F" w:rsidRDefault="0002152F">
      <w:pPr>
        <w:pStyle w:val="Textocomentario"/>
      </w:pPr>
      <w:r>
        <w:rPr>
          <w:rStyle w:val="Refdecomentario"/>
        </w:rPr>
        <w:annotationRef/>
      </w:r>
      <w:r>
        <w:t>Tener presente para revisar:</w:t>
      </w:r>
    </w:p>
    <w:p w14:paraId="4CBD28F2" w14:textId="77777777" w:rsidR="0002152F" w:rsidRDefault="0002152F">
      <w:pPr>
        <w:pStyle w:val="Textocomentario"/>
      </w:pPr>
      <w:r>
        <w:t>Letra a.3</w:t>
      </w:r>
    </w:p>
    <w:p w14:paraId="6E033DE7" w14:textId="77777777" w:rsidR="0002152F" w:rsidRDefault="0002152F">
      <w:pPr>
        <w:pStyle w:val="Textocomentario"/>
      </w:pPr>
      <w:r>
        <w:t>Letra a.4</w:t>
      </w:r>
    </w:p>
    <w:p w14:paraId="6C0214A6" w14:textId="78444475" w:rsidR="0002152F" w:rsidRDefault="0002152F">
      <w:pPr>
        <w:pStyle w:val="Textocomentario"/>
      </w:pPr>
    </w:p>
  </w:comment>
  <w:comment w:id="10" w:author="Victoria Olivia Alejandra Fullerton Soto (vicfullerton)" w:date="2018-05-06T20:51:00Z" w:initials="VOAFS(">
    <w:p w14:paraId="10CDF705" w14:textId="7847031B" w:rsidR="00D045A1" w:rsidRDefault="00D045A1" w:rsidP="00D045A1">
      <w:pPr>
        <w:pStyle w:val="Textocomentario"/>
      </w:pPr>
      <w:r>
        <w:rPr>
          <w:rStyle w:val="Refdecomentario"/>
        </w:rPr>
        <w:annotationRef/>
      </w:r>
      <w:r>
        <w:t xml:space="preserve">TODOS LOS PROYECTOS EN HUMEDALES DEBEN INGRESAR AL SEIA. A menos que se demuestre que es </w:t>
      </w:r>
      <w:proofErr w:type="gramStart"/>
      <w:r>
        <w:t>una sistema artificial</w:t>
      </w:r>
      <w:proofErr w:type="gramEnd"/>
      <w:r>
        <w:t xml:space="preserve"> y no cumple ningún rol social o ecológico. </w:t>
      </w:r>
    </w:p>
    <w:p w14:paraId="2B1CBE12" w14:textId="08B487E4" w:rsidR="00D045A1" w:rsidRDefault="00D045A1">
      <w:pPr>
        <w:pStyle w:val="Textocomentario"/>
      </w:pPr>
    </w:p>
  </w:comment>
  <w:comment w:id="11" w:author="Victoria Olivia Alejandra Fullerton Soto (vicfullerton)" w:date="2018-05-06T22:19:00Z" w:initials="VOAFS(">
    <w:p w14:paraId="329EC70B" w14:textId="42602D3B" w:rsidR="007C1510" w:rsidRDefault="007C1510">
      <w:pPr>
        <w:pStyle w:val="Textocomentario"/>
      </w:pPr>
      <w:r>
        <w:rPr>
          <w:rStyle w:val="Refdecomentario"/>
        </w:rPr>
        <w:annotationRef/>
      </w:r>
      <w:r>
        <w:t>Luego ir a lo largo de la LGUC modificando los planes uno por uno incluyendo como requisito para abarcar el ver si hay humedales dentro de su zona.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AD82B5" w15:done="0"/>
  <w15:commentEx w15:paraId="2F1FF97E" w15:done="0"/>
  <w15:commentEx w15:paraId="23F67A31" w15:done="0"/>
  <w15:commentEx w15:paraId="28792BA9" w15:done="0"/>
  <w15:commentEx w15:paraId="0311BBFA" w15:done="0"/>
  <w15:commentEx w15:paraId="5A6519BF" w15:done="0"/>
  <w15:commentEx w15:paraId="73998981" w15:done="0"/>
  <w15:commentEx w15:paraId="6A2FC607" w15:done="0"/>
  <w15:commentEx w15:paraId="6C0214A6" w15:done="0"/>
  <w15:commentEx w15:paraId="2B1CBE12" w15:done="0"/>
  <w15:commentEx w15:paraId="329EC7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D82B5" w16cid:durableId="1E94CFD2"/>
  <w16cid:commentId w16cid:paraId="2F1FF97E" w16cid:durableId="1E99D0B0"/>
  <w16cid:commentId w16cid:paraId="23F67A31" w16cid:durableId="1E99E50F"/>
  <w16cid:commentId w16cid:paraId="28792BA9" w16cid:durableId="1E9A029C"/>
  <w16cid:commentId w16cid:paraId="0311BBFA" w16cid:durableId="1E956123"/>
  <w16cid:commentId w16cid:paraId="5A6519BF" w16cid:durableId="1E956150"/>
  <w16cid:commentId w16cid:paraId="73998981" w16cid:durableId="1E94CEE1"/>
  <w16cid:commentId w16cid:paraId="6A2FC607" w16cid:durableId="1E99E71A"/>
  <w16cid:commentId w16cid:paraId="6C0214A6" w16cid:durableId="1E99EB61"/>
  <w16cid:commentId w16cid:paraId="2B1CBE12" w16cid:durableId="1E99E94C"/>
  <w16cid:commentId w16cid:paraId="329EC70B" w16cid:durableId="1E99FD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6EA"/>
    <w:multiLevelType w:val="hybridMultilevel"/>
    <w:tmpl w:val="1A94EB6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039C9"/>
    <w:multiLevelType w:val="hybridMultilevel"/>
    <w:tmpl w:val="026658C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E16E6"/>
    <w:multiLevelType w:val="hybridMultilevel"/>
    <w:tmpl w:val="22D218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F39"/>
    <w:multiLevelType w:val="hybridMultilevel"/>
    <w:tmpl w:val="27D2EC3E"/>
    <w:lvl w:ilvl="0" w:tplc="A78E92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448BB"/>
    <w:multiLevelType w:val="hybridMultilevel"/>
    <w:tmpl w:val="D4C89164"/>
    <w:lvl w:ilvl="0" w:tplc="340A0011">
      <w:start w:val="1"/>
      <w:numFmt w:val="decimal"/>
      <w:lvlText w:val="%1)"/>
      <w:lvlJc w:val="left"/>
      <w:pPr>
        <w:ind w:left="2220" w:hanging="360"/>
      </w:pPr>
    </w:lvl>
    <w:lvl w:ilvl="1" w:tplc="340A0019" w:tentative="1">
      <w:start w:val="1"/>
      <w:numFmt w:val="lowerLetter"/>
      <w:lvlText w:val="%2."/>
      <w:lvlJc w:val="left"/>
      <w:pPr>
        <w:ind w:left="2940" w:hanging="360"/>
      </w:pPr>
    </w:lvl>
    <w:lvl w:ilvl="2" w:tplc="340A001B" w:tentative="1">
      <w:start w:val="1"/>
      <w:numFmt w:val="lowerRoman"/>
      <w:lvlText w:val="%3."/>
      <w:lvlJc w:val="right"/>
      <w:pPr>
        <w:ind w:left="3660" w:hanging="180"/>
      </w:pPr>
    </w:lvl>
    <w:lvl w:ilvl="3" w:tplc="340A000F" w:tentative="1">
      <w:start w:val="1"/>
      <w:numFmt w:val="decimal"/>
      <w:lvlText w:val="%4."/>
      <w:lvlJc w:val="left"/>
      <w:pPr>
        <w:ind w:left="4380" w:hanging="360"/>
      </w:pPr>
    </w:lvl>
    <w:lvl w:ilvl="4" w:tplc="340A0019" w:tentative="1">
      <w:start w:val="1"/>
      <w:numFmt w:val="lowerLetter"/>
      <w:lvlText w:val="%5."/>
      <w:lvlJc w:val="left"/>
      <w:pPr>
        <w:ind w:left="5100" w:hanging="360"/>
      </w:pPr>
    </w:lvl>
    <w:lvl w:ilvl="5" w:tplc="340A001B" w:tentative="1">
      <w:start w:val="1"/>
      <w:numFmt w:val="lowerRoman"/>
      <w:lvlText w:val="%6."/>
      <w:lvlJc w:val="right"/>
      <w:pPr>
        <w:ind w:left="5820" w:hanging="180"/>
      </w:pPr>
    </w:lvl>
    <w:lvl w:ilvl="6" w:tplc="340A000F" w:tentative="1">
      <w:start w:val="1"/>
      <w:numFmt w:val="decimal"/>
      <w:lvlText w:val="%7."/>
      <w:lvlJc w:val="left"/>
      <w:pPr>
        <w:ind w:left="6540" w:hanging="360"/>
      </w:pPr>
    </w:lvl>
    <w:lvl w:ilvl="7" w:tplc="340A0019" w:tentative="1">
      <w:start w:val="1"/>
      <w:numFmt w:val="lowerLetter"/>
      <w:lvlText w:val="%8."/>
      <w:lvlJc w:val="left"/>
      <w:pPr>
        <w:ind w:left="7260" w:hanging="360"/>
      </w:pPr>
    </w:lvl>
    <w:lvl w:ilvl="8" w:tplc="34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F4E393B"/>
    <w:multiLevelType w:val="hybridMultilevel"/>
    <w:tmpl w:val="1A94EB6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C4ED3"/>
    <w:multiLevelType w:val="hybridMultilevel"/>
    <w:tmpl w:val="6C0478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38"/>
    <w:multiLevelType w:val="hybridMultilevel"/>
    <w:tmpl w:val="9BE416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49D9"/>
    <w:multiLevelType w:val="hybridMultilevel"/>
    <w:tmpl w:val="53D475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54B2"/>
    <w:multiLevelType w:val="hybridMultilevel"/>
    <w:tmpl w:val="ECF639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71D43"/>
    <w:multiLevelType w:val="hybridMultilevel"/>
    <w:tmpl w:val="94305844"/>
    <w:lvl w:ilvl="0" w:tplc="340A001B">
      <w:start w:val="1"/>
      <w:numFmt w:val="lowerRoman"/>
      <w:lvlText w:val="%1."/>
      <w:lvlJc w:val="righ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3C32EB"/>
    <w:multiLevelType w:val="hybridMultilevel"/>
    <w:tmpl w:val="22D218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14B2"/>
    <w:multiLevelType w:val="hybridMultilevel"/>
    <w:tmpl w:val="707E3466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B124FD2"/>
    <w:multiLevelType w:val="hybridMultilevel"/>
    <w:tmpl w:val="E31AD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251EA"/>
    <w:multiLevelType w:val="hybridMultilevel"/>
    <w:tmpl w:val="2ADA3BF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0D7DDF"/>
    <w:multiLevelType w:val="hybridMultilevel"/>
    <w:tmpl w:val="3820A87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6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Olivia Alejandra Fullerton Soto (vicfullerton)">
    <w15:presenceInfo w15:providerId="None" w15:userId="Victoria Olivia Alejandra Fullerton Soto (vicfullerto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3C"/>
    <w:rsid w:val="00010F9A"/>
    <w:rsid w:val="0002152F"/>
    <w:rsid w:val="00076B7C"/>
    <w:rsid w:val="001C1257"/>
    <w:rsid w:val="001C1F2C"/>
    <w:rsid w:val="001C78B3"/>
    <w:rsid w:val="001D3618"/>
    <w:rsid w:val="00280D98"/>
    <w:rsid w:val="002B191B"/>
    <w:rsid w:val="004063FC"/>
    <w:rsid w:val="00486087"/>
    <w:rsid w:val="00505EBF"/>
    <w:rsid w:val="005D1747"/>
    <w:rsid w:val="00715565"/>
    <w:rsid w:val="007C1510"/>
    <w:rsid w:val="00815BB7"/>
    <w:rsid w:val="00886320"/>
    <w:rsid w:val="008E7EA5"/>
    <w:rsid w:val="009877D4"/>
    <w:rsid w:val="009B086A"/>
    <w:rsid w:val="009C2160"/>
    <w:rsid w:val="009D2863"/>
    <w:rsid w:val="00B2134E"/>
    <w:rsid w:val="00D02CB4"/>
    <w:rsid w:val="00D044A7"/>
    <w:rsid w:val="00D045A1"/>
    <w:rsid w:val="00F45722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B303"/>
  <w15:chartTrackingRefBased/>
  <w15:docId w15:val="{38AF110E-AB7A-4F5E-BC13-42847630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EC"/>
    <w:qFormat/>
    <w:rsid w:val="00B2134E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B21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3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34E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134E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3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34E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B2134E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D98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1CF9-5B5B-48EE-B8B1-FB229AB7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Olivia Alejandra Fullerton Soto (vicfullerton)</dc:creator>
  <cp:keywords/>
  <dc:description/>
  <cp:lastModifiedBy>Victoria Olivia Alejandra Fullerton Soto (vicfullerton)</cp:lastModifiedBy>
  <cp:revision>15</cp:revision>
  <dcterms:created xsi:type="dcterms:W3CDTF">2018-05-06T21:41:00Z</dcterms:created>
  <dcterms:modified xsi:type="dcterms:W3CDTF">2018-05-07T01:39:00Z</dcterms:modified>
</cp:coreProperties>
</file>