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C0" w:rsidRDefault="009B79C0" w:rsidP="009B79C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4F73B4" w:rsidRPr="0092336F" w:rsidRDefault="004F73B4" w:rsidP="004F73B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4F73B4" w:rsidRDefault="004F73B4" w:rsidP="004F73B4">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4F73B4" w:rsidRDefault="004F73B4" w:rsidP="004F73B4">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4F73B4" w:rsidRDefault="004F73B4" w:rsidP="004F73B4">
      <w:pPr>
        <w:pStyle w:val="Cuerpo"/>
        <w:rPr>
          <w:rFonts w:ascii="Cambria" w:hAnsi="Cambria"/>
          <w:b/>
          <w:bCs/>
          <w:color w:val="auto"/>
          <w:sz w:val="28"/>
          <w:szCs w:val="28"/>
          <w:lang w:val="es-CL"/>
        </w:rPr>
      </w:pPr>
    </w:p>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9B79C0" w:rsidRDefault="009B79C0" w:rsidP="009B79C0">
      <w:pPr>
        <w:pStyle w:val="Cuerpo"/>
        <w:jc w:val="center"/>
        <w:rPr>
          <w:rFonts w:ascii="Cambria" w:eastAsia="Arial" w:hAnsi="Cambria" w:cs="Arial"/>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4F73B4" w:rsidRPr="0092336F" w:rsidRDefault="004F73B4" w:rsidP="004F73B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4F73B4" w:rsidRPr="00AD57B3" w:rsidRDefault="004F73B4" w:rsidP="004F73B4">
      <w:pPr>
        <w:pStyle w:val="Cuerpo"/>
        <w:rPr>
          <w:rFonts w:ascii="Cambria" w:hAnsi="Cambria"/>
          <w:b/>
          <w:bCs/>
          <w:color w:val="auto"/>
          <w:sz w:val="28"/>
          <w:szCs w:val="28"/>
          <w:lang w:val="es-CL"/>
        </w:rPr>
      </w:pPr>
    </w:p>
    <w:p w:rsidR="004F73B4" w:rsidRDefault="004F73B4" w:rsidP="004F73B4">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4F73B4" w:rsidRDefault="004F73B4" w:rsidP="004F73B4">
      <w:pPr>
        <w:pStyle w:val="Cuerpo"/>
        <w:tabs>
          <w:tab w:val="left" w:pos="9014"/>
        </w:tabs>
        <w:jc w:val="both"/>
        <w:rPr>
          <w:color w:val="auto"/>
        </w:rPr>
      </w:pPr>
    </w:p>
    <w:p w:rsidR="004F73B4" w:rsidRPr="00AD57B3" w:rsidRDefault="004F73B4" w:rsidP="004F73B4">
      <w:pPr>
        <w:pStyle w:val="Cuerpo"/>
        <w:tabs>
          <w:tab w:val="left" w:pos="9014"/>
        </w:tabs>
        <w:jc w:val="both"/>
        <w:rPr>
          <w:color w:val="auto"/>
        </w:rPr>
      </w:pPr>
      <w:bookmarkStart w:id="0" w:name="_GoBack"/>
      <w:bookmarkEnd w:id="0"/>
    </w:p>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4F73B4" w:rsidRDefault="004F73B4" w:rsidP="004F73B4"/>
    <w:p w:rsidR="009B79C0" w:rsidRDefault="009B79C0" w:rsidP="009B79C0">
      <w:pPr>
        <w:pStyle w:val="Cuerpo"/>
        <w:jc w:val="center"/>
        <w:rPr>
          <w:rFonts w:ascii="Cambria" w:eastAsia="Arial" w:hAnsi="Cambria" w:cs="Arial"/>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4F73B4" w:rsidRPr="0092336F" w:rsidRDefault="004F73B4" w:rsidP="004F73B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4F73B4" w:rsidRDefault="004F73B4" w:rsidP="004F73B4">
      <w:pPr>
        <w:pStyle w:val="Cuerpo"/>
        <w:jc w:val="both"/>
        <w:rPr>
          <w:rFonts w:ascii="Cambria" w:hAnsi="Cambria"/>
          <w:bCs/>
          <w:i/>
          <w:color w:val="auto"/>
          <w:sz w:val="28"/>
          <w:szCs w:val="28"/>
          <w:lang w:val="es-CL"/>
        </w:rPr>
      </w:pPr>
    </w:p>
    <w:p w:rsidR="004F73B4" w:rsidRDefault="004F73B4" w:rsidP="004F73B4">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4F73B4" w:rsidRDefault="004F73B4" w:rsidP="004F73B4">
      <w:pPr>
        <w:pStyle w:val="Cuerpo"/>
        <w:jc w:val="both"/>
        <w:rPr>
          <w:rFonts w:ascii="Cambria" w:hAnsi="Cambria"/>
          <w:bCs/>
          <w:i/>
          <w:color w:val="auto"/>
          <w:sz w:val="28"/>
          <w:szCs w:val="28"/>
          <w:lang w:val="es-CL"/>
        </w:rPr>
      </w:pPr>
    </w:p>
    <w:p w:rsidR="004F73B4" w:rsidRDefault="004F73B4" w:rsidP="004F73B4">
      <w:pPr>
        <w:pStyle w:val="Cuerpo"/>
        <w:jc w:val="both"/>
        <w:rPr>
          <w:rFonts w:ascii="Cambria" w:hAnsi="Cambria"/>
          <w:bCs/>
          <w:i/>
          <w:color w:val="auto"/>
          <w:sz w:val="28"/>
          <w:szCs w:val="28"/>
          <w:lang w:val="es-CL"/>
        </w:rPr>
      </w:pPr>
    </w:p>
    <w:p w:rsidR="004F73B4" w:rsidRDefault="004F73B4" w:rsidP="004F73B4">
      <w:pPr>
        <w:pStyle w:val="Cuerpo"/>
        <w:jc w:val="both"/>
        <w:rPr>
          <w:rFonts w:ascii="Cambria" w:hAnsi="Cambria"/>
          <w:bCs/>
          <w:i/>
          <w:color w:val="auto"/>
          <w:sz w:val="28"/>
          <w:szCs w:val="28"/>
          <w:lang w:val="es-CL"/>
        </w:rPr>
      </w:pPr>
    </w:p>
    <w:p w:rsidR="004F73B4" w:rsidRDefault="004F73B4" w:rsidP="004F73B4">
      <w:pPr>
        <w:pStyle w:val="Cuerpo"/>
        <w:jc w:val="both"/>
        <w:rPr>
          <w:rFonts w:ascii="Cambria" w:hAnsi="Cambria"/>
          <w:bCs/>
          <w:i/>
          <w:color w:val="auto"/>
          <w:sz w:val="28"/>
          <w:szCs w:val="28"/>
          <w:lang w:val="es-CL"/>
        </w:rPr>
      </w:pPr>
    </w:p>
    <w:p w:rsidR="004F73B4" w:rsidRDefault="004F73B4" w:rsidP="004F73B4">
      <w:pPr>
        <w:pStyle w:val="Cuerpo"/>
        <w:jc w:val="both"/>
        <w:rPr>
          <w:rFonts w:ascii="Cambria" w:hAnsi="Cambria"/>
          <w:bCs/>
          <w:i/>
          <w:color w:val="auto"/>
          <w:sz w:val="28"/>
          <w:szCs w:val="28"/>
          <w:lang w:val="es-CL"/>
        </w:rPr>
      </w:pPr>
    </w:p>
    <w:p w:rsidR="004F73B4" w:rsidRPr="00AD57B3" w:rsidRDefault="004F73B4" w:rsidP="004F73B4">
      <w:pPr>
        <w:pStyle w:val="Cuerpo"/>
        <w:jc w:val="both"/>
        <w:rPr>
          <w:rFonts w:ascii="Cambria" w:hAnsi="Cambria"/>
          <w:bCs/>
          <w:i/>
          <w:color w:val="auto"/>
          <w:sz w:val="28"/>
          <w:szCs w:val="28"/>
          <w:lang w:val="es-CL"/>
        </w:rPr>
      </w:pPr>
    </w:p>
    <w:p w:rsidR="004F73B4" w:rsidRDefault="004F73B4" w:rsidP="004F73B4"/>
    <w:p w:rsidR="009B79C0" w:rsidRDefault="009B79C0" w:rsidP="009B79C0">
      <w:pPr>
        <w:pStyle w:val="Cuerpo"/>
        <w:jc w:val="both"/>
        <w:rPr>
          <w:rFonts w:ascii="Cambria" w:hAnsi="Cambria"/>
          <w:b/>
          <w:bCs/>
          <w:sz w:val="28"/>
          <w:szCs w:val="28"/>
        </w:rPr>
      </w:pPr>
    </w:p>
    <w:p w:rsidR="009B79C0" w:rsidRDefault="009B79C0" w:rsidP="009B79C0">
      <w:pPr>
        <w:pStyle w:val="Cuerpo"/>
        <w:jc w:val="center"/>
        <w:rPr>
          <w:rFonts w:ascii="Cambria" w:eastAsia="Arial" w:hAnsi="Cambria" w:cs="Arial"/>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pStyle w:val="Cuerpo"/>
        <w:jc w:val="center"/>
        <w:rPr>
          <w:rFonts w:ascii="Cambria" w:hAnsi="Cambria"/>
          <w:b/>
          <w:bCs/>
          <w:sz w:val="28"/>
          <w:szCs w:val="28"/>
        </w:rPr>
      </w:pP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9B79C0" w:rsidRDefault="008B16FB" w:rsidP="009B79C0">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485464">
        <w:rPr>
          <w:rFonts w:ascii="Cambria" w:hAnsi="Cambria"/>
          <w:b/>
          <w:bCs/>
          <w:sz w:val="28"/>
          <w:szCs w:val="28"/>
        </w:rPr>
        <w:t xml:space="preserve">común a toda la partida, </w:t>
      </w:r>
      <w:r w:rsidR="009B79C0">
        <w:rPr>
          <w:rFonts w:ascii="Cambria" w:hAnsi="Cambria"/>
          <w:b/>
          <w:bCs/>
          <w:sz w:val="28"/>
          <w:szCs w:val="28"/>
        </w:rPr>
        <w:t>asociada al subtítulo 21, Gastos en Personal.</w:t>
      </w: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center"/>
        <w:rPr>
          <w:rFonts w:ascii="Cambria" w:eastAsia="Arial" w:hAnsi="Cambria" w:cs="Arial"/>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9B79C0" w:rsidRDefault="008B16FB" w:rsidP="009B79C0">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485464">
        <w:rPr>
          <w:rFonts w:ascii="Cambria" w:hAnsi="Cambria"/>
          <w:b/>
          <w:bCs/>
          <w:sz w:val="28"/>
          <w:szCs w:val="28"/>
        </w:rPr>
        <w:t xml:space="preserve">común a toda la partida, </w:t>
      </w:r>
      <w:r w:rsidR="009B79C0">
        <w:rPr>
          <w:rFonts w:ascii="Cambria" w:hAnsi="Cambria"/>
          <w:b/>
          <w:bCs/>
          <w:sz w:val="28"/>
          <w:szCs w:val="28"/>
        </w:rPr>
        <w:t>asociada al subtítulo 22, Bienes y Servicios de Consumo</w:t>
      </w: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9B79C0" w:rsidRDefault="009B79C0" w:rsidP="009B79C0">
      <w:pPr>
        <w:pStyle w:val="Cuerpo"/>
        <w:jc w:val="center"/>
        <w:rPr>
          <w:rFonts w:ascii="Cambria" w:hAnsi="Cambria"/>
          <w:bCs/>
          <w:i/>
          <w:sz w:val="28"/>
          <w:szCs w:val="28"/>
        </w:rPr>
      </w:pPr>
      <w:r>
        <w:rPr>
          <w:rFonts w:ascii="Cambria" w:hAnsi="Cambria"/>
          <w:bCs/>
          <w:i/>
          <w:sz w:val="28"/>
          <w:szCs w:val="28"/>
        </w:rPr>
        <w:t xml:space="preserve"> </w:t>
      </w: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center"/>
        <w:rPr>
          <w:rFonts w:ascii="Cambria" w:eastAsia="Arial" w:hAnsi="Cambria" w:cs="Arial"/>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9B79C0" w:rsidRDefault="008B16FB" w:rsidP="009B79C0">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485464">
        <w:rPr>
          <w:rFonts w:ascii="Cambria" w:hAnsi="Cambria"/>
          <w:b/>
          <w:bCs/>
          <w:sz w:val="28"/>
          <w:szCs w:val="28"/>
        </w:rPr>
        <w:t xml:space="preserve">común a toda la partida, </w:t>
      </w:r>
      <w:r w:rsidR="009B79C0">
        <w:rPr>
          <w:rFonts w:ascii="Cambria" w:hAnsi="Cambria"/>
          <w:b/>
          <w:bCs/>
          <w:sz w:val="28"/>
          <w:szCs w:val="28"/>
        </w:rPr>
        <w:t>asociada al subtítulo 22, Bienes y Servicios de Consumo</w:t>
      </w: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r>
        <w:rPr>
          <w:rFonts w:ascii="Cambria" w:hAnsi="Cambria"/>
          <w:b/>
          <w:bCs/>
          <w:sz w:val="28"/>
          <w:szCs w:val="28"/>
        </w:rPr>
        <w:t xml:space="preserve"> </w:t>
      </w:r>
    </w:p>
    <w:p w:rsidR="009B79C0" w:rsidRDefault="009B79C0" w:rsidP="009B79C0">
      <w:pPr>
        <w:pStyle w:val="Cuerpo"/>
        <w:jc w:val="center"/>
        <w:rPr>
          <w:rFonts w:ascii="Cambria" w:hAnsi="Cambria"/>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9B79C0" w:rsidRDefault="008B16FB" w:rsidP="009B79C0">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485464">
        <w:rPr>
          <w:rFonts w:ascii="Cambria" w:hAnsi="Cambria"/>
          <w:b/>
          <w:bCs/>
          <w:sz w:val="28"/>
          <w:szCs w:val="28"/>
        </w:rPr>
        <w:t xml:space="preserve">común a toda la partida, </w:t>
      </w:r>
      <w:r w:rsidR="009B79C0">
        <w:rPr>
          <w:rFonts w:ascii="Cambria" w:hAnsi="Cambria"/>
          <w:b/>
          <w:bCs/>
          <w:sz w:val="28"/>
          <w:szCs w:val="28"/>
        </w:rPr>
        <w:t xml:space="preserve">asociada al subtítulo 22, Bienes y Servicios de Consumo: </w:t>
      </w:r>
    </w:p>
    <w:p w:rsidR="009B79C0" w:rsidRDefault="009B79C0" w:rsidP="009B79C0">
      <w:pPr>
        <w:pStyle w:val="Cuerpo"/>
        <w:jc w:val="center"/>
        <w:rPr>
          <w:rFonts w:ascii="Cambria" w:hAnsi="Cambria"/>
          <w:b/>
          <w:bCs/>
          <w:sz w:val="28"/>
          <w:szCs w:val="28"/>
        </w:rPr>
      </w:pPr>
    </w:p>
    <w:p w:rsidR="009B79C0" w:rsidRDefault="009B79C0" w:rsidP="009B79C0">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2E3EE0">
        <w:rPr>
          <w:rFonts w:ascii="Cambria" w:hAnsi="Cambria"/>
          <w:bCs/>
          <w:i/>
          <w:sz w:val="28"/>
          <w:szCs w:val="28"/>
        </w:rPr>
        <w:t>Secretaría General de Gobierno</w:t>
      </w:r>
      <w:r>
        <w:rPr>
          <w:rFonts w:ascii="Cambria" w:hAnsi="Cambria"/>
          <w:bCs/>
          <w:i/>
          <w:sz w:val="28"/>
          <w:szCs w:val="28"/>
        </w:rPr>
        <w:t>.”.</w:t>
      </w: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r>
        <w:rPr>
          <w:rFonts w:ascii="Cambria" w:hAnsi="Cambria"/>
          <w:b/>
          <w:bCs/>
          <w:sz w:val="28"/>
          <w:szCs w:val="28"/>
        </w:rPr>
        <w:t xml:space="preserve"> </w:t>
      </w:r>
    </w:p>
    <w:p w:rsidR="009B79C0" w:rsidRDefault="009B79C0" w:rsidP="009B79C0">
      <w:pPr>
        <w:pStyle w:val="Cuerpo"/>
        <w:jc w:val="center"/>
        <w:rPr>
          <w:rFonts w:ascii="Cambria" w:hAnsi="Cambria"/>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sz w:val="28"/>
          <w:szCs w:val="28"/>
        </w:rPr>
      </w:pPr>
    </w:p>
    <w:p w:rsidR="009B79C0" w:rsidRDefault="009B79C0" w:rsidP="009B79C0">
      <w:pPr>
        <w:pStyle w:val="Cuerpo"/>
        <w:jc w:val="center"/>
        <w:rPr>
          <w:rFonts w:ascii="Cambria" w:hAnsi="Cambria"/>
          <w:b/>
          <w:bCs/>
          <w:sz w:val="28"/>
          <w:szCs w:val="28"/>
        </w:rPr>
      </w:pP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9B79C0" w:rsidRDefault="008B16FB" w:rsidP="009B79C0">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485464">
        <w:rPr>
          <w:rFonts w:ascii="Cambria" w:hAnsi="Cambria"/>
          <w:b/>
          <w:bCs/>
          <w:sz w:val="28"/>
          <w:szCs w:val="28"/>
        </w:rPr>
        <w:t xml:space="preserve">común a toda la partida, </w:t>
      </w:r>
      <w:r w:rsidR="009B79C0">
        <w:rPr>
          <w:rFonts w:ascii="Cambria" w:hAnsi="Cambria"/>
          <w:b/>
          <w:bCs/>
          <w:sz w:val="28"/>
          <w:szCs w:val="28"/>
        </w:rPr>
        <w:t>asociada al subtítulo 29, Adquisición de Activos no Financieros:</w:t>
      </w: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tabs>
          <w:tab w:val="left" w:pos="2644"/>
        </w:tabs>
        <w:jc w:val="both"/>
        <w:rPr>
          <w:rFonts w:ascii="Cambria" w:hAnsi="Cambria"/>
          <w:bCs/>
          <w:i/>
          <w:sz w:val="28"/>
          <w:szCs w:val="28"/>
        </w:rPr>
      </w:pPr>
      <w:r>
        <w:rPr>
          <w:rFonts w:ascii="Cambria" w:hAnsi="Cambria"/>
          <w:bCs/>
          <w:i/>
          <w:sz w:val="28"/>
          <w:szCs w:val="28"/>
        </w:rPr>
        <w:tab/>
      </w: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center"/>
        <w:rPr>
          <w:rFonts w:ascii="Cambria" w:eastAsia="Arial" w:hAnsi="Cambria" w:cs="Arial"/>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cs="Arial Unicode MS"/>
          <w:b/>
          <w:bCs/>
          <w:color w:val="000000"/>
          <w:sz w:val="28"/>
          <w:szCs w:val="28"/>
          <w:lang w:val="es-ES_tradnl" w:eastAsia="es-CL"/>
        </w:rPr>
      </w:pPr>
      <w:r>
        <w:rPr>
          <w:rFonts w:ascii="Cambria" w:hAnsi="Cambria"/>
          <w:b/>
          <w:bCs/>
          <w:sz w:val="28"/>
          <w:szCs w:val="28"/>
        </w:rPr>
        <w:br w:type="page"/>
      </w:r>
    </w:p>
    <w:p w:rsidR="009B79C0" w:rsidRDefault="009B79C0" w:rsidP="009B79C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9B79C0" w:rsidRDefault="009B79C0" w:rsidP="009B79C0">
      <w:pPr>
        <w:pStyle w:val="Cuerpo"/>
        <w:jc w:val="center"/>
        <w:rPr>
          <w:rFonts w:ascii="Cambria" w:hAnsi="Cambria"/>
          <w:b/>
          <w:bCs/>
          <w:sz w:val="28"/>
          <w:szCs w:val="28"/>
        </w:rPr>
      </w:pPr>
    </w:p>
    <w:p w:rsidR="009B79C0" w:rsidRDefault="009B79C0" w:rsidP="009B79C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2E3EE0">
        <w:rPr>
          <w:rFonts w:ascii="Cambria" w:hAnsi="Cambria"/>
          <w:b/>
          <w:bCs/>
          <w:color w:val="222222"/>
          <w:sz w:val="28"/>
          <w:szCs w:val="28"/>
          <w:lang w:val="de-DE"/>
        </w:rPr>
        <w:t>SECRETARÍA GENERAL DE GOBIERNO</w:t>
      </w:r>
      <w:r>
        <w:rPr>
          <w:rFonts w:ascii="Cambria" w:hAnsi="Cambria"/>
          <w:b/>
          <w:bCs/>
          <w:color w:val="222222"/>
          <w:sz w:val="28"/>
          <w:szCs w:val="28"/>
        </w:rPr>
        <w:t> </w:t>
      </w:r>
    </w:p>
    <w:p w:rsidR="009B79C0" w:rsidRDefault="009B79C0" w:rsidP="009B79C0">
      <w:pPr>
        <w:pStyle w:val="Cuerpo"/>
        <w:jc w:val="center"/>
        <w:rPr>
          <w:rFonts w:ascii="Cambria" w:hAnsi="Cambria"/>
          <w:b/>
          <w:bCs/>
          <w:sz w:val="28"/>
          <w:szCs w:val="28"/>
        </w:rPr>
      </w:pPr>
    </w:p>
    <w:p w:rsidR="009B79C0" w:rsidRDefault="008B16FB" w:rsidP="009B79C0">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9B79C0">
        <w:rPr>
          <w:rFonts w:ascii="Cambria" w:hAnsi="Cambria"/>
          <w:b/>
          <w:bCs/>
          <w:sz w:val="28"/>
          <w:szCs w:val="28"/>
        </w:rPr>
        <w:t>Adquisición de Activos no Financieros:</w:t>
      </w: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Cs/>
          <w:i/>
          <w:sz w:val="28"/>
          <w:szCs w:val="28"/>
        </w:rPr>
      </w:pPr>
    </w:p>
    <w:p w:rsidR="009B79C0" w:rsidRDefault="009B79C0" w:rsidP="009B79C0">
      <w:pPr>
        <w:pStyle w:val="Cuerpo"/>
        <w:jc w:val="both"/>
        <w:rPr>
          <w:rFonts w:ascii="Cambria" w:hAnsi="Cambria"/>
          <w:b/>
          <w:bCs/>
          <w:sz w:val="28"/>
          <w:szCs w:val="28"/>
        </w:rPr>
      </w:pPr>
    </w:p>
    <w:p w:rsidR="009B79C0" w:rsidRDefault="009B79C0" w:rsidP="009B79C0">
      <w:pPr>
        <w:pStyle w:val="Cuerpo"/>
        <w:jc w:val="center"/>
        <w:rPr>
          <w:rFonts w:ascii="Cambria" w:eastAsia="Arial" w:hAnsi="Cambria" w:cs="Arial"/>
          <w:b/>
          <w:bCs/>
          <w:sz w:val="28"/>
          <w:szCs w:val="28"/>
        </w:rPr>
      </w:pPr>
      <w:r>
        <w:rPr>
          <w:rFonts w:ascii="Cambria" w:hAnsi="Cambria"/>
          <w:b/>
          <w:bCs/>
          <w:sz w:val="28"/>
          <w:szCs w:val="28"/>
        </w:rPr>
        <w:t>ALEJANDRO NAVARRO BRAIN</w:t>
      </w:r>
    </w:p>
    <w:p w:rsidR="009B79C0" w:rsidRDefault="009B79C0" w:rsidP="009B79C0">
      <w:pPr>
        <w:pStyle w:val="Cuerpo"/>
        <w:jc w:val="center"/>
        <w:rPr>
          <w:rFonts w:ascii="Cambria" w:hAnsi="Cambria"/>
          <w:b/>
          <w:bCs/>
          <w:sz w:val="28"/>
          <w:szCs w:val="28"/>
        </w:rPr>
      </w:pPr>
      <w:r>
        <w:rPr>
          <w:rFonts w:ascii="Cambria" w:hAnsi="Cambria"/>
          <w:b/>
          <w:bCs/>
          <w:sz w:val="28"/>
          <w:szCs w:val="28"/>
        </w:rPr>
        <w:t>SENADOR DE LA REPÚBLICA</w:t>
      </w:r>
    </w:p>
    <w:p w:rsidR="009B79C0" w:rsidRDefault="009B79C0" w:rsidP="009B79C0">
      <w:pPr>
        <w:rPr>
          <w:rFonts w:ascii="Cambria" w:hAnsi="Cambria" w:cs="Arial Unicode MS"/>
          <w:b/>
          <w:bCs/>
          <w:color w:val="000000"/>
          <w:sz w:val="28"/>
          <w:szCs w:val="28"/>
          <w:lang w:val="es-ES_tradnl" w:eastAsia="es-CL"/>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pStyle w:val="Cuerpo"/>
        <w:jc w:val="center"/>
        <w:rPr>
          <w:rFonts w:ascii="Cambria" w:hAnsi="Cambria"/>
          <w:b/>
          <w:bCs/>
          <w:sz w:val="28"/>
          <w:szCs w:val="28"/>
        </w:rPr>
      </w:pPr>
    </w:p>
    <w:p w:rsidR="009B79C0" w:rsidRDefault="009B79C0" w:rsidP="009B79C0">
      <w:pPr>
        <w:rPr>
          <w:rFonts w:ascii="Cambria" w:hAnsi="Cambria"/>
          <w:sz w:val="28"/>
          <w:szCs w:val="28"/>
        </w:rPr>
      </w:pPr>
    </w:p>
    <w:p w:rsidR="009B79C0" w:rsidRDefault="009B79C0" w:rsidP="009B79C0"/>
    <w:p w:rsidR="009B79C0" w:rsidRDefault="009B79C0" w:rsidP="009B79C0"/>
    <w:p w:rsidR="009B79C0" w:rsidRDefault="009B79C0" w:rsidP="009B79C0"/>
    <w:p w:rsidR="009B79C0" w:rsidRDefault="009B79C0" w:rsidP="009B79C0"/>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CC" w:rsidRDefault="00804DCC">
      <w:r>
        <w:separator/>
      </w:r>
    </w:p>
  </w:endnote>
  <w:endnote w:type="continuationSeparator" w:id="0">
    <w:p w:rsidR="00804DCC" w:rsidRDefault="0080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CC" w:rsidRDefault="00804DCC">
      <w:r>
        <w:separator/>
      </w:r>
    </w:p>
  </w:footnote>
  <w:footnote w:type="continuationSeparator" w:id="0">
    <w:p w:rsidR="00804DCC" w:rsidRDefault="0080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912FA"/>
    <w:rsid w:val="000C6B49"/>
    <w:rsid w:val="000E22AE"/>
    <w:rsid w:val="001705F2"/>
    <w:rsid w:val="001A6184"/>
    <w:rsid w:val="001B61A3"/>
    <w:rsid w:val="001D27C9"/>
    <w:rsid w:val="001F53AB"/>
    <w:rsid w:val="00213515"/>
    <w:rsid w:val="002E2022"/>
    <w:rsid w:val="002E3EE0"/>
    <w:rsid w:val="002F0F42"/>
    <w:rsid w:val="00326CF6"/>
    <w:rsid w:val="003C5C5F"/>
    <w:rsid w:val="00485464"/>
    <w:rsid w:val="0049288E"/>
    <w:rsid w:val="004D67FB"/>
    <w:rsid w:val="004F73B4"/>
    <w:rsid w:val="00553920"/>
    <w:rsid w:val="005708CE"/>
    <w:rsid w:val="005A6FA3"/>
    <w:rsid w:val="00681C85"/>
    <w:rsid w:val="006D3DF0"/>
    <w:rsid w:val="007059C7"/>
    <w:rsid w:val="00711A92"/>
    <w:rsid w:val="0076448F"/>
    <w:rsid w:val="00804DCC"/>
    <w:rsid w:val="00877DB7"/>
    <w:rsid w:val="008B16FB"/>
    <w:rsid w:val="008D21DE"/>
    <w:rsid w:val="00910ABE"/>
    <w:rsid w:val="00921E08"/>
    <w:rsid w:val="009B79C0"/>
    <w:rsid w:val="00A243BF"/>
    <w:rsid w:val="00A32ADA"/>
    <w:rsid w:val="00AF2AD7"/>
    <w:rsid w:val="00BD32F8"/>
    <w:rsid w:val="00D16DE8"/>
    <w:rsid w:val="00D86935"/>
    <w:rsid w:val="00E02317"/>
    <w:rsid w:val="00E30968"/>
    <w:rsid w:val="00E57538"/>
    <w:rsid w:val="00E964C3"/>
    <w:rsid w:val="00FA48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805244382">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9</cp:revision>
  <dcterms:created xsi:type="dcterms:W3CDTF">2017-11-18T18:43:00Z</dcterms:created>
  <dcterms:modified xsi:type="dcterms:W3CDTF">2017-11-20T15:44:00Z</dcterms:modified>
</cp:coreProperties>
</file>