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2506" w14:textId="6D9F2242" w:rsidR="0054286D" w:rsidRDefault="00A55EE8" w:rsidP="00A55EE8">
      <w:pPr>
        <w:pStyle w:val="Ttulo"/>
        <w:jc w:val="both"/>
        <w:rPr>
          <w:b/>
          <w:sz w:val="44"/>
          <w:szCs w:val="44"/>
        </w:rPr>
      </w:pPr>
      <w:r w:rsidRPr="00A55EE8">
        <w:rPr>
          <w:b/>
          <w:sz w:val="44"/>
          <w:szCs w:val="44"/>
        </w:rPr>
        <w:t>La agenda legislativa final</w:t>
      </w:r>
      <w:r w:rsidR="00352389">
        <w:rPr>
          <w:b/>
          <w:sz w:val="44"/>
          <w:szCs w:val="44"/>
        </w:rPr>
        <w:t xml:space="preserve"> 2018</w:t>
      </w:r>
      <w:r>
        <w:rPr>
          <w:b/>
          <w:sz w:val="44"/>
          <w:szCs w:val="44"/>
        </w:rPr>
        <w:t xml:space="preserve"> </w:t>
      </w:r>
      <w:r w:rsidRPr="00A55EE8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  <w:r w:rsidRPr="00A55EE8">
        <w:rPr>
          <w:b/>
          <w:sz w:val="44"/>
          <w:szCs w:val="44"/>
        </w:rPr>
        <w:t>prioridades y conflictos</w:t>
      </w:r>
      <w:r w:rsidR="006A6C7E">
        <w:rPr>
          <w:b/>
          <w:sz w:val="44"/>
          <w:szCs w:val="44"/>
        </w:rPr>
        <w:t xml:space="preserve"> políticos.</w:t>
      </w:r>
    </w:p>
    <w:p w14:paraId="3FF801F7" w14:textId="77777777" w:rsidR="00A55EE8" w:rsidRDefault="00A55EE8" w:rsidP="00A55EE8"/>
    <w:p w14:paraId="28702FB5" w14:textId="54ADEC10" w:rsidR="00A55EE8" w:rsidRDefault="006A6C7E" w:rsidP="00A55EE8">
      <w:pPr>
        <w:jc w:val="both"/>
      </w:pPr>
      <w:r>
        <w:t xml:space="preserve">El gobierno </w:t>
      </w:r>
      <w:r w:rsidR="00A55EE8">
        <w:t>decidió impulsar una agenda le</w:t>
      </w:r>
      <w:r>
        <w:t>gislativa de cierre politico</w:t>
      </w:r>
      <w:r w:rsidR="00A55EE8">
        <w:t xml:space="preserve">, </w:t>
      </w:r>
      <w:r w:rsidR="00B075D2">
        <w:t xml:space="preserve">que </w:t>
      </w:r>
      <w:r w:rsidR="00F149C0">
        <w:t>se ha instslado en</w:t>
      </w:r>
      <w:r w:rsidR="00352389">
        <w:t xml:space="preserve"> la coyuntura política </w:t>
      </w:r>
      <w:r w:rsidR="00F149C0">
        <w:t>generada</w:t>
      </w:r>
      <w:r w:rsidR="00352389">
        <w:t xml:space="preserve"> </w:t>
      </w:r>
      <w:r w:rsidR="00B075D2">
        <w:t xml:space="preserve"> despues del sólido triunfo de Piñera. La agenda legislativa final de Bachelet busca avanzar lo mas posible en una perspectiva progre</w:t>
      </w:r>
      <w:r w:rsidR="00F149C0">
        <w:t>sista, teniendo en consideración , una agenda de revisión y ajuste de las reformas por el nuevo</w:t>
      </w:r>
      <w:r w:rsidR="00B075D2">
        <w:t xml:space="preserve"> gobierno de</w:t>
      </w:r>
      <w:r w:rsidR="00F149C0">
        <w:t xml:space="preserve"> Piñera </w:t>
      </w:r>
      <w:r w:rsidR="00B075D2">
        <w:t xml:space="preserve"> </w:t>
      </w:r>
      <w:r w:rsidR="00F149C0">
        <w:t xml:space="preserve">, </w:t>
      </w:r>
      <w:r w:rsidR="00B075D2">
        <w:t>a partir del 11 de Marzo.</w:t>
      </w:r>
    </w:p>
    <w:p w14:paraId="72E2F776" w14:textId="77777777" w:rsidR="00A55EE8" w:rsidRDefault="00A55EE8" w:rsidP="00A55EE8">
      <w:pPr>
        <w:jc w:val="both"/>
      </w:pPr>
    </w:p>
    <w:p w14:paraId="083C595D" w14:textId="066A2BFA" w:rsidR="00A55EE8" w:rsidRPr="00527A2B" w:rsidRDefault="00527A2B" w:rsidP="00A55E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contexto político y las agenda en disputa.</w:t>
      </w:r>
    </w:p>
    <w:p w14:paraId="0E3D030E" w14:textId="77777777" w:rsidR="00A55EE8" w:rsidRDefault="00A55EE8" w:rsidP="00A55EE8">
      <w:pPr>
        <w:jc w:val="both"/>
      </w:pPr>
    </w:p>
    <w:p w14:paraId="20D5D72D" w14:textId="625D998E" w:rsidR="006A6C7E" w:rsidRDefault="00A55EE8" w:rsidP="00A55EE8">
      <w:pPr>
        <w:jc w:val="both"/>
      </w:pPr>
      <w:r>
        <w:t xml:space="preserve">El contexto político de la </w:t>
      </w:r>
      <w:r w:rsidR="006A6C7E">
        <w:t xml:space="preserve">ofensiva </w:t>
      </w:r>
      <w:r>
        <w:t>legislativa de</w:t>
      </w:r>
      <w:r w:rsidR="006A6C7E">
        <w:t xml:space="preserve"> Enero del Gobierno</w:t>
      </w:r>
      <w:r w:rsidR="00352389">
        <w:t>,</w:t>
      </w:r>
      <w:r w:rsidR="006A6C7E">
        <w:t xml:space="preserve"> está</w:t>
      </w:r>
      <w:r>
        <w:t xml:space="preserve"> dado por </w:t>
      </w:r>
      <w:r w:rsidR="006A6C7E">
        <w:t xml:space="preserve">el protagonismo del Presidente electo Piñera </w:t>
      </w:r>
      <w:r w:rsidR="00352389">
        <w:t xml:space="preserve">, </w:t>
      </w:r>
      <w:r w:rsidR="006A6C7E">
        <w:t>en</w:t>
      </w:r>
      <w:r>
        <w:t xml:space="preserve"> la preparación de</w:t>
      </w:r>
      <w:r w:rsidR="006A6C7E">
        <w:t xml:space="preserve"> su </w:t>
      </w:r>
      <w:r w:rsidR="00352389">
        <w:t xml:space="preserve">futuro </w:t>
      </w:r>
      <w:r w:rsidR="006A6C7E">
        <w:t xml:space="preserve">gobierno </w:t>
      </w:r>
      <w:r w:rsidR="00352389">
        <w:t>en el marco</w:t>
      </w:r>
      <w:r w:rsidR="006A6C7E">
        <w:t xml:space="preserve"> de un</w:t>
      </w:r>
      <w:r w:rsidR="00B075D2">
        <w:t xml:space="preserve"> </w:t>
      </w:r>
      <w:r>
        <w:t>clima de opin</w:t>
      </w:r>
      <w:r w:rsidR="00B075D2">
        <w:t>i</w:t>
      </w:r>
      <w:r>
        <w:t xml:space="preserve">ón </w:t>
      </w:r>
      <w:r w:rsidR="00352389">
        <w:t xml:space="preserve">de </w:t>
      </w:r>
      <w:r w:rsidR="006A6C7E">
        <w:t>triunfalismo de derec</w:t>
      </w:r>
      <w:r w:rsidR="00352389">
        <w:t xml:space="preserve">ha y derrotismo de </w:t>
      </w:r>
      <w:r w:rsidR="006A6C7E">
        <w:t>la centroizquierda.</w:t>
      </w:r>
      <w:r w:rsidR="00B075D2">
        <w:t xml:space="preserve"> </w:t>
      </w:r>
      <w:r w:rsidR="00F149C0">
        <w:t xml:space="preserve">En ese escenario político, </w:t>
      </w:r>
      <w:r w:rsidR="006A6C7E">
        <w:t xml:space="preserve"> el g</w:t>
      </w:r>
      <w:r w:rsidR="00B075D2">
        <w:t>o</w:t>
      </w:r>
      <w:r w:rsidR="00352389">
        <w:t xml:space="preserve">bierno realizó un ajuste de su </w:t>
      </w:r>
      <w:r w:rsidR="00F149C0">
        <w:t>equívoca</w:t>
      </w:r>
      <w:r w:rsidR="006A6C7E">
        <w:t xml:space="preserve"> conducción política</w:t>
      </w:r>
      <w:r w:rsidR="00352389">
        <w:t xml:space="preserve"> postelectoral</w:t>
      </w:r>
      <w:r w:rsidR="00B075D2">
        <w:t xml:space="preserve"> </w:t>
      </w:r>
      <w:r w:rsidR="006A6C7E">
        <w:t xml:space="preserve"> : las formas republicanas</w:t>
      </w:r>
      <w:r w:rsidR="00F149C0">
        <w:t xml:space="preserve"> del cambio de gobierno parecieron derivar</w:t>
      </w:r>
      <w:r w:rsidR="006A6C7E">
        <w:t xml:space="preserve"> en una  suerte de capitulación</w:t>
      </w:r>
      <w:r w:rsidR="00B075D2">
        <w:t xml:space="preserve"> política, fin</w:t>
      </w:r>
      <w:r w:rsidR="00352389">
        <w:t xml:space="preserve"> anticipado</w:t>
      </w:r>
      <w:r w:rsidR="00B075D2">
        <w:t xml:space="preserve"> del gobierno de Bachelet </w:t>
      </w:r>
      <w:r w:rsidR="006A6C7E">
        <w:t xml:space="preserve">y cogobierno transicional con </w:t>
      </w:r>
      <w:r w:rsidR="00352389">
        <w:t>Pi</w:t>
      </w:r>
      <w:r w:rsidR="00B075D2">
        <w:t>ñera y su equipo de gobierno</w:t>
      </w:r>
      <w:r w:rsidR="006A6C7E">
        <w:t>. La ofensiva político-legislativa</w:t>
      </w:r>
      <w:r w:rsidR="00B075D2">
        <w:t xml:space="preserve"> de Enero enmendó e</w:t>
      </w:r>
      <w:r w:rsidR="00F149C0">
        <w:t xml:space="preserve">se rumbo político , retomó la línea </w:t>
      </w:r>
      <w:r w:rsidR="00B075D2">
        <w:t>d</w:t>
      </w:r>
      <w:r w:rsidR="00F149C0">
        <w:t>e gobernar hasta el último día, buscando</w:t>
      </w:r>
      <w:r w:rsidR="006A6C7E">
        <w:t xml:space="preserve"> asegurar </w:t>
      </w:r>
      <w:r w:rsidR="00B075D2">
        <w:t xml:space="preserve">reformas y </w:t>
      </w:r>
      <w:r w:rsidR="006A6C7E">
        <w:t>leyes prog</w:t>
      </w:r>
      <w:r w:rsidR="00B075D2">
        <w:t xml:space="preserve">resistas </w:t>
      </w:r>
      <w:r w:rsidR="00F149C0">
        <w:t>.</w:t>
      </w:r>
    </w:p>
    <w:p w14:paraId="67103063" w14:textId="77777777" w:rsidR="006A6C7E" w:rsidRDefault="006A6C7E" w:rsidP="00A55EE8">
      <w:pPr>
        <w:jc w:val="both"/>
      </w:pPr>
    </w:p>
    <w:p w14:paraId="731D3DEC" w14:textId="3BC4B0DC" w:rsidR="00402E03" w:rsidRDefault="006A6C7E" w:rsidP="00402E03">
      <w:pPr>
        <w:jc w:val="both"/>
      </w:pPr>
      <w:r>
        <w:t>La age</w:t>
      </w:r>
      <w:r w:rsidR="00F63F64">
        <w:t>nda legislativa de Bachelet , ha redefinido en parte</w:t>
      </w:r>
      <w:r>
        <w:t xml:space="preserve"> el escenario polít</w:t>
      </w:r>
      <w:r w:rsidR="00F63F64">
        <w:t xml:space="preserve">ico postderrota electoral, </w:t>
      </w:r>
      <w:r>
        <w:t>entra</w:t>
      </w:r>
      <w:r w:rsidR="00F63F64">
        <w:t>n</w:t>
      </w:r>
      <w:r>
        <w:t xml:space="preserve">do en </w:t>
      </w:r>
      <w:r w:rsidR="00F149C0">
        <w:t xml:space="preserve">la </w:t>
      </w:r>
      <w:r>
        <w:t>disputa</w:t>
      </w:r>
      <w:r w:rsidR="00F63F64">
        <w:t xml:space="preserve"> del espacio público</w:t>
      </w:r>
      <w:r w:rsidR="00F149C0">
        <w:t xml:space="preserve"> frente a una</w:t>
      </w:r>
      <w:r>
        <w:t xml:space="preserve"> </w:t>
      </w:r>
      <w:r w:rsidR="00F149C0">
        <w:t xml:space="preserve">protagónica </w:t>
      </w:r>
      <w:r>
        <w:t>Derecha</w:t>
      </w:r>
      <w:r w:rsidR="00F149C0">
        <w:t xml:space="preserve"> victoriosa</w:t>
      </w:r>
      <w:r>
        <w:t xml:space="preserve"> </w:t>
      </w:r>
      <w:r w:rsidR="00F63F64">
        <w:t>.</w:t>
      </w:r>
      <w:r w:rsidR="00915802">
        <w:t xml:space="preserve"> </w:t>
      </w:r>
      <w:r w:rsidR="00402E03">
        <w:t xml:space="preserve">El despliegue </w:t>
      </w:r>
      <w:r w:rsidR="00F63F64">
        <w:t xml:space="preserve">y choque </w:t>
      </w:r>
      <w:r w:rsidR="00402E03">
        <w:t>de dos agendas</w:t>
      </w:r>
      <w:r w:rsidR="00F149C0">
        <w:t xml:space="preserve"> - la agenda político-legislativa final de Bachelet y la agenda de instalación del nuevo gobierno de Piñera -  </w:t>
      </w:r>
      <w:r w:rsidR="00915802">
        <w:t xml:space="preserve">junto a la visita del Papa, </w:t>
      </w:r>
      <w:r w:rsidR="00402E03">
        <w:t xml:space="preserve"> marca</w:t>
      </w:r>
      <w:r w:rsidR="00F63F64">
        <w:t>rá</w:t>
      </w:r>
      <w:r w:rsidR="00F149C0">
        <w:t>n</w:t>
      </w:r>
      <w:r w:rsidR="00402E03">
        <w:t xml:space="preserve"> la coyuntura</w:t>
      </w:r>
      <w:r w:rsidR="00F63F64">
        <w:t xml:space="preserve"> política del mes :.</w:t>
      </w:r>
    </w:p>
    <w:p w14:paraId="179580BD" w14:textId="28CFBC40" w:rsidR="00A55EE8" w:rsidRDefault="00A55EE8" w:rsidP="00F63F64">
      <w:pPr>
        <w:jc w:val="both"/>
      </w:pPr>
      <w:r>
        <w:t xml:space="preserve"> </w:t>
      </w:r>
    </w:p>
    <w:p w14:paraId="5D788A1B" w14:textId="77777777" w:rsidR="00A55EE8" w:rsidRPr="00527A2B" w:rsidRDefault="00A55EE8" w:rsidP="00A55EE8">
      <w:pPr>
        <w:rPr>
          <w:b/>
          <w:sz w:val="28"/>
          <w:szCs w:val="28"/>
        </w:rPr>
      </w:pPr>
      <w:r w:rsidRPr="00527A2B">
        <w:rPr>
          <w:b/>
          <w:sz w:val="28"/>
          <w:szCs w:val="28"/>
        </w:rPr>
        <w:t>La última priorización legislativa: la razón de ser.</w:t>
      </w:r>
    </w:p>
    <w:p w14:paraId="74571788" w14:textId="77777777" w:rsidR="003B3A38" w:rsidRDefault="003B3A38" w:rsidP="00A55EE8">
      <w:pPr>
        <w:rPr>
          <w:b/>
        </w:rPr>
      </w:pPr>
    </w:p>
    <w:p w14:paraId="6AE43C91" w14:textId="1BDFDD0D" w:rsidR="009C2072" w:rsidRDefault="003B3A38" w:rsidP="009C2072">
      <w:pPr>
        <w:jc w:val="both"/>
      </w:pPr>
      <w:r>
        <w:t>El Gobierno decidió impulsar una ofensiva final legislativa en Enero para tratar de aprobar un conjun</w:t>
      </w:r>
      <w:r w:rsidR="00F63F64">
        <w:t xml:space="preserve">to de leyes </w:t>
      </w:r>
      <w:r w:rsidR="00F149C0">
        <w:t xml:space="preserve">, que permitan </w:t>
      </w:r>
      <w:r w:rsidR="00F63F64">
        <w:t xml:space="preserve">consolidar </w:t>
      </w:r>
      <w:r>
        <w:t xml:space="preserve">reformas emblemáticas de Bachelet como el caso de Educación o </w:t>
      </w:r>
      <w:r w:rsidR="00F63F64">
        <w:t>avanzar en leyes progresistas</w:t>
      </w:r>
      <w:r w:rsidR="00F149C0">
        <w:t xml:space="preserve"> - pensiones, identidad de género- </w:t>
      </w:r>
      <w:r w:rsidR="00F63F64">
        <w:t>, sobre la base de la mayoría legislativa en el actual Congreso.</w:t>
      </w:r>
      <w:r w:rsidR="009C2072">
        <w:t xml:space="preserve"> La </w:t>
      </w:r>
      <w:r w:rsidR="00F149C0">
        <w:t xml:space="preserve">estrategia </w:t>
      </w:r>
      <w:r w:rsidR="009C2072">
        <w:t xml:space="preserve">legislativa del Gobierno apunta a temas claves como son la reforma educacional, la reforma de pensiones, el ministerio de asuntos indígenas, la identidad de género, el ministerio </w:t>
      </w:r>
      <w:r w:rsidR="00F63F64">
        <w:t>de Ciencia y Tecnología, que</w:t>
      </w:r>
      <w:r w:rsidR="00F149C0">
        <w:t xml:space="preserve"> podrían resaltar  e</w:t>
      </w:r>
      <w:r w:rsidR="00F63F64">
        <w:t xml:space="preserve">l </w:t>
      </w:r>
      <w:r w:rsidR="009C2072">
        <w:t>cierre politico</w:t>
      </w:r>
      <w:r w:rsidR="00F63F64">
        <w:t xml:space="preserve"> de</w:t>
      </w:r>
      <w:r w:rsidR="009C2072">
        <w:t xml:space="preserve">l </w:t>
      </w:r>
      <w:r w:rsidR="00F149C0">
        <w:t xml:space="preserve">Gobierno del </w:t>
      </w:r>
      <w:r w:rsidR="009C2072">
        <w:t xml:space="preserve"> 11 de Marzo con un sello y lega</w:t>
      </w:r>
      <w:r w:rsidR="00F149C0">
        <w:t>do reformista</w:t>
      </w:r>
      <w:r w:rsidR="00F63F64">
        <w:t>.</w:t>
      </w:r>
      <w:r w:rsidR="00F149C0">
        <w:t xml:space="preserve"> </w:t>
      </w:r>
      <w:r w:rsidR="00915802">
        <w:t xml:space="preserve">La causa </w:t>
      </w:r>
      <w:r w:rsidR="00F63F64">
        <w:t xml:space="preserve"> </w:t>
      </w:r>
      <w:r w:rsidR="009C2072">
        <w:t xml:space="preserve">de la </w:t>
      </w:r>
      <w:r w:rsidR="00F63F64">
        <w:t xml:space="preserve"> agenda  legislativa d</w:t>
      </w:r>
      <w:r w:rsidR="009C2072">
        <w:t>el Gobierno se encuentra en el legado reformista de la Presidenta y el aseguramiento de reformas y leyes relevantes de sello progresista.</w:t>
      </w:r>
    </w:p>
    <w:p w14:paraId="49C1CC96" w14:textId="77777777" w:rsidR="00F63F64" w:rsidRDefault="00F63F64" w:rsidP="00A55EE8"/>
    <w:p w14:paraId="7630030D" w14:textId="77777777" w:rsidR="00F149C0" w:rsidRDefault="00F149C0" w:rsidP="00A55EE8"/>
    <w:p w14:paraId="2200A005" w14:textId="77777777" w:rsidR="00F149C0" w:rsidRDefault="00F149C0" w:rsidP="00A55EE8"/>
    <w:p w14:paraId="4FA7FA54" w14:textId="15ED4020" w:rsidR="009C2072" w:rsidRPr="00527A2B" w:rsidRDefault="00F63F64" w:rsidP="00A55EE8">
      <w:pPr>
        <w:rPr>
          <w:b/>
          <w:sz w:val="28"/>
          <w:szCs w:val="28"/>
        </w:rPr>
      </w:pPr>
      <w:r w:rsidRPr="00527A2B">
        <w:rPr>
          <w:b/>
          <w:sz w:val="28"/>
          <w:szCs w:val="28"/>
        </w:rPr>
        <w:lastRenderedPageBreak/>
        <w:t xml:space="preserve">Prioridades y urgencias : </w:t>
      </w:r>
      <w:r w:rsidR="009C2072" w:rsidRPr="00527A2B">
        <w:rPr>
          <w:b/>
          <w:sz w:val="28"/>
          <w:szCs w:val="28"/>
        </w:rPr>
        <w:t xml:space="preserve"> proyectos claves.</w:t>
      </w:r>
    </w:p>
    <w:p w14:paraId="7A3B56CF" w14:textId="77777777" w:rsidR="009C2072" w:rsidRDefault="009C2072" w:rsidP="00A55EE8"/>
    <w:p w14:paraId="53A4033C" w14:textId="78376DA0" w:rsidR="005854BB" w:rsidRDefault="0059230A" w:rsidP="00F9701C">
      <w:pPr>
        <w:jc w:val="both"/>
      </w:pPr>
      <w:r>
        <w:t xml:space="preserve">El Gobierno envió </w:t>
      </w:r>
      <w:r w:rsidR="00F9701C">
        <w:t xml:space="preserve">a comienzos de Enero, </w:t>
      </w:r>
      <w:r>
        <w:t xml:space="preserve">28 urgencias de proyectos de ley en tramite en la Càmara y el Senado, diferenciando proyectos de discusión inmediata, suma urgencia y urgencia simple </w:t>
      </w:r>
      <w:r w:rsidR="00915802">
        <w:t>. Esta</w:t>
      </w:r>
      <w:r w:rsidR="00F9701C">
        <w:t xml:space="preserve"> calificación tradicional</w:t>
      </w:r>
      <w:r w:rsidR="00915802">
        <w:t xml:space="preserve"> mensual</w:t>
      </w:r>
      <w:r w:rsidR="00F9701C">
        <w:t xml:space="preserve"> </w:t>
      </w:r>
      <w:r w:rsidR="00F149C0">
        <w:t>que realiza</w:t>
      </w:r>
      <w:r w:rsidR="00F9701C">
        <w:t xml:space="preserve"> la Segpres </w:t>
      </w:r>
      <w:r w:rsidR="00F149C0">
        <w:t xml:space="preserve">, </w:t>
      </w:r>
      <w:r w:rsidR="00F9701C">
        <w:t xml:space="preserve">no puede confundirse con prioridad polìtico-legislativa y viabilidad politica para su aprobación </w:t>
      </w:r>
      <w:r w:rsidR="00915802">
        <w:t>, considerando los</w:t>
      </w:r>
      <w:r w:rsidR="00F9701C">
        <w:t xml:space="preserve"> tiemp</w:t>
      </w:r>
      <w:r w:rsidR="00915802">
        <w:t>os acotados para ambas Càmara pa</w:t>
      </w:r>
      <w:r w:rsidR="00F9701C">
        <w:t xml:space="preserve">ra despachar </w:t>
      </w:r>
      <w:r w:rsidR="00915802">
        <w:t xml:space="preserve">los </w:t>
      </w:r>
      <w:r w:rsidR="00F9701C">
        <w:t xml:space="preserve">proyectos. </w:t>
      </w:r>
    </w:p>
    <w:p w14:paraId="1E40F3B0" w14:textId="77777777" w:rsidR="00F9701C" w:rsidRDefault="00F9701C" w:rsidP="00F9701C">
      <w:pPr>
        <w:jc w:val="both"/>
      </w:pPr>
    </w:p>
    <w:p w14:paraId="01759488" w14:textId="77777777" w:rsidR="00F149C0" w:rsidRDefault="00F9701C" w:rsidP="009C2072">
      <w:pPr>
        <w:jc w:val="both"/>
        <w:rPr>
          <w:b/>
        </w:rPr>
      </w:pPr>
      <w:r w:rsidRPr="00F9701C">
        <w:rPr>
          <w:b/>
        </w:rPr>
        <w:t>La prioridad politica central : las leyes de la reforma educacional.</w:t>
      </w:r>
      <w:r>
        <w:rPr>
          <w:b/>
        </w:rPr>
        <w:t xml:space="preserve"> </w:t>
      </w:r>
    </w:p>
    <w:p w14:paraId="517E2B6C" w14:textId="16CFCD32" w:rsidR="009C2072" w:rsidRDefault="003B3A38" w:rsidP="009C2072">
      <w:pPr>
        <w:jc w:val="both"/>
        <w:rPr>
          <w:i/>
          <w:sz w:val="22"/>
          <w:szCs w:val="22"/>
        </w:rPr>
      </w:pPr>
      <w:r>
        <w:t>La prioridad central del Gobierno</w:t>
      </w:r>
      <w:r w:rsidR="00F9701C">
        <w:t xml:space="preserve"> </w:t>
      </w:r>
      <w:r>
        <w:t>es</w:t>
      </w:r>
      <w:r w:rsidR="00F9701C">
        <w:t xml:space="preserve"> lograr la aprobación de</w:t>
      </w:r>
      <w:r>
        <w:t xml:space="preserve"> las dos leyes</w:t>
      </w:r>
      <w:r w:rsidR="00F9701C">
        <w:t xml:space="preserve"> pendientes</w:t>
      </w:r>
      <w:r>
        <w:t xml:space="preserve"> de la reforma educacional : educación superior y apo</w:t>
      </w:r>
      <w:r w:rsidR="00F9701C">
        <w:t>yo a universidades estatatales: “</w:t>
      </w:r>
      <w:r w:rsidR="00F9701C">
        <w:rPr>
          <w:i/>
        </w:rPr>
        <w:t>la primera prioridad son los proyectos de la reforma educacional “(</w:t>
      </w:r>
      <w:r w:rsidR="00F9701C">
        <w:rPr>
          <w:i/>
          <w:sz w:val="22"/>
          <w:szCs w:val="22"/>
        </w:rPr>
        <w:t xml:space="preserve">Ministro </w:t>
      </w:r>
      <w:r w:rsidR="00F9701C" w:rsidRPr="00F9701C">
        <w:rPr>
          <w:i/>
          <w:sz w:val="22"/>
          <w:szCs w:val="22"/>
        </w:rPr>
        <w:t>De la Fuente/Segpres(2/01/18)</w:t>
      </w:r>
      <w:r w:rsidR="00F9701C">
        <w:rPr>
          <w:i/>
          <w:sz w:val="22"/>
          <w:szCs w:val="22"/>
        </w:rPr>
        <w:t>.</w:t>
      </w:r>
    </w:p>
    <w:p w14:paraId="21901CAB" w14:textId="4BF47997" w:rsidR="00F9701C" w:rsidRDefault="00F9701C" w:rsidP="009C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038F1F" w14:textId="558C1A9B" w:rsidR="00F9701C" w:rsidRDefault="00F9701C" w:rsidP="009C2072">
      <w:pPr>
        <w:jc w:val="both"/>
      </w:pPr>
      <w:r>
        <w:t>La ley de universidades estatales, quedó con di</w:t>
      </w:r>
      <w:r w:rsidR="00F149C0">
        <w:t xml:space="preserve">scusión inmediata en el Senado , avanzando en su tramitación </w:t>
      </w:r>
      <w:r>
        <w:t xml:space="preserve">con </w:t>
      </w:r>
      <w:r w:rsidR="00F149C0">
        <w:t xml:space="preserve">la </w:t>
      </w:r>
      <w:r>
        <w:t>fusión de las comisiones de Hacienda y Educación, de acuerdo a los tiempos de tramitación de Enero.</w:t>
      </w:r>
      <w:r w:rsidR="003B3A38">
        <w:t>La ley de refo</w:t>
      </w:r>
      <w:r w:rsidR="00F149C0">
        <w:t>rma de la Educación S</w:t>
      </w:r>
      <w:r w:rsidR="00915802">
        <w:t xml:space="preserve">uperior, </w:t>
      </w:r>
      <w:r w:rsidR="00F149C0">
        <w:t xml:space="preserve">que fue </w:t>
      </w:r>
      <w:r w:rsidR="00915802">
        <w:t>aprobada en</w:t>
      </w:r>
      <w:r w:rsidR="003B3A38">
        <w:t xml:space="preserve"> la idea de legislar en el Senado en el marco politico de la segunda vuelt</w:t>
      </w:r>
      <w:r w:rsidR="00F149C0">
        <w:t>a, continua el análisis de las 695 indicaciones en la comisión unida de Hacienda y Educación, incluyendo</w:t>
      </w:r>
      <w:r>
        <w:t xml:space="preserve"> </w:t>
      </w:r>
      <w:r w:rsidR="003B3A38">
        <w:t xml:space="preserve"> </w:t>
      </w:r>
      <w:r w:rsidR="009C2072">
        <w:t>60</w:t>
      </w:r>
      <w:r w:rsidR="00F149C0">
        <w:t xml:space="preserve"> nuevas</w:t>
      </w:r>
      <w:r w:rsidR="009C2072">
        <w:t xml:space="preserve"> </w:t>
      </w:r>
      <w:r w:rsidR="003B3A38">
        <w:t>indicaciones</w:t>
      </w:r>
      <w:r w:rsidR="009C2072">
        <w:t xml:space="preserve"> </w:t>
      </w:r>
      <w:r w:rsidR="00F149C0">
        <w:t xml:space="preserve">presentadas </w:t>
      </w:r>
      <w:r w:rsidR="009C2072">
        <w:t>por senadores oficialistas</w:t>
      </w:r>
      <w:r w:rsidR="003B3A38">
        <w:t xml:space="preserve"> </w:t>
      </w:r>
      <w:r w:rsidR="00F149C0">
        <w:t xml:space="preserve"> </w:t>
      </w:r>
      <w:r w:rsidR="003B3A38">
        <w:t>para f</w:t>
      </w:r>
      <w:r w:rsidR="009C2072">
        <w:t>ortalecer la matriculas en las universidades estatales, replantear la PSU y   la eliminación y sustitución del CAE ( frente a la ausencia de envío d</w:t>
      </w:r>
      <w:r w:rsidR="00915802">
        <w:t>el proyecto desde el Gobierno ),entre otras.</w:t>
      </w:r>
    </w:p>
    <w:p w14:paraId="3CBC36BF" w14:textId="77777777" w:rsidR="00E45548" w:rsidRDefault="00F9701C" w:rsidP="00527A2B">
      <w:pPr>
        <w:pStyle w:val="NormalWeb"/>
        <w:jc w:val="both"/>
        <w:rPr>
          <w:rStyle w:val="Textoennegrita"/>
          <w:rFonts w:asciiTheme="minorHAnsi" w:hAnsiTheme="minorHAnsi"/>
          <w:b w:val="0"/>
          <w:sz w:val="24"/>
          <w:szCs w:val="24"/>
        </w:rPr>
      </w:pPr>
      <w:r w:rsidRPr="00527A2B">
        <w:rPr>
          <w:rFonts w:asciiTheme="minorHAnsi" w:hAnsiTheme="minorHAnsi"/>
          <w:b/>
          <w:sz w:val="24"/>
          <w:szCs w:val="24"/>
        </w:rPr>
        <w:t xml:space="preserve">El proyecto </w:t>
      </w:r>
      <w:r w:rsidR="00527A2B">
        <w:rPr>
          <w:rFonts w:asciiTheme="minorHAnsi" w:hAnsiTheme="minorHAnsi"/>
          <w:b/>
          <w:sz w:val="24"/>
          <w:szCs w:val="24"/>
        </w:rPr>
        <w:t xml:space="preserve">educacional pendiente </w:t>
      </w:r>
      <w:r w:rsidRPr="00527A2B">
        <w:rPr>
          <w:rFonts w:asciiTheme="minorHAnsi" w:hAnsiTheme="minorHAnsi"/>
          <w:b/>
          <w:sz w:val="24"/>
          <w:szCs w:val="24"/>
        </w:rPr>
        <w:t>del Gobierno</w:t>
      </w:r>
      <w:r w:rsidRPr="00527A2B">
        <w:rPr>
          <w:rFonts w:asciiTheme="minorHAnsi" w:hAnsiTheme="minorHAnsi"/>
          <w:sz w:val="24"/>
          <w:szCs w:val="24"/>
        </w:rPr>
        <w:t xml:space="preserve">: </w:t>
      </w:r>
      <w:r w:rsidRPr="00527A2B">
        <w:rPr>
          <w:rFonts w:asciiTheme="minorHAnsi" w:hAnsiTheme="minorHAnsi"/>
          <w:b/>
          <w:sz w:val="24"/>
          <w:szCs w:val="24"/>
        </w:rPr>
        <w:t>la eliminación del CAE</w:t>
      </w:r>
      <w:r w:rsidRPr="00527A2B">
        <w:rPr>
          <w:rFonts w:asciiTheme="minorHAnsi" w:hAnsiTheme="minorHAnsi"/>
          <w:sz w:val="24"/>
          <w:szCs w:val="24"/>
        </w:rPr>
        <w:t xml:space="preserve">. </w:t>
      </w:r>
      <w:r w:rsidR="009843EF" w:rsidRPr="00527A2B">
        <w:rPr>
          <w:rFonts w:asciiTheme="minorHAnsi" w:hAnsiTheme="minorHAnsi"/>
          <w:sz w:val="24"/>
          <w:szCs w:val="24"/>
        </w:rPr>
        <w:t>En junio del 2017, l</w:t>
      </w:r>
      <w:r w:rsidRPr="00527A2B">
        <w:rPr>
          <w:rFonts w:asciiTheme="minorHAnsi" w:hAnsiTheme="minorHAnsi"/>
          <w:sz w:val="24"/>
          <w:szCs w:val="24"/>
        </w:rPr>
        <w:t>a C</w:t>
      </w:r>
      <w:r w:rsidR="009843EF" w:rsidRPr="00527A2B">
        <w:rPr>
          <w:rFonts w:asciiTheme="minorHAnsi" w:hAnsiTheme="minorHAnsi"/>
          <w:sz w:val="24"/>
          <w:szCs w:val="24"/>
        </w:rPr>
        <w:t>omision de Educación de la C</w:t>
      </w:r>
      <w:r w:rsidRPr="00527A2B">
        <w:rPr>
          <w:rFonts w:asciiTheme="minorHAnsi" w:hAnsiTheme="minorHAnsi"/>
          <w:sz w:val="24"/>
          <w:szCs w:val="24"/>
        </w:rPr>
        <w:t xml:space="preserve">ámara de Diputados , </w:t>
      </w:r>
      <w:r w:rsidR="009843EF" w:rsidRPr="00527A2B">
        <w:rPr>
          <w:rFonts w:asciiTheme="minorHAnsi" w:hAnsiTheme="minorHAnsi"/>
          <w:sz w:val="24"/>
          <w:szCs w:val="24"/>
        </w:rPr>
        <w:t xml:space="preserve">aprobó </w:t>
      </w:r>
      <w:r w:rsidRPr="00527A2B">
        <w:rPr>
          <w:rFonts w:asciiTheme="minorHAnsi" w:hAnsiTheme="minorHAnsi"/>
          <w:sz w:val="24"/>
          <w:szCs w:val="24"/>
        </w:rPr>
        <w:t xml:space="preserve">el proyecto de reforma de educación superior, </w:t>
      </w:r>
      <w:r w:rsidR="009843EF" w:rsidRPr="00527A2B">
        <w:rPr>
          <w:rFonts w:asciiTheme="minorHAnsi" w:hAnsiTheme="minorHAnsi"/>
          <w:sz w:val="24"/>
          <w:szCs w:val="24"/>
        </w:rPr>
        <w:t xml:space="preserve">incorporando la indicación de la eliminación del CAE a partir del 2019.El Gobierno hizo reserva de constitucionalidad a la eliminación del CAE y se comprometió </w:t>
      </w:r>
      <w:r w:rsidR="007D20CC" w:rsidRPr="00527A2B">
        <w:rPr>
          <w:rFonts w:asciiTheme="minorHAnsi" w:hAnsiTheme="minorHAnsi"/>
          <w:sz w:val="24"/>
          <w:szCs w:val="24"/>
        </w:rPr>
        <w:t>a enviar una ley corta , lo que finalmente fue acogid</w:t>
      </w:r>
      <w:r w:rsidR="00915802">
        <w:rPr>
          <w:rFonts w:asciiTheme="minorHAnsi" w:hAnsiTheme="minorHAnsi"/>
          <w:sz w:val="24"/>
          <w:szCs w:val="24"/>
        </w:rPr>
        <w:t xml:space="preserve">o por la Cámara. Noviembre quedó como compromiso formal del ministro Valdes, que </w:t>
      </w:r>
      <w:r w:rsidR="00E45548">
        <w:rPr>
          <w:rFonts w:asciiTheme="minorHAnsi" w:hAnsiTheme="minorHAnsi"/>
          <w:sz w:val="24"/>
          <w:szCs w:val="24"/>
        </w:rPr>
        <w:t>fue planteado al finalizar su presentación</w:t>
      </w:r>
      <w:r w:rsidR="00915802">
        <w:rPr>
          <w:rFonts w:asciiTheme="minorHAnsi" w:hAnsiTheme="minorHAnsi"/>
          <w:sz w:val="24"/>
          <w:szCs w:val="24"/>
        </w:rPr>
        <w:t xml:space="preserve"> </w:t>
      </w:r>
      <w:r w:rsidR="00E45548">
        <w:rPr>
          <w:rFonts w:asciiTheme="minorHAnsi" w:hAnsiTheme="minorHAnsi"/>
          <w:sz w:val="24"/>
          <w:szCs w:val="24"/>
        </w:rPr>
        <w:t xml:space="preserve">sobre el proyecto y el CAE </w:t>
      </w:r>
      <w:r w:rsidR="00915802">
        <w:rPr>
          <w:rFonts w:asciiTheme="minorHAnsi" w:hAnsiTheme="minorHAnsi"/>
          <w:sz w:val="24"/>
          <w:szCs w:val="24"/>
        </w:rPr>
        <w:t>en</w:t>
      </w:r>
      <w:r w:rsidR="00E45548">
        <w:rPr>
          <w:rFonts w:asciiTheme="minorHAnsi" w:hAnsiTheme="minorHAnsi"/>
          <w:sz w:val="24"/>
          <w:szCs w:val="24"/>
        </w:rPr>
        <w:t xml:space="preserve"> </w:t>
      </w:r>
      <w:r w:rsidR="00915802">
        <w:rPr>
          <w:rFonts w:asciiTheme="minorHAnsi" w:hAnsiTheme="minorHAnsi"/>
          <w:sz w:val="24"/>
          <w:szCs w:val="24"/>
        </w:rPr>
        <w:t xml:space="preserve"> la C</w:t>
      </w:r>
      <w:r w:rsidR="007D20CC" w:rsidRPr="00527A2B">
        <w:rPr>
          <w:rFonts w:asciiTheme="minorHAnsi" w:hAnsiTheme="minorHAnsi"/>
          <w:sz w:val="24"/>
          <w:szCs w:val="24"/>
        </w:rPr>
        <w:t>om</w:t>
      </w:r>
      <w:r w:rsidR="00915802">
        <w:rPr>
          <w:rFonts w:asciiTheme="minorHAnsi" w:hAnsiTheme="minorHAnsi"/>
          <w:sz w:val="24"/>
          <w:szCs w:val="24"/>
        </w:rPr>
        <w:t>ision de Hacienda de la Cámara</w:t>
      </w:r>
      <w:r w:rsidR="00E45548">
        <w:rPr>
          <w:rFonts w:asciiTheme="minorHAnsi" w:hAnsiTheme="minorHAnsi"/>
          <w:sz w:val="24"/>
          <w:szCs w:val="24"/>
        </w:rPr>
        <w:t>, afirmando que</w:t>
      </w:r>
      <w:r w:rsidR="00915802">
        <w:rPr>
          <w:rFonts w:asciiTheme="minorHAnsi" w:hAnsiTheme="minorHAnsi"/>
          <w:sz w:val="24"/>
          <w:szCs w:val="24"/>
        </w:rPr>
        <w:t xml:space="preserve"> </w:t>
      </w:r>
      <w:r w:rsidR="00E45548">
        <w:rPr>
          <w:rFonts w:asciiTheme="minorHAnsi" w:hAnsiTheme="minorHAnsi"/>
          <w:sz w:val="24"/>
          <w:szCs w:val="24"/>
        </w:rPr>
        <w:t xml:space="preserve"> </w:t>
      </w:r>
      <w:r w:rsidR="007D20CC" w:rsidRPr="00527A2B">
        <w:rPr>
          <w:rFonts w:asciiTheme="minorHAnsi" w:hAnsiTheme="minorHAnsi"/>
          <w:sz w:val="24"/>
          <w:szCs w:val="24"/>
        </w:rPr>
        <w:t>“ ..</w:t>
      </w:r>
      <w:r w:rsidR="007D20CC" w:rsidRPr="00527A2B">
        <w:rPr>
          <w:rFonts w:asciiTheme="minorHAnsi" w:hAnsiTheme="minorHAnsi"/>
          <w:i/>
          <w:sz w:val="24"/>
          <w:szCs w:val="24"/>
        </w:rPr>
        <w:t xml:space="preserve">no nos podemos comprometer a tener este proyecto antes de Noviembre, siendo responsables” </w:t>
      </w:r>
      <w:r w:rsidR="007D20CC" w:rsidRPr="00527A2B">
        <w:rPr>
          <w:rFonts w:asciiTheme="minorHAnsi" w:hAnsiTheme="minorHAnsi"/>
          <w:sz w:val="24"/>
          <w:szCs w:val="24"/>
        </w:rPr>
        <w:t xml:space="preserve">agregando que el </w:t>
      </w:r>
      <w:r w:rsidR="009843EF" w:rsidRPr="00527A2B">
        <w:rPr>
          <w:rFonts w:asciiTheme="minorHAnsi" w:hAnsiTheme="minorHAnsi"/>
          <w:sz w:val="24"/>
          <w:szCs w:val="24"/>
        </w:rPr>
        <w:t>“</w:t>
      </w:r>
      <w:r w:rsidR="007D20CC" w:rsidRPr="00527A2B">
        <w:rPr>
          <w:rFonts w:asciiTheme="minorHAnsi" w:hAnsiTheme="minorHAnsi"/>
          <w:sz w:val="24"/>
          <w:szCs w:val="24"/>
        </w:rPr>
        <w:t>..</w:t>
      </w:r>
      <w:r w:rsidR="009843EF" w:rsidRPr="00527A2B">
        <w:rPr>
          <w:rFonts w:asciiTheme="minorHAnsi" w:hAnsiTheme="minorHAnsi"/>
          <w:b/>
          <w:i/>
          <w:sz w:val="24"/>
          <w:szCs w:val="24"/>
          <w:u w:val="single"/>
        </w:rPr>
        <w:t>proy</w:t>
      </w:r>
      <w:r w:rsidR="007D20CC" w:rsidRPr="00527A2B">
        <w:rPr>
          <w:rFonts w:asciiTheme="minorHAnsi" w:hAnsiTheme="minorHAnsi"/>
          <w:b/>
          <w:i/>
          <w:sz w:val="24"/>
          <w:szCs w:val="24"/>
          <w:u w:val="single"/>
        </w:rPr>
        <w:t xml:space="preserve">ecto está prácticamente listo </w:t>
      </w:r>
      <w:r w:rsidR="007D20CC" w:rsidRPr="00527A2B">
        <w:rPr>
          <w:rFonts w:asciiTheme="minorHAnsi" w:hAnsiTheme="minorHAnsi"/>
          <w:i/>
          <w:sz w:val="24"/>
          <w:szCs w:val="24"/>
        </w:rPr>
        <w:t>“</w:t>
      </w:r>
      <w:r w:rsidR="007D20CC" w:rsidRPr="00527A2B">
        <w:rPr>
          <w:rFonts w:asciiTheme="minorHAnsi" w:hAnsiTheme="minorHAnsi"/>
          <w:sz w:val="24"/>
          <w:szCs w:val="24"/>
        </w:rPr>
        <w:t xml:space="preserve">, </w:t>
      </w:r>
      <w:r w:rsidR="00915802">
        <w:rPr>
          <w:rFonts w:asciiTheme="minorHAnsi" w:hAnsiTheme="minorHAnsi"/>
          <w:sz w:val="24"/>
          <w:szCs w:val="24"/>
        </w:rPr>
        <w:t xml:space="preserve">adelantando </w:t>
      </w:r>
      <w:r w:rsidR="00E45548">
        <w:rPr>
          <w:rFonts w:asciiTheme="minorHAnsi" w:hAnsiTheme="minorHAnsi"/>
          <w:sz w:val="24"/>
          <w:szCs w:val="24"/>
        </w:rPr>
        <w:t xml:space="preserve">Rodrigo Valdés, </w:t>
      </w:r>
      <w:r w:rsidR="00915802">
        <w:rPr>
          <w:rFonts w:asciiTheme="minorHAnsi" w:hAnsiTheme="minorHAnsi"/>
          <w:sz w:val="24"/>
          <w:szCs w:val="24"/>
        </w:rPr>
        <w:t>los</w:t>
      </w:r>
      <w:r w:rsidR="007D20CC" w:rsidRPr="00527A2B">
        <w:rPr>
          <w:rFonts w:asciiTheme="minorHAnsi" w:hAnsiTheme="minorHAnsi"/>
          <w:sz w:val="24"/>
          <w:szCs w:val="24"/>
        </w:rPr>
        <w:t xml:space="preserve"> tres criterios</w:t>
      </w:r>
      <w:r w:rsidR="00915802">
        <w:rPr>
          <w:rFonts w:asciiTheme="minorHAnsi" w:hAnsiTheme="minorHAnsi"/>
          <w:sz w:val="24"/>
          <w:szCs w:val="24"/>
        </w:rPr>
        <w:t xml:space="preserve"> de la eliminaciòn del CAE</w:t>
      </w:r>
      <w:r w:rsidR="007D20CC" w:rsidRPr="00527A2B">
        <w:rPr>
          <w:rFonts w:asciiTheme="minorHAnsi" w:hAnsiTheme="minorHAnsi"/>
          <w:sz w:val="24"/>
          <w:szCs w:val="24"/>
        </w:rPr>
        <w:t xml:space="preserve">: “ </w:t>
      </w:r>
      <w:r w:rsidR="007D20CC" w:rsidRPr="00527A2B">
        <w:rPr>
          <w:rFonts w:asciiTheme="minorHAnsi" w:eastAsia="Times New Roman" w:hAnsiTheme="minorHAnsi"/>
          <w:i/>
          <w:sz w:val="24"/>
          <w:szCs w:val="24"/>
        </w:rPr>
        <w:t>Primero, sin bancos, administrado por un ente público; segundo, que tenga mecanismos que acomoden mejor las contingencias que tiene cada persona, de manera de evitar a toda costa algunos casos de sobre endeudamiento. Y, en tercer lugar, queremos fortalecer los mecanismos de cobro".(Ministerio Hacienda/6/07/12).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 xml:space="preserve"> E</w:t>
      </w:r>
      <w:r w:rsidR="00E45548">
        <w:rPr>
          <w:rFonts w:asciiTheme="minorHAnsi" w:eastAsia="Times New Roman" w:hAnsiTheme="minorHAnsi"/>
          <w:sz w:val="24"/>
          <w:szCs w:val="24"/>
        </w:rPr>
        <w:t>l Gobierno no cumplió con el compromiso de  envío del proyecto e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 xml:space="preserve">n 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Noviembre</w:t>
      </w:r>
      <w:r w:rsidR="00E45548">
        <w:rPr>
          <w:rFonts w:asciiTheme="minorHAnsi" w:eastAsia="Times New Roman" w:hAnsiTheme="minorHAnsi"/>
          <w:sz w:val="24"/>
          <w:szCs w:val="24"/>
        </w:rPr>
        <w:t>, aduciendo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</w:t>
      </w:r>
      <w:r w:rsidR="00E45548">
        <w:rPr>
          <w:rFonts w:asciiTheme="minorHAnsi" w:eastAsia="Times New Roman" w:hAnsiTheme="minorHAnsi"/>
          <w:sz w:val="24"/>
          <w:szCs w:val="24"/>
        </w:rPr>
        <w:t>de una parte ,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 xml:space="preserve"> “ </w:t>
      </w:r>
      <w:r w:rsidR="00E11B4D" w:rsidRPr="00527A2B">
        <w:rPr>
          <w:rFonts w:asciiTheme="minorHAnsi" w:eastAsia="Times New Roman" w:hAnsiTheme="minorHAnsi"/>
          <w:i/>
          <w:sz w:val="24"/>
          <w:szCs w:val="24"/>
        </w:rPr>
        <w:t xml:space="preserve">carga de trabajo “ 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>p</w:t>
      </w:r>
      <w:r w:rsidR="00E45548">
        <w:rPr>
          <w:rFonts w:asciiTheme="minorHAnsi" w:eastAsia="Times New Roman" w:hAnsiTheme="minorHAnsi"/>
          <w:sz w:val="24"/>
          <w:szCs w:val="24"/>
        </w:rPr>
        <w:t xml:space="preserve">or la ministra de Educación 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</w:t>
      </w:r>
      <w:r w:rsidR="00E45548">
        <w:rPr>
          <w:rFonts w:asciiTheme="minorHAnsi" w:eastAsia="Times New Roman" w:hAnsiTheme="minorHAnsi"/>
          <w:sz w:val="24"/>
          <w:szCs w:val="24"/>
        </w:rPr>
        <w:t xml:space="preserve">o simplemente </w:t>
      </w:r>
      <w:r w:rsidR="00915802">
        <w:rPr>
          <w:rFonts w:asciiTheme="minorHAnsi" w:eastAsia="Times New Roman" w:hAnsiTheme="minorHAnsi"/>
          <w:sz w:val="24"/>
          <w:szCs w:val="24"/>
        </w:rPr>
        <w:t>estableciendo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 xml:space="preserve"> un </w:t>
      </w:r>
      <w:r w:rsidR="00E45548">
        <w:rPr>
          <w:rFonts w:asciiTheme="minorHAnsi" w:eastAsia="Times New Roman" w:hAnsiTheme="minorHAnsi"/>
          <w:sz w:val="24"/>
          <w:szCs w:val="24"/>
        </w:rPr>
        <w:t>nuevo plazo como hizo el nuevo ministro de Hacienda</w:t>
      </w:r>
      <w:r w:rsidR="00E11B4D" w:rsidRPr="00527A2B">
        <w:rPr>
          <w:rFonts w:asciiTheme="minorHAnsi" w:eastAsia="Times New Roman" w:hAnsiTheme="minorHAnsi"/>
          <w:sz w:val="24"/>
          <w:szCs w:val="24"/>
        </w:rPr>
        <w:t xml:space="preserve"> Eyzaguirre:”..</w:t>
      </w:r>
      <w:r w:rsidR="00E11B4D" w:rsidRPr="00527A2B">
        <w:rPr>
          <w:rFonts w:asciiTheme="minorHAnsi" w:eastAsia="Times New Roman" w:hAnsiTheme="minorHAnsi"/>
          <w:i/>
          <w:sz w:val="24"/>
          <w:szCs w:val="24"/>
        </w:rPr>
        <w:t>el segundo semestre es la fecha “(Coop./7/11/17).</w:t>
      </w:r>
      <w:r w:rsidR="007D20CC" w:rsidRPr="00527A2B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="000929DF" w:rsidRPr="00527A2B">
        <w:rPr>
          <w:rFonts w:asciiTheme="minorHAnsi" w:eastAsia="Times New Roman" w:hAnsiTheme="minorHAnsi"/>
          <w:sz w:val="24"/>
          <w:szCs w:val="24"/>
        </w:rPr>
        <w:t>En el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contexto actual de tramitación en el Senado </w:t>
      </w:r>
      <w:r w:rsidR="000929DF" w:rsidRPr="00527A2B">
        <w:rPr>
          <w:rFonts w:asciiTheme="minorHAnsi" w:eastAsia="Times New Roman" w:hAnsiTheme="minorHAnsi"/>
          <w:sz w:val="24"/>
          <w:szCs w:val="24"/>
        </w:rPr>
        <w:t>del proyecto d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e reforma de educacion superior sin el proyecto de sustitución del Cae, </w:t>
      </w:r>
      <w:r w:rsidR="000929DF" w:rsidRPr="00527A2B">
        <w:rPr>
          <w:rFonts w:asciiTheme="minorHAnsi" w:eastAsia="Times New Roman" w:hAnsiTheme="minorHAnsi"/>
          <w:sz w:val="24"/>
          <w:szCs w:val="24"/>
        </w:rPr>
        <w:t xml:space="preserve"> la ministra Delpiano 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deslindó responsa</w:t>
      </w:r>
      <w:r w:rsidR="00E45548">
        <w:rPr>
          <w:rFonts w:asciiTheme="minorHAnsi" w:eastAsia="Times New Roman" w:hAnsiTheme="minorHAnsi"/>
          <w:sz w:val="24"/>
          <w:szCs w:val="24"/>
        </w:rPr>
        <w:t>bilidades de su cartera con el proyecto , señalando</w:t>
      </w:r>
      <w:r w:rsidR="00915802">
        <w:rPr>
          <w:rFonts w:asciiTheme="minorHAnsi" w:eastAsia="Times New Roman" w:hAnsiTheme="minorHAnsi"/>
          <w:sz w:val="24"/>
          <w:szCs w:val="24"/>
        </w:rPr>
        <w:t xml:space="preserve"> </w:t>
      </w:r>
      <w:r w:rsidR="000929DF" w:rsidRPr="00527A2B">
        <w:rPr>
          <w:rFonts w:asciiTheme="minorHAnsi" w:eastAsia="Times New Roman" w:hAnsiTheme="minorHAnsi"/>
          <w:sz w:val="24"/>
          <w:szCs w:val="24"/>
        </w:rPr>
        <w:t>que</w:t>
      </w:r>
      <w:r w:rsidR="00527A2B">
        <w:rPr>
          <w:rFonts w:asciiTheme="minorHAnsi" w:eastAsia="Times New Roman" w:hAnsiTheme="minorHAnsi"/>
          <w:sz w:val="24"/>
          <w:szCs w:val="24"/>
        </w:rPr>
        <w:t xml:space="preserve"> el “ </w:t>
      </w:r>
      <w:r w:rsidR="00527A2B">
        <w:rPr>
          <w:rFonts w:asciiTheme="minorHAnsi" w:eastAsia="Times New Roman" w:hAnsiTheme="minorHAnsi"/>
          <w:i/>
          <w:sz w:val="24"/>
          <w:szCs w:val="24"/>
        </w:rPr>
        <w:t>proyecto lo lleva el Ministerio de Hacienda y es el que fija las posibilidades y los tiempos “.</w:t>
      </w:r>
      <w:r w:rsidR="00527A2B">
        <w:rPr>
          <w:rStyle w:val="Textoennegrita"/>
          <w:rFonts w:asciiTheme="minorHAnsi" w:hAnsiTheme="minorHAnsi"/>
          <w:b w:val="0"/>
          <w:sz w:val="24"/>
          <w:szCs w:val="24"/>
        </w:rPr>
        <w:t>(</w:t>
      </w:r>
      <w:r w:rsidR="00527A2B">
        <w:rPr>
          <w:rStyle w:val="Textoennegrita"/>
          <w:rFonts w:asciiTheme="minorHAnsi" w:hAnsiTheme="minorHAnsi"/>
          <w:b w:val="0"/>
          <w:i/>
          <w:sz w:val="22"/>
          <w:szCs w:val="22"/>
        </w:rPr>
        <w:t>Cooperativa/4/01/18)</w:t>
      </w:r>
      <w:r w:rsidR="00E45548">
        <w:rPr>
          <w:rStyle w:val="Textoennegrita"/>
          <w:rFonts w:asciiTheme="minorHAnsi" w:hAnsiTheme="minorHAnsi"/>
          <w:b w:val="0"/>
          <w:i/>
          <w:sz w:val="22"/>
          <w:szCs w:val="22"/>
        </w:rPr>
        <w:t>,</w:t>
      </w:r>
      <w:r w:rsidR="00E45548">
        <w:rPr>
          <w:rStyle w:val="Textoennegrita"/>
          <w:rFonts w:asciiTheme="minorHAnsi" w:hAnsiTheme="minorHAnsi"/>
          <w:b w:val="0"/>
          <w:sz w:val="22"/>
          <w:szCs w:val="22"/>
        </w:rPr>
        <w:t xml:space="preserve"> y  de otra parte, desligó al Gobierno con el tema “ </w:t>
      </w:r>
      <w:r w:rsidR="00E45548">
        <w:rPr>
          <w:rStyle w:val="Textoennegrita"/>
          <w:rFonts w:asciiTheme="minorHAnsi" w:hAnsiTheme="minorHAnsi"/>
          <w:b w:val="0"/>
          <w:i/>
          <w:sz w:val="22"/>
          <w:szCs w:val="22"/>
        </w:rPr>
        <w:t xml:space="preserve">el CAE no era parte de los compromisos que tomó la Presidenta “(LT/5/01/18). </w:t>
      </w:r>
      <w:r w:rsidR="00527A2B">
        <w:rPr>
          <w:rStyle w:val="Textoennegrita"/>
          <w:rFonts w:asciiTheme="minorHAnsi" w:hAnsiTheme="minorHAnsi"/>
          <w:b w:val="0"/>
          <w:sz w:val="24"/>
          <w:szCs w:val="24"/>
        </w:rPr>
        <w:t xml:space="preserve"> </w:t>
      </w:r>
    </w:p>
    <w:p w14:paraId="375D5EAC" w14:textId="3100265B" w:rsidR="00915802" w:rsidRPr="00377B0A" w:rsidRDefault="00527A2B" w:rsidP="00527A2B">
      <w:pPr>
        <w:pStyle w:val="NormalWeb"/>
        <w:jc w:val="both"/>
        <w:rPr>
          <w:rFonts w:asciiTheme="minorHAnsi" w:hAnsiTheme="minorHAnsi"/>
          <w:bCs/>
          <w:sz w:val="24"/>
          <w:szCs w:val="24"/>
        </w:rPr>
      </w:pPr>
      <w:r>
        <w:rPr>
          <w:rStyle w:val="Textoennegrita"/>
          <w:rFonts w:asciiTheme="minorHAnsi" w:hAnsiTheme="minorHAnsi"/>
          <w:b w:val="0"/>
          <w:sz w:val="24"/>
          <w:szCs w:val="24"/>
        </w:rPr>
        <w:t>La falta de voluntad p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>olítica para legislar en relación al CAE es evidente  : se hizo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 xml:space="preserve"> uso de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>l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 xml:space="preserve"> recurso de constitucionalidad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 por el Gobierno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 xml:space="preserve"> para sac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>ar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 xml:space="preserve"> la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 indicacion del CAE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 xml:space="preserve"> en la Cámara; 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se afirma 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 xml:space="preserve"> que el proyecto “ 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>es</w:t>
      </w:r>
      <w:r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 xml:space="preserve">ta </w:t>
      </w:r>
      <w:r w:rsidR="00E45548"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>prá</w:t>
      </w:r>
      <w:r w:rsid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>c</w:t>
      </w:r>
      <w:r w:rsidR="00E45548"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 xml:space="preserve">ticamente </w:t>
      </w:r>
      <w:r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>listo</w:t>
      </w:r>
      <w:r w:rsidR="00E45548"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 xml:space="preserve">” </w:t>
      </w:r>
      <w:r w:rsidRPr="00E45548">
        <w:rPr>
          <w:rStyle w:val="Textoennegrita"/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 xml:space="preserve">en Julio 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>y luego de 6 meses no es enviado al Congreso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>h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 xml:space="preserve">asta 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>; no se cumple el compromiso de enviarlo en Noviembre y ahora, en el marco de la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 tramitación de la reforma de la 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>Educación Superior, se señala que es tema de Hacienda y no es compromiso presidencial y no se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 no envía una ind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>icacion de eliminación del CAE, dejando a los senadores de la Nueva Mayoría, la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 iniciativa legislativa</w:t>
      </w:r>
      <w:r w:rsidR="00E45548">
        <w:rPr>
          <w:rStyle w:val="Textoennegrita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Textoennegrita"/>
          <w:rFonts w:asciiTheme="minorHAnsi" w:hAnsiTheme="minorHAnsi"/>
          <w:b w:val="0"/>
          <w:sz w:val="24"/>
          <w:szCs w:val="24"/>
        </w:rPr>
        <w:t xml:space="preserve"> para dejar normado un camino legal de sustitución del CAE. 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La reforma de la educacion superior sin la eliminación gradual del CAE, </w:t>
      </w:r>
      <w:r w:rsidR="00377B0A">
        <w:rPr>
          <w:rStyle w:val="Textoennegrita"/>
          <w:rFonts w:asciiTheme="minorHAnsi" w:hAnsiTheme="minorHAnsi"/>
          <w:b w:val="0"/>
          <w:sz w:val="24"/>
          <w:szCs w:val="24"/>
        </w:rPr>
        <w:t xml:space="preserve">instala dos subsistemas en la educación, 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desvirtúa el presupuesto educacional, </w:t>
      </w:r>
      <w:r w:rsidR="00377B0A">
        <w:rPr>
          <w:rStyle w:val="Textoennegrita"/>
          <w:rFonts w:asciiTheme="minorHAnsi" w:hAnsiTheme="minorHAnsi"/>
          <w:b w:val="0"/>
          <w:sz w:val="24"/>
          <w:szCs w:val="24"/>
        </w:rPr>
        <w:t xml:space="preserve">y </w:t>
      </w:r>
      <w:r w:rsidR="00915802">
        <w:rPr>
          <w:rStyle w:val="Textoennegrita"/>
          <w:rFonts w:asciiTheme="minorHAnsi" w:hAnsiTheme="minorHAnsi"/>
          <w:b w:val="0"/>
          <w:sz w:val="24"/>
          <w:szCs w:val="24"/>
        </w:rPr>
        <w:t xml:space="preserve">consolida un mercado privado de la educación </w:t>
      </w:r>
      <w:r w:rsidR="00377B0A">
        <w:rPr>
          <w:rStyle w:val="Textoennegrita"/>
          <w:rFonts w:asciiTheme="minorHAnsi" w:hAnsiTheme="minorHAnsi"/>
          <w:b w:val="0"/>
          <w:sz w:val="24"/>
          <w:szCs w:val="24"/>
        </w:rPr>
        <w:t>.</w:t>
      </w:r>
    </w:p>
    <w:p w14:paraId="782CA0BA" w14:textId="5F1485E8" w:rsidR="009C2072" w:rsidRDefault="00527A2B" w:rsidP="009C2072">
      <w:pPr>
        <w:jc w:val="both"/>
      </w:pPr>
      <w:r>
        <w:rPr>
          <w:b/>
          <w:sz w:val="22"/>
          <w:szCs w:val="22"/>
        </w:rPr>
        <w:t xml:space="preserve">Las otras prioridades legislativas. </w:t>
      </w:r>
      <w:r w:rsidR="009C2072">
        <w:t>El Gobierno junto a la priorización de los dos proyectos de reforma educacional, con el recu</w:t>
      </w:r>
      <w:r>
        <w:t xml:space="preserve">rso legal de las urgencias, priorizó </w:t>
      </w:r>
      <w:r w:rsidR="009C2072">
        <w:t>otros proyectos</w:t>
      </w:r>
      <w:r>
        <w:t xml:space="preserve"> relevantes</w:t>
      </w:r>
      <w:r w:rsidR="009C2072">
        <w:t xml:space="preserve"> </w:t>
      </w:r>
      <w:r w:rsidR="00CF71E4">
        <w:t xml:space="preserve">: el proyecto de Identidad de Género </w:t>
      </w:r>
      <w:r>
        <w:t>,</w:t>
      </w:r>
      <w:r w:rsidR="00CB4FDA">
        <w:t xml:space="preserve">quedó </w:t>
      </w:r>
      <w:r w:rsidR="009C2072">
        <w:t>con discusión inmediata</w:t>
      </w:r>
      <w:r w:rsidR="00CB4FDA">
        <w:t xml:space="preserve"> </w:t>
      </w:r>
      <w:r>
        <w:t xml:space="preserve">y </w:t>
      </w:r>
      <w:r w:rsidR="00CB4FDA">
        <w:t xml:space="preserve">fué </w:t>
      </w:r>
      <w:r>
        <w:t xml:space="preserve">aprobado </w:t>
      </w:r>
      <w:r w:rsidR="00CF71E4">
        <w:t>en la Comisión de Derechos Humanos en la Cámara de Diputados</w:t>
      </w:r>
      <w:r>
        <w:t xml:space="preserve">, con el desmarque de la derecha, de Felipe Kast y Evópoli; </w:t>
      </w:r>
      <w:r w:rsidR="00CF71E4">
        <w:t xml:space="preserve">quedaron con suma </w:t>
      </w:r>
      <w:bookmarkStart w:id="0" w:name="_GoBack"/>
      <w:bookmarkEnd w:id="0"/>
      <w:r w:rsidR="00CF71E4">
        <w:t xml:space="preserve">urgencia el proyecto de Nuevo Ahorro Colectivo de la Reforma de Pensiones,  la creación del Consejo Nacional de los Pueblos Indigenas ,el </w:t>
      </w:r>
      <w:r>
        <w:t xml:space="preserve">Sistema Nacional de Emergencia, Sernapesca, </w:t>
      </w:r>
      <w:r w:rsidR="00CF71E4">
        <w:t>Minis</w:t>
      </w:r>
      <w:r>
        <w:t>t</w:t>
      </w:r>
      <w:r w:rsidR="00352389">
        <w:t>erio de Ciencia y Tecnología, el Servicio Nacional Forestal.</w:t>
      </w:r>
      <w:r>
        <w:t xml:space="preserve"> </w:t>
      </w:r>
      <w:r w:rsidR="00352389">
        <w:t xml:space="preserve">La Segpres </w:t>
      </w:r>
      <w:r w:rsidR="00CB4FDA">
        <w:t xml:space="preserve">, </w:t>
      </w:r>
      <w:r w:rsidR="00352389">
        <w:t>en relación a la reforma de pensiones con el 5% d</w:t>
      </w:r>
      <w:r w:rsidR="00CB4FDA">
        <w:t>e cotización adicional y creació</w:t>
      </w:r>
      <w:r w:rsidR="00352389">
        <w:t xml:space="preserve">n del Consejo de ahorro </w:t>
      </w:r>
      <w:r w:rsidR="00CB4FDA">
        <w:t>colectivo, aspira a terminar el primer  trámite en la</w:t>
      </w:r>
      <w:r w:rsidR="00352389">
        <w:t xml:space="preserve"> Càmara de Diputados.</w:t>
      </w:r>
    </w:p>
    <w:p w14:paraId="631EE851" w14:textId="77777777" w:rsidR="00CF71E4" w:rsidRDefault="00CF71E4" w:rsidP="009C2072">
      <w:pPr>
        <w:jc w:val="both"/>
      </w:pPr>
    </w:p>
    <w:p w14:paraId="33C3693B" w14:textId="77777777" w:rsidR="00CF71E4" w:rsidRPr="00CF71E4" w:rsidRDefault="00CF71E4" w:rsidP="009C2072">
      <w:pPr>
        <w:jc w:val="both"/>
        <w:rPr>
          <w:b/>
        </w:rPr>
      </w:pPr>
      <w:r w:rsidRPr="00CF71E4">
        <w:rPr>
          <w:b/>
        </w:rPr>
        <w:t>La reacció</w:t>
      </w:r>
      <w:r>
        <w:rPr>
          <w:b/>
        </w:rPr>
        <w:t>n del Presidente E</w:t>
      </w:r>
      <w:r w:rsidRPr="00CF71E4">
        <w:rPr>
          <w:b/>
        </w:rPr>
        <w:t>lecto y Chile Vamos.</w:t>
      </w:r>
    </w:p>
    <w:p w14:paraId="6AA8D54C" w14:textId="77777777" w:rsidR="003B3A38" w:rsidRDefault="003B3A38" w:rsidP="00A55EE8">
      <w:pPr>
        <w:rPr>
          <w:b/>
        </w:rPr>
      </w:pPr>
    </w:p>
    <w:p w14:paraId="6A0BAEC8" w14:textId="5A9F66F5" w:rsidR="00D45057" w:rsidRDefault="00D45057" w:rsidP="003B6880">
      <w:pPr>
        <w:jc w:val="both"/>
      </w:pPr>
      <w:r>
        <w:t>La primera reunión del Presidente Electo Piñera con los jefes de partido de Chile Vamos fue para analizar la agenda legislativa de clausura del Gobierno actual y perfilar su propia agenda legislativa post 11 d</w:t>
      </w:r>
      <w:r w:rsidR="00352389">
        <w:t>e Marzo proximo. La decisió</w:t>
      </w:r>
      <w:r>
        <w:t>n</w:t>
      </w:r>
      <w:r w:rsidR="00352389">
        <w:t xml:space="preserve"> orientada por Piñera</w:t>
      </w:r>
      <w:r>
        <w:t xml:space="preserve"> fue rechazar el proyecto de identidad de género, de reforma de pensiones ( aumento del 5 % de cotización y nuevo ahorro colectivo) y la Reforma al capítulo XV de la Constitución ( que en todo caso no está en las prioridades legislativas del Gobierno).</w:t>
      </w:r>
      <w:r w:rsidR="00352389">
        <w:t>La decisión de Felipe Kast y Evópoli, constituye un revés para Piñera y deja en evidencia la “agenda propia” de los presidenciables de Derecha .</w:t>
      </w:r>
    </w:p>
    <w:p w14:paraId="5D3D1741" w14:textId="77777777" w:rsidR="00D45057" w:rsidRDefault="00D45057" w:rsidP="003B6880">
      <w:pPr>
        <w:jc w:val="both"/>
      </w:pPr>
    </w:p>
    <w:p w14:paraId="2B7FC5DA" w14:textId="3161FBB6" w:rsidR="00377B0A" w:rsidRDefault="00D45057" w:rsidP="00F63F64">
      <w:pPr>
        <w:jc w:val="both"/>
        <w:rPr>
          <w:i/>
        </w:rPr>
      </w:pPr>
      <w:r>
        <w:t>El discurso polì</w:t>
      </w:r>
      <w:r w:rsidR="00352389">
        <w:t>t</w:t>
      </w:r>
      <w:r>
        <w:t>ico de Chile Vamos para salir al paso a la ofensiva legislativa d</w:t>
      </w:r>
      <w:r w:rsidR="00352389">
        <w:t>el Gobierno se ha centrado en calificar el</w:t>
      </w:r>
      <w:r>
        <w:t xml:space="preserve"> “</w:t>
      </w:r>
      <w:r w:rsidR="00352389">
        <w:t>...</w:t>
      </w:r>
      <w:r>
        <w:t xml:space="preserve"> </w:t>
      </w:r>
      <w:r w:rsidRPr="00D45057">
        <w:rPr>
          <w:i/>
        </w:rPr>
        <w:t>descrit</w:t>
      </w:r>
      <w:r>
        <w:rPr>
          <w:i/>
        </w:rPr>
        <w:t>erio para legislar de manera ap</w:t>
      </w:r>
      <w:r w:rsidRPr="00D45057">
        <w:rPr>
          <w:i/>
        </w:rPr>
        <w:t>resurada “</w:t>
      </w:r>
      <w:r>
        <w:rPr>
          <w:i/>
        </w:rPr>
        <w:t xml:space="preserve"> ( Hernán Larraín ) </w:t>
      </w:r>
      <w:r w:rsidRPr="00D45057">
        <w:rPr>
          <w:i/>
        </w:rPr>
        <w:t xml:space="preserve"> </w:t>
      </w:r>
      <w:r w:rsidR="00352389">
        <w:t>y de una acción polìtica</w:t>
      </w:r>
      <w:r w:rsidRPr="00352389">
        <w:t xml:space="preserve"> de la</w:t>
      </w:r>
      <w:r w:rsidRPr="00D45057">
        <w:rPr>
          <w:i/>
        </w:rPr>
        <w:t xml:space="preserve"> “ segunda retroexcavadora del Gobierno</w:t>
      </w:r>
      <w:r>
        <w:t xml:space="preserve">”, como afirmaron </w:t>
      </w:r>
      <w:r w:rsidR="003B6880">
        <w:t xml:space="preserve"> alineados el presidente de RN </w:t>
      </w:r>
      <w:r w:rsidR="00352389">
        <w:t xml:space="preserve">, </w:t>
      </w:r>
      <w:r w:rsidR="003B6880">
        <w:t>C</w:t>
      </w:r>
      <w:r w:rsidR="00352389">
        <w:t xml:space="preserve">ristián Monckeberg y </w:t>
      </w:r>
      <w:r w:rsidR="003B6880">
        <w:t>Van Ryeshelbergue, la</w:t>
      </w:r>
      <w:r w:rsidR="00352389">
        <w:t xml:space="preserve"> </w:t>
      </w:r>
      <w:r w:rsidR="003B6880">
        <w:t>presidenta de la UDI.</w:t>
      </w:r>
      <w:r w:rsidR="00352389">
        <w:t xml:space="preserve"> Chadwick acusó de voluntarismo politico y agenda testimonial de </w:t>
      </w:r>
      <w:r w:rsidR="00F63F64">
        <w:t xml:space="preserve">“... </w:t>
      </w:r>
      <w:r w:rsidR="00F63F64">
        <w:rPr>
          <w:i/>
        </w:rPr>
        <w:t>símbolos para la ga</w:t>
      </w:r>
      <w:r w:rsidR="00352389">
        <w:rPr>
          <w:i/>
        </w:rPr>
        <w:t xml:space="preserve">leria” </w:t>
      </w:r>
      <w:r w:rsidR="00F63F64">
        <w:rPr>
          <w:i/>
        </w:rPr>
        <w:t>.</w:t>
      </w:r>
    </w:p>
    <w:p w14:paraId="6A3BBCE0" w14:textId="4A99ACD8" w:rsidR="00377B0A" w:rsidRDefault="00CB4FDA" w:rsidP="00F63F64">
      <w:pPr>
        <w:jc w:val="both"/>
        <w:rPr>
          <w:i/>
        </w:rPr>
      </w:pPr>
      <w:r>
        <w:rPr>
          <w:i/>
        </w:rPr>
        <w:t>RPV/5</w:t>
      </w:r>
      <w:r w:rsidR="00377B0A">
        <w:rPr>
          <w:i/>
        </w:rPr>
        <w:t>/01/18</w:t>
      </w:r>
    </w:p>
    <w:p w14:paraId="255FF74E" w14:textId="77777777" w:rsidR="00352389" w:rsidRPr="00A55EE8" w:rsidRDefault="00352389" w:rsidP="00F63F64">
      <w:pPr>
        <w:jc w:val="both"/>
      </w:pPr>
    </w:p>
    <w:p w14:paraId="6ED94718" w14:textId="77777777" w:rsidR="00F63F64" w:rsidRDefault="00F63F64" w:rsidP="00F63F64"/>
    <w:p w14:paraId="55685606" w14:textId="77777777" w:rsidR="00A55EE8" w:rsidRPr="00A55EE8" w:rsidRDefault="00A55EE8" w:rsidP="00A55EE8"/>
    <w:sectPr w:rsidR="00A55EE8" w:rsidRPr="00A55EE8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8"/>
    <w:rsid w:val="000929DF"/>
    <w:rsid w:val="00352389"/>
    <w:rsid w:val="00377B0A"/>
    <w:rsid w:val="003B3A38"/>
    <w:rsid w:val="003B6880"/>
    <w:rsid w:val="00402E03"/>
    <w:rsid w:val="00527A2B"/>
    <w:rsid w:val="0054286D"/>
    <w:rsid w:val="005854BB"/>
    <w:rsid w:val="0059230A"/>
    <w:rsid w:val="006A6C7E"/>
    <w:rsid w:val="007D20CC"/>
    <w:rsid w:val="00915802"/>
    <w:rsid w:val="009843EF"/>
    <w:rsid w:val="009C2072"/>
    <w:rsid w:val="00A55EE8"/>
    <w:rsid w:val="00B075D2"/>
    <w:rsid w:val="00BF7818"/>
    <w:rsid w:val="00CB4FDA"/>
    <w:rsid w:val="00CF71E4"/>
    <w:rsid w:val="00D45057"/>
    <w:rsid w:val="00E11B4D"/>
    <w:rsid w:val="00E45548"/>
    <w:rsid w:val="00F149C0"/>
    <w:rsid w:val="00F63F64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D9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55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B3A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B3A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55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B3A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B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1389</Words>
  <Characters>7640</Characters>
  <Application>Microsoft Macintosh Word</Application>
  <DocSecurity>0</DocSecurity>
  <Lines>63</Lines>
  <Paragraphs>18</Paragraphs>
  <ScaleCrop>false</ScaleCrop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6</cp:revision>
  <dcterms:created xsi:type="dcterms:W3CDTF">2018-01-03T19:43:00Z</dcterms:created>
  <dcterms:modified xsi:type="dcterms:W3CDTF">2018-01-05T11:32:00Z</dcterms:modified>
</cp:coreProperties>
</file>