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tabs>
          <w:tab w:val="left" w:pos="2835"/>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INDICACIONES</w:t>
      </w:r>
    </w:p>
    <w:p w:rsidR="00000000" w:rsidDel="00000000" w:rsidP="00000000" w:rsidRDefault="00000000" w:rsidRPr="00000000" w14:paraId="0000000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tabs>
          <w:tab w:val="left" w:pos="2835"/>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tabs>
          <w:tab w:val="left" w:pos="2835"/>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PROYECTO DE LEY, EN PRIMER TRÁMITE CONSTITUCIONAL, </w:t>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QUE MODIFICA LA LEY QUE ESTABLECE BASES DE LOS PROCEDIMIENTOS </w:t>
      </w:r>
      <w:r w:rsidDel="00000000" w:rsidR="00000000" w:rsidRPr="00000000">
        <w:rPr>
          <w:rtl w:val="0"/>
        </w:rPr>
      </w:r>
    </w:p>
    <w:p w:rsidR="00000000" w:rsidDel="00000000" w:rsidP="00000000" w:rsidRDefault="00000000" w:rsidRPr="00000000" w14:paraId="0000000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tabs>
          <w:tab w:val="left" w:pos="2835"/>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ADMINISTRATIVOS, EN MATERIA DE DOCUMENTOS ELECTRÓNICOS.</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tabs>
          <w:tab w:val="left" w:pos="2835"/>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tabs>
          <w:tab w:val="left" w:pos="2835"/>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(BOLETÍN Nº 11.882-06)</w:t>
      </w:r>
    </w:p>
    <w:p w:rsidR="00000000" w:rsidDel="00000000" w:rsidP="00000000" w:rsidRDefault="00000000" w:rsidRPr="00000000" w14:paraId="00000006">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tabs>
          <w:tab w:val="left" w:pos="2835"/>
        </w:tabs>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tabs>
          <w:tab w:val="left" w:pos="2835"/>
        </w:tabs>
        <w:contextualSpacing w:val="0"/>
        <w:rPr>
          <w:vertAlign w:val="baseline"/>
        </w:rPr>
      </w:pPr>
      <w:r w:rsidDel="00000000" w:rsidR="00000000" w:rsidRPr="00000000">
        <w:rPr>
          <w:rtl w:val="0"/>
        </w:rPr>
      </w:r>
    </w:p>
    <w:tbl>
      <w:tblPr>
        <w:tblStyle w:val="Table1"/>
        <w:tblW w:w="165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33"/>
        <w:gridCol w:w="5532"/>
        <w:gridCol w:w="5529"/>
        <w:tblGridChange w:id="0">
          <w:tblGrid>
            <w:gridCol w:w="5533"/>
            <w:gridCol w:w="5532"/>
            <w:gridCol w:w="5529"/>
          </w:tblGrid>
        </w:tblGridChange>
      </w:tblGrid>
      <w:tr>
        <w:trPr>
          <w:trHeight w:val="400" w:hRule="atLeast"/>
        </w:trPr>
        <w:tc>
          <w:tcPr>
            <w:shd w:fill="e6e6e6" w:val="clear"/>
            <w:vAlign w:val="top"/>
          </w:tcPr>
          <w:p w:rsidR="00000000" w:rsidDel="00000000" w:rsidP="00000000" w:rsidRDefault="00000000" w:rsidRPr="00000000" w14:paraId="00000008">
            <w:pPr>
              <w:tabs>
                <w:tab w:val="left" w:pos="2835"/>
              </w:tabs>
              <w:contextualSpacing w:val="0"/>
              <w:jc w:val="center"/>
              <w:rPr>
                <w:b w:val="0"/>
                <w:vertAlign w:val="baseline"/>
              </w:rPr>
            </w:pPr>
            <w:r w:rsidDel="00000000" w:rsidR="00000000" w:rsidRPr="00000000">
              <w:rPr>
                <w:b w:val="1"/>
                <w:vertAlign w:val="baseline"/>
                <w:rtl w:val="0"/>
              </w:rPr>
              <w:t xml:space="preserve">TEXTO LEGAL VIGENTE</w:t>
            </w:r>
            <w:r w:rsidDel="00000000" w:rsidR="00000000" w:rsidRPr="00000000">
              <w:rPr>
                <w:rtl w:val="0"/>
              </w:rPr>
            </w:r>
          </w:p>
        </w:tc>
        <w:tc>
          <w:tcPr>
            <w:shd w:fill="e6e6e6" w:val="clear"/>
            <w:vAlign w:val="top"/>
          </w:tcPr>
          <w:p w:rsidR="00000000" w:rsidDel="00000000" w:rsidP="00000000" w:rsidRDefault="00000000" w:rsidRPr="00000000" w14:paraId="00000009">
            <w:pPr>
              <w:tabs>
                <w:tab w:val="left" w:pos="2835"/>
              </w:tabs>
              <w:contextualSpacing w:val="0"/>
              <w:jc w:val="center"/>
              <w:rPr>
                <w:b w:val="0"/>
                <w:vertAlign w:val="baseline"/>
              </w:rPr>
            </w:pPr>
            <w:r w:rsidDel="00000000" w:rsidR="00000000" w:rsidRPr="00000000">
              <w:rPr>
                <w:b w:val="1"/>
                <w:vertAlign w:val="baseline"/>
                <w:rtl w:val="0"/>
              </w:rPr>
              <w:t xml:space="preserve">TEXTO PROYECTO DE LEY APROBADO POR LA COMISIÓN</w:t>
            </w:r>
            <w:r w:rsidDel="00000000" w:rsidR="00000000" w:rsidRPr="00000000">
              <w:rPr>
                <w:rtl w:val="0"/>
              </w:rPr>
            </w:r>
          </w:p>
        </w:tc>
        <w:tc>
          <w:tcPr>
            <w:shd w:fill="e6e6e6" w:val="clear"/>
            <w:vAlign w:val="top"/>
          </w:tcPr>
          <w:p w:rsidR="00000000" w:rsidDel="00000000" w:rsidP="00000000" w:rsidRDefault="00000000" w:rsidRPr="00000000" w14:paraId="0000000A">
            <w:pPr>
              <w:tabs>
                <w:tab w:val="left" w:pos="2835"/>
              </w:tabs>
              <w:contextualSpacing w:val="0"/>
              <w:jc w:val="center"/>
              <w:rPr>
                <w:b w:val="0"/>
                <w:vertAlign w:val="baseline"/>
              </w:rPr>
            </w:pPr>
            <w:r w:rsidDel="00000000" w:rsidR="00000000" w:rsidRPr="00000000">
              <w:rPr>
                <w:b w:val="1"/>
                <w:vertAlign w:val="baseline"/>
                <w:rtl w:val="0"/>
              </w:rPr>
              <w:t xml:space="preserve">INDICACIONES</w:t>
            </w:r>
            <w:r w:rsidDel="00000000" w:rsidR="00000000" w:rsidRPr="00000000">
              <w:rPr>
                <w:rtl w:val="0"/>
              </w:rPr>
            </w:r>
          </w:p>
        </w:tc>
      </w:tr>
      <w:tr>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 19.880, que establece bases de los procedimientos administrativos que rigen los actos de los órganos de la Administración del Estado.</w:t>
            </w:r>
            <w:r w:rsidDel="00000000" w:rsidR="00000000" w:rsidRPr="00000000">
              <w:rPr>
                <w:rtl w:val="0"/>
              </w:rPr>
            </w:r>
          </w:p>
        </w:tc>
        <w:tc>
          <w:tcPr>
            <w:vAlign w:val="top"/>
          </w:tcPr>
          <w:p w:rsidR="00000000" w:rsidDel="00000000" w:rsidP="00000000" w:rsidRDefault="00000000" w:rsidRPr="00000000" w14:paraId="0000000C">
            <w:pPr>
              <w:tabs>
                <w:tab w:val="left" w:pos="2835"/>
              </w:tabs>
              <w:contextualSpacing w:val="0"/>
              <w:rPr>
                <w:vertAlign w:val="baseline"/>
              </w:rPr>
            </w:pPr>
            <w:r w:rsidDel="00000000" w:rsidR="00000000" w:rsidRPr="00000000">
              <w:rPr>
                <w:vertAlign w:val="baseline"/>
                <w:rtl w:val="0"/>
              </w:rPr>
              <w:t xml:space="preserve">“</w:t>
            </w:r>
            <w:r w:rsidDel="00000000" w:rsidR="00000000" w:rsidRPr="00000000">
              <w:rPr>
                <w:b w:val="1"/>
                <w:vertAlign w:val="baseline"/>
                <w:rtl w:val="0"/>
              </w:rPr>
              <w:t xml:space="preserve">Artículo 1.- </w:t>
            </w:r>
            <w:r w:rsidDel="00000000" w:rsidR="00000000" w:rsidRPr="00000000">
              <w:rPr>
                <w:vertAlign w:val="baseline"/>
                <w:rtl w:val="0"/>
              </w:rPr>
              <w:t xml:space="preserve">Introdúcense las siguientes modificaciones a la ley N° 19.880, que establece bases de los procedimientos administrativos que rigen los actos de los órganos de la Administración del Estado:</w:t>
            </w:r>
          </w:p>
          <w:p w:rsidR="00000000" w:rsidDel="00000000" w:rsidP="00000000" w:rsidRDefault="00000000" w:rsidRPr="00000000" w14:paraId="0000000D">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0E">
            <w:pPr>
              <w:tabs>
                <w:tab w:val="left" w:pos="2835"/>
              </w:tabs>
              <w:contextualSpacing w:val="0"/>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1º. Procedimiento Administrativo. La presente ley establece y regula las bases del procedimiento administrativo de los actos de la Administración del Estado. En caso de que la ley establezca procedimientos administrativos especiales, la presente ley se aplicará con carácter de supletoria.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toma de razón de los actos de la Administración del Estado se regirán por lo dispuesto en la Constitución y en la Ley Orgánica Constitucional de la Contraloría General de la República.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6">
            <w:pPr>
              <w:tabs>
                <w:tab w:val="left" w:pos="2835"/>
              </w:tabs>
              <w:contextualSpacing w:val="0"/>
              <w:rPr>
                <w:vertAlign w:val="baseline"/>
              </w:rPr>
            </w:pPr>
            <w:r w:rsidDel="00000000" w:rsidR="00000000" w:rsidRPr="00000000">
              <w:rPr>
                <w:vertAlign w:val="baseline"/>
                <w:rtl w:val="0"/>
              </w:rPr>
              <w:t xml:space="preserve">1. En el artículo 1°, intercálase el siguiente inciso segundo, nuevo, pasando el actual inciso segundo a ser tercero final:</w:t>
            </w:r>
          </w:p>
          <w:p w:rsidR="00000000" w:rsidDel="00000000" w:rsidP="00000000" w:rsidRDefault="00000000" w:rsidRPr="00000000" w14:paraId="0000001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1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1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1A">
            <w:pPr>
              <w:tabs>
                <w:tab w:val="left" w:pos="2835"/>
              </w:tabs>
              <w:contextualSpacing w:val="0"/>
              <w:rPr>
                <w:vertAlign w:val="baseline"/>
              </w:rPr>
            </w:pPr>
            <w:r w:rsidDel="00000000" w:rsidR="00000000" w:rsidRPr="00000000">
              <w:rPr>
                <w:vertAlign w:val="baseline"/>
                <w:rtl w:val="0"/>
              </w:rPr>
              <w:t xml:space="preserve">“Sin embargo, en cuanto al soporte de su tramitación, todo procedimiento administrativo deberá expresarse a través de las técnicas y medios electrónicos establecidos en la presente ley, salvo las excepciones contenidas en la misma.”.</w:t>
            </w:r>
          </w:p>
          <w:p w:rsidR="00000000" w:rsidDel="00000000" w:rsidP="00000000" w:rsidRDefault="00000000" w:rsidRPr="00000000" w14:paraId="0000001B">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1C">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1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vertAlign w:val="baseline"/>
              </w:rPr>
            </w:pPr>
            <w:r w:rsidDel="00000000" w:rsidR="00000000" w:rsidRPr="00000000">
              <w:rPr>
                <w:vertAlign w:val="baseline"/>
                <w:rtl w:val="0"/>
              </w:rPr>
              <w:t xml:space="preserve">Artículo 4º. Principios del procedimiento. El procedimiento administrativo estará sometido a los principios de </w:t>
            </w:r>
            <w:r w:rsidDel="00000000" w:rsidR="00000000" w:rsidRPr="00000000">
              <w:rPr>
                <w:u w:val="single"/>
                <w:vertAlign w:val="baseline"/>
                <w:rtl w:val="0"/>
              </w:rPr>
              <w:t xml:space="preserve">escrituración</w:t>
            </w:r>
            <w:r w:rsidDel="00000000" w:rsidR="00000000" w:rsidRPr="00000000">
              <w:rPr>
                <w:vertAlign w:val="baseline"/>
                <w:rtl w:val="0"/>
              </w:rPr>
              <w:t xml:space="preserve">, gratuidad, celeridad, conclusivo, economía procedimental, contradictoriedad, imparcialidad, abstención, no formalización, inexcusabilidad, impugnabilidad, transparencia y publicidad.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F">
            <w:pPr>
              <w:tabs>
                <w:tab w:val="left" w:pos="2835"/>
              </w:tabs>
              <w:contextualSpacing w:val="0"/>
              <w:rPr>
                <w:vertAlign w:val="baseline"/>
              </w:rPr>
            </w:pPr>
            <w:r w:rsidDel="00000000" w:rsidR="00000000" w:rsidRPr="00000000">
              <w:rPr>
                <w:vertAlign w:val="baseline"/>
                <w:rtl w:val="0"/>
              </w:rPr>
              <w:t xml:space="preserve">2. En el artículo 4°, agrégase a continuación de la palabra “escrituración” la siguiente frase “en soporte electrónico”.</w:t>
            </w:r>
          </w:p>
          <w:p w:rsidR="00000000" w:rsidDel="00000000" w:rsidP="00000000" w:rsidRDefault="00000000" w:rsidRPr="00000000" w14:paraId="00000020">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1">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5º.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Principio de escrituración. El procedimiento administrativo y los actos administrativos a los cuales da origen, se expresarán por escrito o por medios electrónicos, a menos que su naturaleza exija o permita otra forma más adecuada de expresión y constancia.</w:t>
            </w:r>
            <w:r w:rsidDel="00000000" w:rsidR="00000000" w:rsidRPr="00000000">
              <w:rPr>
                <w:rtl w:val="0"/>
              </w:rPr>
            </w:r>
          </w:p>
        </w:tc>
        <w:tc>
          <w:tcPr>
            <w:vAlign w:val="top"/>
          </w:tcPr>
          <w:p w:rsidR="00000000" w:rsidDel="00000000" w:rsidP="00000000" w:rsidRDefault="00000000" w:rsidRPr="00000000" w14:paraId="00000025">
            <w:pPr>
              <w:tabs>
                <w:tab w:val="left" w:pos="2835"/>
              </w:tabs>
              <w:contextualSpacing w:val="0"/>
              <w:rPr>
                <w:vertAlign w:val="baseline"/>
              </w:rPr>
            </w:pPr>
            <w:r w:rsidDel="00000000" w:rsidR="00000000" w:rsidRPr="00000000">
              <w:rPr>
                <w:vertAlign w:val="baseline"/>
                <w:rtl w:val="0"/>
              </w:rPr>
              <w:t xml:space="preserve">3. Reemplázase el artículo 5°, por el siguiente:</w:t>
            </w:r>
          </w:p>
          <w:p w:rsidR="00000000" w:rsidDel="00000000" w:rsidP="00000000" w:rsidRDefault="00000000" w:rsidRPr="00000000" w14:paraId="0000002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27">
            <w:pPr>
              <w:tabs>
                <w:tab w:val="left" w:pos="2835"/>
              </w:tabs>
              <w:contextualSpacing w:val="0"/>
              <w:rPr>
                <w:vertAlign w:val="baseline"/>
              </w:rPr>
            </w:pPr>
            <w:r w:rsidDel="00000000" w:rsidR="00000000" w:rsidRPr="00000000">
              <w:rPr>
                <w:vertAlign w:val="baseline"/>
                <w:rtl w:val="0"/>
              </w:rPr>
              <w:t xml:space="preserve">“Artículo 5º. Principio de escrituración en soporte electrónico. El procedimiento administrativo y los actos administrativos a los cuales da origen, se expresarán por escrito en soporte electrónico, a menos que su naturaleza exija otra forma de expresión y constancia o que se configure alguna excepción establecida en esta ley.”.</w:t>
            </w:r>
          </w:p>
          <w:p w:rsidR="00000000" w:rsidDel="00000000" w:rsidP="00000000" w:rsidRDefault="00000000" w:rsidRPr="00000000" w14:paraId="00000028">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9">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6º. Principio de gratuidad. En el procedimiento administrativo, las actuaciones que deban practicar los órganos de la Administración del Estado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serán gratuitas para los interesados, salvo disposición legal en contrario.</w:t>
            </w:r>
            <w:r w:rsidDel="00000000" w:rsidR="00000000" w:rsidRPr="00000000">
              <w:rPr>
                <w:rtl w:val="0"/>
              </w:rPr>
            </w:r>
          </w:p>
        </w:tc>
        <w:tc>
          <w:tcPr>
            <w:vAlign w:val="top"/>
          </w:tcPr>
          <w:p w:rsidR="00000000" w:rsidDel="00000000" w:rsidP="00000000" w:rsidRDefault="00000000" w:rsidRPr="00000000" w14:paraId="0000002B">
            <w:pPr>
              <w:tabs>
                <w:tab w:val="left" w:pos="2835"/>
              </w:tabs>
              <w:contextualSpacing w:val="0"/>
              <w:rPr>
                <w:vertAlign w:val="baseline"/>
              </w:rPr>
            </w:pPr>
            <w:r w:rsidDel="00000000" w:rsidR="00000000" w:rsidRPr="00000000">
              <w:rPr>
                <w:vertAlign w:val="baseline"/>
                <w:rtl w:val="0"/>
              </w:rPr>
              <w:t xml:space="preserve">4. En el artículo 6°, reemplázase la frase “serán gratuitas para los interesados, salvo disposición legal en contrario.” Por las siguientes: “y la obtención de documentos e información necesaria para su conclusión serán gratuitas para los interesados, salvo disposición legal en contrario. No procederán cobros entre los órganos de la Administración del Estado que deban participar en su desarrollo, salvo disposición legal en contrario.”.</w:t>
            </w:r>
          </w:p>
          <w:p w:rsidR="00000000" w:rsidDel="00000000" w:rsidP="00000000" w:rsidRDefault="00000000" w:rsidRPr="00000000" w14:paraId="0000002C">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2D">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9º. Principio de economía procedimental. La Administración debe responder a la máxima economía de medios con eficacia, evitando trámites dilatorios.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decidirán en un solo acto todos los trámites que, por su naturaleza, admitan un impulso simultáneo, siempre que no sea obligatorio su cumplimiento sucesivo.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Al solicitar los trámites que deban ser cumplidos por otros órganos, deberá consignarse en la comunicación cursada el plazo establecido al efecto.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cuestiones incidentales que se susciten en el procedimiento, incluso las que se refieran a la nulidad de actuaciones, no suspenderán la tramitación del mismo, a menos que la Administración, por resolución fundada, determine lo contrario.</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3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3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3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3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3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3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40">
            <w:pPr>
              <w:tabs>
                <w:tab w:val="left" w:pos="2835"/>
              </w:tabs>
              <w:contextualSpacing w:val="0"/>
              <w:rPr>
                <w:vertAlign w:val="baseline"/>
              </w:rPr>
            </w:pPr>
            <w:r w:rsidDel="00000000" w:rsidR="00000000" w:rsidRPr="00000000">
              <w:rPr>
                <w:vertAlign w:val="baseline"/>
                <w:rtl w:val="0"/>
              </w:rPr>
              <w:t xml:space="preserve">5. En el artículo 9°, reemplázase el inciso tercero por el siguiente: “Toda comunicación entre órganos de la Administración que se practique en el marco del procedimiento, se realizará por medios electrónicos, dejándose constancia del órgano requirente, destinatario, procedimiento a que corresponde, gestión que se encarga y el plazo establecido para su realización.”.</w:t>
            </w:r>
          </w:p>
          <w:p w:rsidR="00000000" w:rsidDel="00000000" w:rsidP="00000000" w:rsidRDefault="00000000" w:rsidRPr="00000000" w14:paraId="00000041">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42">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17. Derechos de las personas. Las personas, en sus relaciones con la Administración, tienen derecho 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Conocer, en cualquier momento, el estado de la tramitación de los procedimientos en los que tengan la condición de interesados, y obtener copia autorizada de los documentos que rolan en el expediente y la devolución de los originales, salvo que por mandato legal o reglamentario éstos deban ser acompañados a los autos, a su costa</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Identificar a las autoridades y al personal al servicio de la Administración, bajo cuya responsabilidad se tramiten los procedimientos;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 Eximirse de presentar documentos que no correspondan al procedimiento, o que ya se encuentren en poder de la Administración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Acceder a los actos administrativos y sus documentos, en los términos previstos en la ley;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Ser tratados con respeto y deferencia por las autoridades y funcionarios, que habrán de facilitarles el ejercicio de sus derechos y el cumplimiento de sus obligaciones. Los actos de instrucción que requieran la intervención de los interesados habrán de practicarse en la forma que resulte más cómoda para ellos y sea compatible, en la medida de lo posible, con sus obligaciones laborales o profesionales;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Formular alegaciones y aportar documentos en cualquier fase del procedimiento anterior al trámite de audiencia, que deberán ser tenidos en cuenta por el órgano competente al redactar la propuesta de resolución;</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Exigir las responsabilidades de la Administración Pública y del personal a su servicio, cuando así corresponda legalmente;</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Obtener información acerca de los requisitos jurídicos o técnicos que las disposiciones vigentes impongan a los proyectos, actuaciones o solicitudes que se propongan realizar, 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Cualesquiera otros que les reconozcan la Constitución y las leyes.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tabs>
                <w:tab w:val="left" w:pos="2835"/>
              </w:tabs>
              <w:contextualSpacing w:val="0"/>
              <w:rPr>
                <w:vertAlign w:val="baseline"/>
              </w:rPr>
            </w:pPr>
            <w:r w:rsidDel="00000000" w:rsidR="00000000" w:rsidRPr="00000000">
              <w:rPr>
                <w:vertAlign w:val="baseline"/>
                <w:rtl w:val="0"/>
              </w:rPr>
              <w:t xml:space="preserve">6. Modifícase el artículo 17, en el siguiente sentido:</w:t>
            </w:r>
          </w:p>
          <w:p w:rsidR="00000000" w:rsidDel="00000000" w:rsidP="00000000" w:rsidRDefault="00000000" w:rsidRPr="00000000" w14:paraId="0000006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6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6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6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6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6F">
            <w:pPr>
              <w:tabs>
                <w:tab w:val="left" w:pos="2835"/>
              </w:tabs>
              <w:contextualSpacing w:val="0"/>
              <w:rPr>
                <w:vertAlign w:val="baseline"/>
              </w:rPr>
            </w:pPr>
            <w:r w:rsidDel="00000000" w:rsidR="00000000" w:rsidRPr="00000000">
              <w:rPr>
                <w:vertAlign w:val="baseline"/>
                <w:rtl w:val="0"/>
              </w:rPr>
              <w:t xml:space="preserve">a. En el literal a), agrégase la siguiente frase a continuación del signo “;” que ha pasado a ser punto seguido: “Será considerada copia autorizada aquella copia generada por la plataforma electrónica donde se acceda al expediente electrónico;”.</w:t>
            </w:r>
          </w:p>
          <w:p w:rsidR="00000000" w:rsidDel="00000000" w:rsidP="00000000" w:rsidRDefault="00000000" w:rsidRPr="00000000" w14:paraId="0000007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71">
            <w:pPr>
              <w:tabs>
                <w:tab w:val="left" w:pos="2835"/>
              </w:tabs>
              <w:contextualSpacing w:val="0"/>
              <w:rPr>
                <w:vertAlign w:val="baseline"/>
              </w:rPr>
            </w:pPr>
            <w:r w:rsidDel="00000000" w:rsidR="00000000" w:rsidRPr="00000000">
              <w:rPr>
                <w:vertAlign w:val="baseline"/>
                <w:rtl w:val="0"/>
              </w:rPr>
              <w:t xml:space="preserve">b. Agrégase un nuevo literal c) pasando el actual literal c) a ser literal d), y así sucesivamente: </w:t>
            </w:r>
          </w:p>
          <w:p w:rsidR="00000000" w:rsidDel="00000000" w:rsidP="00000000" w:rsidRDefault="00000000" w:rsidRPr="00000000" w14:paraId="0000007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73">
            <w:pPr>
              <w:tabs>
                <w:tab w:val="left" w:pos="2835"/>
              </w:tabs>
              <w:contextualSpacing w:val="0"/>
              <w:rPr>
                <w:vertAlign w:val="baseline"/>
              </w:rPr>
            </w:pPr>
            <w:r w:rsidDel="00000000" w:rsidR="00000000" w:rsidRPr="00000000">
              <w:rPr>
                <w:vertAlign w:val="baseline"/>
                <w:rtl w:val="0"/>
              </w:rPr>
              <w:t xml:space="preserve">“c) Acompañar documentos electrónicos y copias digitalizadas de documentos en soporte de papel, en la medida que éstos garanticen su autenticidad e integridad, salvo que por mandato legal o reglamentario éstos deban ser acompañados a los autos en originales, a su costa;</w:t>
            </w:r>
          </w:p>
          <w:p w:rsidR="00000000" w:rsidDel="00000000" w:rsidP="00000000" w:rsidRDefault="00000000" w:rsidRPr="00000000" w14:paraId="0000007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7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76">
            <w:pPr>
              <w:tabs>
                <w:tab w:val="left" w:pos="2835"/>
              </w:tabs>
              <w:contextualSpacing w:val="0"/>
              <w:rPr>
                <w:vertAlign w:val="baseline"/>
              </w:rPr>
            </w:pPr>
            <w:r w:rsidDel="00000000" w:rsidR="00000000" w:rsidRPr="00000000">
              <w:rPr>
                <w:vertAlign w:val="baseline"/>
                <w:rtl w:val="0"/>
              </w:rPr>
              <w:t xml:space="preserve">c. Reemplázase el actual literal c) que ha pasado a ser d) por el siguiente:</w:t>
            </w:r>
          </w:p>
          <w:p w:rsidR="00000000" w:rsidDel="00000000" w:rsidP="00000000" w:rsidRDefault="00000000" w:rsidRPr="00000000" w14:paraId="0000007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78">
            <w:pPr>
              <w:tabs>
                <w:tab w:val="left" w:pos="2835"/>
              </w:tabs>
              <w:contextualSpacing w:val="0"/>
              <w:rPr>
                <w:vertAlign w:val="baseline"/>
              </w:rPr>
            </w:pPr>
            <w:r w:rsidDel="00000000" w:rsidR="00000000" w:rsidRPr="00000000">
              <w:rPr>
                <w:vertAlign w:val="baseline"/>
                <w:rtl w:val="0"/>
              </w:rPr>
              <w:t xml:space="preserve">“d) Eximirse de presentar documentos que no correspondan al procedimiento, o que emanen de la Administración y se encuentren en su poder. En virtud del principio de economía procedimental, en todo procedimiento administrativo, el órgano ante el cual se estuviere tramitando el procedimiento tendrá la facultad de requerir aquellos documentos o información pertinentes, a otros órganos de la Administración en los cuales éstos se encuentren, no pudiendo excusarse el órgano requerido. Para estos efectos, la Administración estará facultada para acceder a las bases de datos personales en posesión de otros órganos de la Administración.”.</w:t>
            </w:r>
          </w:p>
          <w:p w:rsidR="00000000" w:rsidDel="00000000" w:rsidP="00000000" w:rsidRDefault="00000000" w:rsidRPr="00000000" w14:paraId="0000007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7A">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7B">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18. Definición. El procedimiento administrativo es una sucesión de actos trámite vinculados entre sí, emanados de la Administración y, en su caso, de particulares interesados, que tiene por finalidad producir un acto administrativo terminal.</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procedimiento administrativo consta de las siguientes etapas: iniciación, instrucción y finalización.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Todo el procedimiento administrativo deberá constar en un expediente,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escrito o electrónico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el que se asentarán los documentos presentados por los interesados, por terceros y por otros órganos públicos, con expresión de la fecha y hora de su recepción, respetando su orden de ingreso. Asimismo, se incorporarán las actuaciones y los documentos y resoluciones que el órgano administrativo remita a los interesados, a terceros o a otros órganos públicos y las notificaciones y comunicaciones a que éstas den lugar, con expresión de la fecha y hora de su envío, en estricto orden de ocurrencia o egreso.</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Además, deberá llevarse un registro actualizado, escrito o electrónico, al que tendrán acceso permanente los interesados, en el que consten las actuaciones señaladas en el inciso precedente, con indicación de la fecha y hora de su presentación, ocurrencia o envío.</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7">
            <w:pPr>
              <w:tabs>
                <w:tab w:val="left" w:pos="2835"/>
              </w:tabs>
              <w:contextualSpacing w:val="0"/>
              <w:rPr>
                <w:vertAlign w:val="baseline"/>
              </w:rPr>
            </w:pPr>
            <w:r w:rsidDel="00000000" w:rsidR="00000000" w:rsidRPr="00000000">
              <w:rPr>
                <w:vertAlign w:val="baseline"/>
                <w:rtl w:val="0"/>
              </w:rPr>
              <w:t xml:space="preserve">7. Modifícase el artículo 18, en el siguiente sentido:</w:t>
            </w:r>
          </w:p>
          <w:p w:rsidR="00000000" w:rsidDel="00000000" w:rsidP="00000000" w:rsidRDefault="00000000" w:rsidRPr="00000000" w14:paraId="000000A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A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A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A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A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A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A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AF">
            <w:pPr>
              <w:tabs>
                <w:tab w:val="left" w:pos="2835"/>
              </w:tabs>
              <w:contextualSpacing w:val="0"/>
              <w:rPr>
                <w:vertAlign w:val="baseline"/>
              </w:rPr>
            </w:pPr>
            <w:r w:rsidDel="00000000" w:rsidR="00000000" w:rsidRPr="00000000">
              <w:rPr>
                <w:vertAlign w:val="baseline"/>
                <w:rtl w:val="0"/>
              </w:rPr>
              <w:t xml:space="preserve">a. En el inciso tercero, elimínase la frase “, escrito o electrónico,” por la siguiente: electrónico, salvo las excepciones contempladas en esta ley,”.</w:t>
            </w:r>
          </w:p>
          <w:p w:rsidR="00000000" w:rsidDel="00000000" w:rsidP="00000000" w:rsidRDefault="00000000" w:rsidRPr="00000000" w14:paraId="000000B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5">
            <w:pPr>
              <w:tabs>
                <w:tab w:val="left" w:pos="2835"/>
              </w:tabs>
              <w:contextualSpacing w:val="0"/>
              <w:rPr>
                <w:vertAlign w:val="baseline"/>
              </w:rPr>
            </w:pPr>
            <w:r w:rsidDel="00000000" w:rsidR="00000000" w:rsidRPr="00000000">
              <w:rPr>
                <w:vertAlign w:val="baseline"/>
                <w:rtl w:val="0"/>
              </w:rPr>
              <w:t xml:space="preserve">b. Agréganse los siguientes incisos cuarto, quinto y sexto nuevos, pasando el actual inciso cuarto a ser séptimo: </w:t>
            </w:r>
          </w:p>
          <w:p w:rsidR="00000000" w:rsidDel="00000000" w:rsidP="00000000" w:rsidRDefault="00000000" w:rsidRPr="00000000" w14:paraId="000000B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7">
            <w:pPr>
              <w:tabs>
                <w:tab w:val="left" w:pos="2835"/>
              </w:tabs>
              <w:contextualSpacing w:val="0"/>
              <w:rPr>
                <w:vertAlign w:val="baseline"/>
              </w:rPr>
            </w:pPr>
            <w:r w:rsidDel="00000000" w:rsidR="00000000" w:rsidRPr="00000000">
              <w:rPr>
                <w:vertAlign w:val="baseline"/>
                <w:rtl w:val="0"/>
              </w:rPr>
              <w:t xml:space="preserve">“El ingreso de las solicitudes, formularios o documentos se hará mediante documentos electrónicos a través de las plataformas de los órganos de la Administración del Estado.</w:t>
            </w:r>
          </w:p>
          <w:p w:rsidR="00000000" w:rsidDel="00000000" w:rsidP="00000000" w:rsidRDefault="00000000" w:rsidRPr="00000000" w14:paraId="000000B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9">
            <w:pPr>
              <w:tabs>
                <w:tab w:val="left" w:pos="2835"/>
              </w:tabs>
              <w:contextualSpacing w:val="0"/>
              <w:rPr>
                <w:vertAlign w:val="baseline"/>
              </w:rPr>
            </w:pPr>
            <w:r w:rsidDel="00000000" w:rsidR="00000000" w:rsidRPr="00000000">
              <w:rPr>
                <w:vertAlign w:val="baseline"/>
                <w:rtl w:val="0"/>
              </w:rPr>
              <w:t xml:space="preserve">Aquella persona que carezca de los medios tecnológicos, no tenga acceso a medios electrónicos o solo actuare excepcionalmente a través de ellos, podrá solicitar por escrito y de forma fundada, ante el órgano respectivo, autorización para efectuar presentaciones dentro del procedimiento administrativo en soporte de papel. El órgano respectivo deberá pronunciarse dentro de tercero día, pero la presentación de dicha solicitud no suspenderá los plazos para los interesados, por lo que en todo caso antes del vencimiento de un plazo y mientras no se haya pronunciado la Administración, deberán efectuarse las presentaciones en soporte de papel.  </w:t>
            </w:r>
          </w:p>
          <w:p w:rsidR="00000000" w:rsidDel="00000000" w:rsidP="00000000" w:rsidRDefault="00000000" w:rsidRPr="00000000" w14:paraId="000000B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B">
            <w:pPr>
              <w:tabs>
                <w:tab w:val="left" w:pos="2835"/>
              </w:tabs>
              <w:contextualSpacing w:val="0"/>
              <w:rPr>
                <w:vertAlign w:val="baseline"/>
              </w:rPr>
            </w:pPr>
            <w:r w:rsidDel="00000000" w:rsidR="00000000" w:rsidRPr="00000000">
              <w:rPr>
                <w:vertAlign w:val="baseline"/>
                <w:rtl w:val="0"/>
              </w:rPr>
              <w:t xml:space="preserve">En casos excepcionales, cuando las circunstancias así lo requieran o se trate de una persona autorizada por la Administración según lo establecido en el inciso precedente, las solicitudes, formularios y documentos podrán presentarse en las oficinas de la Administración materialmente y en soporte de papel. Las solicitudes, formularios o escritos presentados en soporte de papel serán digitalizados e ingresados al expediente electrónico inmediatamente.”.</w:t>
            </w:r>
          </w:p>
          <w:p w:rsidR="00000000" w:rsidDel="00000000" w:rsidP="00000000" w:rsidRDefault="00000000" w:rsidRPr="00000000" w14:paraId="000000B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D">
            <w:pPr>
              <w:tabs>
                <w:tab w:val="left" w:pos="2835"/>
              </w:tabs>
              <w:contextualSpacing w:val="0"/>
              <w:rPr>
                <w:vertAlign w:val="baseline"/>
              </w:rPr>
            </w:pPr>
            <w:r w:rsidDel="00000000" w:rsidR="00000000" w:rsidRPr="00000000">
              <w:rPr>
                <w:vertAlign w:val="baseline"/>
                <w:rtl w:val="0"/>
              </w:rPr>
              <w:t xml:space="preserve">c. En el inciso cuarto que ha pasado a ser séptimo, eliminase en la expresión“, escrito o” y agrégase a continuación del punto aparte que ha pasado a ser punto seguido, la siguiente frase: “El registro deberá ponerse a disposición en soporte de papel en los casos establecidos en el inciso anterior.”.</w:t>
            </w:r>
          </w:p>
          <w:p w:rsidR="00000000" w:rsidDel="00000000" w:rsidP="00000000" w:rsidRDefault="00000000" w:rsidRPr="00000000" w14:paraId="000000B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BF">
            <w:pPr>
              <w:tabs>
                <w:tab w:val="left" w:pos="2835"/>
              </w:tabs>
              <w:contextualSpacing w:val="0"/>
              <w:rPr>
                <w:vertAlign w:val="baseline"/>
              </w:rPr>
            </w:pPr>
            <w:r w:rsidDel="00000000" w:rsidR="00000000" w:rsidRPr="00000000">
              <w:rPr>
                <w:vertAlign w:val="baseline"/>
                <w:rtl w:val="0"/>
              </w:rPr>
              <w:t xml:space="preserve">d. Agrégase el siguiente inciso final nuevo: “En todo caso, los actos generales de carácter permanente o normas de carácter general podrán expresarse en soporte de papel. Asimismo, los jefes superiores de servicio podrán autorizar que ciertos actos administrativos se emitan en formato que no sea electrónico y que se expresen en soporte de papel, en casos de emergencia, urgencia u otras razones fundadas que lo justifiquen. Dichos actos deberán digitalizarse posteriormente, si ello fuere posible.”.</w:t>
            </w:r>
          </w:p>
          <w:p w:rsidR="00000000" w:rsidDel="00000000" w:rsidP="00000000" w:rsidRDefault="00000000" w:rsidRPr="00000000" w14:paraId="000000C0">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C1">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Artículo 19. Utilización de medios electrónicos. El procedimiento administrativo podrá realizarse a través de técnicas y medios electrónicos.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Los órganos de la Administración procurarán proveerse de los medios compatibles para ello, ajustándose al procedimiento regulado por las leyes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C8">
            <w:pPr>
              <w:tabs>
                <w:tab w:val="left" w:pos="2835"/>
              </w:tabs>
              <w:contextualSpacing w:val="0"/>
              <w:rPr>
                <w:vertAlign w:val="baseline"/>
              </w:rPr>
            </w:pPr>
            <w:r w:rsidDel="00000000" w:rsidR="00000000" w:rsidRPr="00000000">
              <w:rPr>
                <w:vertAlign w:val="baseline"/>
                <w:rtl w:val="0"/>
              </w:rPr>
              <w:t xml:space="preserve">8. Reemplázase el artículo 19 por el siguiente:</w:t>
            </w:r>
          </w:p>
          <w:p w:rsidR="00000000" w:rsidDel="00000000" w:rsidP="00000000" w:rsidRDefault="00000000" w:rsidRPr="00000000" w14:paraId="000000C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CA">
            <w:pPr>
              <w:tabs>
                <w:tab w:val="left" w:pos="2835"/>
              </w:tabs>
              <w:contextualSpacing w:val="0"/>
              <w:rPr>
                <w:vertAlign w:val="baseline"/>
              </w:rPr>
            </w:pPr>
            <w:r w:rsidDel="00000000" w:rsidR="00000000" w:rsidRPr="00000000">
              <w:rPr>
                <w:vertAlign w:val="baseline"/>
                <w:rtl w:val="0"/>
              </w:rPr>
              <w:t xml:space="preserve">“Artículo 19. Uso obligatorio de plataformas electrónicas.</w:t>
            </w:r>
          </w:p>
          <w:p w:rsidR="00000000" w:rsidDel="00000000" w:rsidP="00000000" w:rsidRDefault="00000000" w:rsidRPr="00000000" w14:paraId="000000C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C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C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CE">
            <w:pPr>
              <w:tabs>
                <w:tab w:val="left" w:pos="2835"/>
              </w:tabs>
              <w:contextualSpacing w:val="0"/>
              <w:rPr>
                <w:vertAlign w:val="baseline"/>
              </w:rPr>
            </w:pPr>
            <w:r w:rsidDel="00000000" w:rsidR="00000000" w:rsidRPr="00000000">
              <w:rPr>
                <w:vertAlign w:val="baseline"/>
                <w:rtl w:val="0"/>
              </w:rPr>
              <w:t xml:space="preserve">Los órganos de la Administración estarán obligados a disponer y utilizar adecuadamente, plataformas electrónicas para efectos de llevar expedientes electrónicos, las que deberán cumplir con estándares de seguridad, interoperabilidad e interconexión.</w:t>
            </w:r>
          </w:p>
          <w:p w:rsidR="00000000" w:rsidDel="00000000" w:rsidP="00000000" w:rsidRDefault="00000000" w:rsidRPr="00000000" w14:paraId="000000C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D0">
            <w:pPr>
              <w:tabs>
                <w:tab w:val="left" w:pos="2835"/>
              </w:tabs>
              <w:contextualSpacing w:val="0"/>
              <w:rPr>
                <w:vertAlign w:val="baseline"/>
              </w:rPr>
            </w:pPr>
            <w:r w:rsidDel="00000000" w:rsidR="00000000" w:rsidRPr="00000000">
              <w:rPr>
                <w:vertAlign w:val="baseline"/>
                <w:rtl w:val="0"/>
              </w:rPr>
              <w:t xml:space="preserve">Los escritos, documentos, actos y actuaciones de toda especie que se presenten o verifiquen en el procedimiento se registrarán en dichas plataformas, siguiendo las nomenclaturas pertinentes, de acuerdo a cada etapa del procedimiento.</w:t>
            </w:r>
          </w:p>
          <w:p w:rsidR="00000000" w:rsidDel="00000000" w:rsidP="00000000" w:rsidRDefault="00000000" w:rsidRPr="00000000" w14:paraId="000000D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D2">
            <w:pPr>
              <w:tabs>
                <w:tab w:val="left" w:pos="2835"/>
              </w:tabs>
              <w:contextualSpacing w:val="0"/>
              <w:rPr>
                <w:vertAlign w:val="baseline"/>
              </w:rPr>
            </w:pPr>
            <w:r w:rsidDel="00000000" w:rsidR="00000000" w:rsidRPr="00000000">
              <w:rPr>
                <w:vertAlign w:val="baseline"/>
                <w:rtl w:val="0"/>
              </w:rPr>
              <w:t xml:space="preserve">La conservación de los expedientes electrónicos estará a cargo del órgano respectivo, quien deberá procurar su integridad, disponibilidad y autenticidad.</w:t>
            </w:r>
          </w:p>
          <w:p w:rsidR="00000000" w:rsidDel="00000000" w:rsidP="00000000" w:rsidRDefault="00000000" w:rsidRPr="00000000" w14:paraId="000000D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D4">
            <w:pPr>
              <w:tabs>
                <w:tab w:val="left" w:pos="2835"/>
              </w:tabs>
              <w:contextualSpacing w:val="0"/>
              <w:rPr>
                <w:vertAlign w:val="baseline"/>
              </w:rPr>
            </w:pPr>
            <w:r w:rsidDel="00000000" w:rsidR="00000000" w:rsidRPr="00000000">
              <w:rPr>
                <w:vertAlign w:val="baseline"/>
                <w:rtl w:val="0"/>
              </w:rPr>
              <w:t xml:space="preserve">Si fuere necesaria la reconstitución de un expediente o piezas de éste, se reemplazará en todo o parte por una copia fiel, que se obtendrá de quien la tuviere, si no se dispusiere de ella directamente.</w:t>
            </w:r>
          </w:p>
          <w:p w:rsidR="00000000" w:rsidDel="00000000" w:rsidP="00000000" w:rsidRDefault="00000000" w:rsidRPr="00000000" w14:paraId="000000D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D6">
            <w:pPr>
              <w:tabs>
                <w:tab w:val="left" w:pos="2835"/>
              </w:tabs>
              <w:contextualSpacing w:val="0"/>
              <w:rPr>
                <w:vertAlign w:val="baseline"/>
              </w:rPr>
            </w:pPr>
            <w:r w:rsidDel="00000000" w:rsidR="00000000" w:rsidRPr="00000000">
              <w:rPr>
                <w:vertAlign w:val="baseline"/>
                <w:rtl w:val="0"/>
              </w:rPr>
              <w:t xml:space="preserve">Si no existiere copia fiel, los actos se dictarán nuevamente, para lo cual la Administración reunirá los antecedentes que le permitan fundamentar su preexistencia y contenido, y las actuaciones se repetirán con las formalidades previstas para cada caso.</w:t>
            </w:r>
          </w:p>
          <w:p w:rsidR="00000000" w:rsidDel="00000000" w:rsidP="00000000" w:rsidRDefault="00000000" w:rsidRPr="00000000" w14:paraId="000000D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D8">
            <w:pPr>
              <w:tabs>
                <w:tab w:val="left" w:pos="2835"/>
              </w:tabs>
              <w:contextualSpacing w:val="0"/>
              <w:rPr>
                <w:vertAlign w:val="baseline"/>
              </w:rPr>
            </w:pPr>
            <w:r w:rsidDel="00000000" w:rsidR="00000000" w:rsidRPr="00000000">
              <w:rPr>
                <w:vertAlign w:val="baseline"/>
                <w:rtl w:val="0"/>
              </w:rPr>
              <w:t xml:space="preserve">Las comunicaciones oficiales entre los órganos de la Administración serán registradas en una plataforma electrónica destinada al efecto.</w:t>
            </w:r>
          </w:p>
          <w:p w:rsidR="00000000" w:rsidDel="00000000" w:rsidP="00000000" w:rsidRDefault="00000000" w:rsidRPr="00000000" w14:paraId="000000D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DA">
            <w:pPr>
              <w:tabs>
                <w:tab w:val="left" w:pos="2835"/>
              </w:tabs>
              <w:contextualSpacing w:val="0"/>
              <w:rPr>
                <w:vertAlign w:val="baseline"/>
              </w:rPr>
            </w:pPr>
            <w:r w:rsidDel="00000000" w:rsidR="00000000" w:rsidRPr="00000000">
              <w:rPr>
                <w:vertAlign w:val="baseline"/>
                <w:rtl w:val="0"/>
              </w:rPr>
              <w:t xml:space="preserve">Mediante reglamento dictado en conjunto por el Ministerio Secretaría General de la Presidencia y el Ministerio de Hacienda, se fijarán los estándares que deban cumplir dichas plataformas, en los términos previstos en esta ley, considerando además condiciones de accesibilidad para los interesados, seguridad, funcionamiento, calidad, protección y conservación de los documentos.”.</w:t>
            </w:r>
          </w:p>
          <w:p w:rsidR="00000000" w:rsidDel="00000000" w:rsidP="00000000" w:rsidRDefault="00000000" w:rsidRPr="00000000" w14:paraId="000000DB">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DC">
            <w:pPr>
              <w:tabs>
                <w:tab w:val="left" w:pos="2835"/>
              </w:tabs>
              <w:contextualSpacing w:val="0"/>
              <w:rPr>
                <w:vertAlign w:val="baseline"/>
              </w:rPr>
            </w:pPr>
            <w:r w:rsidDel="00000000" w:rsidR="00000000" w:rsidRPr="00000000">
              <w:rPr>
                <w:vertAlign w:val="baseline"/>
                <w:rtl w:val="0"/>
              </w:rPr>
              <w:t xml:space="preserve">1. Reemplázase el artículo 19 por el siguiente:</w:t>
            </w:r>
          </w:p>
          <w:p w:rsidR="00000000" w:rsidDel="00000000" w:rsidP="00000000" w:rsidRDefault="00000000" w:rsidRPr="00000000" w14:paraId="000000D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DE">
            <w:pPr>
              <w:tabs>
                <w:tab w:val="left" w:pos="2835"/>
              </w:tabs>
              <w:contextualSpacing w:val="0"/>
              <w:rPr>
                <w:vertAlign w:val="baseline"/>
              </w:rPr>
            </w:pPr>
            <w:r w:rsidDel="00000000" w:rsidR="00000000" w:rsidRPr="00000000">
              <w:rPr>
                <w:vertAlign w:val="baseline"/>
                <w:rtl w:val="0"/>
              </w:rPr>
              <w:t xml:space="preserve">“Artículo 19. Utilización de medios electrónicos. Los procedimientos administrativos y las comunicaciones oficiales entre órganos de la Administración del Estado, se realizarán a través de técnicas y medios electrónicos. </w:t>
            </w:r>
          </w:p>
          <w:p w:rsidR="00000000" w:rsidDel="00000000" w:rsidP="00000000" w:rsidRDefault="00000000" w:rsidRPr="00000000" w14:paraId="000000D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E0">
            <w:pPr>
              <w:tabs>
                <w:tab w:val="left" w:pos="2835"/>
              </w:tabs>
              <w:contextualSpacing w:val="0"/>
              <w:rPr>
                <w:vertAlign w:val="baseline"/>
              </w:rPr>
            </w:pPr>
            <w:r w:rsidDel="00000000" w:rsidR="00000000" w:rsidRPr="00000000">
              <w:rPr>
                <w:vertAlign w:val="baseline"/>
                <w:rtl w:val="0"/>
              </w:rPr>
              <w:t xml:space="preserve">Un reglamento que será dictado por los Ministros de Hacienda y Secretaría General de la Presidencia establecerá los requisitos, condiciones y medios a fin de asegurar los principios de seguridad de la información y los estándares de interoperabilidad de los procedimientos administrativos electrónicos. Asimismo, el Ministro o la Ministra de la Secretaría General de la Presidencia podrá dictar normas técnicas que regulen los requisitos de dicha naturaleza del procedimiento administrativo electrónico. </w:t>
            </w:r>
          </w:p>
          <w:p w:rsidR="00000000" w:rsidDel="00000000" w:rsidP="00000000" w:rsidRDefault="00000000" w:rsidRPr="00000000" w14:paraId="000000E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E2">
            <w:pPr>
              <w:tabs>
                <w:tab w:val="left" w:pos="2835"/>
              </w:tabs>
              <w:contextualSpacing w:val="0"/>
              <w:rPr>
                <w:vertAlign w:val="baseline"/>
              </w:rPr>
            </w:pPr>
            <w:r w:rsidDel="00000000" w:rsidR="00000000" w:rsidRPr="00000000">
              <w:rPr>
                <w:vertAlign w:val="baseline"/>
                <w:rtl w:val="0"/>
              </w:rPr>
              <w:t xml:space="preserve">Sin perjuicio de que la ley pueda establecer procedimientos administrativos de carácter especial, si estos se tramitan electrónicamente deberán ajustarse a las normas técnicas y medios electrónicos determinados en la presente norma.”.</w:t>
            </w:r>
          </w:p>
          <w:p w:rsidR="00000000" w:rsidDel="00000000" w:rsidP="00000000" w:rsidRDefault="00000000" w:rsidRPr="00000000" w14:paraId="000000E3">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5">
            <w:pPr>
              <w:tabs>
                <w:tab w:val="left" w:pos="2835"/>
              </w:tabs>
              <w:contextualSpacing w:val="0"/>
              <w:rPr>
                <w:vertAlign w:val="baseline"/>
              </w:rPr>
            </w:pPr>
            <w:r w:rsidDel="00000000" w:rsidR="00000000" w:rsidRPr="00000000">
              <w:rPr>
                <w:vertAlign w:val="baseline"/>
                <w:rtl w:val="0"/>
              </w:rPr>
              <w:t xml:space="preserve">9. Intercálase el siguiente artículo 19 bis, nuevo, del siguiente tenor:</w:t>
            </w:r>
          </w:p>
          <w:p w:rsidR="00000000" w:rsidDel="00000000" w:rsidP="00000000" w:rsidRDefault="00000000" w:rsidRPr="00000000" w14:paraId="000000E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E7">
            <w:pPr>
              <w:tabs>
                <w:tab w:val="left" w:pos="2835"/>
              </w:tabs>
              <w:contextualSpacing w:val="0"/>
              <w:rPr>
                <w:vertAlign w:val="baseline"/>
              </w:rPr>
            </w:pPr>
            <w:r w:rsidDel="00000000" w:rsidR="00000000" w:rsidRPr="00000000">
              <w:rPr>
                <w:vertAlign w:val="baseline"/>
                <w:rtl w:val="0"/>
              </w:rPr>
              <w:t xml:space="preserve">“Artículo 19 bis. Documentos electrónicos y digitalizados. Los actos de la Administración y los documentos de los interesados deberán cumplir con lo establecido en la ley N° 19.799 sobre documentos electrónicos, firma electrónica y servicios de identificación de dicha firma.</w:t>
            </w:r>
          </w:p>
          <w:p w:rsidR="00000000" w:rsidDel="00000000" w:rsidP="00000000" w:rsidRDefault="00000000" w:rsidRPr="00000000" w14:paraId="000000E8">
            <w:pPr>
              <w:tabs>
                <w:tab w:val="left" w:pos="2835"/>
              </w:tabs>
              <w:contextualSpacing w:val="0"/>
              <w:rPr>
                <w:vertAlign w:val="baseline"/>
              </w:rPr>
            </w:pPr>
            <w:r w:rsidDel="00000000" w:rsidR="00000000" w:rsidRPr="00000000">
              <w:rPr>
                <w:vertAlign w:val="baseline"/>
                <w:rtl w:val="0"/>
              </w:rPr>
              <w:t xml:space="preserve">Los documentos presentados por interesados cuyo formato original no sea electrónico podrán presentarse mediante copias digitalizadas directamente en la plataforma electrónica. Asimismo, también podrán presentarse en la oficina de la Administración correspondiente copias en formato digital o bien en soporte de papel si lo anterior no fuere posible. </w:t>
            </w:r>
          </w:p>
          <w:p w:rsidR="00000000" w:rsidDel="00000000" w:rsidP="00000000" w:rsidRDefault="00000000" w:rsidRPr="00000000" w14:paraId="000000E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EA">
            <w:pPr>
              <w:tabs>
                <w:tab w:val="left" w:pos="2835"/>
              </w:tabs>
              <w:contextualSpacing w:val="0"/>
              <w:rPr>
                <w:vertAlign w:val="baseline"/>
              </w:rPr>
            </w:pPr>
            <w:r w:rsidDel="00000000" w:rsidR="00000000" w:rsidRPr="00000000">
              <w:rPr>
                <w:vertAlign w:val="baseline"/>
                <w:rtl w:val="0"/>
              </w:rPr>
              <w:t xml:space="preserve">La forma de cotejar la autenticidad y conformidad de los documentos originales y sus copias digitalizadas presentadas según lo indicado en el inciso anterior, será regulada por un reglamento dictado en conjunto por el Ministerio Secretaría General de la Presidencia y el Ministerio de Hacienda. </w:t>
            </w:r>
          </w:p>
          <w:p w:rsidR="00000000" w:rsidDel="00000000" w:rsidP="00000000" w:rsidRDefault="00000000" w:rsidRPr="00000000" w14:paraId="000000E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EC">
            <w:pPr>
              <w:tabs>
                <w:tab w:val="left" w:pos="2835"/>
              </w:tabs>
              <w:contextualSpacing w:val="0"/>
              <w:rPr>
                <w:vertAlign w:val="baseline"/>
              </w:rPr>
            </w:pPr>
            <w:r w:rsidDel="00000000" w:rsidR="00000000" w:rsidRPr="00000000">
              <w:rPr>
                <w:vertAlign w:val="baseline"/>
                <w:rtl w:val="0"/>
              </w:rPr>
              <w:t xml:space="preserve">En caso de documentos presentados por órganos de la Administración cuyo formato original no sea electrónico, éstos deberán ser digitalizados de acuerdo a lo previsto en la ley N° 18.845 que establece sistemas de microcopia o micrograbación de documentos.</w:t>
            </w:r>
          </w:p>
          <w:p w:rsidR="00000000" w:rsidDel="00000000" w:rsidP="00000000" w:rsidRDefault="00000000" w:rsidRPr="00000000" w14:paraId="000000E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EE">
            <w:pPr>
              <w:tabs>
                <w:tab w:val="left" w:pos="2835"/>
              </w:tabs>
              <w:contextualSpacing w:val="0"/>
              <w:rPr>
                <w:vertAlign w:val="baseline"/>
              </w:rPr>
            </w:pPr>
            <w:r w:rsidDel="00000000" w:rsidR="00000000" w:rsidRPr="00000000">
              <w:rPr>
                <w:vertAlign w:val="baseline"/>
                <w:rtl w:val="0"/>
              </w:rPr>
              <w:t xml:space="preserve">En casos excepcionales y cuando se haya autorizado a una persona para presentar escritos en soporte de papel, no será necesario acompañar copias digitalizadas. En este caso, los documentos presentados en formato que no sea electrónico serán digitalizados e ingresados inmediatamente por  la Administración al expediente electrónico.”.</w:t>
            </w:r>
          </w:p>
          <w:p w:rsidR="00000000" w:rsidDel="00000000" w:rsidP="00000000" w:rsidRDefault="00000000" w:rsidRPr="00000000" w14:paraId="000000EF">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F0">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22. Apoderados. Los interesados podrán actuar por medio de apoderados, entendiéndose que éstos tienen todas las facultades necesarias para la consecución del acto administrativo, salvo manifestación expresa en contrario.</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El poder deberá constar en escritura pública o documento privado suscrito ante notario. Se requerirá siempre de escritura pública cuando el acto administrativo de que se trate produzca efectos que exijan esa solemnidad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F4">
            <w:pPr>
              <w:tabs>
                <w:tab w:val="left" w:pos="2835"/>
              </w:tabs>
              <w:contextualSpacing w:val="0"/>
              <w:rPr>
                <w:vertAlign w:val="baseline"/>
              </w:rPr>
            </w:pPr>
            <w:r w:rsidDel="00000000" w:rsidR="00000000" w:rsidRPr="00000000">
              <w:rPr>
                <w:vertAlign w:val="baseline"/>
                <w:rtl w:val="0"/>
              </w:rPr>
              <w:t xml:space="preserve">10. Reemplázase el inciso segundo del artículo 22 por el siguiente:</w:t>
            </w:r>
          </w:p>
          <w:p w:rsidR="00000000" w:rsidDel="00000000" w:rsidP="00000000" w:rsidRDefault="00000000" w:rsidRPr="00000000" w14:paraId="000000F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F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F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F8">
            <w:pPr>
              <w:tabs>
                <w:tab w:val="left" w:pos="2835"/>
              </w:tabs>
              <w:contextualSpacing w:val="0"/>
              <w:rPr>
                <w:vertAlign w:val="baseline"/>
              </w:rPr>
            </w:pPr>
            <w:r w:rsidDel="00000000" w:rsidR="00000000" w:rsidRPr="00000000">
              <w:rPr>
                <w:vertAlign w:val="baseline"/>
                <w:rtl w:val="0"/>
              </w:rPr>
              <w:t xml:space="preserve">“El poder podrá constar en documento suscrito mediante firma electrónica simple o avanzada. Se aceptará también aquel que conste por escritura pública o documento privado suscrito ante notario. Con todo, se requerirá siempre de documento suscrito mediante firma electrónica avanzada o de escritura pública cuando el acto administrativo de que se trate produzca efectos que exijan solemnidad de instrumento o escritura pública.”.</w:t>
            </w:r>
          </w:p>
          <w:p w:rsidR="00000000" w:rsidDel="00000000" w:rsidP="00000000" w:rsidRDefault="00000000" w:rsidRPr="00000000" w14:paraId="000000F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F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0FB">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0FC">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24. El funcionario del organismo al que corresponda resolver, que reciba una solicitud, documento o expediente, deberá hacerlo llegar a la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oficina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correspondiente a más tardar dentro de las 24 horas siguientes a su recepción.</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providencias de mero trámite deberán dictarse por quien deba hacerlo, dentro del plazo de 48 horas contado desde la recepción de la solicitud, documento o expediente.</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Los informes, dictámenes u otras actuaciones similares, deberán evacuarse dentro del plazo de 10 días, contado desde la petición de la diligencia.</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decisiones definitivas deberán expedirse dentro de los 20 días siguientes, contados desde que, a petición del interesado, se certifique que el acto se encuentra en estado de resolverse. La prolongación injustificada de la certificación dará origen a responsabilidad administrativa.</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5">
            <w:pPr>
              <w:tabs>
                <w:tab w:val="left" w:pos="2835"/>
              </w:tabs>
              <w:contextualSpacing w:val="0"/>
              <w:rPr>
                <w:vertAlign w:val="baseline"/>
              </w:rPr>
            </w:pPr>
            <w:r w:rsidDel="00000000" w:rsidR="00000000" w:rsidRPr="00000000">
              <w:rPr>
                <w:vertAlign w:val="baseline"/>
                <w:rtl w:val="0"/>
              </w:rPr>
              <w:t xml:space="preserve">11. Reemplázase en el artículo 24 inciso primero, la palabra “oficina” por la palabra “dependencia respectiva”.</w:t>
            </w:r>
          </w:p>
          <w:p w:rsidR="00000000" w:rsidDel="00000000" w:rsidP="00000000" w:rsidRDefault="00000000" w:rsidRPr="00000000" w14:paraId="00000106">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07">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25. Cómputo de los plazos del procedimiento administrativo. Los plazos de días establecidos en esta ley son de días hábiles, entendiéndose que son inhábiles los días sábados, los domingos y los festivos.</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plazos se computarán desde el día siguiente a aquél en que se notifique o publique el acto de que se trate o se produzca su estimación o su desestimación en virtud del silencio administrativo. Si en el mes de vencimiento no hubiere equivalente al día del mes en que comienza el cómputo, se entenderá que el plazo expira el último día de aquel mes.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el último día del plazo sea inhábil, éste se entenderá prorrogado al primer día hábil siguiente.</w:t>
            </w:r>
          </w:p>
        </w:tc>
        <w:tc>
          <w:tcPr>
            <w:vAlign w:val="top"/>
          </w:tcPr>
          <w:p w:rsidR="00000000" w:rsidDel="00000000" w:rsidP="00000000" w:rsidRDefault="00000000" w:rsidRPr="00000000" w14:paraId="0000010D">
            <w:pPr>
              <w:tabs>
                <w:tab w:val="left" w:pos="2835"/>
              </w:tabs>
              <w:contextualSpacing w:val="0"/>
              <w:rPr>
                <w:vertAlign w:val="baseline"/>
              </w:rPr>
            </w:pPr>
            <w:r w:rsidDel="00000000" w:rsidR="00000000" w:rsidRPr="00000000">
              <w:rPr>
                <w:vertAlign w:val="baseline"/>
                <w:rtl w:val="0"/>
              </w:rPr>
              <w:t xml:space="preserve">12. Agrégase en el artículo 25 un inciso cuarto final, nuevo:</w:t>
            </w:r>
          </w:p>
          <w:p w:rsidR="00000000" w:rsidDel="00000000" w:rsidP="00000000" w:rsidRDefault="00000000" w:rsidRPr="00000000" w14:paraId="0000010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0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A">
            <w:pPr>
              <w:tabs>
                <w:tab w:val="left" w:pos="2835"/>
              </w:tabs>
              <w:contextualSpacing w:val="0"/>
              <w:rPr>
                <w:vertAlign w:val="baseline"/>
              </w:rPr>
            </w:pPr>
            <w:r w:rsidDel="00000000" w:rsidR="00000000" w:rsidRPr="00000000">
              <w:rPr>
                <w:vertAlign w:val="baseline"/>
                <w:rtl w:val="0"/>
              </w:rPr>
              <w:t xml:space="preserve">“Las plataformas electrónicas permitirán la presentación de documentos todos los días del año durante las veinticuatro horas. No obstante, la presentación en un día inhábil se entenderá realizada en la primera hora del primer día hábil siguiente.”.</w:t>
            </w:r>
          </w:p>
          <w:p w:rsidR="00000000" w:rsidDel="00000000" w:rsidP="00000000" w:rsidRDefault="00000000" w:rsidRPr="00000000" w14:paraId="0000011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1D">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1E">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30. Inicio a solicitud de parte. En caso que el procedimiento se inicie a petición de parte interesada, la solicitud que se formule deberá contener:</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Nombre y apellidos del interesado y, en su caso, de su apoderado,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así como la identificación del medio preferente o del lugar que se señale, para los efectos de las notificaciones.</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Hechos, razones y peticiones en que consiste la solicitud.</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Lugar y fecha.</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Firma del solicitante o acreditación de la autenticidad de su voluntad expresada por cualquier medio habilitado.</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Órgano administrativo al que se dirige.</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Cuando las pretensiones correspondientes a una pluralidad de personas, tengan un contenido y fundamento idéntico o sustancialmente similar, podrán ser formuladas en una única solicitud, salvo que las normas reguladoras de los procedimientos específicos dispongan otra cosa.</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las solicitudes, comunicaciones y escritos que presenten los interesados en las oficinas de la Administración, podrán éstos exigir el correspondiente recibo que acredite la fecha de presentación,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admitiéndose como tal una copia en la que figure la fecha de presentación anotada por la oficina.</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Administración deberá establecer formularios de solicitudes, cuando se trate de procedimientos que impliquen la resolución numerosa de una serie de procedimientos. Los formularios mencionados estarán a disposición de los ciudadanos en las dependencias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administrativas.</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solicitantes podrán acompañar los documentos que estimen convenientes para precisar o completar los datos del formulario, los cuales deberán ser admitidos y tenidos en cuenta por el órgano al que se dirijan.</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E">
            <w:pPr>
              <w:tabs>
                <w:tab w:val="left" w:pos="2835"/>
              </w:tabs>
              <w:contextualSpacing w:val="0"/>
              <w:rPr>
                <w:vertAlign w:val="baseline"/>
              </w:rPr>
            </w:pPr>
            <w:r w:rsidDel="00000000" w:rsidR="00000000" w:rsidRPr="00000000">
              <w:rPr>
                <w:vertAlign w:val="baseline"/>
                <w:rtl w:val="0"/>
              </w:rPr>
              <w:t xml:space="preserve">13. Modifícase el artículo 30, de la siguiente forma:</w:t>
            </w:r>
          </w:p>
          <w:p w:rsidR="00000000" w:rsidDel="00000000" w:rsidP="00000000" w:rsidRDefault="00000000" w:rsidRPr="00000000" w14:paraId="0000013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4">
            <w:pPr>
              <w:tabs>
                <w:tab w:val="left" w:pos="2835"/>
              </w:tabs>
              <w:contextualSpacing w:val="0"/>
              <w:rPr>
                <w:vertAlign w:val="baseline"/>
              </w:rPr>
            </w:pPr>
            <w:r w:rsidDel="00000000" w:rsidR="00000000" w:rsidRPr="00000000">
              <w:rPr>
                <w:vertAlign w:val="baseline"/>
                <w:rtl w:val="0"/>
              </w:rPr>
              <w:t xml:space="preserve">a. Reemplázase en el inciso primero, literal a) la frase “así como la identificación del medio preferente o el lugar que se señale, para los efectos de las notificaciones” por la siguiente: “así como el medio electrónico a través del cual se llevarán a efecto las notificaciones, o uno alternativo para el caso que se le hubiere exceptuado de efectuar presentaciones por medios electrónicos.“.</w:t>
            </w:r>
          </w:p>
          <w:p w:rsidR="00000000" w:rsidDel="00000000" w:rsidP="00000000" w:rsidRDefault="00000000" w:rsidRPr="00000000" w14:paraId="0000014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4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7">
            <w:pPr>
              <w:tabs>
                <w:tab w:val="left" w:pos="2835"/>
              </w:tabs>
              <w:contextualSpacing w:val="0"/>
              <w:rPr>
                <w:vertAlign w:val="baseline"/>
              </w:rPr>
            </w:pPr>
            <w:r w:rsidDel="00000000" w:rsidR="00000000" w:rsidRPr="00000000">
              <w:rPr>
                <w:vertAlign w:val="baseline"/>
                <w:rtl w:val="0"/>
              </w:rPr>
              <w:t xml:space="preserve">b. Reemplázase en el inciso tercero la frase que empieza con “admitiéndose” hasta el punto final por la siguiente: “considerándose suficiente acreditación una copia generada por la plataforma electrónica en la que figure la fecha de presentación.”.</w:t>
            </w:r>
          </w:p>
          <w:p w:rsidR="00000000" w:rsidDel="00000000" w:rsidP="00000000" w:rsidRDefault="00000000" w:rsidRPr="00000000" w14:paraId="0000015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5C">
            <w:pPr>
              <w:tabs>
                <w:tab w:val="left" w:pos="2835"/>
              </w:tabs>
              <w:contextualSpacing w:val="0"/>
              <w:rPr>
                <w:vertAlign w:val="baseline"/>
              </w:rPr>
            </w:pPr>
            <w:r w:rsidDel="00000000" w:rsidR="00000000" w:rsidRPr="00000000">
              <w:rPr>
                <w:vertAlign w:val="baseline"/>
                <w:rtl w:val="0"/>
              </w:rPr>
              <w:t xml:space="preserve">c. Agrégase en el inciso cuarto, entre la palabra “administrativas” y el punto final, la frase “en los casos autorizados de tramitación mediante presentaciones en soporte de papel”.</w:t>
            </w:r>
          </w:p>
          <w:p w:rsidR="00000000" w:rsidDel="00000000" w:rsidP="00000000" w:rsidRDefault="00000000" w:rsidRPr="00000000" w14:paraId="0000015D">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5E">
            <w:pPr>
              <w:tabs>
                <w:tab w:val="left" w:pos="3543"/>
              </w:tabs>
              <w:contextualSpacing w:val="0"/>
              <w:rPr>
                <w:vertAlign w:val="baseline"/>
              </w:rPr>
            </w:pPr>
            <w:r w:rsidDel="00000000" w:rsidR="00000000" w:rsidRPr="00000000">
              <w:rPr>
                <w:rtl w:val="0"/>
              </w:rPr>
            </w:r>
          </w:p>
          <w:p w:rsidR="00000000" w:rsidDel="00000000" w:rsidP="00000000" w:rsidRDefault="00000000" w:rsidRPr="00000000" w14:paraId="0000015F">
            <w:pPr>
              <w:tabs>
                <w:tab w:val="left" w:pos="3543"/>
              </w:tabs>
              <w:contextualSpacing w:val="0"/>
              <w:rPr>
                <w:vertAlign w:val="baseline"/>
              </w:rPr>
            </w:pPr>
            <w:r w:rsidDel="00000000" w:rsidR="00000000" w:rsidRPr="00000000">
              <w:rPr>
                <w:rtl w:val="0"/>
              </w:rPr>
            </w:r>
          </w:p>
          <w:p w:rsidR="00000000" w:rsidDel="00000000" w:rsidP="00000000" w:rsidRDefault="00000000" w:rsidRPr="00000000" w14:paraId="00000160">
            <w:pPr>
              <w:tabs>
                <w:tab w:val="left" w:pos="3543"/>
              </w:tabs>
              <w:contextualSpacing w:val="0"/>
              <w:rPr>
                <w:vertAlign w:val="baseline"/>
              </w:rPr>
            </w:pPr>
            <w:r w:rsidDel="00000000" w:rsidR="00000000" w:rsidRPr="00000000">
              <w:rPr>
                <w:rtl w:val="0"/>
              </w:rPr>
            </w:r>
          </w:p>
          <w:p w:rsidR="00000000" w:rsidDel="00000000" w:rsidP="00000000" w:rsidRDefault="00000000" w:rsidRPr="00000000" w14:paraId="00000161">
            <w:pPr>
              <w:tabs>
                <w:tab w:val="left" w:pos="3543"/>
              </w:tabs>
              <w:contextualSpacing w:val="0"/>
              <w:rPr>
                <w:vertAlign w:val="baseline"/>
              </w:rPr>
            </w:pPr>
            <w:r w:rsidDel="00000000" w:rsidR="00000000" w:rsidRPr="00000000">
              <w:rPr>
                <w:rtl w:val="0"/>
              </w:rPr>
            </w:r>
          </w:p>
          <w:p w:rsidR="00000000" w:rsidDel="00000000" w:rsidP="00000000" w:rsidRDefault="00000000" w:rsidRPr="00000000" w14:paraId="00000162">
            <w:pPr>
              <w:tabs>
                <w:tab w:val="left" w:pos="3543"/>
              </w:tabs>
              <w:contextualSpacing w:val="0"/>
              <w:rPr>
                <w:vertAlign w:val="baseline"/>
              </w:rPr>
            </w:pPr>
            <w:r w:rsidDel="00000000" w:rsidR="00000000" w:rsidRPr="00000000">
              <w:rPr>
                <w:rtl w:val="0"/>
              </w:rPr>
            </w:r>
          </w:p>
          <w:p w:rsidR="00000000" w:rsidDel="00000000" w:rsidP="00000000" w:rsidRDefault="00000000" w:rsidRPr="00000000" w14:paraId="00000163">
            <w:pPr>
              <w:tabs>
                <w:tab w:val="left" w:pos="3543"/>
              </w:tabs>
              <w:contextualSpacing w:val="0"/>
              <w:rPr>
                <w:vertAlign w:val="baseline"/>
              </w:rPr>
            </w:pPr>
            <w:r w:rsidDel="00000000" w:rsidR="00000000" w:rsidRPr="00000000">
              <w:rPr>
                <w:rtl w:val="0"/>
              </w:rPr>
            </w:r>
          </w:p>
          <w:p w:rsidR="00000000" w:rsidDel="00000000" w:rsidP="00000000" w:rsidRDefault="00000000" w:rsidRPr="00000000" w14:paraId="00000164">
            <w:pPr>
              <w:tabs>
                <w:tab w:val="left" w:pos="3543"/>
              </w:tabs>
              <w:contextualSpacing w:val="0"/>
              <w:rPr>
                <w:vertAlign w:val="baseline"/>
              </w:rPr>
            </w:pPr>
            <w:r w:rsidDel="00000000" w:rsidR="00000000" w:rsidRPr="00000000">
              <w:rPr>
                <w:vertAlign w:val="baseline"/>
                <w:rtl w:val="0"/>
              </w:rPr>
              <w:t xml:space="preserve">2. Agrégase, en el literal a) del artículo 30, a continuación del punto y aparte, que pasa a ser coma, la siguiente oración: “pudiendo para estos efectos indicar una dirección de correo electrónico, caso en el cual se entenderá este como domicilio válido a efectos de practicar las notificaciones.”.</w:t>
            </w:r>
          </w:p>
          <w:p w:rsidR="00000000" w:rsidDel="00000000" w:rsidP="00000000" w:rsidRDefault="00000000" w:rsidRPr="00000000" w14:paraId="00000165">
            <w:pPr>
              <w:tabs>
                <w:tab w:val="left" w:pos="3543"/>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42. Renuncia y Desistimiento. Todo interesado podrá desistirse de su solicitud o, cuando ello no esté prohibido por el ordenamiento jurídico, renunciar a sus derechos.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el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escrito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iniciación se hubiera formulado por dos o más interesados, el desistimiento o la renuncia sólo afectará a aquéllos que la hubiesen formulado.</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Tanto el desistimiento como la renuncia podrán hacerse por cualquier medio que permita su constancia.</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6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6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6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70">
            <w:pPr>
              <w:tabs>
                <w:tab w:val="left" w:pos="2835"/>
              </w:tabs>
              <w:contextualSpacing w:val="0"/>
              <w:rPr>
                <w:vertAlign w:val="baseline"/>
              </w:rPr>
            </w:pPr>
            <w:r w:rsidDel="00000000" w:rsidR="00000000" w:rsidRPr="00000000">
              <w:rPr>
                <w:vertAlign w:val="baseline"/>
                <w:rtl w:val="0"/>
              </w:rPr>
              <w:t xml:space="preserve">14. Reemplázase en el inciso segundo del artículo 42, la palabra “escrito” por la siguiente frase “la solicitud”.</w:t>
            </w:r>
          </w:p>
          <w:p w:rsidR="00000000" w:rsidDel="00000000" w:rsidP="00000000" w:rsidRDefault="00000000" w:rsidRPr="00000000" w14:paraId="0000017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7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73">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74">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Artículo 46. Procedimiento. Las notificaciones se harán por escrito, mediante carta certificada dirigida al domicilio que el interesado hubiere designado en su primera presentación o con posterioridad.</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Las notificaciones por carta certificada se entenderán practicadas a contar del tercer día siguiente a su recepción en la oficina de Correos que corresponda.</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Las notificaciones podrán, también, hacerse de modo personal por medio de un empleado del órgano correspondiente, quien dejará copia íntegra del acto o resolución que se notifica en el domicilio del interesado, dejando constancia de tal hecho.</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Asimismo, las notificaciones podrán hacerse en la oficina o servicio de la Administración, si el interesado se apersonare a recibirla, firmando en el expediente la debida recepción. Si el interesado requiriere copia del acto o resolución que se le notifica, se le dará sin más trámite en el mismo momento.</w:t>
            </w:r>
            <w:r w:rsidDel="00000000" w:rsidR="00000000" w:rsidRPr="00000000">
              <w:rPr>
                <w:rtl w:val="0"/>
              </w:rPr>
            </w:r>
          </w:p>
        </w:tc>
        <w:tc>
          <w:tcPr>
            <w:vAlign w:val="top"/>
          </w:tcPr>
          <w:p w:rsidR="00000000" w:rsidDel="00000000" w:rsidP="00000000" w:rsidRDefault="00000000" w:rsidRPr="00000000" w14:paraId="0000018B">
            <w:pPr>
              <w:tabs>
                <w:tab w:val="left" w:pos="2835"/>
              </w:tabs>
              <w:contextualSpacing w:val="0"/>
              <w:rPr>
                <w:vertAlign w:val="baseline"/>
              </w:rPr>
            </w:pPr>
            <w:r w:rsidDel="00000000" w:rsidR="00000000" w:rsidRPr="00000000">
              <w:rPr>
                <w:vertAlign w:val="baseline"/>
                <w:rtl w:val="0"/>
              </w:rPr>
              <w:t xml:space="preserve">15. Reemplázase el artículo 46 por el siguiente:</w:t>
            </w:r>
          </w:p>
          <w:p w:rsidR="00000000" w:rsidDel="00000000" w:rsidP="00000000" w:rsidRDefault="00000000" w:rsidRPr="00000000" w14:paraId="0000018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8D">
            <w:pPr>
              <w:tabs>
                <w:tab w:val="left" w:pos="2835"/>
              </w:tabs>
              <w:contextualSpacing w:val="0"/>
              <w:rPr>
                <w:vertAlign w:val="baseline"/>
              </w:rPr>
            </w:pPr>
            <w:r w:rsidDel="00000000" w:rsidR="00000000" w:rsidRPr="00000000">
              <w:rPr>
                <w:vertAlign w:val="baseline"/>
                <w:rtl w:val="0"/>
              </w:rPr>
              <w:t xml:space="preserve">“Artículo 46. Procedimiento. </w:t>
            </w:r>
          </w:p>
          <w:p w:rsidR="00000000" w:rsidDel="00000000" w:rsidP="00000000" w:rsidRDefault="00000000" w:rsidRPr="00000000" w14:paraId="0000018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8F">
            <w:pPr>
              <w:tabs>
                <w:tab w:val="left" w:pos="2835"/>
              </w:tabs>
              <w:contextualSpacing w:val="0"/>
              <w:rPr>
                <w:vertAlign w:val="baseline"/>
              </w:rPr>
            </w:pPr>
            <w:r w:rsidDel="00000000" w:rsidR="00000000" w:rsidRPr="00000000">
              <w:rPr>
                <w:vertAlign w:val="baseline"/>
                <w:rtl w:val="0"/>
              </w:rPr>
              <w:t xml:space="preserve">Las notificaciones se practicarán a través del medio electrónico definido por el interesado y en tal caso tendrán el carácter de notificación personal. </w:t>
            </w:r>
          </w:p>
          <w:p w:rsidR="00000000" w:rsidDel="00000000" w:rsidP="00000000" w:rsidRDefault="00000000" w:rsidRPr="00000000" w14:paraId="0000019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9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92">
            <w:pPr>
              <w:tabs>
                <w:tab w:val="left" w:pos="2835"/>
              </w:tabs>
              <w:contextualSpacing w:val="0"/>
              <w:rPr>
                <w:vertAlign w:val="baseline"/>
              </w:rPr>
            </w:pPr>
            <w:r w:rsidDel="00000000" w:rsidR="00000000" w:rsidRPr="00000000">
              <w:rPr>
                <w:vertAlign w:val="baseline"/>
                <w:rtl w:val="0"/>
              </w:rPr>
              <w:t xml:space="preserve">Tratándose de procedimientos administrativos iniciados de oficio, las notificaciones por medios electrónicos se realizarán en base a la información contenida en un registro, cuyas características y operatividad será regulada mediante reglamento dictado conjuntamente por el Ministerio Secretaría General de la Presidencia y el Ministerio de Hacienda.  </w:t>
            </w:r>
          </w:p>
          <w:p w:rsidR="00000000" w:rsidDel="00000000" w:rsidP="00000000" w:rsidRDefault="00000000" w:rsidRPr="00000000" w14:paraId="0000019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94">
            <w:pPr>
              <w:tabs>
                <w:tab w:val="left" w:pos="2835"/>
              </w:tabs>
              <w:contextualSpacing w:val="0"/>
              <w:rPr>
                <w:vertAlign w:val="baseline"/>
              </w:rPr>
            </w:pPr>
            <w:r w:rsidDel="00000000" w:rsidR="00000000" w:rsidRPr="00000000">
              <w:rPr>
                <w:vertAlign w:val="baseline"/>
                <w:rtl w:val="0"/>
              </w:rPr>
              <w:t xml:space="preserve">Quienes carezcan de los medios tecnológicos, no tengan acceso a medios electrónicos o solo actuaren excepcionalmente a través de ellos, podrán solicitar por escrito y de forma fundada, ante el órgano respectivo o ante el encargado del registro señalado en el inciso anterior, que la notificación se practique mediante forma diversa, quien deberá pronunciarse dentro del tercer día, según lo establezca el reglamento. La notificación se realizará en la forma solicitada si fuere posible o mediante carta certificada dirigida al domicilio que debiere designar al presentar esta solicitud. En caso de notificaciones por carta certificada, éstas se entenderán practicadas a contar del tercer día siguiente a su recepción en la oficina de Correos que corresponda.</w:t>
            </w:r>
          </w:p>
          <w:p w:rsidR="00000000" w:rsidDel="00000000" w:rsidP="00000000" w:rsidRDefault="00000000" w:rsidRPr="00000000" w14:paraId="0000019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96">
            <w:pPr>
              <w:tabs>
                <w:tab w:val="left" w:pos="2835"/>
              </w:tabs>
              <w:contextualSpacing w:val="0"/>
              <w:rPr>
                <w:vertAlign w:val="baseline"/>
              </w:rPr>
            </w:pPr>
            <w:r w:rsidDel="00000000" w:rsidR="00000000" w:rsidRPr="00000000">
              <w:rPr>
                <w:vertAlign w:val="baseline"/>
                <w:rtl w:val="0"/>
              </w:rPr>
              <w:t xml:space="preserve">Asimismo, las notificaciones podrán hacerse en la oficina o servicio de la Administración, si el interesado se apersonare a recibirla, dejándose constancia de ello en la plataforma electrónica o firmando en el expediente la debida recepción, según corresponda, consignándose la fecha y hora de la misma en ambos casos. Si el interesado requiriere copia del acto o resolución que se le notifica, se le dará sin más trámite en el mismo momento, en el formato que se tramite el procedimiento.</w:t>
            </w:r>
          </w:p>
          <w:p w:rsidR="00000000" w:rsidDel="00000000" w:rsidP="00000000" w:rsidRDefault="00000000" w:rsidRPr="00000000" w14:paraId="0000019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98">
            <w:pPr>
              <w:tabs>
                <w:tab w:val="left" w:pos="2835"/>
              </w:tabs>
              <w:contextualSpacing w:val="0"/>
              <w:rPr>
                <w:vertAlign w:val="baseline"/>
              </w:rPr>
            </w:pPr>
            <w:r w:rsidDel="00000000" w:rsidR="00000000" w:rsidRPr="00000000">
              <w:rPr>
                <w:vertAlign w:val="baseline"/>
                <w:rtl w:val="0"/>
              </w:rPr>
              <w:t xml:space="preserve">Sin perjuicio de lo señalado en los incisos anteriores, se pondrá a disposición de los interesados una plataforma o sistema de consulta de los registros de las notificaciones que se hubieren realizado. </w:t>
            </w:r>
          </w:p>
          <w:p w:rsidR="00000000" w:rsidDel="00000000" w:rsidP="00000000" w:rsidRDefault="00000000" w:rsidRPr="00000000" w14:paraId="0000019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9A">
            <w:pPr>
              <w:tabs>
                <w:tab w:val="left" w:pos="2835"/>
              </w:tabs>
              <w:contextualSpacing w:val="0"/>
              <w:rPr>
                <w:vertAlign w:val="baseline"/>
              </w:rPr>
            </w:pPr>
            <w:r w:rsidDel="00000000" w:rsidR="00000000" w:rsidRPr="00000000">
              <w:rPr>
                <w:vertAlign w:val="baseline"/>
                <w:rtl w:val="0"/>
              </w:rPr>
              <w:t xml:space="preserve">Mediante un reglamento se regulará de qué forma los órganos de la Administración deberán practicar las notificaciones electrónicas, considerarlas practicadas y/o obtener información necesaria para llevar el registro indicado, estableciendo a lo menos, los requisitos y condiciones necesarios para asegurar la constancia de la fecha y hora de envío de notificaciones, la recepción o acceso por el interesado o su apoderado, especialmente en el caso de la primera notificación para reguardar su derecho a la defensa, así como la integridad del contenido, la identidad fidedigna del remitente y destinatario de la misma.”.</w:t>
            </w:r>
          </w:p>
          <w:p w:rsidR="00000000" w:rsidDel="00000000" w:rsidP="00000000" w:rsidRDefault="00000000" w:rsidRPr="00000000" w14:paraId="0000019B">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9C">
            <w:pPr>
              <w:tabs>
                <w:tab w:val="left" w:pos="1635"/>
              </w:tabs>
              <w:contextualSpacing w:val="0"/>
              <w:rPr>
                <w:vertAlign w:val="baseline"/>
              </w:rPr>
            </w:pPr>
            <w:r w:rsidDel="00000000" w:rsidR="00000000" w:rsidRPr="00000000">
              <w:rPr>
                <w:vertAlign w:val="baseline"/>
                <w:rtl w:val="0"/>
              </w:rPr>
              <w:t xml:space="preserve">3. Reemplázase el artículo 46, por el siguiente:</w:t>
            </w:r>
          </w:p>
          <w:p w:rsidR="00000000" w:rsidDel="00000000" w:rsidP="00000000" w:rsidRDefault="00000000" w:rsidRPr="00000000" w14:paraId="0000019D">
            <w:pPr>
              <w:tabs>
                <w:tab w:val="left" w:pos="1635"/>
              </w:tabs>
              <w:contextualSpacing w:val="0"/>
              <w:rPr>
                <w:vertAlign w:val="baseline"/>
              </w:rPr>
            </w:pPr>
            <w:r w:rsidDel="00000000" w:rsidR="00000000" w:rsidRPr="00000000">
              <w:rPr>
                <w:rtl w:val="0"/>
              </w:rPr>
            </w:r>
          </w:p>
          <w:p w:rsidR="00000000" w:rsidDel="00000000" w:rsidP="00000000" w:rsidRDefault="00000000" w:rsidRPr="00000000" w14:paraId="0000019E">
            <w:pPr>
              <w:tabs>
                <w:tab w:val="left" w:pos="1635"/>
              </w:tabs>
              <w:contextualSpacing w:val="0"/>
              <w:rPr>
                <w:vertAlign w:val="baseline"/>
              </w:rPr>
            </w:pPr>
            <w:r w:rsidDel="00000000" w:rsidR="00000000" w:rsidRPr="00000000">
              <w:rPr>
                <w:vertAlign w:val="baseline"/>
                <w:rtl w:val="0"/>
              </w:rPr>
              <w:t xml:space="preserve">“Artículo 46.- Procedimiento. Las notificaciones se harán por escrito, a la casilla de correo electrónico que señalare el interesado en su primera presentación o con posterioridad. En este caso, se entenderá practicada al día siguiente de su despacho. </w:t>
            </w:r>
          </w:p>
          <w:p w:rsidR="00000000" w:rsidDel="00000000" w:rsidP="00000000" w:rsidRDefault="00000000" w:rsidRPr="00000000" w14:paraId="0000019F">
            <w:pPr>
              <w:tabs>
                <w:tab w:val="left" w:pos="1635"/>
              </w:tabs>
              <w:contextualSpacing w:val="0"/>
              <w:rPr>
                <w:vertAlign w:val="baseline"/>
              </w:rPr>
            </w:pPr>
            <w:r w:rsidDel="00000000" w:rsidR="00000000" w:rsidRPr="00000000">
              <w:rPr>
                <w:rtl w:val="0"/>
              </w:rPr>
            </w:r>
          </w:p>
          <w:p w:rsidR="00000000" w:rsidDel="00000000" w:rsidP="00000000" w:rsidRDefault="00000000" w:rsidRPr="00000000" w14:paraId="000001A0">
            <w:pPr>
              <w:tabs>
                <w:tab w:val="left" w:pos="1635"/>
              </w:tabs>
              <w:contextualSpacing w:val="0"/>
              <w:rPr>
                <w:vertAlign w:val="baseline"/>
              </w:rPr>
            </w:pPr>
            <w:r w:rsidDel="00000000" w:rsidR="00000000" w:rsidRPr="00000000">
              <w:rPr>
                <w:vertAlign w:val="baseline"/>
                <w:rtl w:val="0"/>
              </w:rPr>
              <w:t xml:space="preserve">Asimismo, las notificaciones podrán también realizarse por carta certificada dirigida al domicilio que para tales efectos el interesado hubiere designado, en los casos autorizados a actuar en soporte papel.</w:t>
            </w:r>
          </w:p>
          <w:p w:rsidR="00000000" w:rsidDel="00000000" w:rsidP="00000000" w:rsidRDefault="00000000" w:rsidRPr="00000000" w14:paraId="000001A1">
            <w:pPr>
              <w:tabs>
                <w:tab w:val="left" w:pos="1635"/>
              </w:tabs>
              <w:contextualSpacing w:val="0"/>
              <w:rPr>
                <w:vertAlign w:val="baseline"/>
              </w:rPr>
            </w:pPr>
            <w:r w:rsidDel="00000000" w:rsidR="00000000" w:rsidRPr="00000000">
              <w:rPr>
                <w:rtl w:val="0"/>
              </w:rPr>
            </w:r>
          </w:p>
          <w:p w:rsidR="00000000" w:rsidDel="00000000" w:rsidP="00000000" w:rsidRDefault="00000000" w:rsidRPr="00000000" w14:paraId="000001A2">
            <w:pPr>
              <w:tabs>
                <w:tab w:val="left" w:pos="1635"/>
              </w:tabs>
              <w:contextualSpacing w:val="0"/>
              <w:rPr>
                <w:vertAlign w:val="baseline"/>
              </w:rPr>
            </w:pPr>
            <w:r w:rsidDel="00000000" w:rsidR="00000000" w:rsidRPr="00000000">
              <w:rPr>
                <w:vertAlign w:val="baseline"/>
                <w:rtl w:val="0"/>
              </w:rPr>
              <w:t xml:space="preserve">Las notificaciones por carta certificada se entenderán practicadas a contar del tercer día siguiente a su recepción en la oficina de Correos de Chile que corresponda. </w:t>
            </w:r>
          </w:p>
          <w:p w:rsidR="00000000" w:rsidDel="00000000" w:rsidP="00000000" w:rsidRDefault="00000000" w:rsidRPr="00000000" w14:paraId="000001A3">
            <w:pPr>
              <w:tabs>
                <w:tab w:val="left" w:pos="1635"/>
              </w:tabs>
              <w:contextualSpacing w:val="0"/>
              <w:rPr>
                <w:vertAlign w:val="baseline"/>
              </w:rPr>
            </w:pPr>
            <w:r w:rsidDel="00000000" w:rsidR="00000000" w:rsidRPr="00000000">
              <w:rPr>
                <w:rtl w:val="0"/>
              </w:rPr>
            </w:r>
          </w:p>
          <w:p w:rsidR="00000000" w:rsidDel="00000000" w:rsidP="00000000" w:rsidRDefault="00000000" w:rsidRPr="00000000" w14:paraId="000001A4">
            <w:pPr>
              <w:tabs>
                <w:tab w:val="left" w:pos="1635"/>
              </w:tabs>
              <w:contextualSpacing w:val="0"/>
              <w:rPr>
                <w:vertAlign w:val="baseline"/>
              </w:rPr>
            </w:pPr>
            <w:r w:rsidDel="00000000" w:rsidR="00000000" w:rsidRPr="00000000">
              <w:rPr>
                <w:vertAlign w:val="baseline"/>
                <w:rtl w:val="0"/>
              </w:rPr>
              <w:t xml:space="preserve">La exactitud y debida actualización de la referida casilla electrónica y/o del domicilio será responsabilidad exclusiva del interesado.</w:t>
            </w:r>
          </w:p>
          <w:p w:rsidR="00000000" w:rsidDel="00000000" w:rsidP="00000000" w:rsidRDefault="00000000" w:rsidRPr="00000000" w14:paraId="000001A5">
            <w:pPr>
              <w:tabs>
                <w:tab w:val="left" w:pos="1635"/>
              </w:tabs>
              <w:contextualSpacing w:val="0"/>
              <w:rPr>
                <w:vertAlign w:val="baseline"/>
              </w:rPr>
            </w:pPr>
            <w:r w:rsidDel="00000000" w:rsidR="00000000" w:rsidRPr="00000000">
              <w:rPr>
                <w:rtl w:val="0"/>
              </w:rPr>
            </w:r>
          </w:p>
          <w:p w:rsidR="00000000" w:rsidDel="00000000" w:rsidP="00000000" w:rsidRDefault="00000000" w:rsidRPr="00000000" w14:paraId="000001A6">
            <w:pPr>
              <w:tabs>
                <w:tab w:val="left" w:pos="1635"/>
              </w:tabs>
              <w:contextualSpacing w:val="0"/>
              <w:rPr>
                <w:vertAlign w:val="baseline"/>
              </w:rPr>
            </w:pPr>
            <w:r w:rsidDel="00000000" w:rsidR="00000000" w:rsidRPr="00000000">
              <w:rPr>
                <w:vertAlign w:val="baseline"/>
                <w:rtl w:val="0"/>
              </w:rPr>
              <w:t xml:space="preserve">Además, los interesados serán responsables de revisar en la casilla de correo electrónico la recepción de alguna notificación. El interesado deberá mantener y configurar su dirección electrónica de forma que las notificaciones electrónicas sean debidamente recibidas. El incumplimiento de dichas obligaciones no afectará en modo alguno lo dispuesto en el inciso primero del presente artículo.</w:t>
            </w:r>
          </w:p>
          <w:p w:rsidR="00000000" w:rsidDel="00000000" w:rsidP="00000000" w:rsidRDefault="00000000" w:rsidRPr="00000000" w14:paraId="000001A7">
            <w:pPr>
              <w:tabs>
                <w:tab w:val="left" w:pos="1635"/>
              </w:tabs>
              <w:contextualSpacing w:val="0"/>
              <w:rPr/>
            </w:pPr>
            <w:r w:rsidDel="00000000" w:rsidR="00000000" w:rsidRPr="00000000">
              <w:rPr>
                <w:rtl w:val="0"/>
              </w:rPr>
            </w:r>
          </w:p>
          <w:p w:rsidR="00000000" w:rsidDel="00000000" w:rsidP="00000000" w:rsidRDefault="00000000" w:rsidRPr="00000000" w14:paraId="000001A8">
            <w:pPr>
              <w:tabs>
                <w:tab w:val="left" w:pos="1635"/>
              </w:tabs>
              <w:contextualSpacing w:val="0"/>
              <w:rPr>
                <w:vertAlign w:val="baseline"/>
              </w:rPr>
            </w:pPr>
            <w:r w:rsidDel="00000000" w:rsidR="00000000" w:rsidRPr="00000000">
              <w:rPr>
                <w:vertAlign w:val="baseline"/>
                <w:rtl w:val="0"/>
              </w:rPr>
              <w:t xml:space="preserve">Lo establecido respecto de las notificaciones electrónicas en la presente ley es sin perjuicio de aquellas que se consideren en las normas que regulen procedimientos administrativos especiales.</w:t>
            </w:r>
          </w:p>
          <w:p w:rsidR="00000000" w:rsidDel="00000000" w:rsidP="00000000" w:rsidRDefault="00000000" w:rsidRPr="00000000" w14:paraId="000001A9">
            <w:pPr>
              <w:tabs>
                <w:tab w:val="left" w:pos="1635"/>
              </w:tabs>
              <w:contextualSpacing w:val="0"/>
              <w:rPr/>
            </w:pPr>
            <w:r w:rsidDel="00000000" w:rsidR="00000000" w:rsidRPr="00000000">
              <w:rPr>
                <w:rtl w:val="0"/>
              </w:rPr>
            </w:r>
          </w:p>
          <w:p w:rsidR="00000000" w:rsidDel="00000000" w:rsidP="00000000" w:rsidRDefault="00000000" w:rsidRPr="00000000" w14:paraId="000001AA">
            <w:pPr>
              <w:tabs>
                <w:tab w:val="left" w:pos="1635"/>
              </w:tabs>
              <w:contextualSpacing w:val="0"/>
              <w:rPr/>
            </w:pPr>
            <w:r w:rsidDel="00000000" w:rsidR="00000000" w:rsidRPr="00000000">
              <w:rPr>
                <w:rtl w:val="0"/>
              </w:rPr>
              <w:t xml:space="preserve">Las notificaciones podrán, en subsidio, hacerse de modo personal por medio de un funcionario del órgano correspondiente, quien dejará copia íntegra del acto o resolución que se notifica en el domicilio del interesado, dejando constancia de tal hecho.</w:t>
            </w:r>
          </w:p>
          <w:p w:rsidR="00000000" w:rsidDel="00000000" w:rsidP="00000000" w:rsidRDefault="00000000" w:rsidRPr="00000000" w14:paraId="000001AB">
            <w:pPr>
              <w:tabs>
                <w:tab w:val="left" w:pos="1635"/>
              </w:tabs>
              <w:contextualSpacing w:val="0"/>
              <w:rPr/>
            </w:pPr>
            <w:r w:rsidDel="00000000" w:rsidR="00000000" w:rsidRPr="00000000">
              <w:rPr>
                <w:rtl w:val="0"/>
              </w:rPr>
            </w:r>
          </w:p>
          <w:p w:rsidR="00000000" w:rsidDel="00000000" w:rsidP="00000000" w:rsidRDefault="00000000" w:rsidRPr="00000000" w14:paraId="000001AC">
            <w:pPr>
              <w:tabs>
                <w:tab w:val="left" w:pos="2835"/>
              </w:tabs>
              <w:contextualSpacing w:val="0"/>
              <w:rPr/>
            </w:pPr>
            <w:r w:rsidDel="00000000" w:rsidR="00000000" w:rsidRPr="00000000">
              <w:rPr>
                <w:rtl w:val="0"/>
              </w:rPr>
              <w:t xml:space="preserve">Asimismo, las notificaciones podrán hacerse en la oficina o servicio de la Administración, si el interesado se apersonare a recibirla, dejándose constancia de ello en la plataforma electrónica o firmando en el expediente la debida recepción, según corresponda, consignándose la fecha y hora de la misma en ambos casos. Si el interesado requiriere copia del acto o resolución que se le notifica, se le dará sin más trámite en el mismo momento, en el formato que se tramite el procedimiento.</w:t>
            </w:r>
          </w:p>
          <w:p w:rsidR="00000000" w:rsidDel="00000000" w:rsidP="00000000" w:rsidRDefault="00000000" w:rsidRPr="00000000" w14:paraId="000001AD">
            <w:pPr>
              <w:tabs>
                <w:tab w:val="left" w:pos="1635"/>
              </w:tabs>
              <w:contextualSpacing w:val="0"/>
              <w:rPr>
                <w:vertAlign w:val="baseline"/>
              </w:rPr>
            </w:pPr>
            <w:r w:rsidDel="00000000" w:rsidR="00000000" w:rsidRPr="00000000">
              <w:rPr>
                <w:vertAlign w:val="baseline"/>
                <w:rtl w:val="0"/>
              </w:rPr>
              <w:t xml:space="preserve">”.</w:t>
            </w:r>
          </w:p>
          <w:p w:rsidR="00000000" w:rsidDel="00000000" w:rsidP="00000000" w:rsidRDefault="00000000" w:rsidRPr="00000000" w14:paraId="000001AE">
            <w:pPr>
              <w:tabs>
                <w:tab w:val="left" w:pos="16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Nº 21.045, que crea el Ministerio de las Culturas, las Artes y el Patrimonio.</w:t>
            </w: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Artículo 29.- Las siguientes instituciones patrimoniales nacionales serán parte integrante del Servicio Nacional del Patrimonio Cultural y se relacionarán directamente con el Director Nacional:</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La Biblioteca Nacional, que tendrá como misión reunir, preservar, investigar y difundir los diversos materiales bibliográficos, impresos y en otros soportes, que forman parte de la memoria colectiva nacional, a fin de posibilitar el acceso a la información y al conocimiento contenidos en sus colecciones a todos los usuarios presenciales y remotos de la comunidad nacional e internacional que lo requieran, fomentando la lectura.</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 El Archivo Nacional, que tendrá como misión reunir, organizar, preservar, investigar y difundir el conjunto de documentos, independientemente de su edad, forma o soporte, producidos orgánicamente y/o acumulados y utilizados por una persona, familia o institución en el curso de sus actividades y funciones, así como todos aquellos documentos relevantes para la historia y desarrollo del país.</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 El Museo Nacional de Bellas Artes, que tendrá como misión contribuir al conocimiento y difusión de las prácticas artísticas contenidas en las artes visuales según los códigos, la época y los contextos en que se desarrollan. Le corresponde conservar, proteger, investigar, recuperar y difundir el patrimonio artístico nacional en el ámbito de las artes visuales, educar estéticamente al público a través de nuevas metodologías de acercamiento e interpretación del arte del pasado y del presente, organizar exposiciones del patrimonio artístico nacional e internacional en sus diversas manifestaciones y épocas, resguardando el patrimonio arquitectónico del museo.</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El Museo Histórico Nacional, que tendrá como misión dar a conocer la historia de Chile mediante los objetos patrimoniales que custodia, buscando facilitar a la comunidad nacional e internacional el acceso al conocimiento de la historia del país, para que se reconozca en ella la identidad de Chile, a través de las funciones de acopio, recolección, conservación, investigación y difusión del patrimonio tangible e intangible que configuran la memoria histórica del país.</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 El Museo Nacional de Historia Natural, que tendrá como misión reunir, conservar, investigar y difundir el patrimonio natural y cultural del territorio nacional a través de las funciones de recolección, acopio, conservación, investigación y difusión de todos los materiales de botánica, zoología, entomología, geología, mineralogía, paleontología, antropología, etnografía, etnología y arqueología. Incluirá en sus colecciones antropológicas, etnológicas, etnográficas y arqueológicas al ser humano de Chile en el contexto mundial.</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6. La Cineteca Nacional, que tendrá como misión la restauración, conservación y difusión del patrimonio fílmico nacional y mundial. Será la encargada de recibir los depósitos que establece el artículo 14° de la ley N° 19.733, Sobre Libertades de Opinión e Información y Ejercicio del Periodismo, sin perjuicio de lo dispuesto en dicha ley respecto de la Biblioteca Nacional.</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directores de estas instituciones quedarán afectos al artículo 8° del decreto con fuerza de ley N° 29, de 2004, que Fija texto refundido, coordinado y sistematizado de la ley Nº 18.834, sobre Estatuto Administrativo.</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C">
            <w:pPr>
              <w:tabs>
                <w:tab w:val="left" w:pos="2835"/>
              </w:tabs>
              <w:contextualSpacing w:val="0"/>
              <w:rPr>
                <w:b w:val="0"/>
                <w:vertAlign w:val="baseline"/>
              </w:rPr>
            </w:pPr>
            <w:r w:rsidDel="00000000" w:rsidR="00000000" w:rsidRPr="00000000">
              <w:rPr>
                <w:rtl w:val="0"/>
              </w:rPr>
            </w:r>
          </w:p>
          <w:p w:rsidR="00000000" w:rsidDel="00000000" w:rsidP="00000000" w:rsidRDefault="00000000" w:rsidRPr="00000000" w14:paraId="000001DD">
            <w:pPr>
              <w:tabs>
                <w:tab w:val="left" w:pos="2835"/>
              </w:tabs>
              <w:contextualSpacing w:val="0"/>
              <w:rPr>
                <w:b w:val="0"/>
                <w:vertAlign w:val="baseline"/>
              </w:rPr>
            </w:pPr>
            <w:r w:rsidDel="00000000" w:rsidR="00000000" w:rsidRPr="00000000">
              <w:rPr>
                <w:rtl w:val="0"/>
              </w:rPr>
            </w:r>
          </w:p>
          <w:p w:rsidR="00000000" w:rsidDel="00000000" w:rsidP="00000000" w:rsidRDefault="00000000" w:rsidRPr="00000000" w14:paraId="000001DE">
            <w:pPr>
              <w:tabs>
                <w:tab w:val="left" w:pos="2835"/>
              </w:tabs>
              <w:contextualSpacing w:val="0"/>
              <w:rPr>
                <w:b w:val="0"/>
                <w:vertAlign w:val="baseline"/>
              </w:rPr>
            </w:pPr>
            <w:r w:rsidDel="00000000" w:rsidR="00000000" w:rsidRPr="00000000">
              <w:rPr>
                <w:rtl w:val="0"/>
              </w:rPr>
            </w:r>
          </w:p>
          <w:p w:rsidR="00000000" w:rsidDel="00000000" w:rsidP="00000000" w:rsidRDefault="00000000" w:rsidRPr="00000000" w14:paraId="000001DF">
            <w:pPr>
              <w:tabs>
                <w:tab w:val="left" w:pos="2835"/>
              </w:tabs>
              <w:contextualSpacing w:val="0"/>
              <w:rPr>
                <w:vertAlign w:val="baseline"/>
              </w:rPr>
            </w:pPr>
            <w:r w:rsidDel="00000000" w:rsidR="00000000" w:rsidRPr="00000000">
              <w:rPr>
                <w:b w:val="1"/>
                <w:vertAlign w:val="baseline"/>
                <w:rtl w:val="0"/>
              </w:rPr>
              <w:t xml:space="preserve">Artículo 2.- </w:t>
            </w:r>
            <w:r w:rsidDel="00000000" w:rsidR="00000000" w:rsidRPr="00000000">
              <w:rPr>
                <w:vertAlign w:val="baseline"/>
                <w:rtl w:val="0"/>
              </w:rPr>
              <w:t xml:space="preserve">Introdúcense las siguientes modificaciones en el numeral 2 del artículo 29 de la ley Nº 21.045, que crea el Ministerio de las Culturas, las Artes y el Patrimonio:</w:t>
            </w:r>
          </w:p>
          <w:p w:rsidR="00000000" w:rsidDel="00000000" w:rsidP="00000000" w:rsidRDefault="00000000" w:rsidRPr="00000000" w14:paraId="000001E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C">
            <w:pPr>
              <w:tabs>
                <w:tab w:val="left" w:pos="2835"/>
              </w:tabs>
              <w:contextualSpacing w:val="0"/>
              <w:rPr>
                <w:vertAlign w:val="baseline"/>
              </w:rPr>
            </w:pPr>
            <w:r w:rsidDel="00000000" w:rsidR="00000000" w:rsidRPr="00000000">
              <w:rPr>
                <w:vertAlign w:val="baseline"/>
                <w:rtl w:val="0"/>
              </w:rPr>
              <w:t xml:space="preserve">1. Agrégase luego del punto aparte, que ha pasado a ser punto seguido la frase “Para cumplir sus funciones, desarrollará asimismo un sistema nacional de archivo electrónico.”.</w:t>
            </w:r>
          </w:p>
          <w:p w:rsidR="00000000" w:rsidDel="00000000" w:rsidP="00000000" w:rsidRDefault="00000000" w:rsidRPr="00000000" w14:paraId="000001E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E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9">
            <w:pPr>
              <w:tabs>
                <w:tab w:val="left" w:pos="2835"/>
              </w:tabs>
              <w:contextualSpacing w:val="0"/>
              <w:rPr>
                <w:vertAlign w:val="baseline"/>
              </w:rPr>
            </w:pPr>
            <w:r w:rsidDel="00000000" w:rsidR="00000000" w:rsidRPr="00000000">
              <w:rPr>
                <w:vertAlign w:val="baseline"/>
                <w:rtl w:val="0"/>
              </w:rPr>
              <w:t xml:space="preserve">2. Agrégase un párrafo segundo, nuevo, del siguiente tenor:</w:t>
            </w:r>
          </w:p>
          <w:p w:rsidR="00000000" w:rsidDel="00000000" w:rsidP="00000000" w:rsidRDefault="00000000" w:rsidRPr="00000000" w14:paraId="000001F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1FB">
            <w:pPr>
              <w:tabs>
                <w:tab w:val="left" w:pos="2835"/>
              </w:tabs>
              <w:contextualSpacing w:val="0"/>
              <w:rPr>
                <w:vertAlign w:val="baseline"/>
              </w:rPr>
            </w:pPr>
            <w:r w:rsidDel="00000000" w:rsidR="00000000" w:rsidRPr="00000000">
              <w:rPr>
                <w:vertAlign w:val="baseline"/>
                <w:rtl w:val="0"/>
              </w:rPr>
              <w:t xml:space="preserve">“Mediante un reglamento dictado en conjunto por el Ministerio de las Culturas, las Artes y el Patrimonio, el Ministerio de Hacienda y el Ministerio Secretaría General de la Presidencia, se establecerán los estándares técnicos y administrativos que deberá cumplir un sistema nacional de archivo electrónico para los efectos del inciso anterior. En relación a la integración en este sistema nacional de los documentos originados en papel y digitalizados, deberán cumplirse los estándares a que se refiere la ley N° 18.845.”.</w:t>
            </w:r>
          </w:p>
          <w:p w:rsidR="00000000" w:rsidDel="00000000" w:rsidP="00000000" w:rsidRDefault="00000000" w:rsidRPr="00000000" w14:paraId="000001FC">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1FD">
            <w:pPr>
              <w:tabs>
                <w:tab w:val="left" w:pos="1123"/>
              </w:tabs>
              <w:contextualSpacing w:val="0"/>
              <w:rPr>
                <w:vertAlign w:val="baseline"/>
              </w:rPr>
            </w:pPr>
            <w:r w:rsidDel="00000000" w:rsidR="00000000" w:rsidRPr="00000000">
              <w:rPr>
                <w:rtl w:val="0"/>
              </w:rPr>
            </w:r>
          </w:p>
          <w:p w:rsidR="00000000" w:rsidDel="00000000" w:rsidP="00000000" w:rsidRDefault="00000000" w:rsidRPr="00000000" w14:paraId="000001FE">
            <w:pPr>
              <w:tabs>
                <w:tab w:val="left" w:pos="1123"/>
              </w:tabs>
              <w:contextualSpacing w:val="0"/>
              <w:rPr>
                <w:vertAlign w:val="baseline"/>
              </w:rPr>
            </w:pPr>
            <w:r w:rsidDel="00000000" w:rsidR="00000000" w:rsidRPr="00000000">
              <w:rPr>
                <w:rtl w:val="0"/>
              </w:rPr>
            </w:r>
          </w:p>
          <w:p w:rsidR="00000000" w:rsidDel="00000000" w:rsidP="00000000" w:rsidRDefault="00000000" w:rsidRPr="00000000" w14:paraId="000001FF">
            <w:pPr>
              <w:tabs>
                <w:tab w:val="left" w:pos="1123"/>
              </w:tabs>
              <w:contextualSpacing w:val="0"/>
              <w:rPr>
                <w:vertAlign w:val="baseline"/>
              </w:rPr>
            </w:pPr>
            <w:r w:rsidDel="00000000" w:rsidR="00000000" w:rsidRPr="00000000">
              <w:rPr>
                <w:rtl w:val="0"/>
              </w:rPr>
            </w:r>
          </w:p>
          <w:p w:rsidR="00000000" w:rsidDel="00000000" w:rsidP="00000000" w:rsidRDefault="00000000" w:rsidRPr="00000000" w14:paraId="00000200">
            <w:pPr>
              <w:tabs>
                <w:tab w:val="left" w:pos="1123"/>
              </w:tabs>
              <w:contextualSpacing w:val="0"/>
              <w:rPr>
                <w:vertAlign w:val="baseline"/>
              </w:rPr>
            </w:pPr>
            <w:r w:rsidDel="00000000" w:rsidR="00000000" w:rsidRPr="00000000">
              <w:rPr>
                <w:vertAlign w:val="baseline"/>
                <w:rtl w:val="0"/>
              </w:rPr>
              <w:t xml:space="preserve">4. Introdúcense las siguientes modificaciones en el numeral 2 del artículo 29 de la ley Nº 21.045, que crea el Ministerio de las Culturas, las Artes y el Patrimonio:</w:t>
            </w:r>
          </w:p>
          <w:p w:rsidR="00000000" w:rsidDel="00000000" w:rsidP="00000000" w:rsidRDefault="00000000" w:rsidRPr="00000000" w14:paraId="00000201">
            <w:pPr>
              <w:tabs>
                <w:tab w:val="left" w:pos="1123"/>
              </w:tabs>
              <w:contextualSpacing w:val="0"/>
              <w:rPr>
                <w:b w:val="0"/>
                <w:vertAlign w:val="baseline"/>
              </w:rPr>
            </w:pPr>
            <w:r w:rsidDel="00000000" w:rsidR="00000000" w:rsidRPr="00000000">
              <w:rPr>
                <w:rtl w:val="0"/>
              </w:rPr>
            </w:r>
          </w:p>
          <w:p w:rsidR="00000000" w:rsidDel="00000000" w:rsidP="00000000" w:rsidRDefault="00000000" w:rsidRPr="00000000" w14:paraId="0000020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0E">
            <w:pPr>
              <w:tabs>
                <w:tab w:val="left" w:pos="2835"/>
              </w:tabs>
              <w:contextualSpacing w:val="0"/>
              <w:rPr>
                <w:vertAlign w:val="baseline"/>
              </w:rPr>
            </w:pPr>
            <w:r w:rsidDel="00000000" w:rsidR="00000000" w:rsidRPr="00000000">
              <w:rPr>
                <w:vertAlign w:val="baseline"/>
                <w:rtl w:val="0"/>
              </w:rPr>
              <w:t xml:space="preserve">a) Reemplázase la frase “Para cumplir sus funciones, desarrollará asimismo un sistema nacional de archivo electrónico.”, por la siguiente: “Al efecto, desarrollará, conforme a sus disponibilidades presupuestarias, un sistema documental digital. Para efectos archivísticos, las siguientes son las etapas generales del ciclo documental dentro de la Administración del Estado: Fase activa se refiere a la producción o recepción del documento en cada servicio público, así como su utilización para los fines pertinentes; Fase Semiactiva corresponde a la conservación temporal del documento al interior de cada servicio público; y finalmente, el documento se transferirá al Archivo Nacional, si procede, para su preservación y disponibilización.”.</w:t>
            </w:r>
          </w:p>
          <w:p w:rsidR="00000000" w:rsidDel="00000000" w:rsidP="00000000" w:rsidRDefault="00000000" w:rsidRPr="00000000" w14:paraId="0000020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10">
            <w:pPr>
              <w:tabs>
                <w:tab w:val="left" w:pos="2835"/>
              </w:tabs>
              <w:contextualSpacing w:val="0"/>
              <w:rPr>
                <w:vertAlign w:val="baseline"/>
              </w:rPr>
            </w:pPr>
            <w:r w:rsidDel="00000000" w:rsidR="00000000" w:rsidRPr="00000000">
              <w:rPr>
                <w:vertAlign w:val="baseline"/>
                <w:rtl w:val="0"/>
              </w:rPr>
              <w:t xml:space="preserve">b) Reemplázase el párrafo segundo por el siguiente:</w:t>
            </w:r>
          </w:p>
          <w:p w:rsidR="00000000" w:rsidDel="00000000" w:rsidP="00000000" w:rsidRDefault="00000000" w:rsidRPr="00000000" w14:paraId="0000021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12">
            <w:pPr>
              <w:tabs>
                <w:tab w:val="left" w:pos="2835"/>
              </w:tabs>
              <w:contextualSpacing w:val="0"/>
              <w:rPr>
                <w:vertAlign w:val="baseline"/>
              </w:rPr>
            </w:pPr>
            <w:r w:rsidDel="00000000" w:rsidR="00000000" w:rsidRPr="00000000">
              <w:rPr>
                <w:vertAlign w:val="baseline"/>
                <w:rtl w:val="0"/>
              </w:rPr>
              <w:t xml:space="preserve">“Mediante un reglamento emitido a través del Ministerio de las Culturas, las Artes y el Patrimonio, y suscrito por los Ministros de Hacienda y Secretaría General de la Presidencia, se establecerán los estándares técnicos y administrativos</w:t>
            </w:r>
            <w:r w:rsidDel="00000000" w:rsidR="00000000" w:rsidRPr="00000000">
              <w:rPr>
                <w:i w:val="1"/>
                <w:vertAlign w:val="baseline"/>
                <w:rtl w:val="0"/>
              </w:rPr>
              <w:t xml:space="preserve"> </w:t>
            </w:r>
            <w:r w:rsidDel="00000000" w:rsidR="00000000" w:rsidRPr="00000000">
              <w:rPr>
                <w:vertAlign w:val="baseline"/>
                <w:rtl w:val="0"/>
              </w:rPr>
              <w:t xml:space="preserve">que deberá cumplir un sistema documental digital. Sin perjuicio de ello, para efectos de que se integren al sistema documental digital los documentos originados en papel y digitalizados, dicho sistema deberá cumplir con los estándares a que se refiere la ley N° 18.845 y su reglamento”.</w:t>
            </w:r>
          </w:p>
          <w:p w:rsidR="00000000" w:rsidDel="00000000" w:rsidP="00000000" w:rsidRDefault="00000000" w:rsidRPr="00000000" w14:paraId="00000213">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Nº 5.200, sobre instituciones nacionales patrimoniales dependientes del Servicio Nacional del Patrimonio Cultural.</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14. Ingresarán anualmente al Archivo Nacional:</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Los documentos de los Departamentos de Estado que hayan cumplido cinco años de antigüedad;</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Los documentos de las Intendencias y Gobernaciones que hayan cumplido sesenta años de antigüedad;</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Los libros de actas de las Municipalidades que tengan más de sesenta años de antigüedad;</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Los protocolos notariales, los registros de hipotecas, los registros conservatorios de bienes raíces, de comercio y de minas, los libros copiadores de sentencias de los Tribunales de Justicia y los expedientes judiciales que hayan cumplido ochenta años de antigüedad;</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 Los protocolos notariales, los registros de hipotecas, los registros conservatorios de bienes raíces, de comercio y de minas, los libros copiadores de sentencias de los Tribunales de Justicia y los expedientes judiciales de las provincias de Tarapacá y Antofagasta y de los Territorios de Aysén y Magallanes, que hayan cumplido treinta años de antigüedad.</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mes de Marzo de cada año, los Subsecretarios de Estado, los Intendentes, Gobernadores, Alcaldes, Presidentes de Junta de Vecinos, Notarios, Conservadores de Bienes Raíces, Comercio y Minas, Archiveros Judiciales y Jueces dispondrán el envío al Archivo Nacional de los documentos que reúnan las condiciones anteriormente señaladas. Los funcionarios mencionados que no den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cumplimiento a esta disposición incurrirán en una multa de diez pesos por cada día de atraso.  Esta multa se impondrá por el Presidente de la República, en vista del denuncio de la Dirección General, y su producido incrementará los fondos de la Caja Nacional de Empleados Públicos y Periodistas.</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obstante, la documentación del Ministerio de Defensa Nacional, de las Fuerzas Armadas, de Orden y Seguridad Pública, y de los demás organismos dependientes de esa Secretaría de Estado o que se relacionen con el Supremo Gobierno por su intermedio, se archivará y eliminará conforme a lo que disponga la reglamentación ministerial e institucional respectiva. No será aplicable a dicho Ministerio ni a las Instituciones u Organismos referidos en este inciso, el artículo 18 de esta ley.</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9">
            <w:pPr>
              <w:tabs>
                <w:tab w:val="left" w:pos="2835"/>
              </w:tabs>
              <w:contextualSpacing w:val="0"/>
              <w:rPr>
                <w:vertAlign w:val="baseline"/>
              </w:rPr>
            </w:pPr>
            <w:r w:rsidDel="00000000" w:rsidR="00000000" w:rsidRPr="00000000">
              <w:rPr>
                <w:b w:val="1"/>
                <w:vertAlign w:val="baseline"/>
                <w:rtl w:val="0"/>
              </w:rPr>
              <w:t xml:space="preserve">Artículo 3.-</w:t>
            </w:r>
            <w:r w:rsidDel="00000000" w:rsidR="00000000" w:rsidRPr="00000000">
              <w:rPr>
                <w:vertAlign w:val="baseline"/>
                <w:rtl w:val="0"/>
              </w:rPr>
              <w:t xml:space="preserve"> Agrégase, en el artículo 14 del decreto con fuerza de ley Nº 5.200, de 1929, del Ministerio de Educación Pública, sobre instituciones nacionales patrimoniales dependientes del Servicio Nacional del Patrimonio Cultural, el siguiente inciso cuarto final, nuevo:</w:t>
            </w:r>
          </w:p>
          <w:p w:rsidR="00000000" w:rsidDel="00000000" w:rsidP="00000000" w:rsidRDefault="00000000" w:rsidRPr="00000000" w14:paraId="0000022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2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2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2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2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2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3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4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5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0">
            <w:pPr>
              <w:tabs>
                <w:tab w:val="left" w:pos="2835"/>
              </w:tabs>
              <w:contextualSpacing w:val="0"/>
              <w:rPr>
                <w:vertAlign w:val="baseline"/>
              </w:rPr>
            </w:pPr>
            <w:r w:rsidDel="00000000" w:rsidR="00000000" w:rsidRPr="00000000">
              <w:rPr>
                <w:vertAlign w:val="baseline"/>
                <w:rtl w:val="0"/>
              </w:rPr>
              <w:t xml:space="preserve">“Los documentos generados electrónicamente, así como los documentos creados en soporte electrónico a partir de originales digitalizados, de acuerdo a lo establecido en la ley N° 18.845, deberán ser enviados por los órganos señalados en este artículo y almacenados por el Archivo Nacional, en formato electrónico, lo cual podrá ser realizado incluso con anterioridad a los plazos establecidos en el inciso primero, esto último previa autorización del Archivo Nacional.”.</w:t>
            </w:r>
          </w:p>
          <w:p w:rsidR="00000000" w:rsidDel="00000000" w:rsidP="00000000" w:rsidRDefault="00000000" w:rsidRPr="00000000" w14:paraId="00000261">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26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6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7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8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9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9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9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9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9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9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9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97">
            <w:pPr>
              <w:tabs>
                <w:tab w:val="left" w:pos="2835"/>
              </w:tabs>
              <w:contextualSpacing w:val="0"/>
              <w:rPr>
                <w:vertAlign w:val="baseline"/>
              </w:rPr>
            </w:pPr>
            <w:r w:rsidDel="00000000" w:rsidR="00000000" w:rsidRPr="00000000">
              <w:rPr>
                <w:vertAlign w:val="baseline"/>
                <w:rtl w:val="0"/>
              </w:rPr>
              <w:t xml:space="preserve">5. Reemplázase, en el artículo 14 del decreto con fuerza de ley Nº 5.200, de 1929, del Ministerio de Educación Pública, sobre instituciones nacionales patrimoniales dependientes del Servicio Nacional del Patrimonio Cultural, el inciso cuarto final por los siguientes:</w:t>
            </w:r>
          </w:p>
          <w:p w:rsidR="00000000" w:rsidDel="00000000" w:rsidP="00000000" w:rsidRDefault="00000000" w:rsidRPr="00000000" w14:paraId="0000029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99">
            <w:pPr>
              <w:tabs>
                <w:tab w:val="left" w:pos="2835"/>
              </w:tabs>
              <w:contextualSpacing w:val="0"/>
              <w:rPr>
                <w:vertAlign w:val="baseline"/>
              </w:rPr>
            </w:pPr>
            <w:r w:rsidDel="00000000" w:rsidR="00000000" w:rsidRPr="00000000">
              <w:rPr>
                <w:vertAlign w:val="baseline"/>
                <w:rtl w:val="0"/>
              </w:rPr>
              <w:t xml:space="preserve">“Los documentos enumerados en el presente artículo podrán ser enviados por los órganos obligados, y almacenados por el Archivo Nacional, en formato digital, conforme se regula en la ley N° 18.845 y su reglamento. </w:t>
            </w:r>
          </w:p>
          <w:p w:rsidR="00000000" w:rsidDel="00000000" w:rsidP="00000000" w:rsidRDefault="00000000" w:rsidRPr="00000000" w14:paraId="0000029A">
            <w:pPr>
              <w:tabs>
                <w:tab w:val="left" w:pos="2835"/>
              </w:tabs>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14:paraId="0000029B">
            <w:pPr>
              <w:tabs>
                <w:tab w:val="left" w:pos="2835"/>
              </w:tabs>
              <w:contextualSpacing w:val="0"/>
              <w:rPr>
                <w:vertAlign w:val="baseline"/>
              </w:rPr>
            </w:pPr>
            <w:r w:rsidDel="00000000" w:rsidR="00000000" w:rsidRPr="00000000">
              <w:rPr>
                <w:vertAlign w:val="baseline"/>
                <w:rtl w:val="0"/>
              </w:rPr>
              <w:t xml:space="preserve">Para ejecutar las acciones de respaldo digital, almacenamiento y disponibilidad de los documentos, tanto los órganos obligados a enviar la documentación como el Archivo Nacional podrán utilizar los medios de la ley N° 19.886, de bases sobre contratos administrativos de suministro y prestación de servicios. Al efecto deberán ajustarse a los estándares a que se refiere la ley N° 18.845 y su reglamento.”.</w:t>
            </w:r>
          </w:p>
          <w:p w:rsidR="00000000" w:rsidDel="00000000" w:rsidP="00000000" w:rsidRDefault="00000000" w:rsidRPr="00000000" w14:paraId="0000029C">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Ley Nº 18.845, que establece sistemas de microcopia o micrograbación de documentos.</w:t>
            </w:r>
            <w:r w:rsidDel="00000000" w:rsidR="00000000" w:rsidRPr="00000000">
              <w:rPr>
                <w:rtl w:val="0"/>
              </w:rPr>
            </w:r>
          </w:p>
        </w:tc>
        <w:tc>
          <w:tcPr>
            <w:vAlign w:val="top"/>
          </w:tcPr>
          <w:p w:rsidR="00000000" w:rsidDel="00000000" w:rsidP="00000000" w:rsidRDefault="00000000" w:rsidRPr="00000000" w14:paraId="0000029E">
            <w:pPr>
              <w:tabs>
                <w:tab w:val="left" w:pos="2835"/>
              </w:tabs>
              <w:contextualSpacing w:val="0"/>
              <w:rPr>
                <w:vertAlign w:val="baseline"/>
              </w:rPr>
            </w:pPr>
            <w:r w:rsidDel="00000000" w:rsidR="00000000" w:rsidRPr="00000000">
              <w:rPr>
                <w:b w:val="1"/>
                <w:vertAlign w:val="baseline"/>
                <w:rtl w:val="0"/>
              </w:rPr>
              <w:t xml:space="preserve">Artículo 4.-</w:t>
            </w:r>
            <w:r w:rsidDel="00000000" w:rsidR="00000000" w:rsidRPr="00000000">
              <w:rPr>
                <w:vertAlign w:val="baseline"/>
                <w:rtl w:val="0"/>
              </w:rPr>
              <w:t xml:space="preserve"> Introdúcense las siguientes modificaciones en la ley Nº 18.845, que establece sistemas de microcopia o micrograbación de documentos:</w:t>
            </w:r>
          </w:p>
          <w:p w:rsidR="00000000" w:rsidDel="00000000" w:rsidP="00000000" w:rsidRDefault="00000000" w:rsidRPr="00000000" w14:paraId="0000029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A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A1">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2A2">
            <w:pPr>
              <w:tabs>
                <w:tab w:val="left" w:pos="2835"/>
              </w:tabs>
              <w:contextualSpacing w:val="0"/>
              <w:rPr>
                <w:b w:val="0"/>
                <w:vertAlign w:val="baseline"/>
              </w:rPr>
            </w:pPr>
            <w:r w:rsidDel="00000000" w:rsidR="00000000" w:rsidRPr="00000000">
              <w:rPr>
                <w:rtl w:val="0"/>
              </w:rPr>
            </w:r>
          </w:p>
        </w:tc>
      </w:tr>
      <w:tr>
        <w:tc>
          <w:tcPr>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Artículo 1°.- Para los efectos de esta ley, microforma es cualquier alternativa de formatos de películas fotográficas, microfilmes u otros elementos análogos que contengan imágenes de documentos originales como producto del proceso de microcopia o micrograbado y que sean susceptibles de ser reproducidos.</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El mérito probatorio de las microformas que se obtengan, se regirá por las disposiciones de esta ley.</w:t>
            </w:r>
            <w:r w:rsidDel="00000000" w:rsidR="00000000" w:rsidRPr="00000000">
              <w:rPr>
                <w:rtl w:val="0"/>
              </w:rPr>
            </w:r>
          </w:p>
        </w:tc>
        <w:tc>
          <w:tcPr>
            <w:vAlign w:val="top"/>
          </w:tcPr>
          <w:p w:rsidR="00000000" w:rsidDel="00000000" w:rsidP="00000000" w:rsidRDefault="00000000" w:rsidRPr="00000000" w14:paraId="000002A8">
            <w:pPr>
              <w:tabs>
                <w:tab w:val="left" w:pos="2835"/>
              </w:tabs>
              <w:contextualSpacing w:val="0"/>
              <w:rPr>
                <w:vertAlign w:val="baseline"/>
              </w:rPr>
            </w:pPr>
            <w:r w:rsidDel="00000000" w:rsidR="00000000" w:rsidRPr="00000000">
              <w:rPr>
                <w:vertAlign w:val="baseline"/>
                <w:rtl w:val="0"/>
              </w:rPr>
              <w:t xml:space="preserve">1. Reemplázase el artículo 1° por el siguiente: </w:t>
            </w:r>
          </w:p>
          <w:p w:rsidR="00000000" w:rsidDel="00000000" w:rsidP="00000000" w:rsidRDefault="00000000" w:rsidRPr="00000000" w14:paraId="000002A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AA">
            <w:pPr>
              <w:tabs>
                <w:tab w:val="left" w:pos="2835"/>
              </w:tabs>
              <w:contextualSpacing w:val="0"/>
              <w:rPr>
                <w:vertAlign w:val="baseline"/>
              </w:rPr>
            </w:pPr>
            <w:r w:rsidDel="00000000" w:rsidR="00000000" w:rsidRPr="00000000">
              <w:rPr>
                <w:vertAlign w:val="baseline"/>
                <w:rtl w:val="0"/>
              </w:rPr>
              <w:t xml:space="preserve">“Para los efectos de esta ley, se entenderá que una microforma es una imagen compactada, o digitalizada de un documento original a través de una tecnología idónea para su almacenamiento, conservación, uso y recuperación posterior.</w:t>
            </w:r>
          </w:p>
          <w:p w:rsidR="00000000" w:rsidDel="00000000" w:rsidP="00000000" w:rsidRDefault="00000000" w:rsidRPr="00000000" w14:paraId="000002A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A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AD">
            <w:pPr>
              <w:tabs>
                <w:tab w:val="left" w:pos="2835"/>
              </w:tabs>
              <w:contextualSpacing w:val="0"/>
              <w:rPr>
                <w:vertAlign w:val="baseline"/>
              </w:rPr>
            </w:pPr>
            <w:r w:rsidDel="00000000" w:rsidR="00000000" w:rsidRPr="00000000">
              <w:rPr>
                <w:vertAlign w:val="baseline"/>
                <w:rtl w:val="0"/>
              </w:rPr>
              <w:t xml:space="preserve">La microforma será el soporte que de sustento al documento original en términos tales que éste pueda ser visto y leído con la ayuda de equipos visores o métodos análogos, digitales o similares; y pueda ser reproducido en copias impresas, esencialmente iguales al documento original.</w:t>
            </w:r>
          </w:p>
          <w:p w:rsidR="00000000" w:rsidDel="00000000" w:rsidP="00000000" w:rsidRDefault="00000000" w:rsidRPr="00000000" w14:paraId="000002A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AF">
            <w:pPr>
              <w:tabs>
                <w:tab w:val="left" w:pos="2835"/>
              </w:tabs>
              <w:contextualSpacing w:val="0"/>
              <w:rPr>
                <w:vertAlign w:val="baseline"/>
              </w:rPr>
            </w:pPr>
            <w:r w:rsidDel="00000000" w:rsidR="00000000" w:rsidRPr="00000000">
              <w:rPr>
                <w:vertAlign w:val="baseline"/>
                <w:rtl w:val="0"/>
              </w:rPr>
              <w:t xml:space="preserve">En la generación de microformas se utilizarán los medios y procedimientos técnicos y administrativos definidos por un reglamento sobre la materia dictado en conjunto por el Ministerio de las Culturas, las Artes y el Patrimonio, el Ministerio de Hacienda y el Ministerio Secretaría General de la Presidencia, el que tendrá por propósito normar el proceso que permite capturar, grabar y almacenar en forma compactada la imagen de un documento original, en términos tales que contenga una copia idéntica del mismo, que sea susceptible de ser almacenado y que permita el uso de la imagen compactada o grabada, tal y como si se tratara del documento original.</w:t>
            </w:r>
          </w:p>
          <w:p w:rsidR="00000000" w:rsidDel="00000000" w:rsidP="00000000" w:rsidRDefault="00000000" w:rsidRPr="00000000" w14:paraId="000002B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C">
            <w:pPr>
              <w:tabs>
                <w:tab w:val="left" w:pos="2835"/>
              </w:tabs>
              <w:contextualSpacing w:val="0"/>
              <w:rPr>
                <w:vertAlign w:val="baseline"/>
              </w:rPr>
            </w:pPr>
            <w:r w:rsidDel="00000000" w:rsidR="00000000" w:rsidRPr="00000000">
              <w:rPr>
                <w:vertAlign w:val="baseline"/>
                <w:rtl w:val="0"/>
              </w:rPr>
              <w:t xml:space="preserve">El mérito probatorio de las microformas que se obtengan, se regirá por la ley Nº 19.799 y por las disposiciones de esta ley, en lo que resulte aplicable.”.</w:t>
            </w:r>
          </w:p>
          <w:p w:rsidR="00000000" w:rsidDel="00000000" w:rsidP="00000000" w:rsidRDefault="00000000" w:rsidRPr="00000000" w14:paraId="000002BD">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2B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B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C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A">
            <w:pPr>
              <w:tabs>
                <w:tab w:val="left" w:pos="2835"/>
              </w:tabs>
              <w:contextualSpacing w:val="0"/>
              <w:rPr>
                <w:vertAlign w:val="baseline"/>
              </w:rPr>
            </w:pPr>
            <w:r w:rsidDel="00000000" w:rsidR="00000000" w:rsidRPr="00000000">
              <w:rPr>
                <w:vertAlign w:val="baseline"/>
                <w:rtl w:val="0"/>
              </w:rPr>
              <w:t xml:space="preserve">6. Intercálese, en el artículo 1, el siguiente inciso cuarto, nuevo, pasando el actual inciso cuarto a ser el quinto:</w:t>
            </w:r>
          </w:p>
          <w:p w:rsidR="00000000" w:rsidDel="00000000" w:rsidP="00000000" w:rsidRDefault="00000000" w:rsidRPr="00000000" w14:paraId="000002D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DC">
            <w:pPr>
              <w:tabs>
                <w:tab w:val="left" w:pos="2835"/>
              </w:tabs>
              <w:contextualSpacing w:val="0"/>
              <w:rPr>
                <w:vertAlign w:val="baseline"/>
              </w:rPr>
            </w:pPr>
            <w:r w:rsidDel="00000000" w:rsidR="00000000" w:rsidRPr="00000000">
              <w:rPr>
                <w:vertAlign w:val="baseline"/>
                <w:rtl w:val="0"/>
              </w:rPr>
              <w:t xml:space="preserve">“En esta ley también se entiende comprendidos la aplicación de otros sistemas electrónicos que permitan digitalizar documentos de acuerdo a los estándares fijados en un reglamento dictado para tal efecto, el que será dictado por el Ministerio de Hacienda, y suscrito además por el Ministro Secretaría general de la Presidencia y el Ministro de las Culturas, las Artes y el Patrimonio”.</w:t>
            </w:r>
          </w:p>
          <w:p w:rsidR="00000000" w:rsidDel="00000000" w:rsidP="00000000" w:rsidRDefault="00000000" w:rsidRPr="00000000" w14:paraId="000002DD">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2°.- El método que se emplee deberá garantizar, en una medida equiparable a la de los documentos originales, la duración, indelebilidad, integridad, legibilidad y fidelidad de las microformas que se usen y la obtención de copia fiel de los documentos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microcopiados o micrograbados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E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E1">
            <w:pPr>
              <w:tabs>
                <w:tab w:val="left" w:pos="2835"/>
              </w:tabs>
              <w:contextualSpacing w:val="0"/>
              <w:rPr>
                <w:vertAlign w:val="baseline"/>
              </w:rPr>
            </w:pPr>
            <w:r w:rsidDel="00000000" w:rsidR="00000000" w:rsidRPr="00000000">
              <w:rPr>
                <w:vertAlign w:val="baseline"/>
                <w:rtl w:val="0"/>
              </w:rPr>
              <w:t xml:space="preserve">2. Sustitúyase en el artículo 2° la expresión “microcopiado o micrograbado.” por “a que da soporte.”.</w:t>
            </w:r>
          </w:p>
          <w:p w:rsidR="00000000" w:rsidDel="00000000" w:rsidP="00000000" w:rsidRDefault="00000000" w:rsidRPr="00000000" w14:paraId="000002E2">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2E3">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3°.- El proceso de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microcopia o micrograbado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documentos pertenecientes a la administración pública centralizada y descentralizada y de registros públicos deberá hacerse en presencia del funcionario encargado del archivo o registro respectivo, quien actuará como ministro de fe.</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microforma respectiva deberá comenzar reproduciendo un acta de apertura, en la cual se dejará constancia de la fecha de la diligencia, de la identidad del ministro de fe y de una declaración de éste relativa al estado de conservación del o de los documentos originales, con indicación de cualquier observación acerca de enmendaduras, raspaduras, adiciones, apostillas, entrerrenglonaduras y otras alteraciones que puedan apreciarse a simple vista en el documento original y que no se encontraren salvadas en éste.</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microforma deberá reproducir como término de ella un acta de cierre emanada del ministro de fe,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en la cual se estamparán la firma y un signo, sello o timbre indeleble y auténtico de dicho funcionario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original de ambas actas se mantendrá en el archivo o registro respectivo.</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 procederse a la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microcopia o micrograbado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documentos pertenecientes a archivos o registros públicos en que la ley ordene o permita practicar anotaciones marginales, el funcionario que tenga a su cargo el archivo o registro deberá abrir una sección especial de los libros o protocolos que lo formen. En dicha sección se practicarán las anotaciones marginales que habría correspondido hacer en los registros originales que se destruyan. El método de microcopia o micrograbado deberá consultar en las respectivas actas de cierre, las referencias necesarias a la sección especial de los libros o protocolos antes aludidos y al índice a que se refiere el inciso siguiente, que permitan establecer la existencia de las anotaciones marginales que se hayan practicado o que se puedan practicar en el futuro.</w:t>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microformas y los originales de las actas de apertura y cierre a que aluden los incisos segundo y tercero de este artículo se conservarán en poder del funcionario que tenga a su cargo el archivo o registro público que corresponda y formarán parte integrante de dicho archivo o registro. Para mantener la unidad de éstos, el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proceso de microcopia o micrograbado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deberá contemplar los medios técnicos adecuados para llevar el índice de las partidas o inscripciones y para remitirse a las inscripciones, cancelaciones y anotaciones marginales y demás actuaciones relacionadas con unas u otras, existentes al tiempo de procederse a la microcopia o micrograbado o que se practiquen con posterioridad a ella.</w:t>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pérdida o extravío de las actas de que trata este artículo, se procederá a su reconstitución conforme al procedimiento que deba seguirse para análoga situación respecto de los documentos originales que integren el archivo o registro que corresponda.</w:t>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 impugnación de las microformas y la de sus reproducciones se sujetarán a las prescripciones del derecho común sobre impugnación de documentos. Servirán como medio de prueba de su autenticidad o integridad las actas de que trata este artículo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F4">
            <w:pPr>
              <w:tabs>
                <w:tab w:val="left" w:pos="2835"/>
              </w:tabs>
              <w:contextualSpacing w:val="0"/>
              <w:rPr>
                <w:vertAlign w:val="baseline"/>
              </w:rPr>
            </w:pPr>
            <w:r w:rsidDel="00000000" w:rsidR="00000000" w:rsidRPr="00000000">
              <w:rPr>
                <w:vertAlign w:val="baseline"/>
                <w:rtl w:val="0"/>
              </w:rPr>
              <w:t xml:space="preserve">3. Modifícase el artículo 3º de la siguiente forma:</w:t>
            </w:r>
          </w:p>
          <w:p w:rsidR="00000000" w:rsidDel="00000000" w:rsidP="00000000" w:rsidRDefault="00000000" w:rsidRPr="00000000" w14:paraId="000002F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F6">
            <w:pPr>
              <w:tabs>
                <w:tab w:val="left" w:pos="2835"/>
              </w:tabs>
              <w:contextualSpacing w:val="0"/>
              <w:rPr>
                <w:vertAlign w:val="baseline"/>
              </w:rPr>
            </w:pPr>
            <w:r w:rsidDel="00000000" w:rsidR="00000000" w:rsidRPr="00000000">
              <w:rPr>
                <w:vertAlign w:val="baseline"/>
                <w:rtl w:val="0"/>
              </w:rPr>
              <w:t xml:space="preserve">a. En el primer inciso, reemplázase la expresión “microcopia o micrograbado” por la  expresión “elaboración de microformas”; </w:t>
            </w:r>
          </w:p>
          <w:p w:rsidR="00000000" w:rsidDel="00000000" w:rsidP="00000000" w:rsidRDefault="00000000" w:rsidRPr="00000000" w14:paraId="000002F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F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F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F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F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F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F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F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2F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7">
            <w:pPr>
              <w:tabs>
                <w:tab w:val="left" w:pos="2835"/>
              </w:tabs>
              <w:contextualSpacing w:val="0"/>
              <w:rPr>
                <w:vertAlign w:val="baseline"/>
              </w:rPr>
            </w:pPr>
            <w:r w:rsidDel="00000000" w:rsidR="00000000" w:rsidRPr="00000000">
              <w:rPr>
                <w:vertAlign w:val="baseline"/>
                <w:rtl w:val="0"/>
              </w:rPr>
              <w:t xml:space="preserve">b. En el inciso tercero reemplázase la expresión “en la cual se estamparán la firma y un signo, sello o timbre indeleble y auténtico de dicho funcionario.” por “quien la suscribirá con su firma electrónica avanzada o, en casos que resulte inaplicable, de puño y letra.”; </w:t>
            </w:r>
          </w:p>
          <w:p w:rsidR="00000000" w:rsidDel="00000000" w:rsidP="00000000" w:rsidRDefault="00000000" w:rsidRPr="00000000" w14:paraId="0000030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A">
            <w:pPr>
              <w:tabs>
                <w:tab w:val="left" w:pos="2835"/>
              </w:tabs>
              <w:contextualSpacing w:val="0"/>
              <w:rPr>
                <w:vertAlign w:val="baseline"/>
              </w:rPr>
            </w:pPr>
            <w:r w:rsidDel="00000000" w:rsidR="00000000" w:rsidRPr="00000000">
              <w:rPr>
                <w:vertAlign w:val="baseline"/>
                <w:rtl w:val="0"/>
              </w:rPr>
              <w:t xml:space="preserve">c. En el inciso cuarto reemplázase la expresión “la microcopia o micrograbado” por “la elaboración de microformas” y la expresión “El método de microcopia o micrograbado” por “El método de elaboración de microformas”; </w:t>
            </w:r>
          </w:p>
          <w:p w:rsidR="00000000" w:rsidDel="00000000" w:rsidP="00000000" w:rsidRDefault="00000000" w:rsidRPr="00000000" w14:paraId="0000030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0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7">
            <w:pPr>
              <w:tabs>
                <w:tab w:val="left" w:pos="2835"/>
              </w:tabs>
              <w:contextualSpacing w:val="0"/>
              <w:rPr>
                <w:vertAlign w:val="baseline"/>
              </w:rPr>
            </w:pPr>
            <w:r w:rsidDel="00000000" w:rsidR="00000000" w:rsidRPr="00000000">
              <w:rPr>
                <w:vertAlign w:val="baseline"/>
                <w:rtl w:val="0"/>
              </w:rPr>
              <w:t xml:space="preserve">d. Sustitúyase en el inciso quinto la expresión “el proceso de microcopia o micrograbado” por la siguiente: “el proceso de elaboración de microformas” y en la parte final del mismo inciso reemplázase la expresión “procederse a la microcopia o micrograbado” por “procederse a su elaboración”.</w:t>
            </w:r>
          </w:p>
          <w:p w:rsidR="00000000" w:rsidDel="00000000" w:rsidP="00000000" w:rsidRDefault="00000000" w:rsidRPr="00000000" w14:paraId="0000031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1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1">
            <w:pPr>
              <w:tabs>
                <w:tab w:val="left" w:pos="2835"/>
              </w:tabs>
              <w:contextualSpacing w:val="0"/>
              <w:rPr>
                <w:vertAlign w:val="baseline"/>
              </w:rPr>
            </w:pPr>
            <w:r w:rsidDel="00000000" w:rsidR="00000000" w:rsidRPr="00000000">
              <w:rPr>
                <w:vertAlign w:val="baseline"/>
                <w:rtl w:val="0"/>
              </w:rPr>
              <w:t xml:space="preserve">e. Sustitúyase el inciso final por el siguiente: “La impugnación de las microformas y la de sus reproducciones se sujetarán a las prescripciones de la ley Nº 19.799 y aquellas del derecho común que regulen la impugnación de documentos e instrumentos.;</w:t>
            </w:r>
          </w:p>
          <w:p w:rsidR="00000000" w:rsidDel="00000000" w:rsidP="00000000" w:rsidRDefault="00000000" w:rsidRPr="00000000" w14:paraId="00000322">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32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2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3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4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5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A">
            <w:pPr>
              <w:tabs>
                <w:tab w:val="left" w:pos="2835"/>
              </w:tabs>
              <w:contextualSpacing w:val="0"/>
              <w:rPr>
                <w:vertAlign w:val="baseline"/>
              </w:rPr>
            </w:pPr>
            <w:r w:rsidDel="00000000" w:rsidR="00000000" w:rsidRPr="00000000">
              <w:rPr>
                <w:vertAlign w:val="baseline"/>
                <w:rtl w:val="0"/>
              </w:rPr>
              <w:t xml:space="preserve">7. Agrégase, en el artículo 3º el siguiente inciso final, nuevo:</w:t>
            </w:r>
          </w:p>
          <w:p w:rsidR="00000000" w:rsidDel="00000000" w:rsidP="00000000" w:rsidRDefault="00000000" w:rsidRPr="00000000" w14:paraId="0000036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6C">
            <w:pPr>
              <w:tabs>
                <w:tab w:val="left" w:pos="2835"/>
              </w:tabs>
              <w:contextualSpacing w:val="0"/>
              <w:rPr>
                <w:vertAlign w:val="baseline"/>
              </w:rPr>
            </w:pPr>
            <w:r w:rsidDel="00000000" w:rsidR="00000000" w:rsidRPr="00000000">
              <w:rPr>
                <w:vertAlign w:val="baseline"/>
                <w:rtl w:val="0"/>
              </w:rPr>
              <w:t xml:space="preserve">“Para la digitalización de documentos, el acta a que hace referencia el inciso tercero será un documento electrónico que deberá ser firmado por el ministro de fe mediante firma electrónica avanzada y que se archivará digitalmente junto con el documento digitalizado.”.</w:t>
            </w:r>
          </w:p>
          <w:p w:rsidR="00000000" w:rsidDel="00000000" w:rsidP="00000000" w:rsidRDefault="00000000" w:rsidRPr="00000000" w14:paraId="0000036D">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5°.- Las microformas y sus copias pertenecientes a archivos privados, tendrán el mismo mérito que los documentos originales, a condición de que se cumplan los siguientes requisitos:</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 microcopia o micrograbado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deberá haber sido efectuada por alguna de las personas o entidades inscritas en el registro respectivo y que cumplan con los requisitos que se establezcan de acuerdo a lo dispuesto en el N°. 1, del artículo 9°. de la presente ley, y</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 Deberá darse cumplimiento a lo dispuesto en los incisos segundo y tercero del artículo 3°.</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Las letras de cambio, pagarés a la orden, cheques, certificados de depósito y cualquier título de crédito o de inversión, sólo podrán hacerse valer invocando el documento original, sin perjuicio de las disposiciones que autoricen la obtención de un segundo ejemplar en los casos de extravío, hurto o pérdida del original. En tales eventos, servirá como segundo ejemplar una copia autorizada de su microforma, si la hubiere.</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7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7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7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7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7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7C">
            <w:pPr>
              <w:tabs>
                <w:tab w:val="left" w:pos="2835"/>
              </w:tabs>
              <w:contextualSpacing w:val="0"/>
              <w:rPr>
                <w:vertAlign w:val="baseline"/>
              </w:rPr>
            </w:pPr>
            <w:r w:rsidDel="00000000" w:rsidR="00000000" w:rsidRPr="00000000">
              <w:rPr>
                <w:vertAlign w:val="baseline"/>
                <w:rtl w:val="0"/>
              </w:rPr>
              <w:t xml:space="preserve">4. Sustitúyase en el literal a) del artículo 5º la expresión “La microcopia o micrograbado deberá haber sido” por “Que la microforma haya sido”.</w:t>
            </w:r>
          </w:p>
          <w:p w:rsidR="00000000" w:rsidDel="00000000" w:rsidP="00000000" w:rsidRDefault="00000000" w:rsidRPr="00000000" w14:paraId="0000037D">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37E">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6°.- Queda prohibida la destrucción de todo documento de valor histórico o cultural, aunque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haya sido microcopiado o micrograbado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 entenderá que tienen tal carácter aquellos a que se refiere el inciso primero del artículo 3° de esta ley y respecto de los cuales el Conservador del Archivo Nacional ejerza el derecho de oposición que establece este artículo.</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prohibición señalada en el inciso anterior se hace extensiva a los documentos pertenecientes a los archivos privados que hubieren sido declarados monumentos nacionales de conformidad a la ley, o a cuyo respecto el Conservador del Archivo Nacional señale fundadamente la necesidad de preservarlos por su valor histórico y cultural y manifieste su oposición a la destrucción.</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Salvo la documentación referida en los incisos anteriores y en el artículo 7°, podrá procederse a la destrucción de los demás documentos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que sean microcopiados o micrograbados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conformidad a esta ley, una vez transcurridos diez años desde la fecha de la microcopia o micrograbado si se trata de instrumentos públicos o cinco años si fueren instrumentos privados. Con todo, para la destrucción de documentos pertenecientes a archivos o registros públicos, será necesaria la notificación mediante un aviso que se publicará en el Diario Oficial con una anticipación mínima de sesenta días respecto de la fecha fijada para la destrucción y de noventa días respecto de los documentos pertenecientes a un archivo privado. En el aviso deberá indicarse dicha fecha, así como una breve descripción genérica de los documentos y de su fecha o período en que se emitieron. Cualquier persona que tuviere interés, en ello, podrá, a su costa, obtener certificaciones vinculadas con los documentos y copias del mismo antes que se proceda a su destrucción.</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Dentro de los plazos indicados en el inciso precedente, el Conservador del Archivo Nacional podrá examinar los documentos y oponerse a su destrucción. Deducida esta oposición, el Archivo Nacional estará obligado a recibir para su custodia los documentos comprendidos en ella. Estas exigencias y el plazo señalado no regirán para los documentos a que alude el decreto con fuerza de ley N° 5.200, de 1929, del Ministerio de Educación Pública, como tampoco para la documentación de las municipalidades, aun cuando no se halle contemplada en él. Al invocar respecto de los documentos mencionados la facultad de oposición que le concede la presente ley, el Conservador del Archivo Nacional podrá disponer, en caso necesario, que ellos se mantengan bajo la custodia de los correspondientes servicios y en sus propios locales.</w:t>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Corresponderá exclusivamente al Conservador del Archivo Nacional decidir sobre la conservación o destrucción de los documentos que estén en su poder.</w:t>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penas establecidas en el artículo 242 del Código Penal no se aplicarán si los documentos destruidos han sido previamente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microcopiados o micrograbados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se ha dado cumplimiento a lo dispuesto en este artículo.</w:t>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8D">
            <w:pPr>
              <w:tabs>
                <w:tab w:val="left" w:pos="2835"/>
              </w:tabs>
              <w:contextualSpacing w:val="0"/>
              <w:rPr>
                <w:vertAlign w:val="baseline"/>
              </w:rPr>
            </w:pPr>
            <w:r w:rsidDel="00000000" w:rsidR="00000000" w:rsidRPr="00000000">
              <w:rPr>
                <w:vertAlign w:val="baseline"/>
                <w:rtl w:val="0"/>
              </w:rPr>
              <w:t xml:space="preserve">5. Modifícase el artículo 6° de la siguiente forma:</w:t>
            </w:r>
          </w:p>
          <w:p w:rsidR="00000000" w:rsidDel="00000000" w:rsidP="00000000" w:rsidRDefault="00000000" w:rsidRPr="00000000" w14:paraId="0000038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8F">
            <w:pPr>
              <w:tabs>
                <w:tab w:val="left" w:pos="2835"/>
              </w:tabs>
              <w:contextualSpacing w:val="0"/>
              <w:rPr>
                <w:vertAlign w:val="baseline"/>
              </w:rPr>
            </w:pPr>
            <w:r w:rsidDel="00000000" w:rsidR="00000000" w:rsidRPr="00000000">
              <w:rPr>
                <w:vertAlign w:val="baseline"/>
                <w:rtl w:val="0"/>
              </w:rPr>
              <w:t xml:space="preserve">a. En el primer inciso, reemplázase la expresión “haya sido microcopiado o micrograbado.” por “conste en una microforma.”; </w:t>
            </w:r>
          </w:p>
          <w:p w:rsidR="00000000" w:rsidDel="00000000" w:rsidP="00000000" w:rsidRDefault="00000000" w:rsidRPr="00000000" w14:paraId="0000039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A">
            <w:pPr>
              <w:tabs>
                <w:tab w:val="left" w:pos="2835"/>
              </w:tabs>
              <w:contextualSpacing w:val="0"/>
              <w:rPr>
                <w:vertAlign w:val="baseline"/>
              </w:rPr>
            </w:pPr>
            <w:r w:rsidDel="00000000" w:rsidR="00000000" w:rsidRPr="00000000">
              <w:rPr>
                <w:vertAlign w:val="baseline"/>
                <w:rtl w:val="0"/>
              </w:rPr>
              <w:t xml:space="preserve">b. En el inciso tercero reemplázase la expresión “que sean microcopiados o micrograbados” por “en soporte físico que consten en una microforma”; </w:t>
            </w:r>
          </w:p>
          <w:p w:rsidR="00000000" w:rsidDel="00000000" w:rsidP="00000000" w:rsidRDefault="00000000" w:rsidRPr="00000000" w14:paraId="0000039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9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A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B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B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B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B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B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B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B6">
            <w:pPr>
              <w:tabs>
                <w:tab w:val="left" w:pos="2835"/>
              </w:tabs>
              <w:contextualSpacing w:val="0"/>
              <w:rPr>
                <w:vertAlign w:val="baseline"/>
              </w:rPr>
            </w:pPr>
            <w:r w:rsidDel="00000000" w:rsidR="00000000" w:rsidRPr="00000000">
              <w:rPr>
                <w:vertAlign w:val="baseline"/>
                <w:rtl w:val="0"/>
              </w:rPr>
              <w:t xml:space="preserve">c. En el inciso final reemplázase la expresión “microcopiados o micrograbados” por “incluidos en una microforma”.</w:t>
            </w:r>
          </w:p>
          <w:p w:rsidR="00000000" w:rsidDel="00000000" w:rsidP="00000000" w:rsidRDefault="00000000" w:rsidRPr="00000000" w14:paraId="000003B7">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3B8">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7°.- Mientras se encuentren pendientes los plazos establecidos en el artículo 200 del Código Tributario, será aplicable lo dispuesto en el N° 16 del artículo 97 del mismo texto legal, respecto de la pérdida o inutilización de los libros de contabilidad o de los documentos que se señalan en esta última norma, aun cuando ellos estén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microcopiados o micrograbados.</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todo, los Directores Regionales del Servicio de Impuestos Internos, en el ámbito de su competencia territorial, podrán autorizar la destrucción de dichos documentos antes del transcurso de los plazos mencionados, siempre y cuando se proceda previamente a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su microcopia o micrograbado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 acuerdo con esta ley y con las normas generales que establezca el Director Nacional, sin perjuicio de las que, para cada caso particular, estime conveniente fijar el Director Regional respectivo.</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C1">
            <w:pPr>
              <w:tabs>
                <w:tab w:val="left" w:pos="2835"/>
              </w:tabs>
              <w:contextualSpacing w:val="0"/>
              <w:rPr>
                <w:vertAlign w:val="baseline"/>
              </w:rPr>
            </w:pPr>
            <w:r w:rsidDel="00000000" w:rsidR="00000000" w:rsidRPr="00000000">
              <w:rPr>
                <w:vertAlign w:val="baseline"/>
                <w:rtl w:val="0"/>
              </w:rPr>
              <w:t xml:space="preserve">6. Efectúanse las siguientes modificaciones al artículo 7º:</w:t>
            </w:r>
          </w:p>
          <w:p w:rsidR="00000000" w:rsidDel="00000000" w:rsidP="00000000" w:rsidRDefault="00000000" w:rsidRPr="00000000" w14:paraId="000003C2">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C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C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C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C6">
            <w:pPr>
              <w:tabs>
                <w:tab w:val="left" w:pos="2835"/>
              </w:tabs>
              <w:contextualSpacing w:val="0"/>
              <w:rPr>
                <w:vertAlign w:val="baseline"/>
              </w:rPr>
            </w:pPr>
            <w:r w:rsidDel="00000000" w:rsidR="00000000" w:rsidRPr="00000000">
              <w:rPr>
                <w:vertAlign w:val="baseline"/>
                <w:rtl w:val="0"/>
              </w:rPr>
              <w:t xml:space="preserve">a. En el inciso primero, reemplázase la expresión “microcopiados o micrograbados.” por “incluidos en una microforma.”; </w:t>
            </w:r>
          </w:p>
          <w:p w:rsidR="00000000" w:rsidDel="00000000" w:rsidP="00000000" w:rsidRDefault="00000000" w:rsidRPr="00000000" w14:paraId="000003C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C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C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C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C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CC">
            <w:pPr>
              <w:tabs>
                <w:tab w:val="left" w:pos="2835"/>
              </w:tabs>
              <w:contextualSpacing w:val="0"/>
              <w:rPr>
                <w:vertAlign w:val="baseline"/>
              </w:rPr>
            </w:pPr>
            <w:r w:rsidDel="00000000" w:rsidR="00000000" w:rsidRPr="00000000">
              <w:rPr>
                <w:vertAlign w:val="baseline"/>
                <w:rtl w:val="0"/>
              </w:rPr>
              <w:t xml:space="preserve">b. En el inciso segundo, reemplázase la expresión “su microcopia o micrograbado” por “incluir tales documentos en una microforma”.</w:t>
            </w:r>
          </w:p>
          <w:p w:rsidR="00000000" w:rsidDel="00000000" w:rsidP="00000000" w:rsidRDefault="00000000" w:rsidRPr="00000000" w14:paraId="000003CD">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3CE">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Artículo 9°.- Facúltase al Presidente de la República para que dentro del plazo de ciento veinte días contado desde la publicación de esta ley, y mediante uno o más decretos expedidos por intermedio del Ministerio de Justicia:</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Dicte disposiciones sobre el registro a que se refiere la letra a) del artículo 5°; sobre la autoridad encargada de tal registro; la forma, requisito y periodicidad de la inscripción, que no podrá ser inferior a dos años ni superior a cinco; las causas de </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suspensión y exclusión del registro, y las personas que podrán actuar como ministro de fe para los efectos de lo establecido en dicha norma, y</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Determine los requisitos del método de microcopia y de micrograbado que deberá emplearse; sus aspectos técnicos; la forma de proceder a la microcopia y micrograbado y de conservar y reproducir las microformas, y de destruir los documentos originales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D7">
            <w:pPr>
              <w:tabs>
                <w:tab w:val="left" w:pos="2835"/>
              </w:tabs>
              <w:contextualSpacing w:val="0"/>
              <w:rPr>
                <w:vertAlign w:val="baseline"/>
              </w:rPr>
            </w:pPr>
            <w:r w:rsidDel="00000000" w:rsidR="00000000" w:rsidRPr="00000000">
              <w:rPr>
                <w:vertAlign w:val="baseline"/>
                <w:rtl w:val="0"/>
              </w:rPr>
              <w:t xml:space="preserve">7. Reemplázase el numeral 2 del artículo 9º, quedando de la forma que sigue:</w:t>
            </w:r>
          </w:p>
          <w:p w:rsidR="00000000" w:rsidDel="00000000" w:rsidP="00000000" w:rsidRDefault="00000000" w:rsidRPr="00000000" w14:paraId="000003D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D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D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D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D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D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DE">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D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E0">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E1">
            <w:pPr>
              <w:tabs>
                <w:tab w:val="left" w:pos="2835"/>
              </w:tabs>
              <w:contextualSpacing w:val="0"/>
              <w:rPr>
                <w:vertAlign w:val="baseline"/>
              </w:rPr>
            </w:pPr>
            <w:r w:rsidDel="00000000" w:rsidR="00000000" w:rsidRPr="00000000">
              <w:rPr>
                <w:vertAlign w:val="baseline"/>
                <w:rtl w:val="0"/>
              </w:rPr>
              <w:t xml:space="preserve">“Determine los requisitos del método de elaboración, conservación y usabilidad de las microformas y aquellos a emplear en la destrucción de los documentos originales.”.</w:t>
            </w:r>
          </w:p>
          <w:p w:rsidR="00000000" w:rsidDel="00000000" w:rsidP="00000000" w:rsidRDefault="00000000" w:rsidRPr="00000000" w14:paraId="000003E2">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3E3">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5">
            <w:pPr>
              <w:tabs>
                <w:tab w:val="left" w:pos="2835"/>
              </w:tabs>
              <w:contextualSpacing w:val="0"/>
              <w:rPr>
                <w:vertAlign w:val="baseline"/>
              </w:rPr>
            </w:pPr>
            <w:r w:rsidDel="00000000" w:rsidR="00000000" w:rsidRPr="00000000">
              <w:rPr>
                <w:vertAlign w:val="baseline"/>
                <w:rtl w:val="0"/>
              </w:rPr>
              <w:t xml:space="preserve">8. Agrégase un artículo 11, nuevo, del siguiente tenor: </w:t>
            </w:r>
          </w:p>
          <w:p w:rsidR="00000000" w:rsidDel="00000000" w:rsidP="00000000" w:rsidRDefault="00000000" w:rsidRPr="00000000" w14:paraId="000003E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E7">
            <w:pPr>
              <w:tabs>
                <w:tab w:val="left" w:pos="2835"/>
              </w:tabs>
              <w:contextualSpacing w:val="0"/>
              <w:rPr>
                <w:vertAlign w:val="baseline"/>
              </w:rPr>
            </w:pPr>
            <w:r w:rsidDel="00000000" w:rsidR="00000000" w:rsidRPr="00000000">
              <w:rPr>
                <w:vertAlign w:val="baseline"/>
                <w:rtl w:val="0"/>
              </w:rPr>
              <w:t xml:space="preserve">“Artículo 11.- A las microformas elaboradas a través de los métodos a que se refiere la ley Nº 19.799 sobre firmas y documentos electrónicos se aplicarán las normas contenidas en dicha ley y sus normas reglamentarias en todo lo que no sea incompatible con la presente ley.”.</w:t>
            </w:r>
          </w:p>
          <w:p w:rsidR="00000000" w:rsidDel="00000000" w:rsidP="00000000" w:rsidRDefault="00000000" w:rsidRPr="00000000" w14:paraId="000003E8">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3E9">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B">
            <w:pPr>
              <w:tabs>
                <w:tab w:val="left" w:pos="2835"/>
              </w:tabs>
              <w:contextualSpacing w:val="0"/>
              <w:rPr>
                <w:vertAlign w:val="baseline"/>
              </w:rPr>
            </w:pPr>
            <w:r w:rsidDel="00000000" w:rsidR="00000000" w:rsidRPr="00000000">
              <w:rPr>
                <w:b w:val="1"/>
                <w:vertAlign w:val="baseline"/>
                <w:rtl w:val="0"/>
              </w:rPr>
              <w:t xml:space="preserve">Artículo 5.-</w:t>
            </w:r>
            <w:r w:rsidDel="00000000" w:rsidR="00000000" w:rsidRPr="00000000">
              <w:rPr>
                <w:vertAlign w:val="baseline"/>
                <w:rtl w:val="0"/>
              </w:rPr>
              <w:t xml:space="preserve"> Derógase el decreto ley Nº 291 de 1974, que Fija Normas para la Elaboración de Documentos. Un reglamento, dictado por el Ministerio de Hacienda en conjunto con el Ministerio Secretaría General de la Presidencia, establecerá la forma de los documentos de la Administración del Estado, estableciendo adecuaciones para documentos electrónicos y toda otra especificación relacionada a las técnicas y medios electrónicos.</w:t>
            </w:r>
          </w:p>
          <w:p w:rsidR="00000000" w:rsidDel="00000000" w:rsidP="00000000" w:rsidRDefault="00000000" w:rsidRPr="00000000" w14:paraId="000003EC">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3ED">
            <w:pPr>
              <w:tabs>
                <w:tab w:val="left" w:pos="2835"/>
              </w:tabs>
              <w:contextualSpacing w:val="0"/>
              <w:rPr>
                <w:b w:val="0"/>
                <w:vertAlign w:val="baseline"/>
              </w:rPr>
            </w:pPr>
            <w:r w:rsidDel="00000000" w:rsidR="00000000" w:rsidRPr="00000000">
              <w:rPr>
                <w:rtl w:val="0"/>
              </w:rPr>
            </w:r>
          </w:p>
        </w:tc>
      </w:tr>
      <w:tr>
        <w:tc>
          <w:tcPr>
            <w:vAlign w:val="top"/>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EF">
            <w:pPr>
              <w:tabs>
                <w:tab w:val="left" w:pos="2835"/>
              </w:tabs>
              <w:contextualSpacing w:val="0"/>
              <w:rPr>
                <w:vertAlign w:val="baseline"/>
              </w:rPr>
            </w:pPr>
            <w:r w:rsidDel="00000000" w:rsidR="00000000" w:rsidRPr="00000000">
              <w:rPr>
                <w:b w:val="1"/>
                <w:vertAlign w:val="baseline"/>
                <w:rtl w:val="0"/>
              </w:rPr>
              <w:t xml:space="preserve">Artículo 6.-</w:t>
            </w:r>
            <w:r w:rsidDel="00000000" w:rsidR="00000000" w:rsidRPr="00000000">
              <w:rPr>
                <w:vertAlign w:val="baseline"/>
                <w:rtl w:val="0"/>
              </w:rPr>
              <w:t xml:space="preserve"> Facúltase al Presidente de la República para que, en el plazo de un año, contado desde la publicación de esta ley en el Diario Oficial, mediante uno o más decretos con fuerza de ley, modifique los procedimientos administrativos regulados en leyes especiales, de los órganos señalados en el artículo 2° de la ley N° 19.880, con el fin de adecuar su tramitación de acuerdo a las técnicas y medios electrónicos si fuere necesario, para que respecto de ellos rija lo dispuesto en esta ley.</w:t>
            </w:r>
          </w:p>
          <w:p w:rsidR="00000000" w:rsidDel="00000000" w:rsidP="00000000" w:rsidRDefault="00000000" w:rsidRPr="00000000" w14:paraId="000003F0">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3F1">
            <w:pPr>
              <w:tabs>
                <w:tab w:val="left" w:pos="2835"/>
              </w:tabs>
              <w:contextualSpacing w:val="0"/>
              <w:rPr>
                <w:b w:val="0"/>
                <w:vertAlign w:val="baseline"/>
              </w:rPr>
            </w:pPr>
            <w:r w:rsidDel="00000000" w:rsidR="00000000" w:rsidRPr="00000000">
              <w:rPr>
                <w:rtl w:val="0"/>
              </w:rPr>
            </w:r>
          </w:p>
        </w:tc>
      </w:tr>
      <w:tr>
        <w:tc>
          <w:tcPr>
            <w:vAlign w:val="top"/>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F3">
            <w:pPr>
              <w:tabs>
                <w:tab w:val="left" w:pos="2835"/>
              </w:tabs>
              <w:contextualSpacing w:val="0"/>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3F4">
            <w:pPr>
              <w:tabs>
                <w:tab w:val="left" w:pos="2835"/>
              </w:tabs>
              <w:spacing w:line="259" w:lineRule="auto"/>
              <w:contextualSpacing w:val="0"/>
              <w:rPr>
                <w:vertAlign w:val="baseline"/>
              </w:rPr>
            </w:pPr>
            <w:r w:rsidDel="00000000" w:rsidR="00000000" w:rsidRPr="00000000">
              <w:rPr>
                <w:vertAlign w:val="baseline"/>
                <w:rtl w:val="0"/>
              </w:rPr>
              <w:t xml:space="preserve">Para introducir las siguientes modificaciones a la ley Nº 19.799, sobre documentos electrónicos, firma electrónica y servicios de certificación de dicha firma:</w:t>
            </w:r>
          </w:p>
          <w:p w:rsidR="00000000" w:rsidDel="00000000" w:rsidP="00000000" w:rsidRDefault="00000000" w:rsidRPr="00000000" w14:paraId="000003F5">
            <w:pPr>
              <w:tabs>
                <w:tab w:val="left" w:pos="2835"/>
              </w:tabs>
              <w:spacing w:line="259" w:lineRule="auto"/>
              <w:contextualSpacing w:val="0"/>
              <w:rPr>
                <w:vertAlign w:val="baseline"/>
              </w:rPr>
            </w:pPr>
            <w:r w:rsidDel="00000000" w:rsidR="00000000" w:rsidRPr="00000000">
              <w:rPr>
                <w:rtl w:val="0"/>
              </w:rPr>
            </w:r>
          </w:p>
          <w:p w:rsidR="00000000" w:rsidDel="00000000" w:rsidP="00000000" w:rsidRDefault="00000000" w:rsidRPr="00000000" w14:paraId="000003F6">
            <w:pPr>
              <w:tabs>
                <w:tab w:val="left" w:pos="2835"/>
              </w:tabs>
              <w:spacing w:line="259" w:lineRule="auto"/>
              <w:contextualSpacing w:val="0"/>
              <w:rPr>
                <w:vertAlign w:val="baseline"/>
              </w:rPr>
            </w:pPr>
            <w:r w:rsidDel="00000000" w:rsidR="00000000" w:rsidRPr="00000000">
              <w:rPr>
                <w:vertAlign w:val="baseline"/>
                <w:rtl w:val="0"/>
              </w:rPr>
              <w:t xml:space="preserve">8. En el artículo 2, modifícase el literal g) del siguiente modo:</w:t>
            </w:r>
          </w:p>
          <w:p w:rsidR="00000000" w:rsidDel="00000000" w:rsidP="00000000" w:rsidRDefault="00000000" w:rsidRPr="00000000" w14:paraId="000003F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35"/>
              </w:tabs>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Intercálase, entre las expresiones “acreditado” y “, que ha sido creada”, lo siguiente: “o por un órgano público, según corresponda”.</w:t>
            </w:r>
          </w:p>
          <w:p w:rsidR="00000000" w:rsidDel="00000000" w:rsidP="00000000" w:rsidRDefault="00000000" w:rsidRPr="00000000" w14:paraId="000003F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35"/>
              </w:tabs>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Intercálase, entre las expresiones “medios” y la frase “que el titular”, lo siguiente: “o datos”.</w:t>
            </w:r>
          </w:p>
          <w:p w:rsidR="00000000" w:rsidDel="00000000" w:rsidP="00000000" w:rsidRDefault="00000000" w:rsidRPr="00000000" w14:paraId="000003F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35"/>
              </w:tabs>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Elimínase la palabra “exclusivo”.</w:t>
            </w:r>
          </w:p>
          <w:p w:rsidR="00000000" w:rsidDel="00000000" w:rsidP="00000000" w:rsidRDefault="00000000" w:rsidRPr="00000000" w14:paraId="000003F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hanging="72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En el artículo 2, agréganse los siguientes literales j) y k), nuevos:</w:t>
            </w:r>
          </w:p>
          <w:p w:rsidR="00000000" w:rsidDel="00000000" w:rsidP="00000000" w:rsidRDefault="00000000" w:rsidRPr="00000000" w14:paraId="000003FC">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35"/>
              </w:tabs>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 Sellado de tiempo: asignación por medios electrónicos de la fecha y hora en que se suscribe un documento electrónico con la intervención de un prestador acreditado de servicios de certificación o de un órgano público, el que da cuenta de la exactitud e integridad de la fecha.</w:t>
            </w:r>
          </w:p>
          <w:p w:rsidR="00000000" w:rsidDel="00000000" w:rsidP="00000000" w:rsidRDefault="00000000" w:rsidRPr="00000000" w14:paraId="000003F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35"/>
              </w:tabs>
              <w:spacing w:after="0" w:before="0" w:line="240" w:lineRule="auto"/>
              <w:ind w:left="720" w:right="0" w:hanging="360"/>
              <w:contextualSpacing w:val="1"/>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Identificación Digital Única: mecanismo de identificación de personas naturales y jurídicas por medios electrónicos efectuado por el Servicio de Registro Civil e Identificación y el Servicio de Impuestos Internos, cuando corresponda, que, además, constituye firma electrónica simple y puede ser utilizado entre particulares y ante los órganos públicos. Su uso, características y procedimiento se establecerán por reglamento emitido a través del Ministerio de Justicia y Derechos Humanos y que será suscrito también por los Ministros de Hacienda y Secretario General de la Presidencia.”.</w:t>
            </w:r>
          </w:p>
          <w:p w:rsidR="00000000" w:rsidDel="00000000" w:rsidP="00000000" w:rsidRDefault="00000000" w:rsidRPr="00000000" w14:paraId="000003FF">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01">
            <w:pPr>
              <w:tabs>
                <w:tab w:val="left" w:pos="2835"/>
              </w:tabs>
              <w:contextualSpacing w:val="0"/>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402">
            <w:pPr>
              <w:tabs>
                <w:tab w:val="left" w:pos="2835"/>
              </w:tabs>
              <w:contextualSpacing w:val="0"/>
              <w:rPr>
                <w:vertAlign w:val="baseline"/>
              </w:rPr>
            </w:pPr>
            <w:r w:rsidDel="00000000" w:rsidR="00000000" w:rsidRPr="00000000">
              <w:rPr>
                <w:vertAlign w:val="baseline"/>
                <w:rtl w:val="0"/>
              </w:rPr>
              <w:t xml:space="preserve">11. Reemplázanse el artículos 4 y 5, por los siguientes: </w:t>
            </w:r>
          </w:p>
          <w:p w:rsidR="00000000" w:rsidDel="00000000" w:rsidP="00000000" w:rsidRDefault="00000000" w:rsidRPr="00000000" w14:paraId="0000040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04">
            <w:pPr>
              <w:tabs>
                <w:tab w:val="left" w:pos="2835"/>
              </w:tabs>
              <w:contextualSpacing w:val="0"/>
              <w:rPr>
                <w:vertAlign w:val="baseline"/>
              </w:rPr>
            </w:pPr>
            <w:r w:rsidDel="00000000" w:rsidR="00000000" w:rsidRPr="00000000">
              <w:rPr>
                <w:vertAlign w:val="baseline"/>
                <w:rtl w:val="0"/>
              </w:rPr>
              <w:t xml:space="preserve">“Artículo 4.- Los documentos electrónicos en que consten actos o contratos sólo tendrán la calidad de instrumento público, para todos los efectos legales, cuando sean suscritos con firma electrónica avanzada y sellado de tiempo.</w:t>
            </w:r>
          </w:p>
          <w:p w:rsidR="00000000" w:rsidDel="00000000" w:rsidP="00000000" w:rsidRDefault="00000000" w:rsidRPr="00000000" w14:paraId="0000040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06">
            <w:pPr>
              <w:tabs>
                <w:tab w:val="left" w:pos="2835"/>
              </w:tabs>
              <w:contextualSpacing w:val="0"/>
              <w:rPr>
                <w:vertAlign w:val="baseline"/>
              </w:rPr>
            </w:pPr>
            <w:r w:rsidDel="00000000" w:rsidR="00000000" w:rsidRPr="00000000">
              <w:rPr>
                <w:vertAlign w:val="baseline"/>
                <w:rtl w:val="0"/>
              </w:rPr>
              <w:t xml:space="preserve">En los demás casos, los documentos electrónicos tendrán la calidad de instrumento privado para todos los efectos jurídicos, sin perjuicio de lo establecido en el artículo siguiente. </w:t>
            </w:r>
          </w:p>
          <w:p w:rsidR="00000000" w:rsidDel="00000000" w:rsidP="00000000" w:rsidRDefault="00000000" w:rsidRPr="00000000" w14:paraId="0000040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08">
            <w:pPr>
              <w:tabs>
                <w:tab w:val="left" w:pos="2835"/>
              </w:tabs>
              <w:contextualSpacing w:val="0"/>
              <w:rPr>
                <w:vertAlign w:val="baseline"/>
              </w:rPr>
            </w:pPr>
            <w:r w:rsidDel="00000000" w:rsidR="00000000" w:rsidRPr="00000000">
              <w:rPr>
                <w:vertAlign w:val="baseline"/>
                <w:rtl w:val="0"/>
              </w:rPr>
              <w:t xml:space="preserve">En todos aquellos casos en que el ordenamiento jurídico requiera que las firmas de los otorgantes de un determinado acto jurídico deban ser autorizadas, ratificadas o el acto firmado ante notario u otro ministro de fe, sea como solemnidad del acto o como requisito para hacerlo oponible ante terceros o para cualquier otro efecto legal, dicho requisito o solemnidad se entenderá cumplido por el sólo hecho de que el acto conste en un documento electrónico suscrito por el otorgante o las partes, según corresponda, con firma electrónica avanzada y sellado de tiempo, si así lo exigiera la ley.</w:t>
            </w:r>
          </w:p>
          <w:p w:rsidR="00000000" w:rsidDel="00000000" w:rsidP="00000000" w:rsidRDefault="00000000" w:rsidRPr="00000000" w14:paraId="00000409">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0A">
            <w:pPr>
              <w:tabs>
                <w:tab w:val="left" w:pos="2835"/>
              </w:tabs>
              <w:contextualSpacing w:val="0"/>
              <w:rPr>
                <w:vertAlign w:val="baseline"/>
              </w:rPr>
            </w:pPr>
            <w:r w:rsidDel="00000000" w:rsidR="00000000" w:rsidRPr="00000000">
              <w:rPr>
                <w:vertAlign w:val="baseline"/>
                <w:rtl w:val="0"/>
              </w:rPr>
              <w:t xml:space="preserve">A menos que una ley disponga lo contrario, no se requerirá sellado de tiempo en los documentos electrónicos generados de conformidad con las exigencias establecidas en leyes especiales y en los que un órgano de la Administración del Estado reciba una confirmación de la generación o firma del documento.</w:t>
            </w:r>
          </w:p>
          <w:p w:rsidR="00000000" w:rsidDel="00000000" w:rsidP="00000000" w:rsidRDefault="00000000" w:rsidRPr="00000000" w14:paraId="0000040B">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0C">
            <w:pPr>
              <w:tabs>
                <w:tab w:val="left" w:pos="2835"/>
              </w:tabs>
              <w:contextualSpacing w:val="0"/>
              <w:rPr>
                <w:vertAlign w:val="baseline"/>
              </w:rPr>
            </w:pPr>
            <w:r w:rsidDel="00000000" w:rsidR="00000000" w:rsidRPr="00000000">
              <w:rPr>
                <w:vertAlign w:val="baseline"/>
                <w:rtl w:val="0"/>
              </w:rPr>
              <w:t xml:space="preserve">En caso alguno podrán los órganos públicos negarse a recibir un documento electrónico si éste cumple con las exigencias establecidas en la ley.</w:t>
            </w:r>
          </w:p>
          <w:p w:rsidR="00000000" w:rsidDel="00000000" w:rsidP="00000000" w:rsidRDefault="00000000" w:rsidRPr="00000000" w14:paraId="0000040D">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0E">
            <w:pPr>
              <w:tabs>
                <w:tab w:val="left" w:pos="2835"/>
              </w:tabs>
              <w:contextualSpacing w:val="0"/>
              <w:rPr>
                <w:vertAlign w:val="baseline"/>
              </w:rPr>
            </w:pPr>
            <w:r w:rsidDel="00000000" w:rsidR="00000000" w:rsidRPr="00000000">
              <w:rPr>
                <w:vertAlign w:val="baseline"/>
                <w:rtl w:val="0"/>
              </w:rPr>
              <w:t xml:space="preserve">Artículo 5.- Los documentos electrónicos suscritos con firma electrónica tendrán igual mérito probatorio que los instrumentos suscritos con firma manuscrita y en soporte de papel. </w:t>
            </w:r>
          </w:p>
          <w:p w:rsidR="00000000" w:rsidDel="00000000" w:rsidP="00000000" w:rsidRDefault="00000000" w:rsidRPr="00000000" w14:paraId="0000040F">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10">
            <w:pPr>
              <w:tabs>
                <w:tab w:val="left" w:pos="2835"/>
              </w:tabs>
              <w:contextualSpacing w:val="0"/>
              <w:rPr>
                <w:vertAlign w:val="baseline"/>
              </w:rPr>
            </w:pPr>
            <w:r w:rsidDel="00000000" w:rsidR="00000000" w:rsidRPr="00000000">
              <w:rPr>
                <w:vertAlign w:val="baseline"/>
                <w:rtl w:val="0"/>
              </w:rPr>
              <w:t xml:space="preserve">Para efectos de lo anterior, se aplicarán las siguientes reglas:</w:t>
            </w:r>
          </w:p>
          <w:p w:rsidR="00000000" w:rsidDel="00000000" w:rsidP="00000000" w:rsidRDefault="00000000" w:rsidRPr="00000000" w14:paraId="00000411">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12">
            <w:pPr>
              <w:tabs>
                <w:tab w:val="left" w:pos="2835"/>
              </w:tabs>
              <w:contextualSpacing w:val="0"/>
              <w:rPr>
                <w:vertAlign w:val="baseline"/>
              </w:rPr>
            </w:pPr>
            <w:r w:rsidDel="00000000" w:rsidR="00000000" w:rsidRPr="00000000">
              <w:rPr>
                <w:vertAlign w:val="baseline"/>
                <w:rtl w:val="0"/>
              </w:rPr>
              <w:t xml:space="preserve">1ª Los documentos electrónicos en que consten actos o contratos suscritos con firma electrónica avanzada y sellado de tiempo, tengan o no la calidad de instrumento público, harán plena fe de acuerdo al artículo 1700 del Código Civil.</w:t>
            </w:r>
          </w:p>
          <w:p w:rsidR="00000000" w:rsidDel="00000000" w:rsidP="00000000" w:rsidRDefault="00000000" w:rsidRPr="00000000" w14:paraId="00000413">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14">
            <w:pPr>
              <w:tabs>
                <w:tab w:val="left" w:pos="2835"/>
              </w:tabs>
              <w:contextualSpacing w:val="0"/>
              <w:rPr>
                <w:vertAlign w:val="baseline"/>
              </w:rPr>
            </w:pPr>
            <w:r w:rsidDel="00000000" w:rsidR="00000000" w:rsidRPr="00000000">
              <w:rPr>
                <w:vertAlign w:val="baseline"/>
                <w:rtl w:val="0"/>
              </w:rPr>
              <w:t xml:space="preserve">2ª Los documentos electrónicos que tengan la calidad de instrumentos privados, en cuanto hayan sido suscritos con firma electrónica avanzada, tendrán el mismo valor probatorio señalado en el número anterior. Sin embargo, no harán fe respecto de su fecha, la que deberá probarse de acuerdo a las reglas generales aplicables a los instrumentos privados, a menos que ésta conste a través de un sellado de tiempo. </w:t>
            </w:r>
          </w:p>
          <w:p w:rsidR="00000000" w:rsidDel="00000000" w:rsidP="00000000" w:rsidRDefault="00000000" w:rsidRPr="00000000" w14:paraId="0000041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16">
            <w:pPr>
              <w:tabs>
                <w:tab w:val="left" w:pos="2835"/>
              </w:tabs>
              <w:contextualSpacing w:val="0"/>
              <w:rPr>
                <w:vertAlign w:val="baseline"/>
              </w:rPr>
            </w:pPr>
            <w:r w:rsidDel="00000000" w:rsidR="00000000" w:rsidRPr="00000000">
              <w:rPr>
                <w:vertAlign w:val="baseline"/>
                <w:rtl w:val="0"/>
              </w:rPr>
              <w:t xml:space="preserve">3ª Los documentos electrónicos que tengan la calidad de instrumentos privados y estén suscritos mediante firma electrónica, tendrán el valor probatorio que corresponda de conformidad a lo dispuesto en el artículo 346 del Código de Procedimiento Civil.”.</w:t>
            </w:r>
          </w:p>
        </w:tc>
      </w:tr>
      <w:tr>
        <w:tc>
          <w:tcPr>
            <w:vAlign w:val="top"/>
          </w:tcPr>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8">
            <w:pPr>
              <w:tabs>
                <w:tab w:val="left" w:pos="2835"/>
              </w:tabs>
              <w:contextualSpacing w:val="0"/>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419">
            <w:pPr>
              <w:tabs>
                <w:tab w:val="left" w:pos="2835"/>
              </w:tabs>
              <w:contextualSpacing w:val="0"/>
              <w:rPr>
                <w:vertAlign w:val="baseline"/>
              </w:rPr>
            </w:pPr>
            <w:r w:rsidDel="00000000" w:rsidR="00000000" w:rsidRPr="00000000">
              <w:rPr>
                <w:vertAlign w:val="baseline"/>
                <w:rtl w:val="0"/>
              </w:rPr>
              <w:t xml:space="preserve">12. Agrégase, en el artículo 8, los siguientes incisos tercero y final, nuevos:</w:t>
            </w:r>
          </w:p>
          <w:p w:rsidR="00000000" w:rsidDel="00000000" w:rsidP="00000000" w:rsidRDefault="00000000" w:rsidRPr="00000000" w14:paraId="0000041A">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1B">
            <w:pPr>
              <w:tabs>
                <w:tab w:val="left" w:pos="2835"/>
              </w:tabs>
              <w:contextualSpacing w:val="0"/>
              <w:rPr>
                <w:vertAlign w:val="baseline"/>
              </w:rPr>
            </w:pPr>
            <w:r w:rsidDel="00000000" w:rsidR="00000000" w:rsidRPr="00000000">
              <w:rPr>
                <w:vertAlign w:val="baseline"/>
                <w:rtl w:val="0"/>
              </w:rPr>
              <w:t xml:space="preserve">“Cuando los órganos del Estado requieran identificar por medios electrónicos a las personas naturales deberán permitir el uso de la Identificación Digital Única provista por el Servicio de Registro Civil e Identificación. Además, dicho Servicio podrá otorgar certificados de firma electrónica avanzada a las personas, de conformidad al reglamento de la presente ley.</w:t>
            </w:r>
          </w:p>
          <w:p w:rsidR="00000000" w:rsidDel="00000000" w:rsidP="00000000" w:rsidRDefault="00000000" w:rsidRPr="00000000" w14:paraId="0000041C">
            <w:pPr>
              <w:tabs>
                <w:tab w:val="left" w:pos="2835"/>
              </w:tabs>
              <w:contextualSpacing w:val="0"/>
              <w:rPr>
                <w:vertAlign w:val="baseline"/>
              </w:rPr>
            </w:pPr>
            <w:r w:rsidDel="00000000" w:rsidR="00000000" w:rsidRPr="00000000">
              <w:rPr>
                <w:vertAlign w:val="baseline"/>
                <w:rtl w:val="0"/>
              </w:rPr>
              <w:t xml:space="preserve">Las personas jurídicas podrán relacionarse con los órganos del Estado a través de la Identificación Digital Única, cuya clave de acceso será entregada por el Servicio de Impuestos Internos al o los representantes registrados ante dicho Servicio, una vez verificados los poderes de representación en la forma y condiciones que determine el reglamento.”.</w:t>
            </w:r>
          </w:p>
          <w:p w:rsidR="00000000" w:rsidDel="00000000" w:rsidP="00000000" w:rsidRDefault="00000000" w:rsidRPr="00000000" w14:paraId="0000041D">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F">
            <w:pPr>
              <w:tabs>
                <w:tab w:val="left" w:pos="2835"/>
              </w:tabs>
              <w:contextualSpacing w:val="0"/>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420">
            <w:pPr>
              <w:tabs>
                <w:tab w:val="left" w:pos="2835"/>
              </w:tabs>
              <w:contextualSpacing w:val="0"/>
              <w:rPr>
                <w:vertAlign w:val="baseline"/>
              </w:rPr>
            </w:pPr>
            <w:r w:rsidDel="00000000" w:rsidR="00000000" w:rsidRPr="00000000">
              <w:rPr>
                <w:vertAlign w:val="baseline"/>
                <w:rtl w:val="0"/>
              </w:rPr>
              <w:t xml:space="preserve">13. Reemplázase, en el literal e) del artículo 12, la expresión “, para lo cual el prestador requerirá previamente, ante sí o ante notario público u oficial del registro civil, la comparecencia personal y directa del solicitante o de su representante legal si se tratare de persona jurídica”, por la siguiente: “de conformidad a los procedimientos, requisitos y modalidades que señale el reglamento de la presente ley”.</w:t>
            </w:r>
          </w:p>
          <w:p w:rsidR="00000000" w:rsidDel="00000000" w:rsidP="00000000" w:rsidRDefault="00000000" w:rsidRPr="00000000" w14:paraId="00000421">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3">
            <w:pPr>
              <w:tabs>
                <w:tab w:val="left" w:pos="2835"/>
              </w:tabs>
              <w:contextualSpacing w:val="0"/>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424">
            <w:pPr>
              <w:tabs>
                <w:tab w:val="left" w:pos="2835"/>
              </w:tabs>
              <w:contextualSpacing w:val="0"/>
              <w:rPr>
                <w:vertAlign w:val="baseline"/>
              </w:rPr>
            </w:pPr>
            <w:r w:rsidDel="00000000" w:rsidR="00000000" w:rsidRPr="00000000">
              <w:rPr>
                <w:vertAlign w:val="baseline"/>
                <w:rtl w:val="0"/>
              </w:rPr>
              <w:t xml:space="preserve">14. Incorpórese el siguiente artículo 7, nuevo:</w:t>
            </w:r>
          </w:p>
          <w:p w:rsidR="00000000" w:rsidDel="00000000" w:rsidP="00000000" w:rsidRDefault="00000000" w:rsidRPr="00000000" w14:paraId="00000425">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26">
            <w:pPr>
              <w:tabs>
                <w:tab w:val="left" w:pos="2835"/>
              </w:tabs>
              <w:contextualSpacing w:val="0"/>
              <w:rPr>
                <w:vertAlign w:val="baseline"/>
              </w:rPr>
            </w:pPr>
            <w:r w:rsidDel="00000000" w:rsidR="00000000" w:rsidRPr="00000000">
              <w:rPr>
                <w:b w:val="1"/>
                <w:vertAlign w:val="baseline"/>
                <w:rtl w:val="0"/>
              </w:rPr>
              <w:t xml:space="preserve">Artículo 7.-</w:t>
            </w:r>
            <w:r w:rsidDel="00000000" w:rsidR="00000000" w:rsidRPr="00000000">
              <w:rPr>
                <w:vertAlign w:val="baseline"/>
                <w:rtl w:val="0"/>
              </w:rPr>
              <w:t xml:space="preserve"> Crease la Plataforma de Trámites Electrónicos, por medio de la cual los órganos de la Administración del Estado a que se refiere el título segundo de la ley Nº 18.575 podrán relacionarse directamente con personas naturales o jurídicas, a través de medios electrónicos, entendiendo por tales aquellos que tienen capacidades eléctricas, digitales, magnéticas, inalámbricas, ópticas, electromagnéticas u otras similares. Los trámites y actuaciones que se realicen a través de tales medios producirán los mismos efectos que los trámites y actuaciones efectuados en las oficinas de los servicios que se adscriban a la plataforma o en el domicilio de las personas naturales o jurídicas que efectúen algún trámite en ella. Cuando se requiera en estas actuaciones la firma del interesado, ésta se otorgará conforme la ley N° 19.799, sobre documentos electrónicos, firma electrónica y servicios de certificación de dicha firma. </w:t>
            </w:r>
          </w:p>
          <w:p w:rsidR="00000000" w:rsidDel="00000000" w:rsidP="00000000" w:rsidRDefault="00000000" w:rsidRPr="00000000" w14:paraId="00000427">
            <w:pPr>
              <w:tabs>
                <w:tab w:val="left" w:pos="2835"/>
              </w:tabs>
              <w:ind w:firstLine="2127"/>
              <w:contextualSpacing w:val="0"/>
              <w:rPr>
                <w:vertAlign w:val="baseline"/>
              </w:rPr>
            </w:pPr>
            <w:r w:rsidDel="00000000" w:rsidR="00000000" w:rsidRPr="00000000">
              <w:rPr>
                <w:rtl w:val="0"/>
              </w:rPr>
            </w:r>
          </w:p>
          <w:p w:rsidR="00000000" w:rsidDel="00000000" w:rsidP="00000000" w:rsidRDefault="00000000" w:rsidRPr="00000000" w14:paraId="00000428">
            <w:pPr>
              <w:tabs>
                <w:tab w:val="left" w:pos="2835"/>
              </w:tabs>
              <w:ind w:firstLine="2127"/>
              <w:contextualSpacing w:val="0"/>
              <w:rPr>
                <w:vertAlign w:val="baseline"/>
              </w:rPr>
            </w:pPr>
            <w:r w:rsidDel="00000000" w:rsidR="00000000" w:rsidRPr="00000000">
              <w:rPr>
                <w:vertAlign w:val="baseline"/>
                <w:rtl w:val="0"/>
              </w:rPr>
              <w:t xml:space="preserve">En la plataforma señalada en el inciso anterior, se podrán integrar registros, sistema de información o plataformas de servicios de distintos organismos públicos y de privados de interés público, de conformidad al reglamento.</w:t>
            </w:r>
          </w:p>
          <w:p w:rsidR="00000000" w:rsidDel="00000000" w:rsidP="00000000" w:rsidRDefault="00000000" w:rsidRPr="00000000" w14:paraId="00000429">
            <w:pPr>
              <w:tabs>
                <w:tab w:val="left" w:pos="2835"/>
              </w:tabs>
              <w:ind w:firstLine="2127"/>
              <w:contextualSpacing w:val="0"/>
              <w:rPr>
                <w:vertAlign w:val="baseline"/>
              </w:rPr>
            </w:pPr>
            <w:r w:rsidDel="00000000" w:rsidR="00000000" w:rsidRPr="00000000">
              <w:rPr>
                <w:rtl w:val="0"/>
              </w:rPr>
            </w:r>
          </w:p>
          <w:p w:rsidR="00000000" w:rsidDel="00000000" w:rsidP="00000000" w:rsidRDefault="00000000" w:rsidRPr="00000000" w14:paraId="0000042A">
            <w:pPr>
              <w:tabs>
                <w:tab w:val="left" w:pos="2835"/>
              </w:tabs>
              <w:ind w:firstLine="2127"/>
              <w:contextualSpacing w:val="0"/>
              <w:rPr>
                <w:vertAlign w:val="baseline"/>
              </w:rPr>
            </w:pPr>
            <w:r w:rsidDel="00000000" w:rsidR="00000000" w:rsidRPr="00000000">
              <w:rPr>
                <w:vertAlign w:val="baseline"/>
                <w:rtl w:val="0"/>
              </w:rPr>
              <w:t xml:space="preserve">El Ministerio de Economía Fomento y Turismo estará encargado de la administración y mantención de esta plataforma, la cual podrá adicionalmente contener información, servicios y trámites que ofrezcan los órganos públicos referidos en el inciso primero del presente artículo para que las personas naturales o jurídicas señaladas en el inciso primero puedan realizar sus consultas, operaciones o trámites en general, como por ejemplo, inversiones o planes de negocio.</w:t>
            </w:r>
          </w:p>
          <w:p w:rsidR="00000000" w:rsidDel="00000000" w:rsidP="00000000" w:rsidRDefault="00000000" w:rsidRPr="00000000" w14:paraId="0000042B">
            <w:pPr>
              <w:tabs>
                <w:tab w:val="left" w:pos="2835"/>
              </w:tabs>
              <w:ind w:firstLine="2127"/>
              <w:contextualSpacing w:val="0"/>
              <w:rPr>
                <w:vertAlign w:val="baseline"/>
              </w:rPr>
            </w:pPr>
            <w:r w:rsidDel="00000000" w:rsidR="00000000" w:rsidRPr="00000000">
              <w:rPr>
                <w:rtl w:val="0"/>
              </w:rPr>
            </w:r>
          </w:p>
          <w:p w:rsidR="00000000" w:rsidDel="00000000" w:rsidP="00000000" w:rsidRDefault="00000000" w:rsidRPr="00000000" w14:paraId="0000042C">
            <w:pPr>
              <w:tabs>
                <w:tab w:val="left" w:pos="2835"/>
              </w:tabs>
              <w:ind w:firstLine="2127"/>
              <w:contextualSpacing w:val="0"/>
              <w:rPr>
                <w:vertAlign w:val="baseline"/>
              </w:rPr>
            </w:pPr>
            <w:r w:rsidDel="00000000" w:rsidR="00000000" w:rsidRPr="00000000">
              <w:rPr>
                <w:vertAlign w:val="baseline"/>
                <w:rtl w:val="0"/>
              </w:rPr>
              <w:t xml:space="preserve">Un reglamento dictado por el Ministerio de Economía, Fomento y Turismo regulará la operación, administración y funcionamiento de la plataforma.</w:t>
            </w:r>
          </w:p>
          <w:p w:rsidR="00000000" w:rsidDel="00000000" w:rsidP="00000000" w:rsidRDefault="00000000" w:rsidRPr="00000000" w14:paraId="0000042D">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F">
            <w:pPr>
              <w:tabs>
                <w:tab w:val="left" w:pos="2835"/>
              </w:tabs>
              <w:contextualSpacing w:val="0"/>
              <w:jc w:val="center"/>
              <w:rPr>
                <w:b w:val="0"/>
                <w:vertAlign w:val="baseline"/>
              </w:rPr>
            </w:pPr>
            <w:r w:rsidDel="00000000" w:rsidR="00000000" w:rsidRPr="00000000">
              <w:rPr>
                <w:rtl w:val="0"/>
              </w:rPr>
            </w:r>
          </w:p>
          <w:p w:rsidR="00000000" w:rsidDel="00000000" w:rsidP="00000000" w:rsidRDefault="00000000" w:rsidRPr="00000000" w14:paraId="00000430">
            <w:pPr>
              <w:tabs>
                <w:tab w:val="left" w:pos="2835"/>
              </w:tabs>
              <w:contextualSpacing w:val="0"/>
              <w:jc w:val="center"/>
              <w:rPr>
                <w:b w:val="0"/>
                <w:vertAlign w:val="baseline"/>
              </w:rPr>
            </w:pPr>
            <w:r w:rsidDel="00000000" w:rsidR="00000000" w:rsidRPr="00000000">
              <w:rPr>
                <w:b w:val="1"/>
                <w:vertAlign w:val="baseline"/>
                <w:rtl w:val="0"/>
              </w:rPr>
              <w:t xml:space="preserve">Artículos Transitorios</w:t>
            </w:r>
            <w:r w:rsidDel="00000000" w:rsidR="00000000" w:rsidRPr="00000000">
              <w:rPr>
                <w:rtl w:val="0"/>
              </w:rPr>
            </w:r>
          </w:p>
          <w:p w:rsidR="00000000" w:rsidDel="00000000" w:rsidP="00000000" w:rsidRDefault="00000000" w:rsidRPr="00000000" w14:paraId="00000431">
            <w:pPr>
              <w:tabs>
                <w:tab w:val="left" w:pos="2835"/>
              </w:tabs>
              <w:contextualSpacing w:val="0"/>
              <w:jc w:val="center"/>
              <w:rPr>
                <w:b w:val="0"/>
                <w:vertAlign w:val="baseline"/>
              </w:rPr>
            </w:pPr>
            <w:r w:rsidDel="00000000" w:rsidR="00000000" w:rsidRPr="00000000">
              <w:rPr>
                <w:rtl w:val="0"/>
              </w:rPr>
            </w:r>
          </w:p>
        </w:tc>
        <w:tc>
          <w:tcPr>
            <w:vAlign w:val="top"/>
          </w:tcPr>
          <w:p w:rsidR="00000000" w:rsidDel="00000000" w:rsidP="00000000" w:rsidRDefault="00000000" w:rsidRPr="00000000" w14:paraId="00000432">
            <w:pPr>
              <w:tabs>
                <w:tab w:val="left" w:pos="2835"/>
              </w:tabs>
              <w:contextualSpacing w:val="0"/>
              <w:jc w:val="center"/>
              <w:rPr>
                <w:b w:val="0"/>
                <w:vertAlign w:val="baseline"/>
              </w:rPr>
            </w:pPr>
            <w:r w:rsidDel="00000000" w:rsidR="00000000" w:rsidRPr="00000000">
              <w:rPr>
                <w:rtl w:val="0"/>
              </w:rPr>
            </w:r>
          </w:p>
        </w:tc>
      </w:tr>
      <w:tr>
        <w:tc>
          <w:tcPr>
            <w:vAlign w:val="top"/>
          </w:tcPr>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4">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35">
            <w:pPr>
              <w:tabs>
                <w:tab w:val="left" w:pos="2835"/>
              </w:tabs>
              <w:contextualSpacing w:val="0"/>
              <w:rPr>
                <w:vertAlign w:val="baseline"/>
              </w:rPr>
            </w:pPr>
            <w:r w:rsidDel="00000000" w:rsidR="00000000" w:rsidRPr="00000000">
              <w:rPr>
                <w:vertAlign w:val="baseline"/>
                <w:rtl w:val="0"/>
              </w:rPr>
              <w:t xml:space="preserve">Artículo primero transitorio.- Los reglamentos respecto de la implementación de las plataformas electrónicas indicadas en el artículo 19 de la ley 19.880; de  la autenticidad y conformidad de los documentos originales y sus copias digitalizadas señaladas en el artículo 19 bis de la ley 19.880; y del registro y forma de practicar las notificaciones electrónicas establecido en el artículo 46 de la ley 19.880, deberán ser dictados dentro del plazo de un año desde la publicación de esta ley.</w:t>
            </w:r>
          </w:p>
          <w:p w:rsidR="00000000" w:rsidDel="00000000" w:rsidP="00000000" w:rsidRDefault="00000000" w:rsidRPr="00000000" w14:paraId="00000436">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437">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9">
            <w:pPr>
              <w:tabs>
                <w:tab w:val="left" w:pos="2835"/>
              </w:tabs>
              <w:contextualSpacing w:val="0"/>
              <w:rPr>
                <w:vertAlign w:val="baseline"/>
              </w:rPr>
            </w:pPr>
            <w:r w:rsidDel="00000000" w:rsidR="00000000" w:rsidRPr="00000000">
              <w:rPr>
                <w:vertAlign w:val="baseline"/>
                <w:rtl w:val="0"/>
              </w:rPr>
              <w:t xml:space="preserve">Artículo segundo transitorio.- La presente ley entrará en vigencia 180 días después de la última de las publicaciones en el Diario Oficial de los reglamentos señalados en el artículo anterior. Facúltase al Presidente de la República para que pueda establecer una vigencia diferida respecto de ciertos órganos de la Administración del Estado, atendiendo especialmente las capacidades económicas o técnicas de ellos.</w:t>
            </w:r>
          </w:p>
          <w:p w:rsidR="00000000" w:rsidDel="00000000" w:rsidP="00000000" w:rsidRDefault="00000000" w:rsidRPr="00000000" w14:paraId="0000043A">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43B">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43C">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D">
            <w:pPr>
              <w:tabs>
                <w:tab w:val="left" w:pos="2835"/>
              </w:tabs>
              <w:contextualSpacing w:val="0"/>
              <w:rPr>
                <w:vertAlign w:val="baseline"/>
              </w:rPr>
            </w:pPr>
            <w:r w:rsidDel="00000000" w:rsidR="00000000" w:rsidRPr="00000000">
              <w:rPr>
                <w:vertAlign w:val="baseline"/>
                <w:rtl w:val="0"/>
              </w:rPr>
              <w:t xml:space="preserve">Artículo tercero transitorio.- Las disposiciones de esta ley solo se aplicarán respecto de los actos administrativos, notificaciones, solicitudes, formularios, expedientes y cualquier acto relacionado con ellos que se efectúen o inicien con posterioridad a su entrada en vigencia.  Respecto de expedientes cuya tramitación se hubiere iniciado en soporte de papel con anterioridad a la entrada en vigencia de esta ley, los órganos de la Administración podrán optar por cambiar su tramitación a medios electrónicos previo consentimiento dado por todos los interesados por escrito en soporte de papel.  </w:t>
            </w:r>
          </w:p>
          <w:p w:rsidR="00000000" w:rsidDel="00000000" w:rsidP="00000000" w:rsidRDefault="00000000" w:rsidRPr="00000000" w14:paraId="0000043E">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43F">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1">
            <w:pPr>
              <w:tabs>
                <w:tab w:val="left" w:pos="2835"/>
              </w:tabs>
              <w:contextualSpacing w:val="0"/>
              <w:rPr>
                <w:vertAlign w:val="baseline"/>
              </w:rPr>
            </w:pPr>
            <w:r w:rsidDel="00000000" w:rsidR="00000000" w:rsidRPr="00000000">
              <w:rPr>
                <w:vertAlign w:val="baseline"/>
                <w:rtl w:val="0"/>
              </w:rPr>
              <w:t xml:space="preserve">Artículo cuarto transitorio.- Los demás reglamentos mencionados en esta ley deberán dictarse dentro del plazo de un año contado desde la publicación de la presente ley.</w:t>
            </w:r>
          </w:p>
          <w:p w:rsidR="00000000" w:rsidDel="00000000" w:rsidP="00000000" w:rsidRDefault="00000000" w:rsidRPr="00000000" w14:paraId="00000442">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443">
            <w:pPr>
              <w:tabs>
                <w:tab w:val="left" w:pos="2835"/>
              </w:tabs>
              <w:contextualSpacing w:val="0"/>
              <w:rPr>
                <w:vertAlign w:val="baseline"/>
              </w:rPr>
            </w:pPr>
            <w:r w:rsidDel="00000000" w:rsidR="00000000" w:rsidRPr="00000000">
              <w:rPr>
                <w:rtl w:val="0"/>
              </w:rPr>
            </w:r>
          </w:p>
        </w:tc>
      </w:tr>
      <w:tr>
        <w:tc>
          <w:tcPr>
            <w:vAlign w:val="top"/>
          </w:tcPr>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tabs>
                <w:tab w:val="left" w:pos="2835"/>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5">
            <w:pPr>
              <w:tabs>
                <w:tab w:val="left" w:pos="2835"/>
              </w:tabs>
              <w:contextualSpacing w:val="0"/>
              <w:rPr>
                <w:vertAlign w:val="baseline"/>
              </w:rPr>
            </w:pPr>
            <w:r w:rsidDel="00000000" w:rsidR="00000000" w:rsidRPr="00000000">
              <w:rPr>
                <w:vertAlign w:val="baseline"/>
                <w:rtl w:val="0"/>
              </w:rPr>
              <w:t xml:space="preserve">Artículo quinto transitorio.- El mayor gasto fiscal que represente la aplicación de esta ley durante su primer año presupuestario de vigencia, se financiará con reasignaciones presupuestarias del Ministerio de Hacienda. En los años siguientes se estará a lo que considere la Ley de Presupuestos respectiva.”.</w:t>
            </w:r>
          </w:p>
          <w:p w:rsidR="00000000" w:rsidDel="00000000" w:rsidP="00000000" w:rsidRDefault="00000000" w:rsidRPr="00000000" w14:paraId="00000446">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47">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48">
            <w:pPr>
              <w:tabs>
                <w:tab w:val="left" w:pos="2835"/>
              </w:tabs>
              <w:contextualSpacing w:val="0"/>
              <w:rPr>
                <w:vertAlign w:val="baseline"/>
              </w:rPr>
            </w:pPr>
            <w:r w:rsidDel="00000000" w:rsidR="00000000" w:rsidRPr="00000000">
              <w:rPr>
                <w:rtl w:val="0"/>
              </w:rPr>
            </w:r>
          </w:p>
          <w:p w:rsidR="00000000" w:rsidDel="00000000" w:rsidP="00000000" w:rsidRDefault="00000000" w:rsidRPr="00000000" w14:paraId="00000449">
            <w:pPr>
              <w:tabs>
                <w:tab w:val="left" w:pos="2835"/>
              </w:tabs>
              <w:contextualSpacing w:val="0"/>
              <w:rPr>
                <w:vertAlign w:val="baseline"/>
              </w:rPr>
            </w:pPr>
            <w:r w:rsidDel="00000000" w:rsidR="00000000" w:rsidRPr="00000000">
              <w:rPr>
                <w:rtl w:val="0"/>
              </w:rPr>
            </w:r>
          </w:p>
        </w:tc>
        <w:tc>
          <w:tcPr>
            <w:vAlign w:val="top"/>
          </w:tcPr>
          <w:p w:rsidR="00000000" w:rsidDel="00000000" w:rsidP="00000000" w:rsidRDefault="00000000" w:rsidRPr="00000000" w14:paraId="0000044A">
            <w:pPr>
              <w:tabs>
                <w:tab w:val="left" w:pos="2835"/>
              </w:tabs>
              <w:contextualSpacing w:val="0"/>
              <w:rPr>
                <w:vertAlign w:val="baseline"/>
              </w:rPr>
            </w:pPr>
            <w:r w:rsidDel="00000000" w:rsidR="00000000" w:rsidRPr="00000000">
              <w:rPr>
                <w:rtl w:val="0"/>
              </w:rPr>
            </w:r>
          </w:p>
        </w:tc>
      </w:tr>
    </w:tbl>
    <w:p w:rsidR="00000000" w:rsidDel="00000000" w:rsidP="00000000" w:rsidRDefault="00000000" w:rsidRPr="00000000" w14:paraId="0000044B">
      <w:pPr>
        <w:tabs>
          <w:tab w:val="left" w:pos="2835"/>
        </w:tabs>
        <w:contextualSpacing w:val="0"/>
        <w:rPr>
          <w:vertAlign w:val="baseline"/>
        </w:rPr>
      </w:pPr>
      <w:r w:rsidDel="00000000" w:rsidR="00000000" w:rsidRPr="00000000">
        <w:rPr>
          <w:rtl w:val="0"/>
        </w:rPr>
      </w:r>
    </w:p>
    <w:sectPr>
      <w:headerReference r:id="rId6" w:type="default"/>
      <w:headerReference r:id="rId7" w:type="even"/>
      <w:footerReference r:id="rId8" w:type="default"/>
      <w:pgSz w:h="12242" w:w="18722"/>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lowerRoman"/>
      <w:lvlText w:val="%1."/>
      <w:lvlJc w:val="righ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tabs>
          <w:tab w:val="left" w:pos="2835"/>
        </w:tabs>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