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C" w:rsidRPr="009F388C" w:rsidRDefault="009F388C" w:rsidP="009F388C">
      <w:pPr>
        <w:jc w:val="center"/>
        <w:rPr>
          <w:b/>
          <w:u w:val="single"/>
          <w:lang w:val="es-ES"/>
        </w:rPr>
      </w:pPr>
      <w:r w:rsidRPr="009F388C">
        <w:rPr>
          <w:b/>
          <w:u w:val="single"/>
          <w:lang w:val="es-ES"/>
        </w:rPr>
        <w:t>Minuta sobre autorización de transporte de desechos</w:t>
      </w:r>
      <w:r>
        <w:rPr>
          <w:b/>
          <w:u w:val="single"/>
          <w:lang w:val="es-ES"/>
        </w:rPr>
        <w:t xml:space="preserve"> a vertederos clandestinos </w:t>
      </w:r>
    </w:p>
    <w:p w:rsidR="009F388C" w:rsidRPr="009F388C" w:rsidRDefault="009F388C" w:rsidP="009F388C">
      <w:pPr>
        <w:jc w:val="center"/>
        <w:rPr>
          <w:b/>
          <w:u w:val="single"/>
          <w:lang w:val="es-ES"/>
        </w:rPr>
      </w:pPr>
    </w:p>
    <w:p w:rsidR="009F388C" w:rsidRDefault="009F388C" w:rsidP="009F388C">
      <w:pPr>
        <w:tabs>
          <w:tab w:val="left" w:pos="2835"/>
        </w:tabs>
        <w:jc w:val="both"/>
        <w:rPr>
          <w:rFonts w:eastAsia="Times New Roman" w:cs="Arial"/>
          <w:lang w:eastAsia="es-ES"/>
        </w:rPr>
      </w:pP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Sr. </w:t>
      </w:r>
      <w:proofErr w:type="gramStart"/>
      <w:r w:rsidRPr="009F388C">
        <w:rPr>
          <w:rFonts w:eastAsia="Times New Roman" w:cs="Arial"/>
          <w:sz w:val="28"/>
          <w:szCs w:val="28"/>
          <w:lang w:eastAsia="es-ES"/>
        </w:rPr>
        <w:t>Presidente</w:t>
      </w:r>
      <w:proofErr w:type="gramEnd"/>
      <w:r w:rsidRPr="009F388C">
        <w:rPr>
          <w:rFonts w:eastAsia="Times New Roman" w:cs="Arial"/>
          <w:sz w:val="28"/>
          <w:szCs w:val="28"/>
          <w:lang w:eastAsia="es-ES"/>
        </w:rPr>
        <w:t xml:space="preserve">,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Que importante es avanzar en la regulación de gestión de residuos.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Día a día nos afrontamos al problema de la generación de basura, y en el futuro tendremos que hacernos cargo de generar la menor cantidad de basura para así no seguir contaminando nuestro planeta.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Anualmente los chilenos y chilenas generamos 7,4 millones de toneladas de basura, de las cuales el 80% no se recicla sus desperdicios.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Entre las razones que se esgrimen para no reciclar, el 33% de las personas señala que es por falta de costumbre.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>Sr. p</w:t>
      </w:r>
      <w:r w:rsidRPr="009F388C">
        <w:rPr>
          <w:rFonts w:eastAsia="Times New Roman" w:cs="Arial"/>
          <w:sz w:val="28"/>
          <w:szCs w:val="28"/>
          <w:lang w:eastAsia="es-ES"/>
        </w:rPr>
        <w:t>residente, tenemos que avanzar en nuevas normativas que regulen los residuos, pero también en concientización de las personas sobre los impactos que genera la basura, y sobre todo aquella que va a parar a vertederos ilegales y clande</w:t>
      </w:r>
      <w:bookmarkStart w:id="0" w:name="_GoBack"/>
      <w:bookmarkEnd w:id="0"/>
      <w:r w:rsidRPr="009F388C">
        <w:rPr>
          <w:rFonts w:eastAsia="Times New Roman" w:cs="Arial"/>
          <w:sz w:val="28"/>
          <w:szCs w:val="28"/>
          <w:lang w:eastAsia="es-ES"/>
        </w:rPr>
        <w:t xml:space="preserve">stinos.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El proyecto que hoy votamos modifica la ley 20.879 del año 2015, que sanciona el transporte de desechos hacia vertederos clandestinos y dice relación con regular las autorizaciones de los vehículos que retiren escombros e incorporar la habilitación al </w:t>
      </w:r>
      <w:r w:rsidRPr="009F388C">
        <w:rPr>
          <w:rFonts w:eastAsia="Times New Roman" w:cs="Arial"/>
          <w:sz w:val="28"/>
          <w:szCs w:val="28"/>
          <w:lang w:eastAsia="es-ES"/>
        </w:rPr>
        <w:t>Ministerio de Transportes y Telecomunicaciones dicte un reglamento que fije los elementos fundamentales y esenciales que deberán contemplar las ordenanzas municipales al momento de regular el traslado de desechos hacia vertederos.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lastRenderedPageBreak/>
        <w:t xml:space="preserve">Bajo la ley se ordenaba la dictación de ordenanzas municipales que regularan el tema de los desechos a vertederos clandestinos, sin embargo, toda ley necesita su evaluación y su perfeccionamiento una ve dictada.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Necesitamos continuar con la lucha contra vertederos ilegales, y operaciones de vertederos y rellenos sanitarios ilícitos. </w:t>
      </w:r>
    </w:p>
    <w:p w:rsidR="009F388C" w:rsidRPr="009F388C" w:rsidRDefault="009F388C" w:rsidP="009F388C">
      <w:pPr>
        <w:tabs>
          <w:tab w:val="left" w:pos="2835"/>
        </w:tabs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Es importante que las municipalidades se hagan cargo de esto, pero esto también va unido a una concientización de la ciudadanía de generar menos basura y de las empresas de no continuar con los rellenos y vertederos ilegales. </w:t>
      </w:r>
    </w:p>
    <w:p w:rsidR="009F388C" w:rsidRPr="009F388C" w:rsidRDefault="009F388C" w:rsidP="009F388C">
      <w:pPr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Sin duda quedarán temas muy importantes que deben estudiarse en la discusión en particular, pero ahora voto a favor la idea de legislar. </w:t>
      </w:r>
    </w:p>
    <w:p w:rsidR="009F388C" w:rsidRPr="009F388C" w:rsidRDefault="009F388C" w:rsidP="009F388C">
      <w:pPr>
        <w:spacing w:line="360" w:lineRule="auto"/>
        <w:jc w:val="both"/>
        <w:rPr>
          <w:rFonts w:eastAsia="Times New Roman" w:cs="Arial"/>
          <w:sz w:val="28"/>
          <w:szCs w:val="28"/>
          <w:lang w:eastAsia="es-ES"/>
        </w:rPr>
      </w:pPr>
    </w:p>
    <w:p w:rsidR="009F388C" w:rsidRPr="009F388C" w:rsidRDefault="009F388C" w:rsidP="009F388C">
      <w:pPr>
        <w:spacing w:line="360" w:lineRule="auto"/>
        <w:jc w:val="both"/>
        <w:rPr>
          <w:sz w:val="28"/>
          <w:szCs w:val="28"/>
          <w:lang w:val="es-ES"/>
        </w:rPr>
      </w:pPr>
      <w:r w:rsidRPr="009F388C">
        <w:rPr>
          <w:rFonts w:eastAsia="Times New Roman" w:cs="Arial"/>
          <w:sz w:val="28"/>
          <w:szCs w:val="28"/>
          <w:lang w:eastAsia="es-ES"/>
        </w:rPr>
        <w:t xml:space="preserve">He dicho </w:t>
      </w:r>
    </w:p>
    <w:sectPr w:rsidR="009F388C" w:rsidRPr="009F388C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C"/>
    <w:rsid w:val="009F388C"/>
    <w:rsid w:val="00AA7FA7"/>
    <w:rsid w:val="00B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DDEE6"/>
  <w14:defaultImageDpi w14:val="32767"/>
  <w15:chartTrackingRefBased/>
  <w15:docId w15:val="{425819EA-C4F5-D442-8A02-E762366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2018-11-06T15:52:00Z</dcterms:created>
  <dcterms:modified xsi:type="dcterms:W3CDTF">2018-11-06T21:08:00Z</dcterms:modified>
</cp:coreProperties>
</file>