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E76" w:rsidRPr="00DB6E76" w:rsidRDefault="00DB6E76" w:rsidP="00DB6E76">
      <w:pPr>
        <w:pStyle w:val="Textosinformato"/>
        <w:spacing w:line="360" w:lineRule="auto"/>
        <w:jc w:val="center"/>
        <w:rPr>
          <w:rFonts w:ascii="Times New Roman" w:hAnsi="Times New Roman"/>
          <w:b/>
          <w:sz w:val="24"/>
          <w:szCs w:val="24"/>
          <w:u w:val="single"/>
        </w:rPr>
      </w:pPr>
      <w:r w:rsidRPr="00DB6E76">
        <w:rPr>
          <w:rFonts w:ascii="Times New Roman" w:hAnsi="Times New Roman"/>
          <w:b/>
          <w:sz w:val="24"/>
          <w:szCs w:val="24"/>
          <w:u w:val="single"/>
        </w:rPr>
        <w:t>Minuta Proyecto que consagra el derecho preferente adultos mayores y discapacitados.</w:t>
      </w:r>
    </w:p>
    <w:p w:rsidR="00DB6E76" w:rsidRPr="00DB6E76" w:rsidRDefault="00DB6E76" w:rsidP="00DB6E76">
      <w:pPr>
        <w:pStyle w:val="Textosinformato"/>
        <w:spacing w:line="360" w:lineRule="auto"/>
        <w:jc w:val="center"/>
        <w:rPr>
          <w:rFonts w:ascii="Times New Roman" w:hAnsi="Times New Roman"/>
          <w:b/>
          <w:sz w:val="24"/>
          <w:szCs w:val="24"/>
        </w:rPr>
      </w:pPr>
      <w:r w:rsidRPr="00DB6E76">
        <w:rPr>
          <w:rFonts w:ascii="Times New Roman" w:hAnsi="Times New Roman"/>
          <w:b/>
          <w:sz w:val="24"/>
          <w:szCs w:val="24"/>
        </w:rPr>
        <w:t>Boletín 12.156-11</w:t>
      </w:r>
    </w:p>
    <w:p w:rsidR="00DB6E76" w:rsidRDefault="00DB6E76" w:rsidP="00DB6E76">
      <w:pPr>
        <w:pStyle w:val="Textosinformato"/>
        <w:spacing w:line="360" w:lineRule="auto"/>
        <w:rPr>
          <w:rFonts w:ascii="Times New Roman" w:hAnsi="Times New Roman"/>
          <w:sz w:val="24"/>
          <w:szCs w:val="24"/>
        </w:rPr>
      </w:pP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 xml:space="preserve">Sr. Presidente, </w:t>
      </w:r>
    </w:p>
    <w:p w:rsidR="00DB6E76" w:rsidRDefault="00DB6E76" w:rsidP="00DB6E76">
      <w:pPr>
        <w:pStyle w:val="Textosinformato"/>
        <w:spacing w:line="360" w:lineRule="auto"/>
        <w:rPr>
          <w:rFonts w:ascii="Times New Roman" w:hAnsi="Times New Roman"/>
          <w:sz w:val="24"/>
          <w:szCs w:val="24"/>
        </w:rPr>
      </w:pP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En Chile, según cifras de</w:t>
      </w:r>
      <w:r>
        <w:rPr>
          <w:rFonts w:ascii="Times New Roman" w:hAnsi="Times New Roman"/>
          <w:sz w:val="24"/>
          <w:szCs w:val="24"/>
        </w:rPr>
        <w:t xml:space="preserve">l Servicio Nacional del Adulto Mayor, hay alrededor de 2,8 </w:t>
      </w:r>
      <w:r>
        <w:rPr>
          <w:rFonts w:ascii="Times New Roman" w:hAnsi="Times New Roman"/>
          <w:sz w:val="24"/>
          <w:szCs w:val="24"/>
        </w:rPr>
        <w:t>millones de adultos mayores, y para el año 2025 se espera que el porcentaje</w:t>
      </w:r>
      <w:r>
        <w:rPr>
          <w:rFonts w:ascii="Times New Roman" w:hAnsi="Times New Roman"/>
          <w:sz w:val="24"/>
          <w:szCs w:val="24"/>
        </w:rPr>
        <w:t xml:space="preserve"> será</w:t>
      </w:r>
      <w:r>
        <w:rPr>
          <w:rFonts w:ascii="Times New Roman" w:hAnsi="Times New Roman"/>
          <w:sz w:val="24"/>
          <w:szCs w:val="24"/>
        </w:rPr>
        <w:t xml:space="preserve"> de 20% de toda la población.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El envejecimiento activo, implica que no exista solamente inclusión en materi</w:t>
      </w:r>
      <w:bookmarkStart w:id="0" w:name="_GoBack"/>
      <w:bookmarkEnd w:id="0"/>
      <w:r>
        <w:rPr>
          <w:rFonts w:ascii="Times New Roman" w:hAnsi="Times New Roman"/>
          <w:sz w:val="24"/>
          <w:szCs w:val="24"/>
        </w:rPr>
        <w:t xml:space="preserve">a laboral sino que en todos los ámbitos de la sociedad.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 xml:space="preserve">Por otro lado, las personas con discapacidad son alrededor de 2,5 millones de personas, la misma cantidad casi de adultos mayores.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Consagrar el derecho preferente que tienen las personas adultos mayores y personas con disca</w:t>
      </w:r>
      <w:r>
        <w:rPr>
          <w:rFonts w:ascii="Times New Roman" w:hAnsi="Times New Roman"/>
          <w:sz w:val="24"/>
          <w:szCs w:val="24"/>
        </w:rPr>
        <w:t>pacidad en la ley sobre atención</w:t>
      </w:r>
      <w:r>
        <w:rPr>
          <w:rFonts w:ascii="Times New Roman" w:hAnsi="Times New Roman"/>
          <w:sz w:val="24"/>
          <w:szCs w:val="24"/>
        </w:rPr>
        <w:t xml:space="preserve"> de salud, es un buen ap</w:t>
      </w:r>
      <w:r>
        <w:rPr>
          <w:rFonts w:ascii="Times New Roman" w:hAnsi="Times New Roman"/>
          <w:sz w:val="24"/>
          <w:szCs w:val="24"/>
        </w:rPr>
        <w:t>orte a la legislació</w:t>
      </w:r>
      <w:r>
        <w:rPr>
          <w:rFonts w:ascii="Times New Roman" w:hAnsi="Times New Roman"/>
          <w:sz w:val="24"/>
          <w:szCs w:val="24"/>
        </w:rPr>
        <w:t>n nacional, toda vez que son los usuarios mas frecuent</w:t>
      </w:r>
      <w:r>
        <w:rPr>
          <w:rFonts w:ascii="Times New Roman" w:hAnsi="Times New Roman"/>
          <w:sz w:val="24"/>
          <w:szCs w:val="24"/>
        </w:rPr>
        <w:t>es del sistema de salud tanto pú</w:t>
      </w:r>
      <w:r>
        <w:rPr>
          <w:rFonts w:ascii="Times New Roman" w:hAnsi="Times New Roman"/>
          <w:sz w:val="24"/>
          <w:szCs w:val="24"/>
        </w:rPr>
        <w:t>blico como privado.</w:t>
      </w:r>
      <w:r w:rsidRPr="003823C5">
        <w:rPr>
          <w:rFonts w:ascii="Times New Roman" w:hAnsi="Times New Roman"/>
          <w:sz w:val="24"/>
          <w:szCs w:val="24"/>
        </w:rPr>
        <w:t xml:space="preserve">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 xml:space="preserve">Tener el derecho preferente para tomar horas medicas en consultorios y hospitales, para retirar recetas y medicamentos, son situaciones que actualmente dependen de la voluntad del personal de salud, pero que no es necesariamente una norma legal. con este proyecto, tanto los centros de salud familiar como los hospitales de mayor complejidad deberan adoptar los protocolos necesarios para que esta normativa sea cumplida de parte del prestador de servicios de salud.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 xml:space="preserve">Como bien señala el proyecto, estas situaciones muchas veces dependen de la voluntad del prestador de servicio de salud y a pesar que puede ser que este bien interiorizado en las personas el hecho de dar preferencia a personas con mayores dificultades, como principio parece oportuno que esta obligacion se consagre a nivel legal.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 xml:space="preserve">Debe ser un principio que guía en la atención de salud, las personas con mayores necesidades claramente requieren mayores atenciones.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Enhorabuena los temas importante</w:t>
      </w:r>
      <w:r>
        <w:rPr>
          <w:rFonts w:ascii="Times New Roman" w:hAnsi="Times New Roman"/>
          <w:sz w:val="24"/>
          <w:szCs w:val="24"/>
        </w:rPr>
        <w:t>s sobre adultos mayores serán má</w:t>
      </w:r>
      <w:r>
        <w:rPr>
          <w:rFonts w:ascii="Times New Roman" w:hAnsi="Times New Roman"/>
          <w:sz w:val="24"/>
          <w:szCs w:val="24"/>
        </w:rPr>
        <w:t>s visibilizados</w:t>
      </w:r>
      <w:r>
        <w:rPr>
          <w:rFonts w:ascii="Times New Roman" w:hAnsi="Times New Roman"/>
          <w:sz w:val="24"/>
          <w:szCs w:val="24"/>
        </w:rPr>
        <w:t xml:space="preserve">. Se creó en el Senado la comsión especial sobre adultos mayores y celebramos que el envejecimiento en Chile será discutido.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lastRenderedPageBreak/>
        <w:t xml:space="preserve">Sr. Presidente, nuestro sistema de salud requiere reformas de fondo. No es posible que las personas </w:t>
      </w:r>
      <w:r>
        <w:rPr>
          <w:rFonts w:ascii="Times New Roman" w:hAnsi="Times New Roman"/>
          <w:sz w:val="24"/>
          <w:szCs w:val="24"/>
        </w:rPr>
        <w:t>má</w:t>
      </w:r>
      <w:r>
        <w:rPr>
          <w:rFonts w:ascii="Times New Roman" w:hAnsi="Times New Roman"/>
          <w:sz w:val="24"/>
          <w:szCs w:val="24"/>
        </w:rPr>
        <w:t>s pobre</w:t>
      </w:r>
      <w:r>
        <w:rPr>
          <w:rFonts w:ascii="Times New Roman" w:hAnsi="Times New Roman"/>
          <w:sz w:val="24"/>
          <w:szCs w:val="24"/>
        </w:rPr>
        <w:t>s</w:t>
      </w:r>
      <w:r>
        <w:rPr>
          <w:rFonts w:ascii="Times New Roman" w:hAnsi="Times New Roman"/>
          <w:sz w:val="24"/>
          <w:szCs w:val="24"/>
        </w:rPr>
        <w:t xml:space="preserve"> sigan muriendo por falta de recursos, los problemas de fondo también deben ser resueltos!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Este tipo de leyes, estamos claros, no va a cambiar la salud de fondo, pero si puede ayudar a</w:t>
      </w:r>
      <w:r>
        <w:rPr>
          <w:rFonts w:ascii="Times New Roman" w:hAnsi="Times New Roman"/>
          <w:sz w:val="24"/>
          <w:szCs w:val="24"/>
        </w:rPr>
        <w:t>l cambio</w:t>
      </w:r>
      <w:r>
        <w:rPr>
          <w:rFonts w:ascii="Times New Roman" w:hAnsi="Times New Roman"/>
          <w:sz w:val="24"/>
          <w:szCs w:val="24"/>
        </w:rPr>
        <w:t xml:space="preserve"> cultural, a modificar el pensamiento y el paradigma sobre la atención preferente, a entender que adultos mayores y personas con discapacidad simplemente no pueden esperar durante cantidad de horas incontables o llegar en la madrugada para poder tomar una hora medica. Paremos con los abusos a los mas necesitados! La atención preferente no puede quedar al arbitrio de la sola voluntad de las personas.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 xml:space="preserve">Voto a favor, </w:t>
      </w:r>
    </w:p>
    <w:p w:rsidR="00DB6E76" w:rsidRDefault="00DB6E76" w:rsidP="00DB6E76">
      <w:pPr>
        <w:pStyle w:val="Textosinformato"/>
        <w:spacing w:line="360" w:lineRule="auto"/>
        <w:rPr>
          <w:rFonts w:ascii="Times New Roman" w:hAnsi="Times New Roman"/>
          <w:sz w:val="24"/>
          <w:szCs w:val="24"/>
        </w:rPr>
      </w:pP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 xml:space="preserve">He dicho </w:t>
      </w:r>
    </w:p>
    <w:p w:rsidR="00DB6E76" w:rsidRDefault="00DB6E76" w:rsidP="00DB6E76">
      <w:pPr>
        <w:pStyle w:val="Textosinformato"/>
        <w:spacing w:line="360" w:lineRule="auto"/>
        <w:rPr>
          <w:rFonts w:ascii="Times New Roman" w:hAnsi="Times New Roman"/>
          <w:sz w:val="24"/>
          <w:szCs w:val="24"/>
        </w:rPr>
      </w:pPr>
      <w:r>
        <w:rPr>
          <w:rFonts w:ascii="Times New Roman" w:hAnsi="Times New Roman"/>
          <w:sz w:val="24"/>
          <w:szCs w:val="24"/>
        </w:rPr>
        <w:t xml:space="preserve"> </w:t>
      </w:r>
    </w:p>
    <w:p w:rsidR="00DB6E76" w:rsidRPr="00D9799F" w:rsidRDefault="00DB6E76" w:rsidP="00DB6E76">
      <w:pPr>
        <w:pStyle w:val="Textosinformato"/>
        <w:rPr>
          <w:rFonts w:ascii="Times New Roman" w:hAnsi="Times New Roman"/>
          <w:sz w:val="24"/>
          <w:szCs w:val="24"/>
        </w:rPr>
      </w:pPr>
    </w:p>
    <w:p w:rsidR="001F02DA" w:rsidRDefault="00DB6E76"/>
    <w:sectPr w:rsidR="001F02DA" w:rsidSect="00B4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76"/>
    <w:rsid w:val="00AA7FA7"/>
    <w:rsid w:val="00B4780D"/>
    <w:rsid w:val="00DB6E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DEE6"/>
  <w14:defaultImageDpi w14:val="32767"/>
  <w15:chartTrackingRefBased/>
  <w15:docId w15:val="{074005E1-8B63-E845-81D2-01CFFFE7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DB6E76"/>
    <w:pPr>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DB6E76"/>
    <w:rPr>
      <w:rFonts w:ascii="Consolas" w:eastAsia="Calibri" w:hAnsi="Consolas" w:cs="Times New Roman"/>
      <w:color w:val="000000"/>
      <w:sz w:val="21"/>
      <w:szCs w:val="21"/>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1</cp:revision>
  <dcterms:created xsi:type="dcterms:W3CDTF">2018-12-18T14:31:00Z</dcterms:created>
  <dcterms:modified xsi:type="dcterms:W3CDTF">2018-12-18T14:43:00Z</dcterms:modified>
</cp:coreProperties>
</file>