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BBF" w:rsidRDefault="000B5BBF" w:rsidP="00FD279B">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FB08B5" w:rsidRDefault="00D40043" w:rsidP="00D40043">
      <w:pPr>
        <w:spacing w:line="276" w:lineRule="auto"/>
        <w:jc w:val="center"/>
        <w:rPr>
          <w:rFonts w:ascii="Arial" w:hAnsi="Arial" w:cs="Arial"/>
          <w:b/>
          <w:caps/>
          <w:sz w:val="24"/>
          <w:szCs w:val="24"/>
          <w:u w:val="single"/>
        </w:rPr>
      </w:pPr>
      <w:r>
        <w:rPr>
          <w:rFonts w:ascii="Arial" w:hAnsi="Arial" w:cs="Arial"/>
          <w:b/>
          <w:caps/>
          <w:sz w:val="24"/>
          <w:szCs w:val="24"/>
          <w:u w:val="single"/>
        </w:rPr>
        <w:t xml:space="preserve">proyecto de ley  </w:t>
      </w:r>
      <w:r w:rsidRPr="00D40043">
        <w:rPr>
          <w:rFonts w:ascii="Arial" w:hAnsi="Arial" w:cs="Arial"/>
          <w:b/>
          <w:caps/>
          <w:sz w:val="24"/>
          <w:szCs w:val="24"/>
          <w:u w:val="single"/>
        </w:rPr>
        <w:t>Para precisar las autorizaciones reque</w:t>
      </w:r>
      <w:r>
        <w:rPr>
          <w:rFonts w:ascii="Arial" w:hAnsi="Arial" w:cs="Arial"/>
          <w:b/>
          <w:caps/>
          <w:sz w:val="24"/>
          <w:szCs w:val="24"/>
          <w:u w:val="single"/>
        </w:rPr>
        <w:t>ridas para transportar desechos</w:t>
      </w:r>
    </w:p>
    <w:p w:rsidR="00D40043" w:rsidRPr="00D40043" w:rsidRDefault="00EA6230" w:rsidP="00D40043">
      <w:pPr>
        <w:spacing w:line="276" w:lineRule="auto"/>
        <w:jc w:val="center"/>
        <w:rPr>
          <w:rFonts w:ascii="Arial" w:hAnsi="Arial" w:cs="Arial"/>
          <w:b/>
          <w:caps/>
          <w:sz w:val="24"/>
          <w:szCs w:val="24"/>
          <w:u w:val="single"/>
        </w:rPr>
      </w:pPr>
      <w:r>
        <w:rPr>
          <w:rFonts w:ascii="Arial" w:hAnsi="Arial" w:cs="Arial"/>
          <w:b/>
          <w:caps/>
          <w:sz w:val="24"/>
          <w:szCs w:val="24"/>
          <w:u w:val="single"/>
        </w:rPr>
        <w:t>Boletín</w:t>
      </w:r>
      <w:r w:rsidR="001C7CC7" w:rsidRPr="001C7CC7">
        <w:rPr>
          <w:rFonts w:ascii="Arial" w:hAnsi="Arial" w:cs="Arial"/>
          <w:b/>
          <w:caps/>
          <w:sz w:val="24"/>
          <w:szCs w:val="24"/>
          <w:u w:val="single"/>
        </w:rPr>
        <w:t xml:space="preserve"> </w:t>
      </w:r>
      <w:r>
        <w:rPr>
          <w:rFonts w:ascii="Arial" w:hAnsi="Arial" w:cs="Arial"/>
          <w:b/>
          <w:caps/>
          <w:sz w:val="24"/>
          <w:szCs w:val="24"/>
          <w:u w:val="single"/>
          <w:lang w:val="es-ES_tradnl"/>
        </w:rPr>
        <w:t xml:space="preserve">Nº </w:t>
      </w:r>
      <w:r w:rsidR="00D40043" w:rsidRPr="00D40043">
        <w:rPr>
          <w:rFonts w:ascii="Arial" w:hAnsi="Arial" w:cs="Arial"/>
          <w:b/>
          <w:caps/>
          <w:sz w:val="24"/>
          <w:szCs w:val="24"/>
          <w:u w:val="single"/>
        </w:rPr>
        <w:t>12139-15</w:t>
      </w:r>
    </w:p>
    <w:p w:rsidR="000B5BBF" w:rsidRPr="00F96A6F" w:rsidRDefault="000B5BBF" w:rsidP="003E77A7">
      <w:pPr>
        <w:tabs>
          <w:tab w:val="left" w:pos="1485"/>
        </w:tabs>
        <w:spacing w:before="240" w:line="276" w:lineRule="auto"/>
        <w:jc w:val="both"/>
        <w:rPr>
          <w:rFonts w:ascii="Arial" w:eastAsia="Times New Roman" w:hAnsi="Arial" w:cs="Times New Roman"/>
          <w:spacing w:val="-3"/>
          <w:sz w:val="24"/>
          <w:szCs w:val="24"/>
          <w:lang w:val="es-ES" w:eastAsia="es-ES"/>
        </w:rPr>
      </w:pPr>
      <w:r w:rsidRPr="008F312D">
        <w:rPr>
          <w:rFonts w:ascii="Arial" w:eastAsia="Calibri" w:hAnsi="Arial" w:cs="Arial"/>
          <w:b/>
          <w:sz w:val="24"/>
          <w:szCs w:val="24"/>
          <w:u w:val="single"/>
        </w:rPr>
        <w:t>ORÍGEN DE LA INICIATIVA:</w:t>
      </w:r>
      <w:r w:rsidR="00FB08B5" w:rsidRPr="00FB08B5">
        <w:rPr>
          <w:rFonts w:ascii="Arial" w:eastAsia="Times New Roman" w:hAnsi="Arial" w:cs="Times New Roman"/>
          <w:spacing w:val="-3"/>
          <w:sz w:val="24"/>
          <w:szCs w:val="24"/>
          <w:lang w:val="es-ES_tradnl" w:eastAsia="es-ES"/>
        </w:rPr>
        <w:t xml:space="preserve"> </w:t>
      </w:r>
      <w:r w:rsidR="00F96A6F" w:rsidRPr="00F96A6F">
        <w:rPr>
          <w:rFonts w:ascii="Arial" w:eastAsia="Times New Roman" w:hAnsi="Arial" w:cs="Times New Roman"/>
          <w:spacing w:val="-3"/>
          <w:sz w:val="24"/>
          <w:szCs w:val="24"/>
          <w:lang w:val="es-ES" w:eastAsia="es-ES"/>
        </w:rPr>
        <w:t>Moción</w:t>
      </w:r>
      <w:r w:rsidR="00F96A6F" w:rsidRPr="00F96A6F">
        <w:rPr>
          <w:rFonts w:ascii="Arial" w:eastAsia="Times New Roman" w:hAnsi="Arial" w:cs="Times New Roman"/>
          <w:spacing w:val="-3"/>
          <w:sz w:val="24"/>
          <w:szCs w:val="24"/>
          <w:lang w:eastAsia="es-ES"/>
        </w:rPr>
        <w:t xml:space="preserve"> de los Senadores </w:t>
      </w:r>
      <w:r w:rsidR="00F96A6F" w:rsidRPr="00F96A6F">
        <w:rPr>
          <w:rFonts w:ascii="Arial" w:eastAsia="Times New Roman" w:hAnsi="Arial" w:cs="Times New Roman"/>
          <w:spacing w:val="-3"/>
          <w:sz w:val="24"/>
          <w:szCs w:val="24"/>
          <w:lang w:val="es-ES" w:eastAsia="es-ES"/>
        </w:rPr>
        <w:t>Navarro, García Huidobro y Letelier.</w:t>
      </w:r>
    </w:p>
    <w:p w:rsidR="008F312D" w:rsidRPr="00AB4123" w:rsidRDefault="008F312D" w:rsidP="00AB4123">
      <w:pPr>
        <w:jc w:val="both"/>
        <w:rPr>
          <w:rFonts w:ascii="Arial" w:hAnsi="Arial" w:cs="Arial"/>
        </w:rPr>
      </w:pPr>
      <w:r w:rsidRPr="001D2133">
        <w:rPr>
          <w:rFonts w:ascii="Arial" w:hAnsi="Arial" w:cs="Arial"/>
          <w:b/>
          <w:sz w:val="24"/>
          <w:szCs w:val="24"/>
          <w:u w:val="single"/>
        </w:rPr>
        <w:t>NORMAS DE QUÓRUM ESPECIAL</w:t>
      </w:r>
      <w:r>
        <w:rPr>
          <w:rFonts w:ascii="Arial" w:hAnsi="Arial" w:cs="Arial"/>
          <w:b/>
          <w:sz w:val="24"/>
          <w:szCs w:val="24"/>
          <w:u w:val="single"/>
        </w:rPr>
        <w:t>:</w:t>
      </w:r>
      <w:r>
        <w:rPr>
          <w:rFonts w:ascii="Arial" w:hAnsi="Arial" w:cs="Arial"/>
          <w:b/>
          <w:sz w:val="24"/>
          <w:szCs w:val="24"/>
        </w:rPr>
        <w:t xml:space="preserve"> </w:t>
      </w:r>
      <w:r w:rsidR="007165A5" w:rsidRPr="007165A5">
        <w:rPr>
          <w:rFonts w:ascii="Arial" w:hAnsi="Arial" w:cs="Arial"/>
          <w:sz w:val="24"/>
          <w:szCs w:val="24"/>
        </w:rPr>
        <w:t>No tiene.</w:t>
      </w:r>
      <w:r w:rsidR="007165A5">
        <w:rPr>
          <w:rFonts w:ascii="Arial" w:hAnsi="Arial" w:cs="Arial"/>
          <w:b/>
          <w:sz w:val="24"/>
          <w:szCs w:val="24"/>
        </w:rPr>
        <w:t xml:space="preserve"> </w:t>
      </w:r>
    </w:p>
    <w:p w:rsidR="00F95760" w:rsidRDefault="000B5BBF" w:rsidP="007165A5">
      <w:pPr>
        <w:spacing w:line="276" w:lineRule="auto"/>
        <w:jc w:val="both"/>
        <w:rPr>
          <w:rFonts w:ascii="Arial" w:hAnsi="Arial" w:cs="Arial"/>
          <w:sz w:val="24"/>
          <w:szCs w:val="24"/>
        </w:rPr>
      </w:pPr>
      <w:r w:rsidRPr="008F312D">
        <w:rPr>
          <w:rFonts w:ascii="Arial" w:hAnsi="Arial" w:cs="Arial"/>
          <w:b/>
          <w:sz w:val="24"/>
          <w:szCs w:val="24"/>
          <w:u w:val="single"/>
        </w:rPr>
        <w:t>ESTADO DE TRAMITACIÓN:</w:t>
      </w:r>
      <w:r w:rsidRPr="001D2133">
        <w:rPr>
          <w:rFonts w:ascii="Arial" w:hAnsi="Arial" w:cs="Arial"/>
          <w:sz w:val="24"/>
          <w:szCs w:val="24"/>
        </w:rPr>
        <w:t xml:space="preserve"> </w:t>
      </w:r>
      <w:r w:rsidR="000F15DC">
        <w:rPr>
          <w:rFonts w:ascii="Arial" w:hAnsi="Arial" w:cs="Arial"/>
          <w:sz w:val="24"/>
          <w:szCs w:val="24"/>
        </w:rPr>
        <w:t xml:space="preserve">Primer trámite constitucional. </w:t>
      </w:r>
    </w:p>
    <w:p w:rsidR="008F312D" w:rsidRDefault="008F312D" w:rsidP="00FD279B">
      <w:pPr>
        <w:spacing w:line="276" w:lineRule="auto"/>
        <w:jc w:val="both"/>
        <w:rPr>
          <w:rFonts w:ascii="Arial" w:hAnsi="Arial" w:cs="Arial"/>
          <w:sz w:val="24"/>
          <w:szCs w:val="24"/>
        </w:rPr>
      </w:pPr>
      <w:r>
        <w:rPr>
          <w:rFonts w:ascii="Arial" w:hAnsi="Arial" w:cs="Arial"/>
          <w:b/>
          <w:sz w:val="24"/>
          <w:szCs w:val="24"/>
          <w:u w:val="single"/>
        </w:rPr>
        <w:t>URGENCIA:</w:t>
      </w:r>
      <w:r>
        <w:rPr>
          <w:rFonts w:ascii="Arial" w:hAnsi="Arial" w:cs="Arial"/>
          <w:b/>
          <w:sz w:val="24"/>
          <w:szCs w:val="24"/>
        </w:rPr>
        <w:t xml:space="preserve"> </w:t>
      </w:r>
      <w:r w:rsidR="00022E62">
        <w:rPr>
          <w:rFonts w:ascii="Arial" w:hAnsi="Arial" w:cs="Arial"/>
          <w:sz w:val="24"/>
          <w:szCs w:val="24"/>
        </w:rPr>
        <w:t xml:space="preserve">Sin urgencia. </w:t>
      </w:r>
    </w:p>
    <w:p w:rsidR="00725D4E" w:rsidRPr="002E0BC8" w:rsidRDefault="007165A5" w:rsidP="00427FCC">
      <w:pPr>
        <w:spacing w:line="276" w:lineRule="auto"/>
        <w:jc w:val="both"/>
        <w:rPr>
          <w:rFonts w:ascii="Arial" w:hAnsi="Arial" w:cs="Arial"/>
          <w:b/>
          <w:bCs/>
          <w:sz w:val="24"/>
          <w:szCs w:val="24"/>
          <w:lang w:val="es-ES_tradnl"/>
        </w:rPr>
      </w:pPr>
      <w:r>
        <w:rPr>
          <w:rFonts w:ascii="Arial" w:hAnsi="Arial" w:cs="Arial"/>
          <w:b/>
          <w:sz w:val="24"/>
          <w:szCs w:val="24"/>
          <w:u w:val="single"/>
        </w:rPr>
        <w:t>VOTACIONES</w:t>
      </w:r>
      <w:r w:rsidR="000B5BBF" w:rsidRPr="008F312D">
        <w:rPr>
          <w:rFonts w:ascii="Arial" w:hAnsi="Arial" w:cs="Arial"/>
          <w:b/>
          <w:sz w:val="24"/>
          <w:szCs w:val="24"/>
          <w:u w:val="single"/>
        </w:rPr>
        <w:t>:</w:t>
      </w:r>
      <w:r w:rsidR="00557155">
        <w:rPr>
          <w:rFonts w:ascii="Arial" w:hAnsi="Arial" w:cs="Arial"/>
          <w:sz w:val="24"/>
          <w:szCs w:val="24"/>
        </w:rPr>
        <w:t xml:space="preserve"> </w:t>
      </w:r>
      <w:bookmarkStart w:id="0" w:name="Votacion_VO_2"/>
      <w:r w:rsidR="006432C3">
        <w:rPr>
          <w:rFonts w:ascii="Arial" w:hAnsi="Arial" w:cs="Arial"/>
          <w:sz w:val="24"/>
          <w:szCs w:val="24"/>
        </w:rPr>
        <w:t>A</w:t>
      </w:r>
      <w:r w:rsidR="002E0BC8">
        <w:rPr>
          <w:rFonts w:ascii="Arial" w:hAnsi="Arial" w:cs="Arial"/>
          <w:sz w:val="24"/>
          <w:szCs w:val="24"/>
        </w:rPr>
        <w:t xml:space="preserve">probado en general por </w:t>
      </w:r>
      <w:r w:rsidR="002E0BC8" w:rsidRPr="002E0BC8">
        <w:rPr>
          <w:rFonts w:ascii="Arial" w:hAnsi="Arial" w:cs="Arial"/>
          <w:bCs/>
          <w:sz w:val="24"/>
          <w:szCs w:val="24"/>
          <w:lang w:val="es-ES_tradnl"/>
        </w:rPr>
        <w:t>Senado</w:t>
      </w:r>
      <w:r w:rsidR="002E0BC8">
        <w:rPr>
          <w:rFonts w:ascii="Arial" w:hAnsi="Arial" w:cs="Arial"/>
          <w:bCs/>
          <w:sz w:val="24"/>
          <w:szCs w:val="24"/>
          <w:lang w:val="es-ES_tradnl"/>
        </w:rPr>
        <w:t>res señores Navarro</w:t>
      </w:r>
      <w:r w:rsidR="002E0BC8" w:rsidRPr="002E0BC8">
        <w:rPr>
          <w:rFonts w:ascii="Arial" w:hAnsi="Arial" w:cs="Arial"/>
          <w:bCs/>
          <w:sz w:val="24"/>
          <w:szCs w:val="24"/>
          <w:lang w:val="es-ES_tradnl"/>
        </w:rPr>
        <w:t>, Chahuán y García Huidobro</w:t>
      </w:r>
      <w:bookmarkEnd w:id="0"/>
      <w:r w:rsidR="002E0BC8" w:rsidRPr="002E0BC8">
        <w:rPr>
          <w:rFonts w:ascii="Arial" w:hAnsi="Arial" w:cs="Arial"/>
          <w:bCs/>
          <w:sz w:val="24"/>
          <w:szCs w:val="24"/>
          <w:lang w:val="es-ES_tradnl"/>
        </w:rPr>
        <w:t xml:space="preserve"> (3x0).</w:t>
      </w:r>
    </w:p>
    <w:p w:rsidR="003079DE" w:rsidRDefault="008F312D" w:rsidP="00E04CCF">
      <w:pPr>
        <w:spacing w:line="276" w:lineRule="auto"/>
        <w:jc w:val="both"/>
        <w:rPr>
          <w:rFonts w:ascii="Arial" w:hAnsi="Arial" w:cs="Arial"/>
          <w:b/>
          <w:sz w:val="24"/>
          <w:szCs w:val="24"/>
        </w:rPr>
      </w:pPr>
      <w:r>
        <w:rPr>
          <w:rFonts w:ascii="Arial" w:hAnsi="Arial" w:cs="Arial"/>
          <w:b/>
          <w:sz w:val="24"/>
          <w:szCs w:val="24"/>
        </w:rPr>
        <w:t>El Proyecto</w:t>
      </w:r>
    </w:p>
    <w:p w:rsidR="000F15DC" w:rsidRPr="000F15DC" w:rsidRDefault="000F15DC" w:rsidP="000F15DC">
      <w:pPr>
        <w:tabs>
          <w:tab w:val="left" w:pos="2835"/>
        </w:tabs>
        <w:spacing w:after="0" w:line="240" w:lineRule="auto"/>
        <w:jc w:val="both"/>
        <w:rPr>
          <w:rFonts w:ascii="Arial" w:eastAsia="Times New Roman" w:hAnsi="Arial" w:cs="Arial"/>
          <w:bCs/>
          <w:sz w:val="24"/>
          <w:szCs w:val="24"/>
          <w:lang w:eastAsia="es-ES"/>
        </w:rPr>
      </w:pPr>
      <w:bookmarkStart w:id="1" w:name="_Hlk526956276"/>
      <w:r w:rsidRPr="000F15DC">
        <w:rPr>
          <w:rFonts w:ascii="Arial" w:eastAsia="Times New Roman" w:hAnsi="Arial" w:cs="Arial"/>
          <w:bCs/>
          <w:sz w:val="24"/>
          <w:szCs w:val="24"/>
          <w:lang w:eastAsia="es-ES"/>
        </w:rPr>
        <w:t>En primer lugar, se propone explicitar que el transportista que traslade los escombros a un vertedero sólo deba contar con la autorización municipal de la comuna en donde origina su trayecto, independientemente del número de ciudades por las que se traslade para llegar a su destino.</w:t>
      </w:r>
    </w:p>
    <w:p w:rsidR="000F15DC" w:rsidRPr="000F15DC" w:rsidRDefault="000F15DC" w:rsidP="000F15DC">
      <w:pPr>
        <w:tabs>
          <w:tab w:val="left" w:pos="2835"/>
        </w:tabs>
        <w:spacing w:after="0" w:line="240" w:lineRule="auto"/>
        <w:jc w:val="both"/>
        <w:rPr>
          <w:rFonts w:ascii="Arial" w:eastAsia="Times New Roman" w:hAnsi="Arial" w:cs="Arial"/>
          <w:bCs/>
          <w:sz w:val="24"/>
          <w:szCs w:val="24"/>
          <w:lang w:eastAsia="es-ES"/>
        </w:rPr>
      </w:pPr>
    </w:p>
    <w:p w:rsidR="000F15DC" w:rsidRPr="000F15DC" w:rsidRDefault="000F15DC" w:rsidP="000F15DC">
      <w:pPr>
        <w:tabs>
          <w:tab w:val="left" w:pos="2835"/>
        </w:tabs>
        <w:spacing w:after="0" w:line="240" w:lineRule="auto"/>
        <w:jc w:val="both"/>
        <w:rPr>
          <w:rFonts w:ascii="Arial" w:eastAsia="Times New Roman" w:hAnsi="Arial" w:cs="Arial"/>
          <w:bCs/>
          <w:sz w:val="24"/>
          <w:szCs w:val="24"/>
          <w:lang w:eastAsia="es-ES"/>
        </w:rPr>
      </w:pPr>
      <w:r w:rsidRPr="000F15DC">
        <w:rPr>
          <w:rFonts w:ascii="Arial" w:eastAsia="Times New Roman" w:hAnsi="Arial" w:cs="Arial"/>
          <w:bCs/>
          <w:sz w:val="24"/>
          <w:szCs w:val="24"/>
          <w:lang w:eastAsia="es-ES"/>
        </w:rPr>
        <w:t>A su vez, y como forma de otorgar certeza, tanto al transportista como al agente público que fiscalice el accionar en comento, se establece que el primero siempre deba portar el documento tributario respectivo que acredite el destino y origen de su recorrido, a fin de que se pueda verificar si el mismo se dirige o no a un vertedero clandestino.</w:t>
      </w:r>
    </w:p>
    <w:p w:rsidR="000F15DC" w:rsidRPr="000F15DC" w:rsidRDefault="000F15DC" w:rsidP="000F15DC">
      <w:pPr>
        <w:tabs>
          <w:tab w:val="left" w:pos="2835"/>
        </w:tabs>
        <w:spacing w:after="0" w:line="240" w:lineRule="auto"/>
        <w:jc w:val="both"/>
        <w:rPr>
          <w:rFonts w:ascii="Arial" w:eastAsia="Times New Roman" w:hAnsi="Arial" w:cs="Arial"/>
          <w:bCs/>
          <w:sz w:val="24"/>
          <w:szCs w:val="24"/>
          <w:lang w:eastAsia="es-ES"/>
        </w:rPr>
      </w:pPr>
    </w:p>
    <w:p w:rsidR="000F15DC" w:rsidRPr="000F15DC" w:rsidRDefault="000F15DC" w:rsidP="000F15DC">
      <w:pPr>
        <w:tabs>
          <w:tab w:val="left" w:pos="2835"/>
        </w:tabs>
        <w:spacing w:after="0" w:line="240" w:lineRule="auto"/>
        <w:jc w:val="both"/>
        <w:rPr>
          <w:rFonts w:ascii="Arial" w:eastAsia="Times New Roman" w:hAnsi="Arial" w:cs="Arial"/>
          <w:bCs/>
          <w:sz w:val="24"/>
          <w:szCs w:val="24"/>
          <w:lang w:eastAsia="es-ES"/>
        </w:rPr>
      </w:pPr>
      <w:r w:rsidRPr="000F15DC">
        <w:rPr>
          <w:rFonts w:ascii="Arial" w:eastAsia="Times New Roman" w:hAnsi="Arial" w:cs="Arial"/>
          <w:bCs/>
          <w:sz w:val="24"/>
          <w:szCs w:val="24"/>
          <w:lang w:eastAsia="es-ES"/>
        </w:rPr>
        <w:t>Por último, se habilita a que el Ministerio de Transportes y Telecomunicaciones dicte un reglamento que establezca los elementos fundamentales y esenciales que deberán contemplar las ordenanzas municipales al momento de regular el particular.</w:t>
      </w:r>
      <w:bookmarkEnd w:id="1"/>
    </w:p>
    <w:p w:rsidR="000F15DC" w:rsidRPr="000F15DC" w:rsidRDefault="000F15DC" w:rsidP="00E04CCF">
      <w:pPr>
        <w:spacing w:line="276" w:lineRule="auto"/>
        <w:jc w:val="both"/>
        <w:rPr>
          <w:rFonts w:ascii="Arial" w:hAnsi="Arial" w:cs="Arial"/>
          <w:b/>
          <w:sz w:val="24"/>
          <w:szCs w:val="24"/>
        </w:rPr>
      </w:pPr>
    </w:p>
    <w:p w:rsidR="004C6629" w:rsidRDefault="0096743F" w:rsidP="00FD279B">
      <w:pPr>
        <w:spacing w:line="276" w:lineRule="auto"/>
        <w:jc w:val="both"/>
        <w:rPr>
          <w:rFonts w:ascii="Arial" w:hAnsi="Arial" w:cs="Arial"/>
          <w:b/>
          <w:sz w:val="24"/>
          <w:szCs w:val="24"/>
        </w:rPr>
      </w:pPr>
      <w:r>
        <w:rPr>
          <w:rFonts w:ascii="Arial" w:hAnsi="Arial" w:cs="Arial"/>
          <w:b/>
          <w:sz w:val="24"/>
          <w:szCs w:val="24"/>
        </w:rPr>
        <w:t>Implicaturas</w:t>
      </w:r>
    </w:p>
    <w:p w:rsidR="00F96A6F" w:rsidRDefault="00F96A6F" w:rsidP="003E77A7">
      <w:pPr>
        <w:spacing w:line="240" w:lineRule="auto"/>
        <w:jc w:val="both"/>
        <w:rPr>
          <w:rFonts w:ascii="Arial" w:hAnsi="Arial" w:cs="Arial"/>
          <w:sz w:val="24"/>
          <w:szCs w:val="24"/>
          <w:lang w:val="es-ES"/>
        </w:rPr>
      </w:pPr>
      <w:r>
        <w:rPr>
          <w:rFonts w:ascii="Arial" w:hAnsi="Arial" w:cs="Arial"/>
          <w:sz w:val="24"/>
          <w:szCs w:val="24"/>
          <w:lang w:val="es-ES"/>
        </w:rPr>
        <w:t>L</w:t>
      </w:r>
      <w:r w:rsidRPr="00F96A6F">
        <w:rPr>
          <w:rFonts w:ascii="Arial" w:hAnsi="Arial" w:cs="Arial"/>
          <w:sz w:val="24"/>
          <w:szCs w:val="24"/>
          <w:lang w:val="es-ES"/>
        </w:rPr>
        <w:t>a iniciativa está estructurada sobre la base de un artículo único, compuesto por dos numerales, que modifica el artículo 192 bis de la Ley de Tránsito.</w:t>
      </w:r>
    </w:p>
    <w:p w:rsidR="002E0BC8" w:rsidRDefault="002E0BC8" w:rsidP="003E77A7">
      <w:pPr>
        <w:spacing w:line="240" w:lineRule="auto"/>
        <w:jc w:val="both"/>
        <w:rPr>
          <w:rFonts w:ascii="Arial" w:hAnsi="Arial" w:cs="Arial"/>
          <w:sz w:val="24"/>
          <w:szCs w:val="24"/>
        </w:rPr>
      </w:pPr>
      <w:r>
        <w:rPr>
          <w:rFonts w:ascii="Arial" w:hAnsi="Arial" w:cs="Arial"/>
          <w:sz w:val="24"/>
          <w:szCs w:val="24"/>
        </w:rPr>
        <w:t>El primer numeral dispone que el vehículo que retire los escombros solo deberá contar con la autorización de la Municipalidad donde inicie su recorrido, debiendo portar el documento tributario que acredite el origen y destino de su recorrido.</w:t>
      </w:r>
    </w:p>
    <w:p w:rsidR="002E0BC8" w:rsidRDefault="002E0BC8" w:rsidP="003E77A7">
      <w:pPr>
        <w:spacing w:line="240" w:lineRule="auto"/>
        <w:jc w:val="both"/>
        <w:rPr>
          <w:rFonts w:ascii="Arial" w:hAnsi="Arial" w:cs="Arial"/>
          <w:sz w:val="24"/>
          <w:szCs w:val="24"/>
        </w:rPr>
      </w:pPr>
      <w:r>
        <w:rPr>
          <w:rFonts w:ascii="Arial" w:hAnsi="Arial" w:cs="Arial"/>
          <w:sz w:val="24"/>
          <w:szCs w:val="24"/>
        </w:rPr>
        <w:lastRenderedPageBreak/>
        <w:t xml:space="preserve">El segundo numeral señala que el Ministerio de Transportes y Telecomunicaciones dictará un reglamento que deberán contemplar las ordenanzas municipales para tales efectos. </w:t>
      </w:r>
    </w:p>
    <w:p w:rsidR="00B95563" w:rsidRPr="00B95563" w:rsidRDefault="002E0BC8" w:rsidP="003E77A7">
      <w:pPr>
        <w:spacing w:line="240" w:lineRule="auto"/>
        <w:jc w:val="both"/>
        <w:rPr>
          <w:rFonts w:ascii="Arial" w:hAnsi="Arial" w:cs="Arial"/>
          <w:bCs/>
          <w:sz w:val="24"/>
          <w:szCs w:val="24"/>
          <w:lang w:val="es-ES"/>
        </w:rPr>
      </w:pPr>
      <w:r>
        <w:rPr>
          <w:rFonts w:ascii="Arial" w:hAnsi="Arial" w:cs="Arial"/>
          <w:sz w:val="24"/>
          <w:szCs w:val="24"/>
        </w:rPr>
        <w:t xml:space="preserve">En la comisión expuso: </w:t>
      </w:r>
      <w:r w:rsidRPr="002E0BC8">
        <w:rPr>
          <w:rFonts w:ascii="Arial" w:hAnsi="Arial" w:cs="Arial"/>
          <w:sz w:val="24"/>
          <w:szCs w:val="24"/>
        </w:rPr>
        <w:t xml:space="preserve">El Presidente de la Confederación Nacional de Dueños de Camiones (CNDC), señor </w:t>
      </w:r>
      <w:r w:rsidRPr="00B95563">
        <w:rPr>
          <w:rFonts w:ascii="Arial" w:hAnsi="Arial" w:cs="Arial"/>
          <w:b/>
          <w:sz w:val="24"/>
          <w:szCs w:val="24"/>
        </w:rPr>
        <w:t>Juan Araya</w:t>
      </w:r>
      <w:r>
        <w:rPr>
          <w:rFonts w:ascii="Arial" w:hAnsi="Arial" w:cs="Arial"/>
          <w:sz w:val="24"/>
          <w:szCs w:val="24"/>
        </w:rPr>
        <w:t xml:space="preserve"> quien en términos generales estuvo de acuerdo con la modificación legal; </w:t>
      </w:r>
      <w:r w:rsidRPr="002E0BC8">
        <w:rPr>
          <w:rFonts w:ascii="Arial" w:hAnsi="Arial" w:cs="Arial"/>
          <w:bCs/>
          <w:sz w:val="24"/>
          <w:szCs w:val="24"/>
          <w:lang w:val="es-ES"/>
        </w:rPr>
        <w:t xml:space="preserve">La Abogada de la Asociación de Municipalidades de Chile (AMUCH), señora </w:t>
      </w:r>
      <w:r w:rsidRPr="00B95563">
        <w:rPr>
          <w:rFonts w:ascii="Arial" w:hAnsi="Arial" w:cs="Arial"/>
          <w:b/>
          <w:bCs/>
          <w:sz w:val="24"/>
          <w:szCs w:val="24"/>
          <w:lang w:val="es-ES"/>
        </w:rPr>
        <w:t>Graciela Correa</w:t>
      </w:r>
      <w:r>
        <w:rPr>
          <w:rFonts w:ascii="Arial" w:hAnsi="Arial" w:cs="Arial"/>
          <w:bCs/>
          <w:sz w:val="24"/>
          <w:szCs w:val="24"/>
          <w:lang w:val="es-ES"/>
        </w:rPr>
        <w:t xml:space="preserve"> quien manifestó</w:t>
      </w:r>
      <w:r w:rsidRPr="002E0BC8">
        <w:rPr>
          <w:rFonts w:ascii="Arial" w:hAnsi="Arial" w:cs="Arial"/>
          <w:bCs/>
          <w:sz w:val="24"/>
          <w:szCs w:val="24"/>
          <w:lang w:val="es-ES"/>
        </w:rPr>
        <w:t xml:space="preserve"> el respaldo de la organización que representa a la Moción en estudio, señalando que ella se </w:t>
      </w:r>
      <w:r w:rsidR="00B95563">
        <w:rPr>
          <w:rFonts w:ascii="Arial" w:hAnsi="Arial" w:cs="Arial"/>
          <w:bCs/>
          <w:sz w:val="24"/>
          <w:szCs w:val="24"/>
          <w:lang w:val="es-ES"/>
        </w:rPr>
        <w:t>“</w:t>
      </w:r>
      <w:r w:rsidRPr="002E0BC8">
        <w:rPr>
          <w:rFonts w:ascii="Arial" w:hAnsi="Arial" w:cs="Arial"/>
          <w:bCs/>
          <w:sz w:val="24"/>
          <w:szCs w:val="24"/>
          <w:lang w:val="es-ES"/>
        </w:rPr>
        <w:t>orienta a mejorar y complementar las medidas contempladas en la ley N° 20.879</w:t>
      </w:r>
      <w:r w:rsidR="00B95563">
        <w:rPr>
          <w:rFonts w:ascii="Arial" w:hAnsi="Arial" w:cs="Arial"/>
          <w:bCs/>
          <w:sz w:val="24"/>
          <w:szCs w:val="24"/>
          <w:lang w:val="es-ES"/>
        </w:rPr>
        <w:t>”;</w:t>
      </w:r>
      <w:r w:rsidR="00B95563" w:rsidRPr="00B95563">
        <w:t xml:space="preserve"> </w:t>
      </w:r>
      <w:r w:rsidR="00B95563" w:rsidRPr="00B95563">
        <w:rPr>
          <w:rFonts w:ascii="Arial" w:hAnsi="Arial" w:cs="Arial"/>
          <w:bCs/>
          <w:sz w:val="24"/>
          <w:szCs w:val="24"/>
          <w:lang w:val="es-ES"/>
        </w:rPr>
        <w:t xml:space="preserve">El Secretario Técnico de la Asociación Chilena de Municipalidades (ACHM), señor </w:t>
      </w:r>
      <w:r w:rsidR="00B95563" w:rsidRPr="00B95563">
        <w:rPr>
          <w:rFonts w:ascii="Arial" w:hAnsi="Arial" w:cs="Arial"/>
          <w:b/>
          <w:bCs/>
          <w:sz w:val="24"/>
          <w:szCs w:val="24"/>
          <w:lang w:val="es-ES"/>
        </w:rPr>
        <w:t>Miguel Moreno</w:t>
      </w:r>
      <w:r w:rsidR="00B95563">
        <w:rPr>
          <w:rFonts w:ascii="Arial" w:hAnsi="Arial" w:cs="Arial"/>
          <w:b/>
          <w:bCs/>
          <w:sz w:val="24"/>
          <w:szCs w:val="24"/>
          <w:lang w:val="es-ES"/>
        </w:rPr>
        <w:t xml:space="preserve"> </w:t>
      </w:r>
      <w:r w:rsidR="00B95563" w:rsidRPr="00B95563">
        <w:rPr>
          <w:rFonts w:ascii="Arial" w:hAnsi="Arial" w:cs="Arial"/>
          <w:bCs/>
          <w:sz w:val="24"/>
          <w:szCs w:val="24"/>
          <w:lang w:val="es-ES"/>
        </w:rPr>
        <w:t>quien manifestó la necesidad de acompañar las modificaciones legales que se efectúen con una campaña de educación ciudadana sobre el particular, a fin de que la población tome concie</w:t>
      </w:r>
      <w:r w:rsidR="006432C3">
        <w:rPr>
          <w:rFonts w:ascii="Arial" w:hAnsi="Arial" w:cs="Arial"/>
          <w:bCs/>
          <w:sz w:val="24"/>
          <w:szCs w:val="24"/>
          <w:lang w:val="es-ES"/>
        </w:rPr>
        <w:t xml:space="preserve">ncia sobre estas materias; </w:t>
      </w:r>
      <w:r w:rsidR="006432C3">
        <w:rPr>
          <w:rFonts w:ascii="Arial" w:hAnsi="Arial" w:cs="Arial"/>
          <w:bCs/>
          <w:sz w:val="24"/>
          <w:szCs w:val="24"/>
        </w:rPr>
        <w:t>E</w:t>
      </w:r>
      <w:r w:rsidR="00B95563" w:rsidRPr="00B95563">
        <w:rPr>
          <w:rFonts w:ascii="Arial" w:hAnsi="Arial" w:cs="Arial"/>
          <w:bCs/>
          <w:sz w:val="24"/>
          <w:szCs w:val="24"/>
        </w:rPr>
        <w:t>l Presidente de la Corporación Nacional de Consumidores y Usuarios, señor</w:t>
      </w:r>
      <w:r w:rsidR="00B95563" w:rsidRPr="00B95563">
        <w:rPr>
          <w:rFonts w:ascii="Arial" w:hAnsi="Arial" w:cs="Arial"/>
          <w:b/>
          <w:bCs/>
          <w:sz w:val="24"/>
          <w:szCs w:val="24"/>
        </w:rPr>
        <w:t xml:space="preserve"> Hernán Calderón</w:t>
      </w:r>
      <w:r w:rsidR="00B95563">
        <w:rPr>
          <w:rFonts w:ascii="Arial" w:hAnsi="Arial" w:cs="Arial"/>
          <w:b/>
          <w:bCs/>
          <w:sz w:val="24"/>
          <w:szCs w:val="24"/>
        </w:rPr>
        <w:t xml:space="preserve"> </w:t>
      </w:r>
      <w:r w:rsidR="00B95563" w:rsidRPr="00B95563">
        <w:rPr>
          <w:rFonts w:ascii="Arial" w:hAnsi="Arial" w:cs="Arial"/>
          <w:bCs/>
          <w:sz w:val="24"/>
          <w:szCs w:val="24"/>
        </w:rPr>
        <w:t>concluyó que tres son las medidas que debiesen considerarse al momento de efectuar modificaciones en este ámbito:</w:t>
      </w:r>
    </w:p>
    <w:p w:rsidR="00B95563" w:rsidRPr="00B95563" w:rsidRDefault="00B95563" w:rsidP="003E77A7">
      <w:pPr>
        <w:spacing w:line="240" w:lineRule="auto"/>
        <w:jc w:val="both"/>
        <w:rPr>
          <w:rFonts w:ascii="Arial" w:hAnsi="Arial" w:cs="Arial"/>
          <w:bCs/>
          <w:sz w:val="24"/>
          <w:szCs w:val="24"/>
        </w:rPr>
      </w:pPr>
      <w:r>
        <w:rPr>
          <w:rFonts w:ascii="Arial" w:hAnsi="Arial" w:cs="Arial"/>
          <w:bCs/>
          <w:sz w:val="24"/>
          <w:szCs w:val="24"/>
        </w:rPr>
        <w:t>Primero, d</w:t>
      </w:r>
      <w:r w:rsidRPr="00B95563">
        <w:rPr>
          <w:rFonts w:ascii="Arial" w:hAnsi="Arial" w:cs="Arial"/>
          <w:bCs/>
          <w:sz w:val="24"/>
          <w:szCs w:val="24"/>
        </w:rPr>
        <w:t>istinguir entre personas naturales y empresas al momento de regular los permisos o autorizaciones municipales, al igual que diferenciar entre transportistas regulares y ocasionales.</w:t>
      </w:r>
    </w:p>
    <w:p w:rsidR="00B95563" w:rsidRPr="00B95563" w:rsidRDefault="00B95563" w:rsidP="003E77A7">
      <w:pPr>
        <w:spacing w:line="240" w:lineRule="auto"/>
        <w:jc w:val="both"/>
        <w:rPr>
          <w:rFonts w:ascii="Arial" w:hAnsi="Arial" w:cs="Arial"/>
          <w:bCs/>
          <w:sz w:val="24"/>
          <w:szCs w:val="24"/>
        </w:rPr>
      </w:pPr>
      <w:r>
        <w:rPr>
          <w:rFonts w:ascii="Arial" w:hAnsi="Arial" w:cs="Arial"/>
          <w:bCs/>
          <w:sz w:val="24"/>
          <w:szCs w:val="24"/>
        </w:rPr>
        <w:t>Segundo, r</w:t>
      </w:r>
      <w:r w:rsidRPr="00B95563">
        <w:rPr>
          <w:rFonts w:ascii="Arial" w:hAnsi="Arial" w:cs="Arial"/>
          <w:bCs/>
          <w:sz w:val="24"/>
          <w:szCs w:val="24"/>
        </w:rPr>
        <w:t>egular el valor de tales permisos, con el objetivo de que los mismos no se conviertan en un desincentivo.</w:t>
      </w:r>
    </w:p>
    <w:p w:rsidR="00B95563" w:rsidRDefault="00B95563" w:rsidP="003E77A7">
      <w:pPr>
        <w:spacing w:line="240" w:lineRule="auto"/>
        <w:jc w:val="both"/>
        <w:rPr>
          <w:rFonts w:ascii="Arial" w:hAnsi="Arial" w:cs="Arial"/>
          <w:bCs/>
          <w:sz w:val="24"/>
          <w:szCs w:val="24"/>
        </w:rPr>
      </w:pPr>
      <w:r>
        <w:rPr>
          <w:rFonts w:ascii="Arial" w:hAnsi="Arial" w:cs="Arial"/>
          <w:bCs/>
          <w:sz w:val="24"/>
          <w:szCs w:val="24"/>
        </w:rPr>
        <w:t>Tercero, s</w:t>
      </w:r>
      <w:r w:rsidRPr="00B95563">
        <w:rPr>
          <w:rFonts w:ascii="Arial" w:hAnsi="Arial" w:cs="Arial"/>
          <w:bCs/>
          <w:sz w:val="24"/>
          <w:szCs w:val="24"/>
        </w:rPr>
        <w:t>implificar los procedimientos que se establezcan, a fin de que las personas accedan a los mismos para proceder al traslado de sus desechos a vertederos legalmente establecidos.</w:t>
      </w:r>
    </w:p>
    <w:p w:rsidR="00B95563" w:rsidRDefault="00B95563" w:rsidP="003E77A7">
      <w:pPr>
        <w:spacing w:line="240" w:lineRule="auto"/>
        <w:jc w:val="both"/>
        <w:rPr>
          <w:rFonts w:ascii="Arial" w:hAnsi="Arial" w:cs="Arial"/>
          <w:bCs/>
          <w:sz w:val="24"/>
          <w:szCs w:val="24"/>
        </w:rPr>
      </w:pPr>
      <w:r>
        <w:rPr>
          <w:rFonts w:ascii="Arial" w:hAnsi="Arial" w:cs="Arial"/>
          <w:bCs/>
          <w:sz w:val="24"/>
          <w:szCs w:val="24"/>
        </w:rPr>
        <w:t>Y, finalmente e</w:t>
      </w:r>
      <w:r w:rsidRPr="00B95563">
        <w:rPr>
          <w:rFonts w:ascii="Arial" w:hAnsi="Arial" w:cs="Arial"/>
          <w:bCs/>
          <w:sz w:val="24"/>
          <w:szCs w:val="24"/>
        </w:rPr>
        <w:t xml:space="preserve">l Jefe de la Prefectura de la Sección de Investigación de Accidentes en el Tránsito (SIAT) de Carabineros de Chile, Mayor </w:t>
      </w:r>
      <w:r w:rsidRPr="00B95563">
        <w:rPr>
          <w:rFonts w:ascii="Arial" w:hAnsi="Arial" w:cs="Arial"/>
          <w:b/>
          <w:bCs/>
          <w:sz w:val="24"/>
          <w:szCs w:val="24"/>
        </w:rPr>
        <w:t xml:space="preserve">Guillermo </w:t>
      </w:r>
      <w:proofErr w:type="spellStart"/>
      <w:r w:rsidRPr="00B95563">
        <w:rPr>
          <w:rFonts w:ascii="Arial" w:hAnsi="Arial" w:cs="Arial"/>
          <w:b/>
          <w:bCs/>
          <w:sz w:val="24"/>
          <w:szCs w:val="24"/>
        </w:rPr>
        <w:t>Bohle</w:t>
      </w:r>
      <w:proofErr w:type="spellEnd"/>
      <w:r w:rsidR="006432C3" w:rsidRPr="006432C3">
        <w:rPr>
          <w:rFonts w:ascii="Arial" w:hAnsi="Arial" w:cs="Arial"/>
          <w:bCs/>
          <w:sz w:val="24"/>
          <w:szCs w:val="24"/>
        </w:rPr>
        <w:t xml:space="preserve"> quien</w:t>
      </w:r>
      <w:r w:rsidR="00205177" w:rsidRPr="006432C3">
        <w:rPr>
          <w:rFonts w:ascii="Arial" w:hAnsi="Arial" w:cs="Arial"/>
          <w:bCs/>
          <w:sz w:val="24"/>
          <w:szCs w:val="24"/>
        </w:rPr>
        <w:t xml:space="preserve"> </w:t>
      </w:r>
      <w:r w:rsidR="00205177" w:rsidRPr="00205177">
        <w:rPr>
          <w:rFonts w:ascii="Arial" w:hAnsi="Arial" w:cs="Arial"/>
          <w:bCs/>
          <w:sz w:val="24"/>
          <w:szCs w:val="24"/>
        </w:rPr>
        <w:t xml:space="preserve">recomendó que el proyecto contemple una única autorización para los transportistas, que </w:t>
      </w:r>
      <w:r w:rsidR="006432C3" w:rsidRPr="00205177">
        <w:rPr>
          <w:rFonts w:ascii="Arial" w:hAnsi="Arial" w:cs="Arial"/>
          <w:bCs/>
          <w:sz w:val="24"/>
          <w:szCs w:val="24"/>
        </w:rPr>
        <w:t>dé</w:t>
      </w:r>
      <w:r w:rsidR="00205177" w:rsidRPr="00205177">
        <w:rPr>
          <w:rFonts w:ascii="Arial" w:hAnsi="Arial" w:cs="Arial"/>
          <w:bCs/>
          <w:sz w:val="24"/>
          <w:szCs w:val="24"/>
        </w:rPr>
        <w:t xml:space="preserve"> cuenta del origen y destino de la ruta a seguir hacia el vertedero, con el objetivo de que luego la autoridad pueda verificar si el vehículo efectivamente está o no siguiendo el trayecto autorizado.</w:t>
      </w:r>
    </w:p>
    <w:p w:rsidR="00B54527" w:rsidRDefault="0096743F" w:rsidP="003E77A7">
      <w:pPr>
        <w:spacing w:line="240" w:lineRule="auto"/>
        <w:rPr>
          <w:rFonts w:ascii="Arial" w:hAnsi="Arial" w:cs="Arial"/>
          <w:b/>
          <w:sz w:val="24"/>
          <w:szCs w:val="24"/>
        </w:rPr>
      </w:pPr>
      <w:r>
        <w:rPr>
          <w:rFonts w:ascii="Arial" w:hAnsi="Arial" w:cs="Arial"/>
          <w:b/>
          <w:sz w:val="24"/>
          <w:szCs w:val="24"/>
        </w:rPr>
        <w:t>Conclusiones</w:t>
      </w:r>
    </w:p>
    <w:p w:rsidR="003E77A7" w:rsidRDefault="00205177" w:rsidP="003E77A7">
      <w:pPr>
        <w:spacing w:line="240" w:lineRule="auto"/>
        <w:jc w:val="both"/>
        <w:rPr>
          <w:rFonts w:ascii="Arial" w:hAnsi="Arial" w:cs="Arial"/>
          <w:sz w:val="24"/>
          <w:szCs w:val="24"/>
        </w:rPr>
      </w:pPr>
      <w:r w:rsidRPr="00205177">
        <w:rPr>
          <w:rFonts w:ascii="Arial" w:hAnsi="Arial" w:cs="Arial"/>
          <w:sz w:val="24"/>
          <w:szCs w:val="24"/>
        </w:rPr>
        <w:t>El proyecto nace con l</w:t>
      </w:r>
      <w:r>
        <w:rPr>
          <w:rFonts w:ascii="Arial" w:hAnsi="Arial" w:cs="Arial"/>
          <w:sz w:val="24"/>
          <w:szCs w:val="24"/>
        </w:rPr>
        <w:t>a finalidad de modificar la actual ley que sanciona el transporte de desechos hacia vertederos clandestinos, por las situaciones fácticas que se dieron luego de su implementación y</w:t>
      </w:r>
      <w:r w:rsidR="009711AA">
        <w:rPr>
          <w:rFonts w:ascii="Arial" w:hAnsi="Arial" w:cs="Arial"/>
          <w:sz w:val="24"/>
          <w:szCs w:val="24"/>
        </w:rPr>
        <w:t>,</w:t>
      </w:r>
      <w:r>
        <w:rPr>
          <w:rFonts w:ascii="Arial" w:hAnsi="Arial" w:cs="Arial"/>
          <w:sz w:val="24"/>
          <w:szCs w:val="24"/>
        </w:rPr>
        <w:t xml:space="preserve"> que afectaron de manera negativa a los transportistas de carga mayor. La idea es perfeccionar la ley por los espacios que han producido perjuicio para los actores de dicho rubro. En este sentido resulta positivo bajar la excesiva carga </w:t>
      </w:r>
      <w:r w:rsidR="009711AA">
        <w:rPr>
          <w:rFonts w:ascii="Arial" w:hAnsi="Arial" w:cs="Arial"/>
          <w:sz w:val="24"/>
          <w:szCs w:val="24"/>
        </w:rPr>
        <w:t>burocrática</w:t>
      </w:r>
      <w:r>
        <w:rPr>
          <w:rFonts w:ascii="Arial" w:hAnsi="Arial" w:cs="Arial"/>
          <w:sz w:val="24"/>
          <w:szCs w:val="24"/>
        </w:rPr>
        <w:t xml:space="preserve"> </w:t>
      </w:r>
      <w:r w:rsidR="009711AA">
        <w:rPr>
          <w:rFonts w:ascii="Arial" w:hAnsi="Arial" w:cs="Arial"/>
          <w:sz w:val="24"/>
          <w:szCs w:val="24"/>
        </w:rPr>
        <w:t>exigida</w:t>
      </w:r>
      <w:r>
        <w:rPr>
          <w:rFonts w:ascii="Arial" w:hAnsi="Arial" w:cs="Arial"/>
          <w:sz w:val="24"/>
          <w:szCs w:val="24"/>
        </w:rPr>
        <w:t xml:space="preserve">, sobre todo relacionada con la cantidad de permisos municipales para trasladar </w:t>
      </w:r>
      <w:r w:rsidR="009711AA">
        <w:rPr>
          <w:rFonts w:ascii="Arial" w:hAnsi="Arial" w:cs="Arial"/>
          <w:sz w:val="24"/>
          <w:szCs w:val="24"/>
        </w:rPr>
        <w:t xml:space="preserve">los </w:t>
      </w:r>
      <w:r>
        <w:rPr>
          <w:rFonts w:ascii="Arial" w:hAnsi="Arial" w:cs="Arial"/>
          <w:sz w:val="24"/>
          <w:szCs w:val="24"/>
        </w:rPr>
        <w:t>residuos</w:t>
      </w:r>
      <w:r w:rsidR="009711AA">
        <w:rPr>
          <w:rFonts w:ascii="Arial" w:hAnsi="Arial" w:cs="Arial"/>
          <w:sz w:val="24"/>
          <w:szCs w:val="24"/>
        </w:rPr>
        <w:t xml:space="preserve">. </w:t>
      </w:r>
    </w:p>
    <w:p w:rsidR="00205177" w:rsidRPr="00205177" w:rsidRDefault="009711AA" w:rsidP="00B616A5">
      <w:pPr>
        <w:spacing w:line="240" w:lineRule="auto"/>
        <w:jc w:val="both"/>
        <w:rPr>
          <w:rFonts w:ascii="Arial" w:hAnsi="Arial" w:cs="Arial"/>
          <w:bCs/>
          <w:sz w:val="24"/>
          <w:szCs w:val="24"/>
          <w:lang w:val="es-ES"/>
        </w:rPr>
      </w:pPr>
      <w:r>
        <w:rPr>
          <w:rFonts w:ascii="Arial" w:hAnsi="Arial" w:cs="Arial"/>
          <w:sz w:val="24"/>
          <w:szCs w:val="24"/>
        </w:rPr>
        <w:t xml:space="preserve">Se sugiere votar a favor en general. </w:t>
      </w:r>
      <w:bookmarkStart w:id="2" w:name="_GoBack"/>
      <w:bookmarkEnd w:id="2"/>
    </w:p>
    <w:p w:rsidR="00B95C20" w:rsidRPr="00FE5FEB" w:rsidRDefault="00B95C20" w:rsidP="00FE5FEB">
      <w:pPr>
        <w:spacing w:line="276" w:lineRule="auto"/>
        <w:jc w:val="both"/>
        <w:rPr>
          <w:rFonts w:ascii="Arial" w:hAnsi="Arial" w:cs="Arial"/>
          <w:sz w:val="24"/>
          <w:szCs w:val="24"/>
          <w:lang w:val="es-ES"/>
        </w:rPr>
      </w:pPr>
    </w:p>
    <w:sectPr w:rsidR="00B95C20" w:rsidRPr="00FE5FE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36C" w:rsidRDefault="00B6436C" w:rsidP="006D24C6">
      <w:pPr>
        <w:spacing w:after="0" w:line="240" w:lineRule="auto"/>
      </w:pPr>
      <w:r>
        <w:separator/>
      </w:r>
    </w:p>
  </w:endnote>
  <w:endnote w:type="continuationSeparator" w:id="0">
    <w:p w:rsidR="00B6436C" w:rsidRDefault="00B6436C"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36C" w:rsidRDefault="00B6436C" w:rsidP="006D24C6">
      <w:pPr>
        <w:spacing w:after="0" w:line="240" w:lineRule="auto"/>
      </w:pPr>
      <w:r>
        <w:separator/>
      </w:r>
    </w:p>
  </w:footnote>
  <w:footnote w:type="continuationSeparator" w:id="0">
    <w:p w:rsidR="00B6436C" w:rsidRDefault="00B6436C"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8" w:rsidRDefault="007E1E98"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7E1E98" w:rsidRDefault="007E1E98" w:rsidP="00FD3937">
    <w:pPr>
      <w:pStyle w:val="Encabezado"/>
      <w:jc w:val="right"/>
    </w:pPr>
    <w:r>
      <w:t>Subdirección de Asesoría Legislativa</w:t>
    </w:r>
  </w:p>
  <w:p w:rsidR="007E1E98" w:rsidRDefault="007E1E98" w:rsidP="00FD3937">
    <w:pPr>
      <w:pStyle w:val="Encabezado"/>
      <w:jc w:val="right"/>
    </w:pPr>
    <w:r>
      <w:t>Senadora Jacqueline Van Rysselberghe</w:t>
    </w:r>
  </w:p>
  <w:p w:rsidR="007E1E98" w:rsidRDefault="007E1E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09B3"/>
    <w:multiLevelType w:val="hybridMultilevel"/>
    <w:tmpl w:val="6C5EE0DE"/>
    <w:lvl w:ilvl="0" w:tplc="5DE4690E">
      <w:start w:val="1"/>
      <w:numFmt w:val="upperRoman"/>
      <w:lvlText w:val="%1."/>
      <w:lvlJc w:val="right"/>
      <w:pPr>
        <w:ind w:left="36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144BF"/>
    <w:rsid w:val="00022E62"/>
    <w:rsid w:val="000234AA"/>
    <w:rsid w:val="00027CF7"/>
    <w:rsid w:val="00041BE8"/>
    <w:rsid w:val="00050B11"/>
    <w:rsid w:val="00054330"/>
    <w:rsid w:val="00054420"/>
    <w:rsid w:val="00057743"/>
    <w:rsid w:val="00077B85"/>
    <w:rsid w:val="000850F8"/>
    <w:rsid w:val="000A7D4B"/>
    <w:rsid w:val="000B5BBF"/>
    <w:rsid w:val="000C6741"/>
    <w:rsid w:val="000E39EA"/>
    <w:rsid w:val="000F15DC"/>
    <w:rsid w:val="000F71F9"/>
    <w:rsid w:val="00100E10"/>
    <w:rsid w:val="001131F8"/>
    <w:rsid w:val="00142E86"/>
    <w:rsid w:val="001461D9"/>
    <w:rsid w:val="00151D75"/>
    <w:rsid w:val="00153F67"/>
    <w:rsid w:val="00172A75"/>
    <w:rsid w:val="00181552"/>
    <w:rsid w:val="001C7CC7"/>
    <w:rsid w:val="001D0D7A"/>
    <w:rsid w:val="001D1DAF"/>
    <w:rsid w:val="001E1462"/>
    <w:rsid w:val="00202C00"/>
    <w:rsid w:val="00205177"/>
    <w:rsid w:val="0021493E"/>
    <w:rsid w:val="00215226"/>
    <w:rsid w:val="00222C12"/>
    <w:rsid w:val="0022346D"/>
    <w:rsid w:val="00242EFF"/>
    <w:rsid w:val="002479FB"/>
    <w:rsid w:val="00256D99"/>
    <w:rsid w:val="00285D4B"/>
    <w:rsid w:val="00292BFC"/>
    <w:rsid w:val="002A4952"/>
    <w:rsid w:val="002B157C"/>
    <w:rsid w:val="002E0BC8"/>
    <w:rsid w:val="002E5027"/>
    <w:rsid w:val="002F02C6"/>
    <w:rsid w:val="002F3AAF"/>
    <w:rsid w:val="0030070B"/>
    <w:rsid w:val="00300DE1"/>
    <w:rsid w:val="003079DE"/>
    <w:rsid w:val="00313B4A"/>
    <w:rsid w:val="0032564F"/>
    <w:rsid w:val="00336729"/>
    <w:rsid w:val="00343696"/>
    <w:rsid w:val="0035662C"/>
    <w:rsid w:val="00360934"/>
    <w:rsid w:val="00370B07"/>
    <w:rsid w:val="00395639"/>
    <w:rsid w:val="0039746A"/>
    <w:rsid w:val="003D0DAD"/>
    <w:rsid w:val="003D606D"/>
    <w:rsid w:val="003E73EC"/>
    <w:rsid w:val="003E77A7"/>
    <w:rsid w:val="003F2CCE"/>
    <w:rsid w:val="0040716D"/>
    <w:rsid w:val="0041165D"/>
    <w:rsid w:val="00423C03"/>
    <w:rsid w:val="00427FCC"/>
    <w:rsid w:val="00465667"/>
    <w:rsid w:val="004747C9"/>
    <w:rsid w:val="004B1FE7"/>
    <w:rsid w:val="004B58EF"/>
    <w:rsid w:val="004B5F81"/>
    <w:rsid w:val="004C6629"/>
    <w:rsid w:val="004D02A9"/>
    <w:rsid w:val="004D37F1"/>
    <w:rsid w:val="004D4BF5"/>
    <w:rsid w:val="004D6E6C"/>
    <w:rsid w:val="004E22A0"/>
    <w:rsid w:val="004E32EF"/>
    <w:rsid w:val="004E413B"/>
    <w:rsid w:val="004F18E7"/>
    <w:rsid w:val="00503F8A"/>
    <w:rsid w:val="00523564"/>
    <w:rsid w:val="00527F13"/>
    <w:rsid w:val="00541DC9"/>
    <w:rsid w:val="005427EC"/>
    <w:rsid w:val="0055624F"/>
    <w:rsid w:val="00557155"/>
    <w:rsid w:val="00566225"/>
    <w:rsid w:val="00566FBA"/>
    <w:rsid w:val="0056752D"/>
    <w:rsid w:val="00570A1D"/>
    <w:rsid w:val="00571962"/>
    <w:rsid w:val="00584D9C"/>
    <w:rsid w:val="00584EB9"/>
    <w:rsid w:val="00585ADE"/>
    <w:rsid w:val="00594F2C"/>
    <w:rsid w:val="005976E7"/>
    <w:rsid w:val="005B7547"/>
    <w:rsid w:val="005E04EF"/>
    <w:rsid w:val="005E4F0C"/>
    <w:rsid w:val="00603D07"/>
    <w:rsid w:val="0060490C"/>
    <w:rsid w:val="00614D38"/>
    <w:rsid w:val="00616C28"/>
    <w:rsid w:val="006274DA"/>
    <w:rsid w:val="006333C8"/>
    <w:rsid w:val="006432C3"/>
    <w:rsid w:val="00647B7F"/>
    <w:rsid w:val="006504F6"/>
    <w:rsid w:val="0066667B"/>
    <w:rsid w:val="006838C0"/>
    <w:rsid w:val="006930FE"/>
    <w:rsid w:val="006C3560"/>
    <w:rsid w:val="006C4AA0"/>
    <w:rsid w:val="006D1FD9"/>
    <w:rsid w:val="006D24C6"/>
    <w:rsid w:val="006F191D"/>
    <w:rsid w:val="006F4BFC"/>
    <w:rsid w:val="006F76B8"/>
    <w:rsid w:val="006F7DC8"/>
    <w:rsid w:val="007165A5"/>
    <w:rsid w:val="00720C35"/>
    <w:rsid w:val="0072586A"/>
    <w:rsid w:val="00725D4E"/>
    <w:rsid w:val="00762A75"/>
    <w:rsid w:val="00771229"/>
    <w:rsid w:val="007B3F2E"/>
    <w:rsid w:val="007C0C93"/>
    <w:rsid w:val="007D2547"/>
    <w:rsid w:val="007E1E98"/>
    <w:rsid w:val="007F0507"/>
    <w:rsid w:val="007F31C6"/>
    <w:rsid w:val="007F6445"/>
    <w:rsid w:val="00833ABB"/>
    <w:rsid w:val="008354D7"/>
    <w:rsid w:val="008527FF"/>
    <w:rsid w:val="0086339A"/>
    <w:rsid w:val="00864495"/>
    <w:rsid w:val="008711C0"/>
    <w:rsid w:val="008A7C01"/>
    <w:rsid w:val="008D1F4C"/>
    <w:rsid w:val="008F08F5"/>
    <w:rsid w:val="008F312D"/>
    <w:rsid w:val="009024F3"/>
    <w:rsid w:val="00902C8D"/>
    <w:rsid w:val="00904BF6"/>
    <w:rsid w:val="0090794B"/>
    <w:rsid w:val="00923B03"/>
    <w:rsid w:val="009245B4"/>
    <w:rsid w:val="00926184"/>
    <w:rsid w:val="00937E01"/>
    <w:rsid w:val="00940BA5"/>
    <w:rsid w:val="00942F02"/>
    <w:rsid w:val="00947E73"/>
    <w:rsid w:val="009539B8"/>
    <w:rsid w:val="00955A34"/>
    <w:rsid w:val="0096743F"/>
    <w:rsid w:val="009711AA"/>
    <w:rsid w:val="009B0501"/>
    <w:rsid w:val="009B2AA5"/>
    <w:rsid w:val="009F5BB1"/>
    <w:rsid w:val="009F663A"/>
    <w:rsid w:val="00A0317B"/>
    <w:rsid w:val="00A21D39"/>
    <w:rsid w:val="00A22E8B"/>
    <w:rsid w:val="00A30CF8"/>
    <w:rsid w:val="00A514DE"/>
    <w:rsid w:val="00A72F01"/>
    <w:rsid w:val="00A872E0"/>
    <w:rsid w:val="00AB01CF"/>
    <w:rsid w:val="00AB4123"/>
    <w:rsid w:val="00AB5960"/>
    <w:rsid w:val="00AD1525"/>
    <w:rsid w:val="00AF03A9"/>
    <w:rsid w:val="00AF12E8"/>
    <w:rsid w:val="00AF26AB"/>
    <w:rsid w:val="00AF46F4"/>
    <w:rsid w:val="00AF589D"/>
    <w:rsid w:val="00B231AB"/>
    <w:rsid w:val="00B25424"/>
    <w:rsid w:val="00B273A8"/>
    <w:rsid w:val="00B43A63"/>
    <w:rsid w:val="00B5412D"/>
    <w:rsid w:val="00B54527"/>
    <w:rsid w:val="00B55550"/>
    <w:rsid w:val="00B616A5"/>
    <w:rsid w:val="00B6436C"/>
    <w:rsid w:val="00B81B57"/>
    <w:rsid w:val="00B95563"/>
    <w:rsid w:val="00B95C20"/>
    <w:rsid w:val="00BB3105"/>
    <w:rsid w:val="00BE1865"/>
    <w:rsid w:val="00BF193A"/>
    <w:rsid w:val="00C111EB"/>
    <w:rsid w:val="00C146F5"/>
    <w:rsid w:val="00C270D9"/>
    <w:rsid w:val="00C27441"/>
    <w:rsid w:val="00C31940"/>
    <w:rsid w:val="00C328CA"/>
    <w:rsid w:val="00C347F7"/>
    <w:rsid w:val="00C365FA"/>
    <w:rsid w:val="00C42913"/>
    <w:rsid w:val="00C439CA"/>
    <w:rsid w:val="00C442D8"/>
    <w:rsid w:val="00C46DA9"/>
    <w:rsid w:val="00C47D54"/>
    <w:rsid w:val="00C50218"/>
    <w:rsid w:val="00C525E3"/>
    <w:rsid w:val="00C70496"/>
    <w:rsid w:val="00C74B67"/>
    <w:rsid w:val="00C85258"/>
    <w:rsid w:val="00C914D3"/>
    <w:rsid w:val="00CB0832"/>
    <w:rsid w:val="00CB196C"/>
    <w:rsid w:val="00CB429B"/>
    <w:rsid w:val="00CC43FE"/>
    <w:rsid w:val="00CD4FB1"/>
    <w:rsid w:val="00D167DC"/>
    <w:rsid w:val="00D1742A"/>
    <w:rsid w:val="00D21C9F"/>
    <w:rsid w:val="00D21F4B"/>
    <w:rsid w:val="00D25567"/>
    <w:rsid w:val="00D40043"/>
    <w:rsid w:val="00D54F4B"/>
    <w:rsid w:val="00D60D2D"/>
    <w:rsid w:val="00D6250F"/>
    <w:rsid w:val="00D63803"/>
    <w:rsid w:val="00D67806"/>
    <w:rsid w:val="00D72B71"/>
    <w:rsid w:val="00D74516"/>
    <w:rsid w:val="00D752B4"/>
    <w:rsid w:val="00D7619E"/>
    <w:rsid w:val="00D802FE"/>
    <w:rsid w:val="00D8103E"/>
    <w:rsid w:val="00DA500A"/>
    <w:rsid w:val="00DB5F6C"/>
    <w:rsid w:val="00DC36DE"/>
    <w:rsid w:val="00DC7D4A"/>
    <w:rsid w:val="00DD597A"/>
    <w:rsid w:val="00DE2E2A"/>
    <w:rsid w:val="00DF2C6E"/>
    <w:rsid w:val="00DF468F"/>
    <w:rsid w:val="00E04CCF"/>
    <w:rsid w:val="00E14194"/>
    <w:rsid w:val="00E14B91"/>
    <w:rsid w:val="00E247E3"/>
    <w:rsid w:val="00E31A48"/>
    <w:rsid w:val="00E360C0"/>
    <w:rsid w:val="00E436FD"/>
    <w:rsid w:val="00E50334"/>
    <w:rsid w:val="00E64B8A"/>
    <w:rsid w:val="00E74B97"/>
    <w:rsid w:val="00E934B6"/>
    <w:rsid w:val="00E95B1B"/>
    <w:rsid w:val="00EA6230"/>
    <w:rsid w:val="00EC56AB"/>
    <w:rsid w:val="00EC79BB"/>
    <w:rsid w:val="00ED6915"/>
    <w:rsid w:val="00EE3E10"/>
    <w:rsid w:val="00EF0CCD"/>
    <w:rsid w:val="00F04A44"/>
    <w:rsid w:val="00F179EC"/>
    <w:rsid w:val="00F20112"/>
    <w:rsid w:val="00F20204"/>
    <w:rsid w:val="00F375BE"/>
    <w:rsid w:val="00F540AB"/>
    <w:rsid w:val="00F55AEE"/>
    <w:rsid w:val="00F842C3"/>
    <w:rsid w:val="00F928AE"/>
    <w:rsid w:val="00F95760"/>
    <w:rsid w:val="00F96A6F"/>
    <w:rsid w:val="00FA691B"/>
    <w:rsid w:val="00FA77C3"/>
    <w:rsid w:val="00FB08B5"/>
    <w:rsid w:val="00FB28D2"/>
    <w:rsid w:val="00FB547F"/>
    <w:rsid w:val="00FC2A96"/>
    <w:rsid w:val="00FD102F"/>
    <w:rsid w:val="00FD15A4"/>
    <w:rsid w:val="00FD279B"/>
    <w:rsid w:val="00FD3818"/>
    <w:rsid w:val="00FD3937"/>
    <w:rsid w:val="00FD5485"/>
    <w:rsid w:val="00FE5CA2"/>
    <w:rsid w:val="00FE5FEB"/>
    <w:rsid w:val="00FE66BE"/>
    <w:rsid w:val="00FF47A8"/>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paragraph" w:styleId="Ttulo1">
    <w:name w:val="heading 1"/>
    <w:basedOn w:val="Normal"/>
    <w:next w:val="Normal"/>
    <w:link w:val="Ttulo1Car"/>
    <w:uiPriority w:val="9"/>
    <w:qFormat/>
    <w:rsid w:val="00EA6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character" w:customStyle="1" w:styleId="Ttulo1Car">
    <w:name w:val="Título 1 Car"/>
    <w:basedOn w:val="Fuentedeprrafopredeter"/>
    <w:link w:val="Ttulo1"/>
    <w:uiPriority w:val="9"/>
    <w:rsid w:val="00EA62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09483681">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 w:id="13344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805F-37DC-4EBF-A278-92E066A4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3</cp:revision>
  <dcterms:created xsi:type="dcterms:W3CDTF">2018-10-19T20:11:00Z</dcterms:created>
  <dcterms:modified xsi:type="dcterms:W3CDTF">2018-10-23T03:11:00Z</dcterms:modified>
</cp:coreProperties>
</file>