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3A01" w:rsidRDefault="000F7874" w:rsidP="00523A01">
      <w:pPr>
        <w:spacing w:line="360" w:lineRule="auto"/>
        <w:jc w:val="center"/>
        <w:rPr>
          <w:rFonts w:ascii="Calibri" w:hAnsi="Calibri" w:cs="Arial"/>
          <w:sz w:val="28"/>
          <w:szCs w:val="28"/>
          <w:lang w:val="es-ES"/>
        </w:rPr>
      </w:pPr>
      <w:r>
        <w:rPr>
          <w:rFonts w:ascii="Calibri" w:hAnsi="Calibri" w:cs="Arial"/>
          <w:noProof/>
          <w:sz w:val="28"/>
          <w:szCs w:val="28"/>
          <w:lang w:val="es-CL" w:eastAsia="es-CL"/>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281305</wp:posOffset>
                </wp:positionV>
                <wp:extent cx="5699760" cy="2286000"/>
                <wp:effectExtent l="0" t="0" r="15240" b="19050"/>
                <wp:wrapThrough wrapText="bothSides">
                  <wp:wrapPolygon edited="0">
                    <wp:start x="0" y="0"/>
                    <wp:lineTo x="0" y="21600"/>
                    <wp:lineTo x="21586" y="21600"/>
                    <wp:lineTo x="21586" y="0"/>
                    <wp:lineTo x="0" y="0"/>
                  </wp:wrapPolygon>
                </wp:wrapThrough>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286000"/>
                        </a:xfrm>
                        <a:prstGeom prst="rect">
                          <a:avLst/>
                        </a:prstGeom>
                        <a:noFill/>
                        <a:ln w="19050" algn="ctr">
                          <a:solidFill>
                            <a:srgbClr val="58799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2AEA" w:rsidRPr="009C2AEA" w:rsidRDefault="009C2AEA" w:rsidP="00332760">
                            <w:pPr>
                              <w:widowControl w:val="0"/>
                              <w:tabs>
                                <w:tab w:val="left" w:pos="0"/>
                              </w:tabs>
                              <w:autoSpaceDE w:val="0"/>
                              <w:autoSpaceDN w:val="0"/>
                              <w:adjustRightInd w:val="0"/>
                              <w:spacing w:after="240" w:line="276" w:lineRule="auto"/>
                              <w:jc w:val="center"/>
                              <w:rPr>
                                <w:rFonts w:ascii="Times New Roman" w:hAnsi="Times New Roman"/>
                                <w:b/>
                                <w:bCs/>
                                <w:smallCaps/>
                                <w:color w:val="587993"/>
                                <w:szCs w:val="28"/>
                                <w:lang w:val="es-CL"/>
                              </w:rPr>
                            </w:pPr>
                            <w:r w:rsidRPr="009C2AEA">
                              <w:rPr>
                                <w:rFonts w:ascii="Times New Roman" w:hAnsi="Times New Roman"/>
                                <w:b/>
                                <w:bCs/>
                                <w:smallCaps/>
                                <w:color w:val="587993"/>
                                <w:szCs w:val="28"/>
                                <w:lang w:val="es-CL"/>
                              </w:rPr>
                              <w:t>Aprueba el Acuerdo para Modificar el Tratado de Libre Comercio entre el Gobierno de la República de Chile y el Gobierno de Canadá, hecho en Santiago el 5 de diciembre de 1996, tal como se ha Modificado, entre la República de Chile y el Gobierno de Canadá y el Acuerdo para Modificar en Materia de Inversión y en Comercio y Género el Tratado de Libre Comercio entre el Gobierno de la República de Chile y el Gobierno de Canadá, hecho en Santiago el 5 de diciembre de 1996, tal como se ha Modificado, entre la República de Chile y el Gobierno de Canadá, ambos suscritos en Ottawa, Canadá, el 05 de junio de 2017.</w:t>
                            </w:r>
                          </w:p>
                          <w:p w:rsidR="00332760" w:rsidRPr="00DD2650" w:rsidRDefault="00332760" w:rsidP="00332760">
                            <w:pPr>
                              <w:widowControl w:val="0"/>
                              <w:tabs>
                                <w:tab w:val="left" w:pos="0"/>
                              </w:tabs>
                              <w:autoSpaceDE w:val="0"/>
                              <w:autoSpaceDN w:val="0"/>
                              <w:adjustRightInd w:val="0"/>
                              <w:spacing w:after="240" w:line="276" w:lineRule="auto"/>
                              <w:jc w:val="center"/>
                              <w:rPr>
                                <w:rFonts w:ascii="Times New Roman" w:hAnsi="Times New Roman"/>
                                <w:b/>
                                <w:bCs/>
                                <w:smallCaps/>
                                <w:color w:val="587993"/>
                                <w:szCs w:val="28"/>
                                <w:lang w:val="es-CL"/>
                              </w:rPr>
                            </w:pPr>
                            <w:r w:rsidRPr="00DD2650">
                              <w:rPr>
                                <w:rFonts w:ascii="Times New Roman" w:hAnsi="Times New Roman"/>
                                <w:b/>
                                <w:bCs/>
                                <w:smallCaps/>
                                <w:color w:val="587993"/>
                                <w:szCs w:val="28"/>
                                <w:lang w:val="es-CL"/>
                              </w:rPr>
                              <w:t>B</w:t>
                            </w:r>
                            <w:r>
                              <w:rPr>
                                <w:rFonts w:ascii="Times New Roman" w:hAnsi="Times New Roman"/>
                                <w:b/>
                                <w:bCs/>
                                <w:smallCaps/>
                                <w:color w:val="587993"/>
                                <w:szCs w:val="28"/>
                                <w:lang w:val="es-CL"/>
                              </w:rPr>
                              <w:t>oletín</w:t>
                            </w:r>
                            <w:r w:rsidRPr="00DD2650">
                              <w:rPr>
                                <w:rFonts w:ascii="Times New Roman" w:hAnsi="Times New Roman"/>
                                <w:b/>
                                <w:bCs/>
                                <w:smallCaps/>
                                <w:color w:val="587993"/>
                                <w:szCs w:val="28"/>
                                <w:lang w:val="es-CL"/>
                              </w:rPr>
                              <w:t xml:space="preserve"> N° </w:t>
                            </w:r>
                            <w:r>
                              <w:rPr>
                                <w:rFonts w:ascii="Times New Roman" w:hAnsi="Times New Roman"/>
                                <w:b/>
                                <w:bCs/>
                                <w:smallCaps/>
                                <w:color w:val="587993"/>
                                <w:szCs w:val="28"/>
                                <w:lang w:val="es-CL"/>
                              </w:rPr>
                              <w:t>116</w:t>
                            </w:r>
                            <w:r w:rsidR="009C2AEA">
                              <w:rPr>
                                <w:rFonts w:ascii="Times New Roman" w:hAnsi="Times New Roman"/>
                                <w:b/>
                                <w:bCs/>
                                <w:smallCaps/>
                                <w:color w:val="587993"/>
                                <w:szCs w:val="28"/>
                                <w:lang w:val="es-CL"/>
                              </w:rPr>
                              <w:t>05</w:t>
                            </w:r>
                            <w:r w:rsidRPr="00DD2650">
                              <w:rPr>
                                <w:rFonts w:ascii="Times New Roman" w:hAnsi="Times New Roman"/>
                                <w:b/>
                                <w:bCs/>
                                <w:smallCaps/>
                                <w:color w:val="587993"/>
                                <w:szCs w:val="28"/>
                                <w:lang w:val="es-CL"/>
                              </w:rPr>
                              <w:t>-10</w:t>
                            </w:r>
                          </w:p>
                          <w:p w:rsidR="00523A01" w:rsidRPr="003D7701" w:rsidRDefault="00523A01" w:rsidP="00523A01">
                            <w:pPr>
                              <w:widowControl w:val="0"/>
                              <w:tabs>
                                <w:tab w:val="left" w:pos="0"/>
                              </w:tabs>
                              <w:autoSpaceDE w:val="0"/>
                              <w:autoSpaceDN w:val="0"/>
                              <w:adjustRightInd w:val="0"/>
                              <w:spacing w:line="276" w:lineRule="auto"/>
                              <w:jc w:val="center"/>
                              <w:rPr>
                                <w:rFonts w:ascii="Times New Roman" w:hAnsi="Times New Roman"/>
                                <w:b/>
                                <w:bCs/>
                                <w:smallCaps/>
                                <w:color w:val="587993"/>
                                <w:szCs w:val="28"/>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5" o:spid="_x0000_s1026" type="#_x0000_t202" style="position:absolute;left:0;text-align:left;margin-left:0;margin-top:22.15pt;width:448.8pt;height:180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" filled="f" strokecolor="#587993" strokeweight="1.5pt">
                <v:textbox>
                  <w:txbxContent>
                    <w:p w:rsidR="009C2AEA" w:rsidRPr="009C2AEA" w:rsidRDefault="009C2AEA" w:rsidP="00332760">
                      <w:pPr>
                        <w:widowControl w:val="0"/>
                        <w:tabs>
                          <w:tab w:val="left" w:pos="0"/>
                        </w:tabs>
                        <w:autoSpaceDE w:val="0"/>
                        <w:autoSpaceDN w:val="0"/>
                        <w:adjustRightInd w:val="0"/>
                        <w:spacing w:after="240" w:line="276" w:lineRule="auto"/>
                        <w:jc w:val="center"/>
                        <w:rPr>
                          <w:rFonts w:ascii="Times New Roman" w:hAnsi="Times New Roman"/>
                          <w:b/>
                          <w:bCs/>
                          <w:smallCaps/>
                          <w:color w:val="587993"/>
                          <w:szCs w:val="28"/>
                          <w:lang w:val="es-CL"/>
                        </w:rPr>
                      </w:pPr>
                      <w:r w:rsidRPr="009C2AEA">
                        <w:rPr>
                          <w:rFonts w:ascii="Times New Roman" w:hAnsi="Times New Roman"/>
                          <w:b/>
                          <w:bCs/>
                          <w:smallCaps/>
                          <w:color w:val="587993"/>
                          <w:szCs w:val="28"/>
                          <w:lang w:val="es-CL"/>
                        </w:rPr>
                        <w:t>Aprueba el Acuerdo para Modificar el Tratado de Libre Comercio entre el Gobierno de la República de Chile y el Gobierno de Canadá, hecho en Santiago el 5 de diciembre de 1996, tal como se ha Modificado, entre la República de Chile y el Gobierno de Canadá y el Acuerdo para Modificar en Materia de Inversión y en Comercio y Género el Tratado de Libre Comercio entre el Gobierno de la República de Chile y el Gobierno de Canadá, hecho en Santiago el 5 de diciembre de 1996, tal como se ha Modificado, entre la República de Chile y el Gobierno de Canadá, ambos suscritos en Ottawa, Canadá, el 05 de junio de 2017.</w:t>
                      </w:r>
                    </w:p>
                    <w:p w:rsidR="00332760" w:rsidRPr="00DD2650" w:rsidRDefault="00332760" w:rsidP="00332760">
                      <w:pPr>
                        <w:widowControl w:val="0"/>
                        <w:tabs>
                          <w:tab w:val="left" w:pos="0"/>
                        </w:tabs>
                        <w:autoSpaceDE w:val="0"/>
                        <w:autoSpaceDN w:val="0"/>
                        <w:adjustRightInd w:val="0"/>
                        <w:spacing w:after="240" w:line="276" w:lineRule="auto"/>
                        <w:jc w:val="center"/>
                        <w:rPr>
                          <w:rFonts w:ascii="Times New Roman" w:hAnsi="Times New Roman"/>
                          <w:b/>
                          <w:bCs/>
                          <w:smallCaps/>
                          <w:color w:val="587993"/>
                          <w:szCs w:val="28"/>
                          <w:lang w:val="es-CL"/>
                        </w:rPr>
                      </w:pPr>
                      <w:r w:rsidRPr="00DD2650">
                        <w:rPr>
                          <w:rFonts w:ascii="Times New Roman" w:hAnsi="Times New Roman"/>
                          <w:b/>
                          <w:bCs/>
                          <w:smallCaps/>
                          <w:color w:val="587993"/>
                          <w:szCs w:val="28"/>
                          <w:lang w:val="es-CL"/>
                        </w:rPr>
                        <w:t>B</w:t>
                      </w:r>
                      <w:r>
                        <w:rPr>
                          <w:rFonts w:ascii="Times New Roman" w:hAnsi="Times New Roman"/>
                          <w:b/>
                          <w:bCs/>
                          <w:smallCaps/>
                          <w:color w:val="587993"/>
                          <w:szCs w:val="28"/>
                          <w:lang w:val="es-CL"/>
                        </w:rPr>
                        <w:t>oletín</w:t>
                      </w:r>
                      <w:r w:rsidRPr="00DD2650">
                        <w:rPr>
                          <w:rFonts w:ascii="Times New Roman" w:hAnsi="Times New Roman"/>
                          <w:b/>
                          <w:bCs/>
                          <w:smallCaps/>
                          <w:color w:val="587993"/>
                          <w:szCs w:val="28"/>
                          <w:lang w:val="es-CL"/>
                        </w:rPr>
                        <w:t xml:space="preserve"> N° </w:t>
                      </w:r>
                      <w:r>
                        <w:rPr>
                          <w:rFonts w:ascii="Times New Roman" w:hAnsi="Times New Roman"/>
                          <w:b/>
                          <w:bCs/>
                          <w:smallCaps/>
                          <w:color w:val="587993"/>
                          <w:szCs w:val="28"/>
                          <w:lang w:val="es-CL"/>
                        </w:rPr>
                        <w:t>116</w:t>
                      </w:r>
                      <w:r w:rsidR="009C2AEA">
                        <w:rPr>
                          <w:rFonts w:ascii="Times New Roman" w:hAnsi="Times New Roman"/>
                          <w:b/>
                          <w:bCs/>
                          <w:smallCaps/>
                          <w:color w:val="587993"/>
                          <w:szCs w:val="28"/>
                          <w:lang w:val="es-CL"/>
                        </w:rPr>
                        <w:t>05</w:t>
                      </w:r>
                      <w:r w:rsidRPr="00DD2650">
                        <w:rPr>
                          <w:rFonts w:ascii="Times New Roman" w:hAnsi="Times New Roman"/>
                          <w:b/>
                          <w:bCs/>
                          <w:smallCaps/>
                          <w:color w:val="587993"/>
                          <w:szCs w:val="28"/>
                          <w:lang w:val="es-CL"/>
                        </w:rPr>
                        <w:t>-10</w:t>
                      </w:r>
                    </w:p>
                    <w:p w:rsidR="00523A01" w:rsidRPr="003D7701" w:rsidRDefault="00523A01" w:rsidP="00523A01">
                      <w:pPr>
                        <w:widowControl w:val="0"/>
                        <w:tabs>
                          <w:tab w:val="left" w:pos="0"/>
                        </w:tabs>
                        <w:autoSpaceDE w:val="0"/>
                        <w:autoSpaceDN w:val="0"/>
                        <w:adjustRightInd w:val="0"/>
                        <w:spacing w:line="276" w:lineRule="auto"/>
                        <w:jc w:val="center"/>
                        <w:rPr>
                          <w:rFonts w:ascii="Times New Roman" w:hAnsi="Times New Roman"/>
                          <w:b/>
                          <w:bCs/>
                          <w:smallCaps/>
                          <w:color w:val="587993"/>
                          <w:szCs w:val="28"/>
                          <w:lang w:val="es-CL"/>
                        </w:rPr>
                      </w:pPr>
                    </w:p>
                  </w:txbxContent>
                </v:textbox>
                <w10:wrap type="through"/>
              </v:shape>
            </w:pict>
          </mc:Fallback>
        </mc:AlternateContent>
      </w:r>
    </w:p>
    <w:p w:rsidR="00E658A2" w:rsidRPr="000425F7" w:rsidRDefault="00E658A2" w:rsidP="009C2AEA">
      <w:pPr>
        <w:pBdr>
          <w:top w:val="single" w:sz="4" w:space="0" w:color="FFFFFF"/>
          <w:left w:val="single" w:sz="4" w:space="4" w:color="FFFFFF"/>
          <w:bottom w:val="single" w:sz="4" w:space="1" w:color="FFFFFF"/>
          <w:right w:val="single" w:sz="4" w:space="1" w:color="FFFFFF"/>
        </w:pBdr>
        <w:spacing w:line="312" w:lineRule="auto"/>
        <w:rPr>
          <w:rFonts w:ascii="Calibri" w:hAnsi="Calibri"/>
          <w:sz w:val="22"/>
          <w:szCs w:val="22"/>
        </w:rPr>
      </w:pPr>
    </w:p>
    <w:tbl>
      <w:tblPr>
        <w:tblW w:w="5000" w:type="pct"/>
        <w:tblBorders>
          <w:insideH w:val="single" w:sz="18" w:space="0" w:color="FFFFFF"/>
          <w:insideV w:val="single" w:sz="18" w:space="0" w:color="FFFFFF"/>
        </w:tblBorders>
        <w:tblLook w:val="0000" w:firstRow="0" w:lastRow="0" w:firstColumn="0" w:lastColumn="0" w:noHBand="0" w:noVBand="0"/>
      </w:tblPr>
      <w:tblGrid>
        <w:gridCol w:w="3473"/>
        <w:gridCol w:w="5581"/>
      </w:tblGrid>
      <w:tr w:rsidR="00771C32" w:rsidRPr="000425F7">
        <w:tc>
          <w:tcPr>
            <w:tcW w:w="1918" w:type="pct"/>
            <w:shd w:val="pct5" w:color="000000" w:fill="FFFFFF"/>
            <w:tcMar>
              <w:top w:w="57" w:type="dxa"/>
              <w:bottom w:w="28" w:type="dxa"/>
            </w:tcMar>
          </w:tcPr>
          <w:p w:rsidR="00771C32" w:rsidRPr="000425F7" w:rsidRDefault="00771C32" w:rsidP="00771C32">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bCs w:val="0"/>
                <w:smallCaps/>
                <w:color w:val="587993"/>
                <w:sz w:val="22"/>
                <w:szCs w:val="22"/>
              </w:rPr>
              <w:t>Objetivo</w:t>
            </w:r>
          </w:p>
        </w:tc>
        <w:tc>
          <w:tcPr>
            <w:tcW w:w="3082" w:type="pct"/>
            <w:shd w:val="pct5" w:color="000000" w:fill="FFFFFF"/>
            <w:tcMar>
              <w:top w:w="57" w:type="dxa"/>
            </w:tcMar>
          </w:tcPr>
          <w:p w:rsidR="00771C32" w:rsidRPr="009C2AEA" w:rsidRDefault="009C2AEA" w:rsidP="009C2AEA">
            <w:pPr>
              <w:pStyle w:val="Sangradetextonormal"/>
              <w:spacing w:after="0"/>
              <w:ind w:left="0"/>
              <w:jc w:val="both"/>
              <w:rPr>
                <w:rFonts w:cs="Arial"/>
              </w:rPr>
            </w:pPr>
            <w:r w:rsidRPr="009C2AEA">
              <w:rPr>
                <w:rFonts w:ascii="Calibri" w:hAnsi="Calibri" w:cs="Calibri"/>
                <w:bCs/>
                <w:smallCaps/>
                <w:sz w:val="22"/>
                <w:szCs w:val="22"/>
              </w:rPr>
              <w:t>Los referidos Acuerdos Modificatorios, incorporarán al TLC: el Capítulo C bis sobre Medidas Sanitarias y Fitosanitarias; el Capítulo C ter sobre Obstáculos Técnicos al Comercio; las modificaciones al Capítulo K bis sobre Contratación Pública; las  modificaciones al Capítulo G sobre Inversión; el Capítulo N bis (Comercio y Género); y las modificaciones al Capítulo N (Disposiciones Institucionales y Procedimientos para la Solución de Controversias).</w:t>
            </w:r>
          </w:p>
        </w:tc>
      </w:tr>
      <w:tr w:rsidR="00771C32" w:rsidRPr="000425F7">
        <w:tc>
          <w:tcPr>
            <w:tcW w:w="1918" w:type="pct"/>
            <w:shd w:val="pct20" w:color="000000" w:fill="FFFFFF"/>
            <w:tcMar>
              <w:top w:w="57" w:type="dxa"/>
              <w:bottom w:w="28" w:type="dxa"/>
            </w:tcMar>
          </w:tcPr>
          <w:p w:rsidR="00771C32" w:rsidRPr="000425F7" w:rsidRDefault="00771C32" w:rsidP="00771C32">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Tramitación</w:t>
            </w:r>
          </w:p>
        </w:tc>
        <w:tc>
          <w:tcPr>
            <w:tcW w:w="3082" w:type="pct"/>
            <w:shd w:val="pct20" w:color="000000" w:fill="FFFFFF"/>
            <w:tcMar>
              <w:top w:w="57" w:type="dxa"/>
            </w:tcMar>
          </w:tcPr>
          <w:p w:rsidR="00771C32" w:rsidRPr="008A5F34" w:rsidRDefault="000F7874" w:rsidP="000F7874">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cs="Calibri"/>
                <w:b w:val="0"/>
                <w:smallCaps/>
                <w:sz w:val="22"/>
                <w:szCs w:val="22"/>
              </w:rPr>
            </w:pPr>
            <w:r>
              <w:rPr>
                <w:rFonts w:ascii="Calibri" w:hAnsi="Calibri" w:cs="Calibri"/>
                <w:b w:val="0"/>
                <w:smallCaps/>
                <w:sz w:val="22"/>
                <w:szCs w:val="22"/>
              </w:rPr>
              <w:t>segunda trámite constitucional</w:t>
            </w:r>
          </w:p>
        </w:tc>
      </w:tr>
      <w:tr w:rsidR="00771C32" w:rsidRPr="000425F7">
        <w:tc>
          <w:tcPr>
            <w:tcW w:w="1918" w:type="pct"/>
            <w:shd w:val="pct5" w:color="000000" w:fill="FFFFFF"/>
            <w:tcMar>
              <w:top w:w="57" w:type="dxa"/>
              <w:bottom w:w="28" w:type="dxa"/>
            </w:tcMar>
          </w:tcPr>
          <w:p w:rsidR="00771C32" w:rsidRPr="000425F7" w:rsidRDefault="00771C32" w:rsidP="00771C32">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Origen de la iniciativa</w:t>
            </w:r>
          </w:p>
        </w:tc>
        <w:tc>
          <w:tcPr>
            <w:tcW w:w="3082" w:type="pct"/>
            <w:shd w:val="pct5" w:color="000000" w:fill="FFFFFF"/>
            <w:tcMar>
              <w:top w:w="57" w:type="dxa"/>
            </w:tcMar>
          </w:tcPr>
          <w:p w:rsidR="00771C32" w:rsidRPr="000425F7" w:rsidRDefault="008A5F34" w:rsidP="00AE11E8">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b w:val="0"/>
                <w:sz w:val="22"/>
                <w:szCs w:val="22"/>
              </w:rPr>
            </w:pPr>
            <w:r>
              <w:rPr>
                <w:rFonts w:ascii="Calibri" w:hAnsi="Calibri" w:cs="Calibri"/>
                <w:b w:val="0"/>
                <w:smallCaps/>
                <w:sz w:val="22"/>
                <w:szCs w:val="22"/>
              </w:rPr>
              <w:t>Mensaje</w:t>
            </w:r>
          </w:p>
        </w:tc>
      </w:tr>
      <w:tr w:rsidR="00771C32" w:rsidRPr="000425F7">
        <w:tc>
          <w:tcPr>
            <w:tcW w:w="1918" w:type="pct"/>
            <w:shd w:val="pct20" w:color="000000" w:fill="FFFFFF"/>
            <w:tcMar>
              <w:top w:w="57" w:type="dxa"/>
              <w:bottom w:w="28" w:type="dxa"/>
            </w:tcMar>
          </w:tcPr>
          <w:p w:rsidR="00771C32" w:rsidRPr="000425F7" w:rsidRDefault="00771C32" w:rsidP="00771C32">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Normas de Quórum especial</w:t>
            </w:r>
          </w:p>
        </w:tc>
        <w:tc>
          <w:tcPr>
            <w:tcW w:w="3082" w:type="pct"/>
            <w:shd w:val="pct20" w:color="000000" w:fill="FFFFFF"/>
            <w:tcMar>
              <w:top w:w="57" w:type="dxa"/>
            </w:tcMar>
          </w:tcPr>
          <w:p w:rsidR="00771C32" w:rsidRPr="000425F7" w:rsidRDefault="008A5F34" w:rsidP="00771C32">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b w:val="0"/>
                <w:sz w:val="22"/>
                <w:szCs w:val="22"/>
              </w:rPr>
            </w:pPr>
            <w:r>
              <w:rPr>
                <w:rFonts w:ascii="Calibri" w:hAnsi="Calibri" w:cs="Calibri"/>
                <w:b w:val="0"/>
                <w:smallCaps/>
                <w:sz w:val="22"/>
                <w:szCs w:val="22"/>
              </w:rPr>
              <w:t>No tie</w:t>
            </w:r>
            <w:r w:rsidR="00105B47">
              <w:rPr>
                <w:rFonts w:ascii="Calibri" w:hAnsi="Calibri" w:cs="Calibri"/>
                <w:b w:val="0"/>
                <w:smallCaps/>
                <w:sz w:val="22"/>
                <w:szCs w:val="22"/>
              </w:rPr>
              <w:t>ne</w:t>
            </w:r>
          </w:p>
        </w:tc>
      </w:tr>
      <w:tr w:rsidR="00771C32" w:rsidRPr="000425F7">
        <w:tc>
          <w:tcPr>
            <w:tcW w:w="1918" w:type="pct"/>
            <w:shd w:val="pct5" w:color="000000" w:fill="FFFFFF"/>
            <w:tcMar>
              <w:top w:w="57" w:type="dxa"/>
              <w:bottom w:w="28" w:type="dxa"/>
            </w:tcMar>
          </w:tcPr>
          <w:p w:rsidR="00771C32" w:rsidRPr="000425F7" w:rsidRDefault="00771C32" w:rsidP="00771C32">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Urgencia</w:t>
            </w:r>
          </w:p>
        </w:tc>
        <w:tc>
          <w:tcPr>
            <w:tcW w:w="3082" w:type="pct"/>
            <w:shd w:val="pct5" w:color="000000" w:fill="FFFFFF"/>
            <w:tcMar>
              <w:top w:w="57" w:type="dxa"/>
            </w:tcMar>
          </w:tcPr>
          <w:p w:rsidR="00771C32" w:rsidRPr="000425F7" w:rsidRDefault="00332760" w:rsidP="00332760">
            <w:pPr>
              <w:pStyle w:val="Ttulo3"/>
              <w:pBdr>
                <w:top w:val="none" w:sz="0" w:space="0" w:color="auto"/>
                <w:left w:val="none" w:sz="0" w:space="0" w:color="auto"/>
                <w:bottom w:val="none" w:sz="0" w:space="0" w:color="auto"/>
                <w:right w:val="none" w:sz="0" w:space="0" w:color="auto"/>
              </w:pBdr>
              <w:tabs>
                <w:tab w:val="left" w:pos="3312"/>
              </w:tabs>
              <w:spacing w:line="312" w:lineRule="auto"/>
              <w:jc w:val="left"/>
              <w:rPr>
                <w:rFonts w:ascii="Calibri" w:hAnsi="Calibri"/>
                <w:b w:val="0"/>
                <w:sz w:val="22"/>
                <w:szCs w:val="22"/>
              </w:rPr>
            </w:pPr>
            <w:r>
              <w:rPr>
                <w:rFonts w:ascii="Calibri" w:hAnsi="Calibri" w:cs="Calibri"/>
                <w:b w:val="0"/>
                <w:smallCaps/>
                <w:sz w:val="22"/>
                <w:szCs w:val="22"/>
              </w:rPr>
              <w:t xml:space="preserve">Sin </w:t>
            </w:r>
            <w:r w:rsidR="00105B47">
              <w:rPr>
                <w:rFonts w:ascii="Calibri" w:hAnsi="Calibri" w:cs="Calibri"/>
                <w:b w:val="0"/>
                <w:smallCaps/>
                <w:sz w:val="22"/>
                <w:szCs w:val="22"/>
              </w:rPr>
              <w:t>Urgencia</w:t>
            </w:r>
          </w:p>
        </w:tc>
      </w:tr>
      <w:tr w:rsidR="00771C32" w:rsidRPr="000425F7">
        <w:tc>
          <w:tcPr>
            <w:tcW w:w="1918" w:type="pct"/>
            <w:shd w:val="pct20" w:color="000000" w:fill="FFFFFF"/>
            <w:tcMar>
              <w:top w:w="57" w:type="dxa"/>
              <w:bottom w:w="28" w:type="dxa"/>
            </w:tcMar>
          </w:tcPr>
          <w:p w:rsidR="00771C32" w:rsidRPr="000425F7" w:rsidRDefault="00771C32" w:rsidP="00771C32">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Comisión</w:t>
            </w:r>
          </w:p>
        </w:tc>
        <w:tc>
          <w:tcPr>
            <w:tcW w:w="3082" w:type="pct"/>
            <w:shd w:val="pct20" w:color="000000" w:fill="FFFFFF"/>
            <w:tcMar>
              <w:top w:w="57" w:type="dxa"/>
            </w:tcMar>
          </w:tcPr>
          <w:p w:rsidR="00771C32" w:rsidRPr="000425F7" w:rsidRDefault="008A5F34" w:rsidP="00771C32">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b w:val="0"/>
                <w:sz w:val="22"/>
                <w:szCs w:val="22"/>
              </w:rPr>
            </w:pPr>
            <w:r>
              <w:rPr>
                <w:rFonts w:ascii="Calibri" w:hAnsi="Calibri" w:cs="Calibri"/>
                <w:b w:val="0"/>
                <w:smallCaps/>
                <w:sz w:val="22"/>
                <w:szCs w:val="22"/>
              </w:rPr>
              <w:t>Relaciones Exteriores</w:t>
            </w:r>
            <w:r w:rsidR="000F7874">
              <w:rPr>
                <w:rFonts w:ascii="Calibri" w:hAnsi="Calibri" w:cs="Calibri"/>
                <w:b w:val="0"/>
                <w:smallCaps/>
                <w:sz w:val="22"/>
                <w:szCs w:val="22"/>
              </w:rPr>
              <w:t>, hacienda</w:t>
            </w:r>
          </w:p>
        </w:tc>
      </w:tr>
      <w:tr w:rsidR="009C2AEA" w:rsidRPr="000425F7">
        <w:tc>
          <w:tcPr>
            <w:tcW w:w="1918" w:type="pct"/>
            <w:shd w:val="pct20" w:color="000000" w:fill="FFFFFF"/>
            <w:tcMar>
              <w:top w:w="57" w:type="dxa"/>
              <w:bottom w:w="28" w:type="dxa"/>
            </w:tcMar>
          </w:tcPr>
          <w:p w:rsidR="009C2AEA" w:rsidRPr="000425F7" w:rsidRDefault="009C2AEA" w:rsidP="00771C32">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Pr>
                <w:rFonts w:ascii="Calibri" w:hAnsi="Calibri"/>
                <w:smallCaps/>
                <w:color w:val="587993"/>
                <w:sz w:val="22"/>
                <w:szCs w:val="22"/>
              </w:rPr>
              <w:t>Sugerencia de votación</w:t>
            </w:r>
          </w:p>
        </w:tc>
        <w:tc>
          <w:tcPr>
            <w:tcW w:w="3082" w:type="pct"/>
            <w:shd w:val="pct20" w:color="000000" w:fill="FFFFFF"/>
            <w:tcMar>
              <w:top w:w="57" w:type="dxa"/>
            </w:tcMar>
          </w:tcPr>
          <w:p w:rsidR="009C2AEA" w:rsidRDefault="009C2AEA" w:rsidP="00771C32">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cs="Calibri"/>
                <w:b w:val="0"/>
                <w:smallCaps/>
                <w:sz w:val="22"/>
                <w:szCs w:val="22"/>
              </w:rPr>
            </w:pPr>
            <w:r>
              <w:rPr>
                <w:rFonts w:ascii="Calibri" w:hAnsi="Calibri" w:cs="Calibri"/>
                <w:b w:val="0"/>
                <w:smallCaps/>
                <w:sz w:val="22"/>
                <w:szCs w:val="22"/>
              </w:rPr>
              <w:t>Aprobar</w:t>
            </w:r>
          </w:p>
        </w:tc>
      </w:tr>
    </w:tbl>
    <w:p w:rsidR="00E7247B" w:rsidRDefault="000F7874" w:rsidP="003B1003">
      <w:pPr>
        <w:pBdr>
          <w:top w:val="single" w:sz="4" w:space="1" w:color="FFFFFF"/>
          <w:left w:val="single" w:sz="4" w:space="4" w:color="FFFFFF"/>
          <w:bottom w:val="single" w:sz="4" w:space="8" w:color="FFFFFF"/>
          <w:right w:val="single" w:sz="4" w:space="4" w:color="FFFFFF"/>
        </w:pBdr>
        <w:spacing w:line="312" w:lineRule="auto"/>
        <w:rPr>
          <w:rFonts w:ascii="Calibri" w:hAnsi="Calibri"/>
          <w:b/>
          <w:bCs/>
          <w:smallCaps/>
          <w:color w:val="FFFFFF"/>
          <w:spacing w:val="20"/>
          <w:sz w:val="22"/>
          <w:szCs w:val="22"/>
        </w:rPr>
      </w:pPr>
      <w:r>
        <w:rPr>
          <w:rFonts w:ascii="Calibri" w:hAnsi="Calibri"/>
          <w:b/>
          <w:bCs/>
          <w:smallCaps/>
          <w:noProof/>
          <w:color w:val="FFFFFF"/>
          <w:spacing w:val="20"/>
          <w:sz w:val="22"/>
          <w:szCs w:val="22"/>
          <w:lang w:val="es-CL" w:eastAsia="es-C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150495</wp:posOffset>
                </wp:positionV>
                <wp:extent cx="5699760" cy="3086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8610"/>
                        </a:xfrm>
                        <a:prstGeom prst="rect">
                          <a:avLst/>
                        </a:prstGeom>
                        <a:solidFill>
                          <a:srgbClr val="587993"/>
                        </a:solidFill>
                        <a:ln>
                          <a:noFill/>
                        </a:ln>
                        <a:effectLst/>
                        <a:extLst>
                          <a:ext uri="{91240B29-F687-4F45-9708-019B960494DF}">
                            <a14:hiddenLine xmlns:a14="http://schemas.microsoft.com/office/drawing/2010/main" w="19050" algn="ctr">
                              <a:solidFill>
                                <a:srgbClr val="00808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30D" w:rsidRPr="00D933D6" w:rsidRDefault="0052230D" w:rsidP="00771C32">
                            <w:pPr>
                              <w:jc w:val="center"/>
                              <w:rPr>
                                <w:rFonts w:ascii="Calibri" w:hAnsi="Calibri"/>
                                <w:b/>
                                <w:bCs/>
                                <w:smallCaps/>
                                <w:color w:val="FFFFFF"/>
                                <w:spacing w:val="20"/>
                                <w:sz w:val="28"/>
                                <w:szCs w:val="28"/>
                              </w:rPr>
                            </w:pPr>
                            <w:r w:rsidRPr="00D933D6">
                              <w:rPr>
                                <w:rFonts w:ascii="Calibri" w:hAnsi="Calibri"/>
                                <w:b/>
                                <w:bCs/>
                                <w:smallCaps/>
                                <w:color w:val="FFFFFF"/>
                                <w:spacing w:val="20"/>
                                <w:sz w:val="28"/>
                                <w:szCs w:val="28"/>
                              </w:rPr>
                              <w:t>Ideas Centrales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0;margin-top:11.85pt;width:448.8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" fillcolor="#587993" stroked="f" strokecolor="teal" strokeweight="1.5pt">
                <v:textbox style="mso-fit-shape-to-text:t">
                  <w:txbxContent>
                    <w:p w:rsidR="0052230D" w:rsidRPr="00D933D6" w:rsidRDefault="0052230D" w:rsidP="00771C32">
                      <w:pPr>
                        <w:jc w:val="center"/>
                        <w:rPr>
                          <w:rFonts w:ascii="Calibri" w:hAnsi="Calibri"/>
                          <w:b/>
                          <w:bCs/>
                          <w:smallCaps/>
                          <w:color w:val="FFFFFF"/>
                          <w:spacing w:val="20"/>
                          <w:sz w:val="28"/>
                          <w:szCs w:val="28"/>
                        </w:rPr>
                      </w:pPr>
                      <w:r w:rsidRPr="00D933D6">
                        <w:rPr>
                          <w:rFonts w:ascii="Calibri" w:hAnsi="Calibri"/>
                          <w:b/>
                          <w:bCs/>
                          <w:smallCaps/>
                          <w:color w:val="FFFFFF"/>
                          <w:spacing w:val="20"/>
                          <w:sz w:val="28"/>
                          <w:szCs w:val="28"/>
                        </w:rPr>
                        <w:t>Ideas Centrales</w:t>
                      </w:r>
                    </w:p>
                  </w:txbxContent>
                </v:textbox>
              </v:shape>
            </w:pict>
          </mc:Fallback>
        </mc:AlternateContent>
      </w:r>
    </w:p>
    <w:p w:rsidR="003B1003" w:rsidRDefault="003B1003" w:rsidP="003B1003">
      <w:pPr>
        <w:pBdr>
          <w:top w:val="single" w:sz="4" w:space="1" w:color="FFFFFF"/>
          <w:left w:val="single" w:sz="4" w:space="4" w:color="FFFFFF"/>
          <w:bottom w:val="single" w:sz="4" w:space="8" w:color="FFFFFF"/>
          <w:right w:val="single" w:sz="4" w:space="4" w:color="FFFFFF"/>
        </w:pBdr>
        <w:spacing w:line="312" w:lineRule="auto"/>
        <w:rPr>
          <w:rFonts w:ascii="Calibri" w:hAnsi="Calibri"/>
          <w:b/>
          <w:bCs/>
          <w:smallCaps/>
          <w:color w:val="FFFFFF"/>
          <w:spacing w:val="20"/>
          <w:sz w:val="22"/>
          <w:szCs w:val="22"/>
        </w:rPr>
      </w:pPr>
    </w:p>
    <w:p w:rsidR="002A2099" w:rsidRDefault="002A2099" w:rsidP="00C33962">
      <w:pPr>
        <w:pStyle w:val="Prrafodelista"/>
        <w:spacing w:line="360" w:lineRule="auto"/>
        <w:ind w:left="0"/>
        <w:jc w:val="both"/>
        <w:rPr>
          <w:rFonts w:cstheme="minorHAnsi"/>
          <w:b/>
        </w:rPr>
      </w:pPr>
    </w:p>
    <w:p w:rsidR="00332760" w:rsidRDefault="00332760" w:rsidP="00C33962">
      <w:pPr>
        <w:pStyle w:val="Prrafodelista"/>
        <w:spacing w:line="360" w:lineRule="auto"/>
        <w:ind w:left="0"/>
        <w:jc w:val="both"/>
        <w:rPr>
          <w:rFonts w:cstheme="minorHAnsi"/>
          <w:b/>
        </w:rPr>
      </w:pPr>
      <w:r>
        <w:rPr>
          <w:rFonts w:cstheme="minorHAnsi"/>
          <w:b/>
        </w:rPr>
        <w:t>I.</w:t>
      </w:r>
      <w:r>
        <w:rPr>
          <w:rFonts w:cstheme="minorHAnsi"/>
          <w:b/>
        </w:rPr>
        <w:tab/>
      </w:r>
      <w:r w:rsidR="0006168B">
        <w:rPr>
          <w:rFonts w:cstheme="minorHAnsi"/>
          <w:b/>
        </w:rPr>
        <w:t>CONTENIDO DEL ACUERDO MODIFICATORIO</w:t>
      </w:r>
      <w:r w:rsidR="00855589">
        <w:rPr>
          <w:rFonts w:cstheme="minorHAnsi"/>
          <w:b/>
        </w:rPr>
        <w:t xml:space="preserve"> DEL TLC</w:t>
      </w:r>
    </w:p>
    <w:p w:rsidR="006C6AE9" w:rsidRPr="00982FC1" w:rsidRDefault="006C6AE9" w:rsidP="006C6AE9">
      <w:pPr>
        <w:pStyle w:val="Sangradetextonormal"/>
        <w:numPr>
          <w:ilvl w:val="0"/>
          <w:numId w:val="3"/>
        </w:numPr>
        <w:spacing w:after="0"/>
        <w:ind w:left="0" w:firstLine="0"/>
        <w:jc w:val="both"/>
        <w:rPr>
          <w:rFonts w:cs="Arial"/>
          <w:b/>
        </w:rPr>
      </w:pPr>
      <w:r w:rsidRPr="006C6AE9">
        <w:rPr>
          <w:rFonts w:asciiTheme="minorHAnsi" w:eastAsiaTheme="minorHAnsi" w:hAnsiTheme="minorHAnsi" w:cstheme="minorHAnsi"/>
          <w:b/>
          <w:sz w:val="22"/>
          <w:szCs w:val="22"/>
          <w:lang w:val="es-CL" w:eastAsia="en-US"/>
        </w:rPr>
        <w:t>Incorpora el Capítulo C bis (Medidas Sanitarias y Fitosanitarias)</w:t>
      </w:r>
    </w:p>
    <w:p w:rsidR="006C6AE9" w:rsidRPr="006426CC" w:rsidRDefault="006C6AE9" w:rsidP="006C6AE9">
      <w:pPr>
        <w:pStyle w:val="Sangradetextonormal"/>
        <w:spacing w:after="0"/>
        <w:jc w:val="both"/>
        <w:rPr>
          <w:rFonts w:asciiTheme="minorHAnsi" w:hAnsiTheme="minorHAnsi" w:cstheme="minorHAnsi"/>
          <w:sz w:val="22"/>
          <w:szCs w:val="22"/>
        </w:rPr>
      </w:pPr>
    </w:p>
    <w:p w:rsidR="006426CC" w:rsidRDefault="006C6AE9" w:rsidP="006426CC">
      <w:pPr>
        <w:pStyle w:val="Sangradetextonormal"/>
        <w:spacing w:after="0" w:line="360" w:lineRule="auto"/>
        <w:ind w:left="0"/>
        <w:jc w:val="both"/>
        <w:rPr>
          <w:rFonts w:asciiTheme="minorHAnsi" w:hAnsiTheme="minorHAnsi" w:cstheme="minorHAnsi"/>
          <w:sz w:val="22"/>
          <w:szCs w:val="22"/>
        </w:rPr>
      </w:pPr>
      <w:r w:rsidRPr="006426CC">
        <w:rPr>
          <w:rFonts w:asciiTheme="minorHAnsi" w:hAnsiTheme="minorHAnsi" w:cstheme="minorHAnsi"/>
          <w:sz w:val="22"/>
          <w:szCs w:val="22"/>
        </w:rPr>
        <w:lastRenderedPageBreak/>
        <w:t>El acuerdo comercial con Canadá no incluía un capítulo referente a Medidas Sanitarias y Fitosanitarias (MSF), sólo el establecimiento de un subcomité dirigido a dicha materia.</w:t>
      </w:r>
      <w:r w:rsidR="006426CC" w:rsidRPr="006426CC">
        <w:rPr>
          <w:rFonts w:asciiTheme="minorHAnsi" w:hAnsiTheme="minorHAnsi" w:cstheme="minorHAnsi"/>
          <w:sz w:val="22"/>
          <w:szCs w:val="22"/>
        </w:rPr>
        <w:t xml:space="preserve"> Este Capítulo tiene por objetivo establecer un marco normativo respecto de las MSF que afectan al comercio entre Chile y Canadá.</w:t>
      </w:r>
    </w:p>
    <w:p w:rsidR="006426CC" w:rsidRDefault="006426CC" w:rsidP="006426CC">
      <w:pPr>
        <w:pStyle w:val="Sangradetextonormal"/>
        <w:spacing w:after="0" w:line="360" w:lineRule="auto"/>
        <w:ind w:left="0"/>
        <w:jc w:val="both"/>
        <w:rPr>
          <w:rFonts w:asciiTheme="minorHAnsi" w:hAnsiTheme="minorHAnsi" w:cstheme="minorHAnsi"/>
          <w:sz w:val="22"/>
          <w:szCs w:val="22"/>
        </w:rPr>
      </w:pPr>
    </w:p>
    <w:p w:rsidR="006426CC" w:rsidRPr="006426CC" w:rsidRDefault="006426CC" w:rsidP="006426CC">
      <w:pPr>
        <w:pStyle w:val="Sangradetextonormal"/>
        <w:spacing w:after="0" w:line="360" w:lineRule="auto"/>
        <w:ind w:left="0"/>
        <w:jc w:val="both"/>
        <w:rPr>
          <w:rFonts w:asciiTheme="minorHAnsi" w:eastAsiaTheme="minorHAnsi" w:hAnsiTheme="minorHAnsi" w:cstheme="minorHAnsi"/>
          <w:b/>
          <w:sz w:val="22"/>
          <w:szCs w:val="22"/>
          <w:lang w:val="es-CL" w:eastAsia="en-US"/>
        </w:rPr>
      </w:pPr>
      <w:r w:rsidRPr="006426CC">
        <w:rPr>
          <w:rFonts w:asciiTheme="minorHAnsi" w:eastAsiaTheme="minorHAnsi" w:hAnsiTheme="minorHAnsi" w:cstheme="minorHAnsi"/>
          <w:b/>
          <w:sz w:val="22"/>
          <w:szCs w:val="22"/>
          <w:lang w:val="es-CL" w:eastAsia="en-US"/>
        </w:rPr>
        <w:t>2.</w:t>
      </w:r>
      <w:r w:rsidRPr="006426CC">
        <w:rPr>
          <w:rFonts w:asciiTheme="minorHAnsi" w:eastAsiaTheme="minorHAnsi" w:hAnsiTheme="minorHAnsi" w:cstheme="minorHAnsi"/>
          <w:b/>
          <w:sz w:val="22"/>
          <w:szCs w:val="22"/>
          <w:lang w:val="es-CL" w:eastAsia="en-US"/>
        </w:rPr>
        <w:tab/>
        <w:t>Incorpora el Capítulo C ter (Obstáculos Técnicos al Comercio)</w:t>
      </w:r>
    </w:p>
    <w:p w:rsidR="00D94893" w:rsidRDefault="00F335F4" w:rsidP="00D94893">
      <w:pPr>
        <w:pStyle w:val="Sangradetextonormal"/>
        <w:spacing w:before="240" w:after="0" w:line="360" w:lineRule="auto"/>
        <w:ind w:left="0"/>
        <w:jc w:val="both"/>
        <w:rPr>
          <w:rFonts w:asciiTheme="minorHAnsi" w:hAnsiTheme="minorHAnsi" w:cstheme="minorHAnsi"/>
          <w:sz w:val="22"/>
          <w:szCs w:val="22"/>
        </w:rPr>
      </w:pPr>
      <w:r>
        <w:rPr>
          <w:rFonts w:asciiTheme="minorHAnsi" w:hAnsiTheme="minorHAnsi" w:cstheme="minorHAnsi"/>
          <w:sz w:val="22"/>
          <w:szCs w:val="22"/>
        </w:rPr>
        <w:t>Como indica el primer informe de la comisión de Relaciones Exteriores de la Cámara de Diputados, “</w:t>
      </w:r>
      <w:r w:rsidRPr="00F335F4">
        <w:rPr>
          <w:rFonts w:asciiTheme="minorHAnsi" w:hAnsiTheme="minorHAnsi" w:cstheme="minorHAnsi"/>
          <w:sz w:val="22"/>
          <w:szCs w:val="22"/>
        </w:rPr>
        <w:t>el acuerdo cuenta con disposiciones que establecen ámbitos de cobertura mayores al Acuerdo de Obstáculos al Comercio de la Organización Mundial de Comercio (OMC), en materia de transparencia, cooperación, buenas prácticas y evaluación de la conformidad.”</w:t>
      </w:r>
      <w:r w:rsidR="005D6973">
        <w:rPr>
          <w:rStyle w:val="Refdenotaalpie"/>
          <w:rFonts w:asciiTheme="minorHAnsi" w:hAnsiTheme="minorHAnsi" w:cstheme="minorHAnsi"/>
          <w:sz w:val="22"/>
          <w:szCs w:val="22"/>
        </w:rPr>
        <w:footnoteReference w:id="1"/>
      </w:r>
      <w:r w:rsidRPr="00F335F4">
        <w:rPr>
          <w:rFonts w:asciiTheme="minorHAnsi" w:hAnsiTheme="minorHAnsi" w:cstheme="minorHAnsi"/>
          <w:sz w:val="22"/>
          <w:szCs w:val="22"/>
        </w:rPr>
        <w:t>.</w:t>
      </w:r>
    </w:p>
    <w:p w:rsidR="00D94893" w:rsidRPr="00D94893" w:rsidRDefault="00D94893" w:rsidP="00D94893">
      <w:pPr>
        <w:pStyle w:val="Sangradetextonormal"/>
        <w:spacing w:before="240" w:after="0" w:line="360" w:lineRule="auto"/>
        <w:ind w:left="0"/>
        <w:jc w:val="both"/>
        <w:rPr>
          <w:rFonts w:asciiTheme="minorHAnsi" w:hAnsiTheme="minorHAnsi" w:cstheme="minorHAnsi"/>
          <w:b/>
          <w:sz w:val="22"/>
          <w:szCs w:val="22"/>
        </w:rPr>
      </w:pPr>
      <w:r w:rsidRPr="00D94893">
        <w:rPr>
          <w:rFonts w:asciiTheme="minorHAnsi" w:hAnsiTheme="minorHAnsi" w:cstheme="minorHAnsi"/>
          <w:b/>
          <w:sz w:val="22"/>
          <w:szCs w:val="22"/>
        </w:rPr>
        <w:t>3.</w:t>
      </w:r>
      <w:r w:rsidRPr="00D94893">
        <w:rPr>
          <w:rFonts w:asciiTheme="minorHAnsi" w:hAnsiTheme="minorHAnsi" w:cstheme="minorHAnsi"/>
          <w:b/>
          <w:sz w:val="22"/>
          <w:szCs w:val="22"/>
        </w:rPr>
        <w:tab/>
        <w:t>Modificaciones al Capítulo K bis (Contratación Pública)</w:t>
      </w:r>
    </w:p>
    <w:p w:rsidR="00D94893" w:rsidRPr="00D94893" w:rsidRDefault="00DF59E3" w:rsidP="00A351E4">
      <w:pPr>
        <w:pStyle w:val="Sangradetextonormal"/>
        <w:spacing w:before="240" w:after="0" w:line="360" w:lineRule="auto"/>
        <w:ind w:left="0"/>
        <w:jc w:val="both"/>
        <w:rPr>
          <w:rFonts w:asciiTheme="minorHAnsi" w:hAnsiTheme="minorHAnsi" w:cstheme="minorHAnsi"/>
          <w:sz w:val="22"/>
          <w:szCs w:val="22"/>
        </w:rPr>
      </w:pPr>
      <w:r>
        <w:rPr>
          <w:rFonts w:asciiTheme="minorHAnsi" w:hAnsiTheme="minorHAnsi" w:cstheme="minorHAnsi"/>
          <w:sz w:val="22"/>
          <w:szCs w:val="22"/>
        </w:rPr>
        <w:t>“</w:t>
      </w:r>
      <w:r w:rsidR="00D94893" w:rsidRPr="00D94893">
        <w:rPr>
          <w:rFonts w:asciiTheme="minorHAnsi" w:hAnsiTheme="minorHAnsi" w:cstheme="minorHAnsi"/>
          <w:sz w:val="22"/>
          <w:szCs w:val="22"/>
        </w:rPr>
        <w:t>En relación con las modificaciones al Capítulo de Compras Públicas del Acuerdo, ambas Partes acordaron incorporar una nueva causal que permite reducir los plazos para la presentación de ofertas siempre que el proceso de licitación se realice íntegramente por medios electrónicos.</w:t>
      </w:r>
      <w:r>
        <w:rPr>
          <w:rFonts w:asciiTheme="minorHAnsi" w:hAnsiTheme="minorHAnsi" w:cstheme="minorHAnsi"/>
          <w:sz w:val="22"/>
          <w:szCs w:val="22"/>
        </w:rPr>
        <w:t>”</w:t>
      </w:r>
      <w:r>
        <w:rPr>
          <w:rStyle w:val="Refdenotaalpie"/>
          <w:rFonts w:asciiTheme="minorHAnsi" w:hAnsiTheme="minorHAnsi" w:cstheme="minorHAnsi"/>
          <w:sz w:val="22"/>
          <w:szCs w:val="22"/>
        </w:rPr>
        <w:footnoteReference w:id="2"/>
      </w:r>
      <w:r>
        <w:rPr>
          <w:rFonts w:asciiTheme="minorHAnsi" w:hAnsiTheme="minorHAnsi" w:cstheme="minorHAnsi"/>
          <w:sz w:val="22"/>
          <w:szCs w:val="22"/>
        </w:rPr>
        <w:t>.</w:t>
      </w:r>
    </w:p>
    <w:p w:rsidR="0005104B" w:rsidRDefault="00855589" w:rsidP="0005104B">
      <w:pPr>
        <w:pStyle w:val="Sangradetextonormal"/>
        <w:spacing w:before="240" w:after="0" w:line="360" w:lineRule="auto"/>
        <w:ind w:left="0"/>
        <w:jc w:val="both"/>
        <w:rPr>
          <w:rFonts w:asciiTheme="minorHAnsi" w:hAnsiTheme="minorHAnsi" w:cstheme="minorHAnsi"/>
          <w:b/>
          <w:sz w:val="22"/>
          <w:szCs w:val="22"/>
        </w:rPr>
      </w:pPr>
      <w:r>
        <w:rPr>
          <w:rFonts w:asciiTheme="minorHAnsi" w:hAnsiTheme="minorHAnsi" w:cstheme="minorHAnsi"/>
          <w:b/>
          <w:sz w:val="22"/>
          <w:szCs w:val="22"/>
        </w:rPr>
        <w:t>II.</w:t>
      </w:r>
      <w:r>
        <w:rPr>
          <w:rFonts w:asciiTheme="minorHAnsi" w:hAnsiTheme="minorHAnsi" w:cstheme="minorHAnsi"/>
          <w:b/>
          <w:sz w:val="22"/>
          <w:szCs w:val="22"/>
        </w:rPr>
        <w:tab/>
        <w:t xml:space="preserve">CONTENIDO DEL ACUERDO </w:t>
      </w:r>
      <w:r w:rsidRPr="00855589">
        <w:rPr>
          <w:rFonts w:asciiTheme="minorHAnsi" w:hAnsiTheme="minorHAnsi" w:cstheme="minorHAnsi"/>
          <w:b/>
          <w:sz w:val="22"/>
          <w:szCs w:val="22"/>
        </w:rPr>
        <w:t xml:space="preserve">PARA MODIFICAR EN MATERIA DE INVERSIÓN Y EN COMERCIO </w:t>
      </w:r>
      <w:r>
        <w:rPr>
          <w:rFonts w:asciiTheme="minorHAnsi" w:hAnsiTheme="minorHAnsi" w:cstheme="minorHAnsi"/>
          <w:b/>
          <w:sz w:val="22"/>
          <w:szCs w:val="22"/>
        </w:rPr>
        <w:tab/>
      </w:r>
      <w:r w:rsidRPr="00855589">
        <w:rPr>
          <w:rFonts w:asciiTheme="minorHAnsi" w:hAnsiTheme="minorHAnsi" w:cstheme="minorHAnsi"/>
          <w:b/>
          <w:sz w:val="22"/>
          <w:szCs w:val="22"/>
        </w:rPr>
        <w:t>Y GÉNERO EL TL</w:t>
      </w:r>
      <w:r w:rsidR="0005104B">
        <w:rPr>
          <w:rFonts w:asciiTheme="minorHAnsi" w:hAnsiTheme="minorHAnsi" w:cstheme="minorHAnsi"/>
          <w:b/>
          <w:sz w:val="22"/>
          <w:szCs w:val="22"/>
        </w:rPr>
        <w:t>C</w:t>
      </w:r>
    </w:p>
    <w:p w:rsidR="0005104B" w:rsidRDefault="0005104B" w:rsidP="0005104B">
      <w:pPr>
        <w:pStyle w:val="Sangradetextonormal"/>
        <w:spacing w:before="240" w:after="0" w:line="360" w:lineRule="auto"/>
        <w:ind w:left="0"/>
        <w:jc w:val="both"/>
        <w:rPr>
          <w:rFonts w:asciiTheme="minorHAnsi" w:hAnsiTheme="minorHAnsi" w:cstheme="minorHAnsi"/>
          <w:b/>
          <w:sz w:val="22"/>
          <w:szCs w:val="22"/>
        </w:rPr>
      </w:pPr>
      <w:r w:rsidRPr="0005104B">
        <w:rPr>
          <w:rFonts w:asciiTheme="minorHAnsi" w:hAnsiTheme="minorHAnsi" w:cstheme="minorHAnsi"/>
          <w:b/>
          <w:sz w:val="22"/>
          <w:szCs w:val="22"/>
        </w:rPr>
        <w:t>1.</w:t>
      </w:r>
      <w:r w:rsidRPr="0005104B">
        <w:rPr>
          <w:rFonts w:asciiTheme="minorHAnsi" w:hAnsiTheme="minorHAnsi" w:cstheme="minorHAnsi"/>
          <w:b/>
          <w:sz w:val="22"/>
          <w:szCs w:val="22"/>
        </w:rPr>
        <w:tab/>
        <w:t>Modificaciones al Capítulo G (Inversión)</w:t>
      </w:r>
    </w:p>
    <w:p w:rsidR="0009425A" w:rsidRDefault="00EC324B" w:rsidP="0009425A">
      <w:pPr>
        <w:pStyle w:val="Sangradetextonormal"/>
        <w:spacing w:before="240" w:after="0" w:line="360" w:lineRule="auto"/>
        <w:ind w:left="0"/>
        <w:jc w:val="both"/>
        <w:rPr>
          <w:rFonts w:asciiTheme="minorHAnsi" w:hAnsiTheme="minorHAnsi" w:cstheme="minorHAnsi"/>
          <w:sz w:val="22"/>
          <w:szCs w:val="22"/>
        </w:rPr>
      </w:pPr>
      <w:r>
        <w:rPr>
          <w:rFonts w:asciiTheme="minorHAnsi" w:hAnsiTheme="minorHAnsi" w:cstheme="minorHAnsi"/>
          <w:sz w:val="22"/>
          <w:szCs w:val="22"/>
        </w:rPr>
        <w:t>“</w:t>
      </w:r>
      <w:r w:rsidR="00AF19F4" w:rsidRPr="00AF19F4">
        <w:rPr>
          <w:rFonts w:asciiTheme="minorHAnsi" w:hAnsiTheme="minorHAnsi" w:cstheme="minorHAnsi"/>
          <w:sz w:val="22"/>
          <w:szCs w:val="22"/>
        </w:rPr>
        <w:t>Este Capítulo tiene por objetivo establecer un régimen jurídico para las inversiones recíprocas, moderno, claro y eficaz que contribuya de manera importante a optimizar el ambiente de negocios para los inversionistas extranjeros de ambos países.</w:t>
      </w:r>
      <w:r>
        <w:rPr>
          <w:rFonts w:asciiTheme="minorHAnsi" w:hAnsiTheme="minorHAnsi" w:cstheme="minorHAnsi"/>
          <w:sz w:val="22"/>
          <w:szCs w:val="22"/>
        </w:rPr>
        <w:t>”</w:t>
      </w:r>
      <w:r>
        <w:rPr>
          <w:rStyle w:val="Refdenotaalpie"/>
          <w:rFonts w:asciiTheme="minorHAnsi" w:hAnsiTheme="minorHAnsi" w:cstheme="minorHAnsi"/>
          <w:sz w:val="22"/>
          <w:szCs w:val="22"/>
        </w:rPr>
        <w:footnoteReference w:id="3"/>
      </w:r>
      <w:r>
        <w:rPr>
          <w:rFonts w:asciiTheme="minorHAnsi" w:hAnsiTheme="minorHAnsi" w:cstheme="minorHAnsi"/>
          <w:sz w:val="22"/>
          <w:szCs w:val="22"/>
        </w:rPr>
        <w:t>.</w:t>
      </w:r>
    </w:p>
    <w:p w:rsidR="0009425A" w:rsidRPr="0009425A" w:rsidRDefault="0009425A" w:rsidP="0009425A">
      <w:pPr>
        <w:pStyle w:val="Sangradetextonormal"/>
        <w:spacing w:before="240" w:after="0" w:line="360" w:lineRule="auto"/>
        <w:ind w:left="0"/>
        <w:jc w:val="both"/>
        <w:rPr>
          <w:rFonts w:asciiTheme="minorHAnsi" w:hAnsiTheme="minorHAnsi" w:cstheme="minorHAnsi"/>
          <w:b/>
          <w:sz w:val="22"/>
          <w:szCs w:val="22"/>
        </w:rPr>
      </w:pPr>
      <w:r w:rsidRPr="0009425A">
        <w:rPr>
          <w:rFonts w:asciiTheme="minorHAnsi" w:hAnsiTheme="minorHAnsi" w:cstheme="minorHAnsi"/>
          <w:b/>
          <w:sz w:val="22"/>
          <w:szCs w:val="22"/>
        </w:rPr>
        <w:t>2.</w:t>
      </w:r>
      <w:r w:rsidRPr="0009425A">
        <w:rPr>
          <w:rFonts w:asciiTheme="minorHAnsi" w:hAnsiTheme="minorHAnsi" w:cstheme="minorHAnsi"/>
          <w:b/>
          <w:sz w:val="22"/>
          <w:szCs w:val="22"/>
        </w:rPr>
        <w:tab/>
        <w:t>Incorporación del Capítulo N bis (Comercio y Género).</w:t>
      </w:r>
    </w:p>
    <w:p w:rsidR="00475EA8" w:rsidRPr="0009425A" w:rsidRDefault="0009425A" w:rsidP="0009425A">
      <w:pPr>
        <w:pStyle w:val="Sangradetextonormal"/>
        <w:spacing w:before="240" w:after="0" w:line="360" w:lineRule="auto"/>
        <w:ind w:left="0"/>
        <w:jc w:val="both"/>
        <w:rPr>
          <w:rFonts w:asciiTheme="minorHAnsi" w:hAnsiTheme="minorHAnsi" w:cstheme="minorHAnsi"/>
          <w:sz w:val="22"/>
          <w:szCs w:val="22"/>
        </w:rPr>
      </w:pPr>
      <w:r>
        <w:rPr>
          <w:rFonts w:asciiTheme="minorHAnsi" w:hAnsiTheme="minorHAnsi" w:cstheme="minorHAnsi"/>
          <w:sz w:val="22"/>
          <w:szCs w:val="22"/>
        </w:rPr>
        <w:t>“</w:t>
      </w:r>
      <w:r w:rsidRPr="0009425A">
        <w:rPr>
          <w:rFonts w:asciiTheme="minorHAnsi" w:hAnsiTheme="minorHAnsi" w:cstheme="minorHAnsi"/>
          <w:sz w:val="22"/>
          <w:szCs w:val="22"/>
        </w:rPr>
        <w:t>Este Capítulo tiene por objetivo incorporar la perspectiva de género en la promoción de un crecimiento económico inclusivo, reconociendo el aporte que las mujeres hacen a la economía nacional, al comercio internacional y al crecimiento sostenible.</w:t>
      </w:r>
      <w:r>
        <w:rPr>
          <w:rFonts w:asciiTheme="minorHAnsi" w:hAnsiTheme="minorHAnsi" w:cstheme="minorHAnsi"/>
          <w:sz w:val="22"/>
          <w:szCs w:val="22"/>
        </w:rPr>
        <w:t>”</w:t>
      </w:r>
      <w:r>
        <w:rPr>
          <w:rStyle w:val="Refdenotaalpie"/>
          <w:rFonts w:asciiTheme="minorHAnsi" w:hAnsiTheme="minorHAnsi" w:cstheme="minorHAnsi"/>
          <w:sz w:val="22"/>
          <w:szCs w:val="22"/>
        </w:rPr>
        <w:footnoteReference w:id="4"/>
      </w:r>
      <w:r>
        <w:rPr>
          <w:rFonts w:asciiTheme="minorHAnsi" w:hAnsiTheme="minorHAnsi" w:cstheme="minorHAnsi"/>
          <w:sz w:val="22"/>
          <w:szCs w:val="22"/>
        </w:rPr>
        <w:t>.</w:t>
      </w:r>
    </w:p>
    <w:p w:rsidR="00332760" w:rsidRDefault="000F7874" w:rsidP="00C33962">
      <w:pPr>
        <w:pStyle w:val="Prrafodelista"/>
        <w:spacing w:line="360" w:lineRule="auto"/>
        <w:ind w:left="0"/>
        <w:jc w:val="both"/>
        <w:rPr>
          <w:rFonts w:cstheme="minorHAnsi"/>
          <w:b/>
        </w:rPr>
      </w:pPr>
      <w:r>
        <w:rPr>
          <w:noProof/>
          <w:lang w:eastAsia="es-CL"/>
        </w:rPr>
        <w:lastRenderedPageBreak/>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5581015" cy="333375"/>
                <wp:effectExtent l="0" t="0" r="6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333375"/>
                        </a:xfrm>
                        <a:prstGeom prst="rect">
                          <a:avLst/>
                        </a:prstGeom>
                        <a:solidFill>
                          <a:srgbClr val="587993"/>
                        </a:solidFill>
                        <a:ln>
                          <a:noFill/>
                        </a:ln>
                        <a:effectLst/>
                        <a:extLst>
                          <a:ext uri="{91240B29-F687-4F45-9708-019B960494DF}">
                            <a14:hiddenLine xmlns:a14="http://schemas.microsoft.com/office/drawing/2010/main" w="19050" algn="ctr">
                              <a:solidFill>
                                <a:srgbClr val="00808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760" w:rsidRPr="003C251A" w:rsidRDefault="00332760" w:rsidP="00332760">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Comentarios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8" type="#_x0000_t202" style="position:absolute;left:0;text-align:left;margin-left:0;margin-top:0;width:439.4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" fillcolor="#587993" stroked="f" strokecolor="teal" strokeweight="1.5pt">
                <v:textbox>
                  <w:txbxContent>
                    <w:p w:rsidR="00332760" w:rsidRPr="003C251A" w:rsidRDefault="00332760" w:rsidP="00332760">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Comentarios</w:t>
                      </w:r>
                    </w:p>
                  </w:txbxContent>
                </v:textbox>
              </v:shape>
            </w:pict>
          </mc:Fallback>
        </mc:AlternateContent>
      </w:r>
    </w:p>
    <w:p w:rsidR="00332760" w:rsidRDefault="00332760" w:rsidP="00C33962">
      <w:pPr>
        <w:pStyle w:val="Prrafodelista"/>
        <w:spacing w:line="360" w:lineRule="auto"/>
        <w:ind w:left="0"/>
        <w:jc w:val="both"/>
        <w:rPr>
          <w:rFonts w:cstheme="minorHAnsi"/>
          <w:b/>
        </w:rPr>
      </w:pPr>
    </w:p>
    <w:p w:rsidR="00332760" w:rsidRDefault="00332760" w:rsidP="00332760">
      <w:pPr>
        <w:pBdr>
          <w:top w:val="single" w:sz="4" w:space="1" w:color="FFFFFF"/>
          <w:left w:val="single" w:sz="4" w:space="0" w:color="FFFFFF"/>
          <w:bottom w:val="single" w:sz="4" w:space="31" w:color="FFFFFF"/>
          <w:right w:val="single" w:sz="4" w:space="4" w:color="FFFFFF"/>
        </w:pBdr>
        <w:spacing w:line="360" w:lineRule="auto"/>
        <w:jc w:val="both"/>
        <w:rPr>
          <w:rFonts w:asciiTheme="minorHAnsi" w:hAnsiTheme="minorHAnsi" w:cstheme="minorHAnsi"/>
          <w:sz w:val="22"/>
          <w:szCs w:val="22"/>
        </w:rPr>
      </w:pPr>
      <w:r>
        <w:rPr>
          <w:rFonts w:asciiTheme="minorHAnsi" w:hAnsiTheme="minorHAnsi" w:cs="Calibri"/>
          <w:b/>
          <w:sz w:val="22"/>
          <w:szCs w:val="22"/>
        </w:rPr>
        <w:t>III.</w:t>
      </w:r>
      <w:r>
        <w:rPr>
          <w:rFonts w:asciiTheme="minorHAnsi" w:hAnsiTheme="minorHAnsi" w:cs="Calibri"/>
          <w:b/>
          <w:sz w:val="22"/>
          <w:szCs w:val="22"/>
        </w:rPr>
        <w:tab/>
      </w:r>
      <w:r w:rsidR="00B27C26">
        <w:rPr>
          <w:rFonts w:asciiTheme="minorHAnsi" w:hAnsiTheme="minorHAnsi" w:cs="Calibri"/>
          <w:b/>
          <w:sz w:val="22"/>
          <w:szCs w:val="22"/>
        </w:rPr>
        <w:t>COMENTARIOS</w:t>
      </w:r>
    </w:p>
    <w:p w:rsidR="00A54D8E" w:rsidRDefault="00A54D8E" w:rsidP="00A54D8E">
      <w:pPr>
        <w:pBdr>
          <w:top w:val="single" w:sz="4" w:space="1" w:color="FFFFFF"/>
          <w:left w:val="single" w:sz="4" w:space="0" w:color="FFFFFF"/>
          <w:bottom w:val="single" w:sz="4" w:space="31" w:color="FFFFFF"/>
          <w:right w:val="single" w:sz="4" w:space="4" w:color="FFFFFF"/>
        </w:pBdr>
        <w:spacing w:line="360" w:lineRule="auto"/>
        <w:jc w:val="both"/>
        <w:rPr>
          <w:rFonts w:asciiTheme="minorHAnsi" w:hAnsiTheme="minorHAnsi" w:cstheme="minorHAnsi"/>
          <w:sz w:val="22"/>
          <w:szCs w:val="22"/>
        </w:rPr>
      </w:pPr>
    </w:p>
    <w:p w:rsidR="00590628" w:rsidRDefault="00DB572F" w:rsidP="00590628">
      <w:pPr>
        <w:pBdr>
          <w:top w:val="single" w:sz="4" w:space="1" w:color="FFFFFF"/>
          <w:left w:val="single" w:sz="4" w:space="0" w:color="FFFFFF"/>
          <w:bottom w:val="single" w:sz="4" w:space="31" w:color="FFFFFF"/>
          <w:right w:val="single" w:sz="4" w:space="4" w:color="FFFFFF"/>
        </w:pBdr>
        <w:spacing w:line="360" w:lineRule="auto"/>
        <w:jc w:val="both"/>
        <w:rPr>
          <w:rFonts w:ascii="Verdana" w:hAnsi="Verdana"/>
          <w:color w:val="000000"/>
          <w:sz w:val="19"/>
          <w:szCs w:val="19"/>
          <w:shd w:val="clear" w:color="auto" w:fill="FFFFFF"/>
        </w:rPr>
      </w:pPr>
      <w:r>
        <w:rPr>
          <w:rFonts w:asciiTheme="minorHAnsi" w:hAnsiTheme="minorHAnsi" w:cstheme="minorHAnsi"/>
          <w:sz w:val="22"/>
          <w:szCs w:val="22"/>
        </w:rPr>
        <w:t>Los resultados del TLC entre Chile y Canadá han sido muy positivos, tanto en materia comercial como de inversiones. De hecho, este Tratado de Libre Comercio</w:t>
      </w:r>
      <w:r>
        <w:rPr>
          <w:rFonts w:ascii="Verdana" w:hAnsi="Verdana"/>
          <w:color w:val="000000"/>
          <w:sz w:val="19"/>
          <w:szCs w:val="19"/>
          <w:shd w:val="clear" w:color="auto" w:fill="FFFFFF"/>
        </w:rPr>
        <w:t xml:space="preserve"> ha visto triplicar el comercio bilateral entre ambos países desde su entrada en vigencia, hace aproximadamente 21 años.</w:t>
      </w:r>
    </w:p>
    <w:p w:rsidR="00590628" w:rsidRDefault="00590628" w:rsidP="00590628">
      <w:pPr>
        <w:pBdr>
          <w:top w:val="single" w:sz="4" w:space="1" w:color="FFFFFF"/>
          <w:left w:val="single" w:sz="4" w:space="0" w:color="FFFFFF"/>
          <w:bottom w:val="single" w:sz="4" w:space="31" w:color="FFFFFF"/>
          <w:right w:val="single" w:sz="4" w:space="4" w:color="FFFFFF"/>
        </w:pBdr>
        <w:spacing w:line="360" w:lineRule="auto"/>
        <w:jc w:val="both"/>
        <w:rPr>
          <w:rFonts w:ascii="Verdana" w:hAnsi="Verdana"/>
          <w:color w:val="000000"/>
          <w:sz w:val="19"/>
          <w:szCs w:val="19"/>
          <w:shd w:val="clear" w:color="auto" w:fill="FFFFFF"/>
        </w:rPr>
      </w:pPr>
    </w:p>
    <w:p w:rsidR="00590628" w:rsidRDefault="00590628" w:rsidP="00590628">
      <w:pPr>
        <w:pBdr>
          <w:top w:val="single" w:sz="4" w:space="1" w:color="FFFFFF"/>
          <w:left w:val="single" w:sz="4" w:space="0" w:color="FFFFFF"/>
          <w:bottom w:val="single" w:sz="4" w:space="31" w:color="FFFFFF"/>
          <w:right w:val="single" w:sz="4" w:space="4" w:color="FFFFFF"/>
        </w:pBdr>
        <w:spacing w:line="360" w:lineRule="auto"/>
        <w:jc w:val="both"/>
        <w:rPr>
          <w:rFonts w:ascii="Verdana" w:hAnsi="Verdana"/>
          <w:color w:val="000000"/>
          <w:sz w:val="19"/>
          <w:szCs w:val="19"/>
          <w:shd w:val="clear" w:color="auto" w:fill="FFFFFF"/>
        </w:rPr>
      </w:pPr>
      <w:r>
        <w:rPr>
          <w:rFonts w:ascii="Verdana" w:hAnsi="Verdana"/>
          <w:color w:val="000000"/>
          <w:sz w:val="19"/>
          <w:szCs w:val="19"/>
          <w:shd w:val="clear" w:color="auto" w:fill="FFFFFF"/>
        </w:rPr>
        <w:t>Respecto a los resultados de este TLC, c</w:t>
      </w:r>
      <w:r>
        <w:rPr>
          <w:rFonts w:asciiTheme="minorHAnsi" w:hAnsiTheme="minorHAnsi" w:cstheme="minorHAnsi"/>
          <w:sz w:val="22"/>
          <w:szCs w:val="22"/>
        </w:rPr>
        <w:t xml:space="preserve">omo indica el </w:t>
      </w:r>
      <w:r w:rsidRPr="00590628">
        <w:rPr>
          <w:rFonts w:ascii="Verdana" w:hAnsi="Verdana"/>
          <w:color w:val="000000"/>
          <w:sz w:val="19"/>
          <w:szCs w:val="19"/>
          <w:shd w:val="clear" w:color="auto" w:fill="FFFFFF"/>
        </w:rPr>
        <w:t>Mensaje en estudio, “en el primer semestre de 2017, el intercambio comercial con Canadá ascendió a US$ 1.129 millones, lo que representó un incremento de 32% comparado con igual período del año 2016. En términos de evolución del comercio, en el período de vigencia del acuerdo 1997-2016, el intercambio comercial creció a una tasa promedio anual de 6%. Esto se debe en gran medida al impulso dado por este Acuerdo a las exportaciones chilenas, que en este mismo período se expandieron a una tasa promedio anual de 11%. En efecto, se puede apreciar que con posterioridad a la firma del TLC, las exportaciones de Chile a Canadá han experimentado un aumento significativo, tanto en monto como en diversificación, logrando revertir la tradicional balanza negativa y desde 2003 la relación es crecientemente favorable para Chile, con la excepción del año 2011. Las cifras al 2016 mostraron que las exportaciones ascendieron a US$ 968 millones, mientras que las importaciones alcanzaron US$ 639 millones.</w:t>
      </w:r>
    </w:p>
    <w:p w:rsidR="00590628" w:rsidRDefault="00590628" w:rsidP="00590628">
      <w:pPr>
        <w:pBdr>
          <w:top w:val="single" w:sz="4" w:space="1" w:color="FFFFFF"/>
          <w:left w:val="single" w:sz="4" w:space="0" w:color="FFFFFF"/>
          <w:bottom w:val="single" w:sz="4" w:space="31" w:color="FFFFFF"/>
          <w:right w:val="single" w:sz="4" w:space="4" w:color="FFFFFF"/>
        </w:pBdr>
        <w:spacing w:line="360" w:lineRule="auto"/>
        <w:jc w:val="both"/>
        <w:rPr>
          <w:rFonts w:ascii="Verdana" w:hAnsi="Verdana"/>
          <w:color w:val="000000"/>
          <w:sz w:val="19"/>
          <w:szCs w:val="19"/>
          <w:shd w:val="clear" w:color="auto" w:fill="FFFFFF"/>
        </w:rPr>
      </w:pPr>
    </w:p>
    <w:p w:rsidR="00590628" w:rsidRPr="00590628" w:rsidRDefault="00590628" w:rsidP="00590628">
      <w:pPr>
        <w:pBdr>
          <w:top w:val="single" w:sz="4" w:space="1" w:color="FFFFFF"/>
          <w:left w:val="single" w:sz="4" w:space="0" w:color="FFFFFF"/>
          <w:bottom w:val="single" w:sz="4" w:space="31" w:color="FFFFFF"/>
          <w:right w:val="single" w:sz="4" w:space="4" w:color="FFFFFF"/>
        </w:pBdr>
        <w:spacing w:line="360" w:lineRule="auto"/>
        <w:jc w:val="both"/>
        <w:rPr>
          <w:rFonts w:ascii="Verdana" w:hAnsi="Verdana"/>
          <w:color w:val="000000"/>
          <w:sz w:val="19"/>
          <w:szCs w:val="19"/>
          <w:shd w:val="clear" w:color="auto" w:fill="FFFFFF"/>
        </w:rPr>
      </w:pPr>
      <w:r w:rsidRPr="00590628">
        <w:rPr>
          <w:rFonts w:ascii="Verdana" w:hAnsi="Verdana"/>
          <w:color w:val="000000"/>
          <w:sz w:val="19"/>
          <w:szCs w:val="19"/>
          <w:shd w:val="clear" w:color="auto" w:fill="FFFFFF"/>
        </w:rPr>
        <w:t>Asimismo, en términos de inversión, Canadá ha sido un importante socio en Chile, particularmente en el período de vigencia del TLC, en el cual se ha materializado el 75% de la Inversión Extranjera Directa (IED) canadiense. Así, la inversión pasó de un stock acumulado de US$4.730 millones en 1997(medidos en el período 1974-1997, DL 600), a un stock acumulado de US$19.146 millones en 2016 (medidos en el período 1974-2016, DL 600). Canadá se posiciona como el tercer mayor inversionista en Chile, y es el primer inversionista en el sector minero con el 67% de la inversión, seguido por servicios de electricidad, gas y agua (11%), transporte y almacenamiento (7%), industria química (6%),servicios financieros (4%), y otros 13 sectores que totalizan el 5% restante.</w:t>
      </w:r>
      <w:r>
        <w:rPr>
          <w:rFonts w:ascii="Verdana" w:hAnsi="Verdana"/>
          <w:color w:val="000000"/>
          <w:sz w:val="19"/>
          <w:szCs w:val="19"/>
          <w:shd w:val="clear" w:color="auto" w:fill="FFFFFF"/>
        </w:rPr>
        <w:t>”</w:t>
      </w:r>
      <w:r>
        <w:rPr>
          <w:rStyle w:val="Refdenotaalpie"/>
          <w:rFonts w:ascii="Verdana" w:hAnsi="Verdana"/>
          <w:color w:val="000000"/>
          <w:sz w:val="19"/>
          <w:szCs w:val="19"/>
          <w:shd w:val="clear" w:color="auto" w:fill="FFFFFF"/>
        </w:rPr>
        <w:footnoteReference w:id="5"/>
      </w:r>
      <w:r>
        <w:rPr>
          <w:rFonts w:ascii="Verdana" w:hAnsi="Verdana"/>
          <w:color w:val="000000"/>
          <w:sz w:val="19"/>
          <w:szCs w:val="19"/>
          <w:shd w:val="clear" w:color="auto" w:fill="FFFFFF"/>
        </w:rPr>
        <w:t>.</w:t>
      </w:r>
    </w:p>
    <w:p w:rsidR="00590628" w:rsidRDefault="00590628" w:rsidP="00A54D8E">
      <w:pPr>
        <w:pBdr>
          <w:top w:val="single" w:sz="4" w:space="1" w:color="FFFFFF"/>
          <w:left w:val="single" w:sz="4" w:space="0" w:color="FFFFFF"/>
          <w:bottom w:val="single" w:sz="4" w:space="31" w:color="FFFFFF"/>
          <w:right w:val="single" w:sz="4" w:space="4" w:color="FFFFFF"/>
        </w:pBdr>
        <w:spacing w:line="360" w:lineRule="auto"/>
        <w:jc w:val="both"/>
        <w:rPr>
          <w:rFonts w:ascii="Verdana" w:hAnsi="Verdana"/>
          <w:color w:val="000000"/>
          <w:sz w:val="19"/>
          <w:szCs w:val="19"/>
          <w:shd w:val="clear" w:color="auto" w:fill="FFFFFF"/>
        </w:rPr>
      </w:pPr>
    </w:p>
    <w:p w:rsidR="00B413DB" w:rsidRDefault="00B413DB" w:rsidP="00A54D8E">
      <w:pPr>
        <w:pBdr>
          <w:top w:val="single" w:sz="4" w:space="1" w:color="FFFFFF"/>
          <w:left w:val="single" w:sz="4" w:space="0" w:color="FFFFFF"/>
          <w:bottom w:val="single" w:sz="4" w:space="31" w:color="FFFFFF"/>
          <w:right w:val="single" w:sz="4" w:space="4" w:color="FFFFFF"/>
        </w:pBdr>
        <w:spacing w:line="360" w:lineRule="auto"/>
        <w:jc w:val="both"/>
        <w:rPr>
          <w:rFonts w:ascii="Verdana" w:hAnsi="Verdana"/>
          <w:color w:val="000000"/>
          <w:sz w:val="19"/>
          <w:szCs w:val="19"/>
          <w:shd w:val="clear" w:color="auto" w:fill="FFFFFF"/>
        </w:rPr>
      </w:pPr>
      <w:r>
        <w:rPr>
          <w:rFonts w:ascii="Verdana" w:hAnsi="Verdana"/>
          <w:color w:val="000000"/>
          <w:sz w:val="19"/>
          <w:szCs w:val="19"/>
          <w:shd w:val="clear" w:color="auto" w:fill="FFFFFF"/>
        </w:rPr>
        <w:lastRenderedPageBreak/>
        <w:t>Respecto del capítulo que se agrega, referente a comercio e igualdad de género, este consiste en proporcionar “un marco de colaboración para Canadá y Chile en temas relacionados al comercio y la igualdad de género, incluyendo el emprendimiento de las mujeres y el desarrollo de indicadores basados en el género”</w:t>
      </w:r>
      <w:r>
        <w:rPr>
          <w:rStyle w:val="Refdenotaalpie"/>
          <w:rFonts w:ascii="Verdana" w:hAnsi="Verdana"/>
          <w:color w:val="000000"/>
          <w:sz w:val="19"/>
          <w:szCs w:val="19"/>
          <w:shd w:val="clear" w:color="auto" w:fill="FFFFFF"/>
        </w:rPr>
        <w:footnoteReference w:id="6"/>
      </w:r>
      <w:r>
        <w:rPr>
          <w:rFonts w:ascii="Verdana" w:hAnsi="Verdana"/>
          <w:color w:val="000000"/>
          <w:sz w:val="19"/>
          <w:szCs w:val="19"/>
          <w:shd w:val="clear" w:color="auto" w:fill="FFFFFF"/>
        </w:rPr>
        <w:t>.</w:t>
      </w:r>
    </w:p>
    <w:p w:rsidR="00667A2F" w:rsidRDefault="00667A2F" w:rsidP="00A54D8E">
      <w:pPr>
        <w:pBdr>
          <w:top w:val="single" w:sz="4" w:space="1" w:color="FFFFFF"/>
          <w:left w:val="single" w:sz="4" w:space="0" w:color="FFFFFF"/>
          <w:bottom w:val="single" w:sz="4" w:space="31" w:color="FFFFFF"/>
          <w:right w:val="single" w:sz="4" w:space="4" w:color="FFFFFF"/>
        </w:pBdr>
        <w:spacing w:line="360" w:lineRule="auto"/>
        <w:jc w:val="both"/>
        <w:rPr>
          <w:rFonts w:ascii="Verdana" w:hAnsi="Verdana"/>
          <w:color w:val="000000"/>
          <w:sz w:val="19"/>
          <w:szCs w:val="19"/>
          <w:shd w:val="clear" w:color="auto" w:fill="FFFFFF"/>
        </w:rPr>
      </w:pPr>
    </w:p>
    <w:p w:rsidR="00667A2F" w:rsidRPr="00667A2F" w:rsidRDefault="00667A2F" w:rsidP="00A54D8E">
      <w:pPr>
        <w:pBdr>
          <w:top w:val="single" w:sz="4" w:space="1" w:color="FFFFFF"/>
          <w:left w:val="single" w:sz="4" w:space="0" w:color="FFFFFF"/>
          <w:bottom w:val="single" w:sz="4" w:space="31" w:color="FFFFFF"/>
          <w:right w:val="single" w:sz="4" w:space="4" w:color="FFFFFF"/>
        </w:pBdr>
        <w:spacing w:line="360" w:lineRule="auto"/>
        <w:jc w:val="both"/>
        <w:rPr>
          <w:rFonts w:ascii="Verdana" w:hAnsi="Verdana"/>
          <w:color w:val="000000"/>
          <w:sz w:val="19"/>
          <w:szCs w:val="19"/>
          <w:shd w:val="clear" w:color="auto" w:fill="FFFFFF"/>
        </w:rPr>
      </w:pPr>
      <w:r>
        <w:rPr>
          <w:rFonts w:ascii="Verdana" w:hAnsi="Verdana"/>
          <w:color w:val="000000"/>
          <w:sz w:val="19"/>
          <w:szCs w:val="19"/>
          <w:shd w:val="clear" w:color="auto" w:fill="FFFFFF"/>
        </w:rPr>
        <w:t>Como indicó el anterior Director de Asuntos Económicos Bilaterales de la DIRECON, Pablo Urria, “</w:t>
      </w:r>
      <w:r w:rsidRPr="00667A2F">
        <w:rPr>
          <w:rFonts w:ascii="Verdana" w:hAnsi="Verdana"/>
          <w:color w:val="000000"/>
          <w:sz w:val="19"/>
          <w:szCs w:val="19"/>
          <w:shd w:val="clear" w:color="auto" w:fill="FFFFFF"/>
        </w:rPr>
        <w:t>El acuerdo entre Chile y Canadá ha sido un elemento muy importante para estimular el comercio y las inversiones entre ambos países y en estas dos décadas hemos hecho un trabajo constante para incorporar otras disciplinas y actualizar sus contenidos, a fin de que el TLC refleje el progreso de las relaciones económico-comerciales y podamos continuar profundizando nuestros vínculos”</w:t>
      </w:r>
      <w:r>
        <w:rPr>
          <w:rStyle w:val="Refdenotaalpie"/>
          <w:rFonts w:ascii="Verdana" w:hAnsi="Verdana"/>
          <w:color w:val="000000"/>
          <w:sz w:val="19"/>
          <w:szCs w:val="19"/>
          <w:shd w:val="clear" w:color="auto" w:fill="FFFFFF"/>
        </w:rPr>
        <w:footnoteReference w:id="7"/>
      </w:r>
      <w:r w:rsidRPr="00667A2F">
        <w:rPr>
          <w:rFonts w:ascii="Verdana" w:hAnsi="Verdana"/>
          <w:color w:val="000000"/>
          <w:sz w:val="19"/>
          <w:szCs w:val="19"/>
          <w:shd w:val="clear" w:color="auto" w:fill="FFFFFF"/>
        </w:rPr>
        <w:t xml:space="preserve">. </w:t>
      </w:r>
    </w:p>
    <w:p w:rsidR="00667A2F" w:rsidRPr="00667A2F" w:rsidRDefault="00667A2F" w:rsidP="00A54D8E">
      <w:pPr>
        <w:pBdr>
          <w:top w:val="single" w:sz="4" w:space="1" w:color="FFFFFF"/>
          <w:left w:val="single" w:sz="4" w:space="0" w:color="FFFFFF"/>
          <w:bottom w:val="single" w:sz="4" w:space="31" w:color="FFFFFF"/>
          <w:right w:val="single" w:sz="4" w:space="4" w:color="FFFFFF"/>
        </w:pBdr>
        <w:spacing w:line="360" w:lineRule="auto"/>
        <w:jc w:val="both"/>
        <w:rPr>
          <w:rFonts w:ascii="Verdana" w:hAnsi="Verdana"/>
          <w:color w:val="000000"/>
          <w:sz w:val="19"/>
          <w:szCs w:val="19"/>
          <w:shd w:val="clear" w:color="auto" w:fill="FFFFFF"/>
        </w:rPr>
      </w:pPr>
    </w:p>
    <w:p w:rsidR="00667A2F" w:rsidRPr="00590628" w:rsidRDefault="00667A2F" w:rsidP="00A54D8E">
      <w:pPr>
        <w:pBdr>
          <w:top w:val="single" w:sz="4" w:space="1" w:color="FFFFFF"/>
          <w:left w:val="single" w:sz="4" w:space="0" w:color="FFFFFF"/>
          <w:bottom w:val="single" w:sz="4" w:space="31" w:color="FFFFFF"/>
          <w:right w:val="single" w:sz="4" w:space="4" w:color="FFFFFF"/>
        </w:pBdr>
        <w:spacing w:line="360" w:lineRule="auto"/>
        <w:jc w:val="both"/>
        <w:rPr>
          <w:rFonts w:ascii="Verdana" w:hAnsi="Verdana"/>
          <w:color w:val="000000"/>
          <w:sz w:val="19"/>
          <w:szCs w:val="19"/>
          <w:shd w:val="clear" w:color="auto" w:fill="FFFFFF"/>
        </w:rPr>
      </w:pPr>
      <w:r w:rsidRPr="00667A2F">
        <w:rPr>
          <w:rFonts w:ascii="Verdana" w:hAnsi="Verdana"/>
          <w:color w:val="000000"/>
          <w:sz w:val="19"/>
          <w:szCs w:val="19"/>
          <w:shd w:val="clear" w:color="auto" w:fill="FFFFFF"/>
        </w:rPr>
        <w:t>En razón de lo anteriormente expuesto, recomendamos aprobar los acuerdos modificatorios del TLC entre Chile y Canadá.</w:t>
      </w:r>
    </w:p>
    <w:sectPr w:rsidR="00667A2F" w:rsidRPr="00590628" w:rsidSect="00771C32">
      <w:footerReference w:type="default" r:id="rId9"/>
      <w:headerReference w:type="first" r:id="rId10"/>
      <w:footerReference w:type="first" r:id="rId11"/>
      <w:pgSz w:w="12240" w:h="15840" w:code="119"/>
      <w:pgMar w:top="1418" w:right="1701"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EA" w:rsidRDefault="00E875EA">
      <w:r>
        <w:separator/>
      </w:r>
    </w:p>
  </w:endnote>
  <w:endnote w:type="continuationSeparator" w:id="0">
    <w:p w:rsidR="00E875EA" w:rsidRDefault="00E8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0D" w:rsidRPr="00C973FC" w:rsidRDefault="0052230D" w:rsidP="00771C32">
    <w:pPr>
      <w:pStyle w:val="Encabezado"/>
      <w:spacing w:line="288" w:lineRule="auto"/>
      <w:jc w:val="center"/>
      <w:rPr>
        <w:b/>
        <w:color w:val="587993"/>
        <w:sz w:val="20"/>
        <w:szCs w:val="20"/>
      </w:rPr>
    </w:pPr>
  </w:p>
  <w:p w:rsidR="0052230D" w:rsidRPr="00F41C69" w:rsidRDefault="0052230D" w:rsidP="00771C32">
    <w:pPr>
      <w:pStyle w:val="Piedepgina"/>
      <w:tabs>
        <w:tab w:val="clear" w:pos="8838"/>
        <w:tab w:val="right" w:pos="9724"/>
      </w:tabs>
      <w:ind w:left="-935" w:right="-886"/>
      <w:jc w:val="center"/>
      <w:rPr>
        <w:rFonts w:ascii="Georgia" w:hAnsi="Georgia"/>
        <w:color w:val="4D4D4D"/>
        <w:spacing w:val="6"/>
        <w:sz w:val="16"/>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0D" w:rsidRDefault="00AC6B48" w:rsidP="00771C32">
    <w:pPr>
      <w:pStyle w:val="Piedepgina"/>
      <w:tabs>
        <w:tab w:val="clear" w:pos="8838"/>
        <w:tab w:val="right" w:pos="9911"/>
      </w:tabs>
      <w:spacing w:line="312" w:lineRule="auto"/>
      <w:ind w:left="-1122" w:right="-1073"/>
      <w:jc w:val="center"/>
      <w:rPr>
        <w:rFonts w:ascii="Georgia" w:hAnsi="Georgia"/>
        <w:color w:val="4D4D4D"/>
        <w:spacing w:val="8"/>
        <w:sz w:val="16"/>
        <w:lang w:val="pt-BR"/>
      </w:rPr>
    </w:pPr>
    <w:r>
      <w:rPr>
        <w:rFonts w:ascii="Georgia" w:hAnsi="Georgia"/>
        <w:noProof/>
        <w:color w:val="4D4D4D"/>
        <w:spacing w:val="8"/>
        <w:sz w:val="16"/>
        <w:lang w:val="es-CL" w:eastAsia="es-CL"/>
      </w:rPr>
      <w:drawing>
        <wp:inline distT="0" distB="0" distL="0" distR="0">
          <wp:extent cx="5603240" cy="382905"/>
          <wp:effectExtent l="0" t="0" r="0" b="0"/>
          <wp:docPr id="2" name="Imagen 2" descr="Captura de pantalla 2014-03-21 a la(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 de pantalla 2014-03-21 a la(s)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240" cy="382905"/>
                  </a:xfrm>
                  <a:prstGeom prst="rect">
                    <a:avLst/>
                  </a:prstGeom>
                  <a:noFill/>
                  <a:ln>
                    <a:noFill/>
                  </a:ln>
                </pic:spPr>
              </pic:pic>
            </a:graphicData>
          </a:graphic>
        </wp:inline>
      </w:drawing>
    </w:r>
  </w:p>
  <w:p w:rsidR="0052230D" w:rsidRPr="00F41C69" w:rsidRDefault="0052230D" w:rsidP="00771C32">
    <w:pPr>
      <w:pStyle w:val="Piedepgina"/>
      <w:tabs>
        <w:tab w:val="clear" w:pos="8838"/>
        <w:tab w:val="right" w:pos="9911"/>
      </w:tabs>
      <w:spacing w:line="312" w:lineRule="auto"/>
      <w:ind w:left="-1122" w:right="-1073"/>
      <w:jc w:val="center"/>
      <w:rPr>
        <w:rFonts w:ascii="Georgia" w:hAnsi="Georgia"/>
        <w:color w:val="4D4D4D"/>
        <w:spacing w:val="8"/>
        <w:sz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EA" w:rsidRDefault="00E875EA">
      <w:r>
        <w:separator/>
      </w:r>
    </w:p>
  </w:footnote>
  <w:footnote w:type="continuationSeparator" w:id="0">
    <w:p w:rsidR="00E875EA" w:rsidRDefault="00E875EA">
      <w:r>
        <w:continuationSeparator/>
      </w:r>
    </w:p>
  </w:footnote>
  <w:footnote w:id="1">
    <w:p w:rsidR="005D6973" w:rsidRPr="00DF59E3" w:rsidRDefault="005D6973">
      <w:pPr>
        <w:pStyle w:val="Textonotapie"/>
        <w:rPr>
          <w:rFonts w:asciiTheme="minorHAnsi" w:hAnsiTheme="minorHAnsi" w:cstheme="minorHAnsi"/>
          <w:lang w:val="es-CL"/>
        </w:rPr>
      </w:pPr>
      <w:r w:rsidRPr="00DF59E3">
        <w:rPr>
          <w:rStyle w:val="Refdenotaalpie"/>
          <w:rFonts w:asciiTheme="minorHAnsi" w:hAnsiTheme="minorHAnsi" w:cstheme="minorHAnsi"/>
        </w:rPr>
        <w:footnoteRef/>
      </w:r>
      <w:r w:rsidRPr="00DF59E3">
        <w:rPr>
          <w:rFonts w:asciiTheme="minorHAnsi" w:hAnsiTheme="minorHAnsi" w:cstheme="minorHAnsi"/>
        </w:rPr>
        <w:t xml:space="preserve"> </w:t>
      </w:r>
      <w:r w:rsidRPr="00DF59E3">
        <w:rPr>
          <w:rFonts w:asciiTheme="minorHAnsi" w:hAnsiTheme="minorHAnsi" w:cstheme="minorHAnsi"/>
          <w:lang w:val="es-CL"/>
        </w:rPr>
        <w:t>Ver informe Comisión de Relaciones Exteriores, Cámara de Diputados.</w:t>
      </w:r>
    </w:p>
  </w:footnote>
  <w:footnote w:id="2">
    <w:p w:rsidR="00DF59E3" w:rsidRPr="00DF59E3" w:rsidRDefault="00DF59E3">
      <w:pPr>
        <w:pStyle w:val="Textonotapie"/>
        <w:rPr>
          <w:lang w:val="es-CL"/>
        </w:rPr>
      </w:pPr>
      <w:r w:rsidRPr="00DF59E3">
        <w:rPr>
          <w:rStyle w:val="Refdenotaalpie"/>
          <w:rFonts w:asciiTheme="minorHAnsi" w:hAnsiTheme="minorHAnsi" w:cstheme="minorHAnsi"/>
        </w:rPr>
        <w:footnoteRef/>
      </w:r>
      <w:r w:rsidRPr="00DF59E3">
        <w:rPr>
          <w:rFonts w:asciiTheme="minorHAnsi" w:hAnsiTheme="minorHAnsi" w:cstheme="minorHAnsi"/>
        </w:rPr>
        <w:t xml:space="preserve"> </w:t>
      </w:r>
      <w:r w:rsidRPr="00DF59E3">
        <w:rPr>
          <w:rFonts w:asciiTheme="minorHAnsi" w:hAnsiTheme="minorHAnsi" w:cstheme="minorHAnsi"/>
          <w:lang w:val="es-CL"/>
        </w:rPr>
        <w:t>Ibíd.</w:t>
      </w:r>
    </w:p>
  </w:footnote>
  <w:footnote w:id="3">
    <w:p w:rsidR="00EC324B" w:rsidRPr="00DF59E3" w:rsidRDefault="00EC324B" w:rsidP="00EC324B">
      <w:pPr>
        <w:pStyle w:val="Textonotapie"/>
        <w:rPr>
          <w:lang w:val="es-CL"/>
        </w:rPr>
      </w:pPr>
      <w:r w:rsidRPr="00DF59E3">
        <w:rPr>
          <w:rStyle w:val="Refdenotaalpie"/>
          <w:rFonts w:asciiTheme="minorHAnsi" w:hAnsiTheme="minorHAnsi" w:cstheme="minorHAnsi"/>
        </w:rPr>
        <w:footnoteRef/>
      </w:r>
      <w:r w:rsidRPr="00DF59E3">
        <w:rPr>
          <w:rFonts w:asciiTheme="minorHAnsi" w:hAnsiTheme="minorHAnsi" w:cstheme="minorHAnsi"/>
        </w:rPr>
        <w:t xml:space="preserve"> </w:t>
      </w:r>
      <w:r w:rsidRPr="00DF59E3">
        <w:rPr>
          <w:rFonts w:asciiTheme="minorHAnsi" w:hAnsiTheme="minorHAnsi" w:cstheme="minorHAnsi"/>
          <w:lang w:val="es-CL"/>
        </w:rPr>
        <w:t>Ibíd.</w:t>
      </w:r>
    </w:p>
  </w:footnote>
  <w:footnote w:id="4">
    <w:p w:rsidR="0009425A" w:rsidRPr="00DF59E3" w:rsidRDefault="0009425A" w:rsidP="0009425A">
      <w:pPr>
        <w:pStyle w:val="Textonotapie"/>
        <w:rPr>
          <w:lang w:val="es-CL"/>
        </w:rPr>
      </w:pPr>
      <w:r w:rsidRPr="00DF59E3">
        <w:rPr>
          <w:rStyle w:val="Refdenotaalpie"/>
          <w:rFonts w:asciiTheme="minorHAnsi" w:hAnsiTheme="minorHAnsi" w:cstheme="minorHAnsi"/>
        </w:rPr>
        <w:footnoteRef/>
      </w:r>
      <w:r w:rsidRPr="00DF59E3">
        <w:rPr>
          <w:rFonts w:asciiTheme="minorHAnsi" w:hAnsiTheme="minorHAnsi" w:cstheme="minorHAnsi"/>
        </w:rPr>
        <w:t xml:space="preserve"> </w:t>
      </w:r>
      <w:r w:rsidRPr="00DF59E3">
        <w:rPr>
          <w:rFonts w:asciiTheme="minorHAnsi" w:hAnsiTheme="minorHAnsi" w:cstheme="minorHAnsi"/>
          <w:lang w:val="es-CL"/>
        </w:rPr>
        <w:t>Ibíd.</w:t>
      </w:r>
    </w:p>
  </w:footnote>
  <w:footnote w:id="5">
    <w:p w:rsidR="00590628" w:rsidRPr="00590628" w:rsidRDefault="00590628">
      <w:pPr>
        <w:pStyle w:val="Textonotapie"/>
        <w:rPr>
          <w:rFonts w:asciiTheme="minorHAnsi" w:hAnsiTheme="minorHAnsi" w:cstheme="minorHAnsi"/>
          <w:lang w:val="es-CL"/>
        </w:rPr>
      </w:pPr>
      <w:r w:rsidRPr="00590628">
        <w:rPr>
          <w:rStyle w:val="Refdenotaalpie"/>
          <w:rFonts w:asciiTheme="minorHAnsi" w:hAnsiTheme="minorHAnsi" w:cstheme="minorHAnsi"/>
        </w:rPr>
        <w:footnoteRef/>
      </w:r>
      <w:r w:rsidRPr="00590628">
        <w:rPr>
          <w:rFonts w:asciiTheme="minorHAnsi" w:hAnsiTheme="minorHAnsi" w:cstheme="minorHAnsi"/>
        </w:rPr>
        <w:t xml:space="preserve"> </w:t>
      </w:r>
      <w:r w:rsidRPr="00590628">
        <w:rPr>
          <w:rFonts w:asciiTheme="minorHAnsi" w:hAnsiTheme="minorHAnsi" w:cstheme="minorHAnsi"/>
          <w:lang w:val="es-CL"/>
        </w:rPr>
        <w:t>Ver Mensaje en estudio.</w:t>
      </w:r>
    </w:p>
  </w:footnote>
  <w:footnote w:id="6">
    <w:p w:rsidR="00B413DB" w:rsidRPr="00667A2F" w:rsidRDefault="00B413DB">
      <w:pPr>
        <w:pStyle w:val="Textonotapie"/>
        <w:rPr>
          <w:rFonts w:asciiTheme="minorHAnsi" w:hAnsiTheme="minorHAnsi" w:cstheme="minorHAnsi"/>
          <w:lang w:val="es-CL"/>
        </w:rPr>
      </w:pPr>
      <w:r w:rsidRPr="00667A2F">
        <w:rPr>
          <w:rStyle w:val="Refdenotaalpie"/>
          <w:rFonts w:asciiTheme="minorHAnsi" w:hAnsiTheme="minorHAnsi" w:cstheme="minorHAnsi"/>
        </w:rPr>
        <w:footnoteRef/>
      </w:r>
      <w:r w:rsidRPr="00667A2F">
        <w:rPr>
          <w:rFonts w:asciiTheme="minorHAnsi" w:hAnsiTheme="minorHAnsi" w:cstheme="minorHAnsi"/>
        </w:rPr>
        <w:t xml:space="preserve"> </w:t>
      </w:r>
      <w:r w:rsidRPr="00667A2F">
        <w:rPr>
          <w:rFonts w:asciiTheme="minorHAnsi" w:hAnsiTheme="minorHAnsi" w:cstheme="minorHAnsi"/>
          <w:lang w:val="es-CL"/>
        </w:rPr>
        <w:t>Véase en: http://www.canadainternational.gc.ca/chile-chili/highlights-faits/2017/CCFTA-ALECC.aspx?lang=spa</w:t>
      </w:r>
    </w:p>
  </w:footnote>
  <w:footnote w:id="7">
    <w:p w:rsidR="00667A2F" w:rsidRPr="00667A2F" w:rsidRDefault="00667A2F">
      <w:pPr>
        <w:pStyle w:val="Textonotapie"/>
        <w:rPr>
          <w:lang w:val="es-CL"/>
        </w:rPr>
      </w:pPr>
      <w:r w:rsidRPr="00667A2F">
        <w:rPr>
          <w:rStyle w:val="Refdenotaalpie"/>
          <w:rFonts w:asciiTheme="minorHAnsi" w:hAnsiTheme="minorHAnsi" w:cstheme="minorHAnsi"/>
        </w:rPr>
        <w:footnoteRef/>
      </w:r>
      <w:r w:rsidRPr="00667A2F">
        <w:rPr>
          <w:rFonts w:asciiTheme="minorHAnsi" w:hAnsiTheme="minorHAnsi" w:cstheme="minorHAnsi"/>
        </w:rPr>
        <w:t xml:space="preserve"> </w:t>
      </w:r>
      <w:r w:rsidRPr="00667A2F">
        <w:rPr>
          <w:rFonts w:asciiTheme="minorHAnsi" w:hAnsiTheme="minorHAnsi" w:cstheme="minorHAnsi"/>
          <w:lang w:val="es-CL"/>
        </w:rPr>
        <w:t>Véase en: https://www.direcon.gob.cl/2017/05/chile-y-canada-acordaron-modificaciones-al-capitulo-de-inversiones-del-tlc/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0D" w:rsidRDefault="00AC6B48" w:rsidP="00A06441">
    <w:pPr>
      <w:pStyle w:val="Encabezado"/>
      <w:ind w:left="-1276"/>
    </w:pPr>
    <w:r>
      <w:rPr>
        <w:noProof/>
        <w:lang w:val="es-CL" w:eastAsia="es-CL"/>
      </w:rPr>
      <w:drawing>
        <wp:inline distT="0" distB="0" distL="0" distR="0">
          <wp:extent cx="7006590" cy="80835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6590" cy="808355"/>
                  </a:xfrm>
                  <a:prstGeom prst="rect">
                    <a:avLst/>
                  </a:prstGeom>
                  <a:noFill/>
                  <a:ln>
                    <a:noFill/>
                  </a:ln>
                </pic:spPr>
              </pic:pic>
            </a:graphicData>
          </a:graphic>
        </wp:inline>
      </w:drawing>
    </w:r>
  </w:p>
  <w:p w:rsidR="0052230D" w:rsidRDefault="005223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3459"/>
    <w:multiLevelType w:val="hybridMultilevel"/>
    <w:tmpl w:val="D9540FA6"/>
    <w:lvl w:ilvl="0" w:tplc="F31AEFF6">
      <w:start w:val="2"/>
      <w:numFmt w:val="bullet"/>
      <w:lvlText w:val="-"/>
      <w:lvlJc w:val="left"/>
      <w:pPr>
        <w:ind w:left="360" w:hanging="360"/>
      </w:pPr>
      <w:rPr>
        <w:rFonts w:ascii="Calibri" w:eastAsia="Times New Roman" w:hAnsi="Calibri" w:cs="Calibri"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3765513E"/>
    <w:multiLevelType w:val="hybridMultilevel"/>
    <w:tmpl w:val="26B66128"/>
    <w:lvl w:ilvl="0" w:tplc="8AC42D7A">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3">
    <w:nsid w:val="4F314E80"/>
    <w:multiLevelType w:val="hybridMultilevel"/>
    <w:tmpl w:val="E6E80A5A"/>
    <w:lvl w:ilvl="0" w:tplc="7B445638">
      <w:start w:val="1"/>
      <w:numFmt w:val="decimal"/>
      <w:lvlText w:val="%1."/>
      <w:lvlJc w:val="left"/>
      <w:pPr>
        <w:ind w:left="3195" w:hanging="360"/>
      </w:pPr>
      <w:rPr>
        <w:rFonts w:asciiTheme="minorHAnsi" w:hAnsiTheme="minorHAnsi" w:cstheme="minorHAnsi" w:hint="default"/>
        <w:sz w:val="22"/>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nsid w:val="55EE5F4B"/>
    <w:multiLevelType w:val="hybridMultilevel"/>
    <w:tmpl w:val="E6E80A5A"/>
    <w:lvl w:ilvl="0" w:tplc="7B445638">
      <w:start w:val="1"/>
      <w:numFmt w:val="decimal"/>
      <w:lvlText w:val="%1."/>
      <w:lvlJc w:val="left"/>
      <w:pPr>
        <w:ind w:left="3195" w:hanging="360"/>
      </w:pPr>
      <w:rPr>
        <w:rFonts w:asciiTheme="minorHAnsi" w:hAnsiTheme="minorHAnsi" w:cstheme="minorHAnsi" w:hint="default"/>
        <w:sz w:val="22"/>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nsid w:val="5E1505D1"/>
    <w:multiLevelType w:val="hybridMultilevel"/>
    <w:tmpl w:val="E6E80A5A"/>
    <w:lvl w:ilvl="0" w:tplc="7B445638">
      <w:start w:val="1"/>
      <w:numFmt w:val="decimal"/>
      <w:lvlText w:val="%1."/>
      <w:lvlJc w:val="left"/>
      <w:pPr>
        <w:ind w:left="3195" w:hanging="360"/>
      </w:pPr>
      <w:rPr>
        <w:rFonts w:asciiTheme="minorHAnsi" w:hAnsiTheme="minorHAnsi" w:cstheme="minorHAnsi" w:hint="default"/>
        <w:sz w:val="22"/>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2"/>
  </w:num>
  <w:num w:numId="2">
    <w:abstractNumId w:val="0"/>
  </w:num>
  <w:num w:numId="3">
    <w:abstractNumId w:val="4"/>
  </w:num>
  <w:num w:numId="4">
    <w:abstractNumId w:val="5"/>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style="mso-position-horizontal:center" fill="f" fillcolor="white" strokecolor="teal">
      <v:fill color="white" on="f"/>
      <v:stroke color="teal" weight="1.5pt"/>
      <o:colormru v:ext="edit" colors="#4d4d4d,#5f5f5f,#28517a,#3b6491,#5879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5E"/>
    <w:rsid w:val="0000635C"/>
    <w:rsid w:val="00013229"/>
    <w:rsid w:val="00014E66"/>
    <w:rsid w:val="00026717"/>
    <w:rsid w:val="00031240"/>
    <w:rsid w:val="00032ED1"/>
    <w:rsid w:val="000425F7"/>
    <w:rsid w:val="00042DC5"/>
    <w:rsid w:val="0005104B"/>
    <w:rsid w:val="00053CCE"/>
    <w:rsid w:val="000571EE"/>
    <w:rsid w:val="0006168B"/>
    <w:rsid w:val="00067B37"/>
    <w:rsid w:val="00072632"/>
    <w:rsid w:val="0007291A"/>
    <w:rsid w:val="00080573"/>
    <w:rsid w:val="0009425A"/>
    <w:rsid w:val="00094C80"/>
    <w:rsid w:val="000A0B5C"/>
    <w:rsid w:val="000A1D90"/>
    <w:rsid w:val="000B2809"/>
    <w:rsid w:val="000C6256"/>
    <w:rsid w:val="000C7281"/>
    <w:rsid w:val="000E13AF"/>
    <w:rsid w:val="000E1A14"/>
    <w:rsid w:val="000E1BA8"/>
    <w:rsid w:val="000E354B"/>
    <w:rsid w:val="000F4EED"/>
    <w:rsid w:val="000F5F49"/>
    <w:rsid w:val="000F7874"/>
    <w:rsid w:val="00100ECE"/>
    <w:rsid w:val="00103F37"/>
    <w:rsid w:val="00105B47"/>
    <w:rsid w:val="0014020D"/>
    <w:rsid w:val="00143280"/>
    <w:rsid w:val="00152D6A"/>
    <w:rsid w:val="0017530A"/>
    <w:rsid w:val="001812F0"/>
    <w:rsid w:val="001B2973"/>
    <w:rsid w:val="001B59EF"/>
    <w:rsid w:val="001B6F3D"/>
    <w:rsid w:val="001D0D93"/>
    <w:rsid w:val="001D24C3"/>
    <w:rsid w:val="001D5FAA"/>
    <w:rsid w:val="001E4135"/>
    <w:rsid w:val="001E4850"/>
    <w:rsid w:val="001F6112"/>
    <w:rsid w:val="00205242"/>
    <w:rsid w:val="00215C20"/>
    <w:rsid w:val="002221F4"/>
    <w:rsid w:val="00226C6A"/>
    <w:rsid w:val="00230BB8"/>
    <w:rsid w:val="00235FC4"/>
    <w:rsid w:val="0025219F"/>
    <w:rsid w:val="00254CD3"/>
    <w:rsid w:val="0026772A"/>
    <w:rsid w:val="00270BB7"/>
    <w:rsid w:val="00275D35"/>
    <w:rsid w:val="0028796A"/>
    <w:rsid w:val="00294446"/>
    <w:rsid w:val="002A2099"/>
    <w:rsid w:val="002D36F7"/>
    <w:rsid w:val="002D5850"/>
    <w:rsid w:val="002E3337"/>
    <w:rsid w:val="002E4926"/>
    <w:rsid w:val="002F6B37"/>
    <w:rsid w:val="003013B9"/>
    <w:rsid w:val="003056C3"/>
    <w:rsid w:val="00325C38"/>
    <w:rsid w:val="003306F2"/>
    <w:rsid w:val="00332760"/>
    <w:rsid w:val="0033746D"/>
    <w:rsid w:val="00345CEC"/>
    <w:rsid w:val="003542FA"/>
    <w:rsid w:val="00360D6B"/>
    <w:rsid w:val="00366F5A"/>
    <w:rsid w:val="0037051B"/>
    <w:rsid w:val="00382236"/>
    <w:rsid w:val="00384944"/>
    <w:rsid w:val="00390B5C"/>
    <w:rsid w:val="00394599"/>
    <w:rsid w:val="003A0519"/>
    <w:rsid w:val="003A309A"/>
    <w:rsid w:val="003B07B2"/>
    <w:rsid w:val="003B1003"/>
    <w:rsid w:val="003B6918"/>
    <w:rsid w:val="003C1C77"/>
    <w:rsid w:val="003C3082"/>
    <w:rsid w:val="003C411C"/>
    <w:rsid w:val="003C48F0"/>
    <w:rsid w:val="003C6370"/>
    <w:rsid w:val="003D7701"/>
    <w:rsid w:val="003E0DE6"/>
    <w:rsid w:val="003F5A32"/>
    <w:rsid w:val="003F7371"/>
    <w:rsid w:val="00403FEB"/>
    <w:rsid w:val="00406B8F"/>
    <w:rsid w:val="00424B25"/>
    <w:rsid w:val="00430FFE"/>
    <w:rsid w:val="0044635A"/>
    <w:rsid w:val="00451B5C"/>
    <w:rsid w:val="004522F9"/>
    <w:rsid w:val="0045422E"/>
    <w:rsid w:val="00456C9B"/>
    <w:rsid w:val="00457A4E"/>
    <w:rsid w:val="00461AFD"/>
    <w:rsid w:val="004623AF"/>
    <w:rsid w:val="00462462"/>
    <w:rsid w:val="0047286A"/>
    <w:rsid w:val="00474438"/>
    <w:rsid w:val="004759D7"/>
    <w:rsid w:val="00475EA8"/>
    <w:rsid w:val="004779A7"/>
    <w:rsid w:val="004838CB"/>
    <w:rsid w:val="00493DFC"/>
    <w:rsid w:val="004B4920"/>
    <w:rsid w:val="004B5AA1"/>
    <w:rsid w:val="004C0C17"/>
    <w:rsid w:val="004C1861"/>
    <w:rsid w:val="004C570E"/>
    <w:rsid w:val="004D205E"/>
    <w:rsid w:val="004D515E"/>
    <w:rsid w:val="004F310E"/>
    <w:rsid w:val="00500C40"/>
    <w:rsid w:val="0050555D"/>
    <w:rsid w:val="005203A7"/>
    <w:rsid w:val="0052230D"/>
    <w:rsid w:val="00523A01"/>
    <w:rsid w:val="00527F03"/>
    <w:rsid w:val="00531E23"/>
    <w:rsid w:val="0053249D"/>
    <w:rsid w:val="00532B37"/>
    <w:rsid w:val="00540A16"/>
    <w:rsid w:val="00541087"/>
    <w:rsid w:val="00543721"/>
    <w:rsid w:val="0054423D"/>
    <w:rsid w:val="00574DEB"/>
    <w:rsid w:val="005760AE"/>
    <w:rsid w:val="00581AF6"/>
    <w:rsid w:val="00590628"/>
    <w:rsid w:val="005933C0"/>
    <w:rsid w:val="005973C0"/>
    <w:rsid w:val="005A06A2"/>
    <w:rsid w:val="005A0B50"/>
    <w:rsid w:val="005A0DDC"/>
    <w:rsid w:val="005A2C0A"/>
    <w:rsid w:val="005A7213"/>
    <w:rsid w:val="005A7DFE"/>
    <w:rsid w:val="005B2332"/>
    <w:rsid w:val="005C0F89"/>
    <w:rsid w:val="005C3B5D"/>
    <w:rsid w:val="005C50B6"/>
    <w:rsid w:val="005D1DC7"/>
    <w:rsid w:val="005D4ACE"/>
    <w:rsid w:val="005D572B"/>
    <w:rsid w:val="005D6973"/>
    <w:rsid w:val="005E3376"/>
    <w:rsid w:val="005E4CD2"/>
    <w:rsid w:val="005E7EB0"/>
    <w:rsid w:val="005F40AF"/>
    <w:rsid w:val="005F5F2E"/>
    <w:rsid w:val="0060455D"/>
    <w:rsid w:val="00611360"/>
    <w:rsid w:val="00616BEE"/>
    <w:rsid w:val="00616FA5"/>
    <w:rsid w:val="0062398C"/>
    <w:rsid w:val="006262FB"/>
    <w:rsid w:val="00636792"/>
    <w:rsid w:val="00641556"/>
    <w:rsid w:val="00642491"/>
    <w:rsid w:val="006426CC"/>
    <w:rsid w:val="0065514A"/>
    <w:rsid w:val="0065522C"/>
    <w:rsid w:val="00662C1F"/>
    <w:rsid w:val="00667A2F"/>
    <w:rsid w:val="00670416"/>
    <w:rsid w:val="00670F47"/>
    <w:rsid w:val="00672F73"/>
    <w:rsid w:val="00673B0F"/>
    <w:rsid w:val="00674F21"/>
    <w:rsid w:val="006836CB"/>
    <w:rsid w:val="00685401"/>
    <w:rsid w:val="00687657"/>
    <w:rsid w:val="0069625D"/>
    <w:rsid w:val="006A7B9A"/>
    <w:rsid w:val="006B5553"/>
    <w:rsid w:val="006B7950"/>
    <w:rsid w:val="006C0292"/>
    <w:rsid w:val="006C6AE9"/>
    <w:rsid w:val="006C799C"/>
    <w:rsid w:val="006E030B"/>
    <w:rsid w:val="006F67BE"/>
    <w:rsid w:val="007143B6"/>
    <w:rsid w:val="00714C96"/>
    <w:rsid w:val="007205D8"/>
    <w:rsid w:val="00733A81"/>
    <w:rsid w:val="00734768"/>
    <w:rsid w:val="007423E4"/>
    <w:rsid w:val="00744ABC"/>
    <w:rsid w:val="007553E7"/>
    <w:rsid w:val="0075700E"/>
    <w:rsid w:val="0076073E"/>
    <w:rsid w:val="00766383"/>
    <w:rsid w:val="007678F2"/>
    <w:rsid w:val="00767F3D"/>
    <w:rsid w:val="00771C32"/>
    <w:rsid w:val="00772CF7"/>
    <w:rsid w:val="00775325"/>
    <w:rsid w:val="00776406"/>
    <w:rsid w:val="00780417"/>
    <w:rsid w:val="00784DF7"/>
    <w:rsid w:val="00795740"/>
    <w:rsid w:val="007A2E11"/>
    <w:rsid w:val="007B0CE8"/>
    <w:rsid w:val="007B59B2"/>
    <w:rsid w:val="007C0A22"/>
    <w:rsid w:val="007C5E84"/>
    <w:rsid w:val="007D5A08"/>
    <w:rsid w:val="007D6FF7"/>
    <w:rsid w:val="007E2535"/>
    <w:rsid w:val="007F69A7"/>
    <w:rsid w:val="008013AE"/>
    <w:rsid w:val="00807AD5"/>
    <w:rsid w:val="00807F1C"/>
    <w:rsid w:val="0082415E"/>
    <w:rsid w:val="008329DF"/>
    <w:rsid w:val="00842411"/>
    <w:rsid w:val="00842FEA"/>
    <w:rsid w:val="00847ED9"/>
    <w:rsid w:val="00850BF0"/>
    <w:rsid w:val="00855589"/>
    <w:rsid w:val="008625A2"/>
    <w:rsid w:val="00874A4A"/>
    <w:rsid w:val="008777CB"/>
    <w:rsid w:val="00886227"/>
    <w:rsid w:val="008920FF"/>
    <w:rsid w:val="00893555"/>
    <w:rsid w:val="008A1FC9"/>
    <w:rsid w:val="008A4BC0"/>
    <w:rsid w:val="008A5F34"/>
    <w:rsid w:val="008B2416"/>
    <w:rsid w:val="008B5DB3"/>
    <w:rsid w:val="008B5E80"/>
    <w:rsid w:val="008C1C34"/>
    <w:rsid w:val="008D11EE"/>
    <w:rsid w:val="008D253B"/>
    <w:rsid w:val="008D5B4F"/>
    <w:rsid w:val="008D73A3"/>
    <w:rsid w:val="008E2967"/>
    <w:rsid w:val="008F4BBF"/>
    <w:rsid w:val="008F6AFA"/>
    <w:rsid w:val="00913EAD"/>
    <w:rsid w:val="00920A36"/>
    <w:rsid w:val="0092615D"/>
    <w:rsid w:val="0092721C"/>
    <w:rsid w:val="00945C11"/>
    <w:rsid w:val="00946810"/>
    <w:rsid w:val="00957B7D"/>
    <w:rsid w:val="009810D0"/>
    <w:rsid w:val="009858DC"/>
    <w:rsid w:val="00991EF1"/>
    <w:rsid w:val="009A41E4"/>
    <w:rsid w:val="009B45C7"/>
    <w:rsid w:val="009B6AD8"/>
    <w:rsid w:val="009C2AEA"/>
    <w:rsid w:val="009D6750"/>
    <w:rsid w:val="009F3637"/>
    <w:rsid w:val="009F5F71"/>
    <w:rsid w:val="00A01800"/>
    <w:rsid w:val="00A06441"/>
    <w:rsid w:val="00A0790A"/>
    <w:rsid w:val="00A172DC"/>
    <w:rsid w:val="00A1758C"/>
    <w:rsid w:val="00A2528C"/>
    <w:rsid w:val="00A351E4"/>
    <w:rsid w:val="00A420CD"/>
    <w:rsid w:val="00A46D6C"/>
    <w:rsid w:val="00A471EF"/>
    <w:rsid w:val="00A54D8E"/>
    <w:rsid w:val="00A560B1"/>
    <w:rsid w:val="00A60344"/>
    <w:rsid w:val="00A63CE8"/>
    <w:rsid w:val="00A674C3"/>
    <w:rsid w:val="00A71248"/>
    <w:rsid w:val="00A75068"/>
    <w:rsid w:val="00A76971"/>
    <w:rsid w:val="00A854A3"/>
    <w:rsid w:val="00A85E78"/>
    <w:rsid w:val="00A96D84"/>
    <w:rsid w:val="00A97851"/>
    <w:rsid w:val="00AA019A"/>
    <w:rsid w:val="00AA0785"/>
    <w:rsid w:val="00AB62A9"/>
    <w:rsid w:val="00AC6B48"/>
    <w:rsid w:val="00AD3631"/>
    <w:rsid w:val="00AD6709"/>
    <w:rsid w:val="00AE11E8"/>
    <w:rsid w:val="00AE3E4C"/>
    <w:rsid w:val="00AF19F4"/>
    <w:rsid w:val="00AF5C01"/>
    <w:rsid w:val="00B0098A"/>
    <w:rsid w:val="00B070BA"/>
    <w:rsid w:val="00B10055"/>
    <w:rsid w:val="00B11B38"/>
    <w:rsid w:val="00B12AA0"/>
    <w:rsid w:val="00B14FF6"/>
    <w:rsid w:val="00B17FC0"/>
    <w:rsid w:val="00B23D05"/>
    <w:rsid w:val="00B27C26"/>
    <w:rsid w:val="00B413DB"/>
    <w:rsid w:val="00B517A0"/>
    <w:rsid w:val="00B55853"/>
    <w:rsid w:val="00B7573D"/>
    <w:rsid w:val="00B84924"/>
    <w:rsid w:val="00B861DA"/>
    <w:rsid w:val="00B95491"/>
    <w:rsid w:val="00BA7E9C"/>
    <w:rsid w:val="00BC0BE0"/>
    <w:rsid w:val="00BC4D16"/>
    <w:rsid w:val="00BD4609"/>
    <w:rsid w:val="00BD58F7"/>
    <w:rsid w:val="00BE278A"/>
    <w:rsid w:val="00BF19CE"/>
    <w:rsid w:val="00BF2040"/>
    <w:rsid w:val="00BF4B5E"/>
    <w:rsid w:val="00BF4ED3"/>
    <w:rsid w:val="00C01EC2"/>
    <w:rsid w:val="00C05B4B"/>
    <w:rsid w:val="00C16C32"/>
    <w:rsid w:val="00C16E8D"/>
    <w:rsid w:val="00C2625D"/>
    <w:rsid w:val="00C33962"/>
    <w:rsid w:val="00C640AE"/>
    <w:rsid w:val="00C74124"/>
    <w:rsid w:val="00C74B0E"/>
    <w:rsid w:val="00C74D80"/>
    <w:rsid w:val="00C75D9C"/>
    <w:rsid w:val="00C82654"/>
    <w:rsid w:val="00C86833"/>
    <w:rsid w:val="00C90964"/>
    <w:rsid w:val="00C912C3"/>
    <w:rsid w:val="00CA29AD"/>
    <w:rsid w:val="00CA3643"/>
    <w:rsid w:val="00CA75F0"/>
    <w:rsid w:val="00CA7820"/>
    <w:rsid w:val="00CD44EB"/>
    <w:rsid w:val="00CE3FD7"/>
    <w:rsid w:val="00CE4629"/>
    <w:rsid w:val="00CF32F3"/>
    <w:rsid w:val="00CF580E"/>
    <w:rsid w:val="00D02B9D"/>
    <w:rsid w:val="00D03F9C"/>
    <w:rsid w:val="00D0776F"/>
    <w:rsid w:val="00D23DEB"/>
    <w:rsid w:val="00D272A2"/>
    <w:rsid w:val="00D30C56"/>
    <w:rsid w:val="00D41AE8"/>
    <w:rsid w:val="00D42411"/>
    <w:rsid w:val="00D47D25"/>
    <w:rsid w:val="00D51D5D"/>
    <w:rsid w:val="00D706AB"/>
    <w:rsid w:val="00D84ADA"/>
    <w:rsid w:val="00D933D6"/>
    <w:rsid w:val="00D94893"/>
    <w:rsid w:val="00DA720D"/>
    <w:rsid w:val="00DA7BDA"/>
    <w:rsid w:val="00DB0D49"/>
    <w:rsid w:val="00DB366D"/>
    <w:rsid w:val="00DB572F"/>
    <w:rsid w:val="00DC0544"/>
    <w:rsid w:val="00DD0506"/>
    <w:rsid w:val="00DD314B"/>
    <w:rsid w:val="00DD73B1"/>
    <w:rsid w:val="00DE379F"/>
    <w:rsid w:val="00DE463F"/>
    <w:rsid w:val="00DE6356"/>
    <w:rsid w:val="00DF59E3"/>
    <w:rsid w:val="00DF73F3"/>
    <w:rsid w:val="00E064B5"/>
    <w:rsid w:val="00E20ED8"/>
    <w:rsid w:val="00E2363D"/>
    <w:rsid w:val="00E23DA0"/>
    <w:rsid w:val="00E25129"/>
    <w:rsid w:val="00E44C02"/>
    <w:rsid w:val="00E51094"/>
    <w:rsid w:val="00E63744"/>
    <w:rsid w:val="00E64709"/>
    <w:rsid w:val="00E658A2"/>
    <w:rsid w:val="00E65B8B"/>
    <w:rsid w:val="00E7247B"/>
    <w:rsid w:val="00E735AB"/>
    <w:rsid w:val="00E81506"/>
    <w:rsid w:val="00E875EA"/>
    <w:rsid w:val="00E939A8"/>
    <w:rsid w:val="00E966B5"/>
    <w:rsid w:val="00E97FE4"/>
    <w:rsid w:val="00EA7B25"/>
    <w:rsid w:val="00EB3706"/>
    <w:rsid w:val="00EC324B"/>
    <w:rsid w:val="00EC7F79"/>
    <w:rsid w:val="00EE31DC"/>
    <w:rsid w:val="00EE4FD1"/>
    <w:rsid w:val="00EF1EE8"/>
    <w:rsid w:val="00F123A4"/>
    <w:rsid w:val="00F20889"/>
    <w:rsid w:val="00F335F4"/>
    <w:rsid w:val="00F47A6E"/>
    <w:rsid w:val="00F553E6"/>
    <w:rsid w:val="00F65524"/>
    <w:rsid w:val="00F711FC"/>
    <w:rsid w:val="00F76C91"/>
    <w:rsid w:val="00F80C14"/>
    <w:rsid w:val="00F82562"/>
    <w:rsid w:val="00F877DE"/>
    <w:rsid w:val="00F93634"/>
    <w:rsid w:val="00F95D17"/>
    <w:rsid w:val="00F95DA5"/>
    <w:rsid w:val="00FA109C"/>
    <w:rsid w:val="00FB0DDF"/>
    <w:rsid w:val="00FB30C7"/>
    <w:rsid w:val="00FB59DE"/>
    <w:rsid w:val="00FC5B15"/>
    <w:rsid w:val="00FD0134"/>
    <w:rsid w:val="00FE0F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color="teal">
      <v:fill color="white" on="f"/>
      <v:stroke color="teal" weight="1.5pt"/>
      <o:colormru v:ext="edit" colors="#4d4d4d,#5f5f5f,#28517a,#3b6491,#5879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5B"/>
    <w:rPr>
      <w:rFonts w:ascii="Palatino Linotype" w:hAnsi="Palatino Linotype"/>
      <w:sz w:val="24"/>
      <w:szCs w:val="24"/>
      <w:lang w:val="es-MX" w:eastAsia="es-MX"/>
    </w:rPr>
  </w:style>
  <w:style w:type="paragraph" w:styleId="Ttulo1">
    <w:name w:val="heading 1"/>
    <w:basedOn w:val="Normal"/>
    <w:next w:val="Normal"/>
    <w:qFormat/>
    <w:rsid w:val="000B2809"/>
    <w:pPr>
      <w:keepNext/>
      <w:pBdr>
        <w:top w:val="single" w:sz="4" w:space="1" w:color="FFFFFF"/>
        <w:left w:val="single" w:sz="4" w:space="4" w:color="FFFFFF"/>
        <w:bottom w:val="single" w:sz="4" w:space="1" w:color="FFFFFF"/>
        <w:right w:val="single" w:sz="4" w:space="4" w:color="FFFFFF"/>
      </w:pBdr>
      <w:outlineLvl w:val="0"/>
    </w:pPr>
    <w:rPr>
      <w:b/>
      <w:bCs/>
      <w:sz w:val="20"/>
    </w:rPr>
  </w:style>
  <w:style w:type="paragraph" w:styleId="Ttulo2">
    <w:name w:val="heading 2"/>
    <w:basedOn w:val="Normal"/>
    <w:next w:val="Normal"/>
    <w:qFormat/>
    <w:rsid w:val="000B2809"/>
    <w:pPr>
      <w:keepNext/>
      <w:pBdr>
        <w:top w:val="single" w:sz="4" w:space="1" w:color="FFFFFF"/>
        <w:left w:val="single" w:sz="4" w:space="4" w:color="FFFFFF"/>
        <w:bottom w:val="single" w:sz="4" w:space="1" w:color="FFFFFF"/>
        <w:right w:val="single" w:sz="4" w:space="4" w:color="FFFFFF"/>
      </w:pBdr>
      <w:jc w:val="right"/>
      <w:outlineLvl w:val="1"/>
    </w:pPr>
    <w:rPr>
      <w:rFonts w:ascii="Century Gothic" w:hAnsi="Century Gothic"/>
      <w:b/>
      <w:bCs/>
      <w:sz w:val="28"/>
    </w:rPr>
  </w:style>
  <w:style w:type="paragraph" w:styleId="Ttulo3">
    <w:name w:val="heading 3"/>
    <w:basedOn w:val="Normal"/>
    <w:next w:val="Normal"/>
    <w:qFormat/>
    <w:rsid w:val="000B2809"/>
    <w:pPr>
      <w:keepNext/>
      <w:pBdr>
        <w:top w:val="single" w:sz="4" w:space="1" w:color="FFFFFF"/>
        <w:left w:val="single" w:sz="4" w:space="4" w:color="FFFFFF"/>
        <w:bottom w:val="single" w:sz="4" w:space="1" w:color="FFFFFF"/>
        <w:right w:val="single" w:sz="4" w:space="4" w:color="FFFFFF"/>
      </w:pBdr>
      <w:jc w:val="center"/>
      <w:outlineLvl w:val="2"/>
    </w:pPr>
    <w:rPr>
      <w:rFonts w:ascii="Century Gothic" w:hAnsi="Century Gothic"/>
      <w:b/>
      <w:bCs/>
    </w:rPr>
  </w:style>
  <w:style w:type="paragraph" w:styleId="Ttulo4">
    <w:name w:val="heading 4"/>
    <w:basedOn w:val="Normal"/>
    <w:next w:val="Normal"/>
    <w:qFormat/>
    <w:rsid w:val="000B2809"/>
    <w:pPr>
      <w:keepNext/>
      <w:pBdr>
        <w:top w:val="single" w:sz="4" w:space="1" w:color="FFFFFF"/>
        <w:left w:val="single" w:sz="4" w:space="4" w:color="FFFFFF"/>
        <w:bottom w:val="single" w:sz="4" w:space="1" w:color="FFFFFF"/>
        <w:right w:val="single" w:sz="4" w:space="4" w:color="FFFFFF"/>
      </w:pBdr>
      <w:jc w:val="center"/>
      <w:outlineLvl w:val="3"/>
    </w:pPr>
    <w:rPr>
      <w:rFonts w:ascii="Century Gothic" w:hAnsi="Century Gothic"/>
      <w:b/>
      <w:bCs/>
      <w:sz w:val="28"/>
    </w:rPr>
  </w:style>
  <w:style w:type="paragraph" w:styleId="Ttulo5">
    <w:name w:val="heading 5"/>
    <w:basedOn w:val="Normal"/>
    <w:next w:val="Normal"/>
    <w:qFormat/>
    <w:rsid w:val="000B2809"/>
    <w:pPr>
      <w:keepNext/>
      <w:jc w:val="center"/>
      <w:outlineLvl w:val="4"/>
    </w:pPr>
    <w:rPr>
      <w:rFonts w:ascii="Century Gothic" w:hAnsi="Century Gothic"/>
      <w:b/>
      <w:bCs/>
    </w:rPr>
  </w:style>
  <w:style w:type="paragraph" w:styleId="Ttulo6">
    <w:name w:val="heading 6"/>
    <w:basedOn w:val="Normal"/>
    <w:next w:val="Normal"/>
    <w:qFormat/>
    <w:rsid w:val="000B2809"/>
    <w:pPr>
      <w:keepNext/>
      <w:jc w:val="center"/>
      <w:outlineLvl w:val="5"/>
    </w:pPr>
    <w:rPr>
      <w:rFonts w:ascii="Century Gothic" w:hAnsi="Century Gothic"/>
      <w:sz w:val="28"/>
    </w:rPr>
  </w:style>
  <w:style w:type="paragraph" w:styleId="Ttulo7">
    <w:name w:val="heading 7"/>
    <w:basedOn w:val="Normal"/>
    <w:next w:val="Normal"/>
    <w:qFormat/>
    <w:rsid w:val="000B2809"/>
    <w:pPr>
      <w:keepNext/>
      <w:pBdr>
        <w:top w:val="single" w:sz="4" w:space="1" w:color="FFFFFF"/>
        <w:left w:val="single" w:sz="4" w:space="4" w:color="FFFFFF"/>
        <w:bottom w:val="single" w:sz="4" w:space="1" w:color="FFFFFF"/>
        <w:right w:val="single" w:sz="4" w:space="4" w:color="FFFFFF"/>
      </w:pBdr>
      <w:jc w:val="both"/>
      <w:outlineLvl w:val="6"/>
    </w:pPr>
    <w:rPr>
      <w:rFonts w:ascii="Century Gothic" w:hAnsi="Century Gothic"/>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B2809"/>
    <w:pPr>
      <w:tabs>
        <w:tab w:val="center" w:pos="4419"/>
        <w:tab w:val="right" w:pos="8838"/>
      </w:tabs>
    </w:pPr>
  </w:style>
  <w:style w:type="paragraph" w:styleId="Textoindependiente">
    <w:name w:val="Body Text"/>
    <w:basedOn w:val="Normal"/>
    <w:rsid w:val="000B2809"/>
    <w:pPr>
      <w:jc w:val="center"/>
    </w:pPr>
    <w:rPr>
      <w:rFonts w:ascii="Century Gothic" w:hAnsi="Century Gothic"/>
      <w:sz w:val="26"/>
    </w:rPr>
  </w:style>
  <w:style w:type="paragraph" w:styleId="Textoindependiente3">
    <w:name w:val="Body Text 3"/>
    <w:basedOn w:val="Normal"/>
    <w:rsid w:val="00101653"/>
    <w:pPr>
      <w:spacing w:after="120"/>
    </w:pPr>
    <w:rPr>
      <w:sz w:val="16"/>
      <w:szCs w:val="16"/>
    </w:rPr>
  </w:style>
  <w:style w:type="paragraph" w:styleId="Textodeglobo">
    <w:name w:val="Balloon Text"/>
    <w:basedOn w:val="Normal"/>
    <w:semiHidden/>
    <w:rsid w:val="00A11814"/>
    <w:rPr>
      <w:rFonts w:ascii="Tahoma" w:hAnsi="Tahoma" w:cs="Tahoma"/>
      <w:sz w:val="16"/>
      <w:szCs w:val="16"/>
    </w:rPr>
  </w:style>
  <w:style w:type="paragraph" w:styleId="Encabezado">
    <w:name w:val="header"/>
    <w:basedOn w:val="Normal"/>
    <w:rsid w:val="00E361AE"/>
    <w:pPr>
      <w:tabs>
        <w:tab w:val="center" w:pos="4252"/>
        <w:tab w:val="right" w:pos="8504"/>
      </w:tabs>
    </w:pPr>
  </w:style>
  <w:style w:type="character" w:styleId="Hipervnculo">
    <w:name w:val="Hyperlink"/>
    <w:rsid w:val="00E361AE"/>
    <w:rPr>
      <w:color w:val="0000FF"/>
      <w:u w:val="single"/>
    </w:rPr>
  </w:style>
  <w:style w:type="table" w:styleId="Tablaclsica1">
    <w:name w:val="Table Classic 1"/>
    <w:basedOn w:val="Tablanormal"/>
    <w:rsid w:val="00650DA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
    <w:name w:val="Table Grid 2"/>
    <w:basedOn w:val="Tablanormal"/>
    <w:rsid w:val="005F20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moderna">
    <w:name w:val="Table Contemporary"/>
    <w:basedOn w:val="Tablanormal"/>
    <w:rsid w:val="0055435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sinformato">
    <w:name w:val="Plain Text"/>
    <w:basedOn w:val="Normal"/>
    <w:rsid w:val="007749FE"/>
    <w:rPr>
      <w:rFonts w:ascii="Courier New" w:hAnsi="Courier New" w:cs="Courier New"/>
      <w:sz w:val="20"/>
      <w:szCs w:val="20"/>
      <w:lang w:val="es-ES" w:eastAsia="es-ES"/>
    </w:rPr>
  </w:style>
  <w:style w:type="paragraph" w:styleId="Textoindependiente2">
    <w:name w:val="Body Text 2"/>
    <w:basedOn w:val="Normal"/>
    <w:rsid w:val="008E42D2"/>
    <w:pPr>
      <w:spacing w:after="120" w:line="480" w:lineRule="auto"/>
    </w:pPr>
  </w:style>
  <w:style w:type="paragraph" w:styleId="z-Principiodelformulario">
    <w:name w:val="HTML Top of Form"/>
    <w:basedOn w:val="Normal"/>
    <w:next w:val="Normal"/>
    <w:hidden/>
    <w:rsid w:val="00E36A57"/>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E36A57"/>
    <w:pPr>
      <w:pBdr>
        <w:top w:val="single" w:sz="6" w:space="1" w:color="auto"/>
      </w:pBdr>
      <w:jc w:val="center"/>
    </w:pPr>
    <w:rPr>
      <w:rFonts w:ascii="Arial" w:hAnsi="Arial" w:cs="Arial"/>
      <w:vanish/>
      <w:sz w:val="16"/>
      <w:szCs w:val="16"/>
      <w:lang w:val="es-ES" w:eastAsia="es-ES"/>
    </w:rPr>
  </w:style>
  <w:style w:type="paragraph" w:customStyle="1" w:styleId="Cuadrculaclara-nfasis31">
    <w:name w:val="Cuadrícula clara - Énfasis 31"/>
    <w:basedOn w:val="Normal"/>
    <w:qFormat/>
    <w:rsid w:val="00876605"/>
    <w:pPr>
      <w:ind w:left="720"/>
      <w:contextualSpacing/>
    </w:pPr>
    <w:rPr>
      <w:rFonts w:ascii="Times New Roman" w:hAnsi="Times New Roman"/>
      <w:lang w:val="es-ES" w:eastAsia="es-ES"/>
    </w:rPr>
  </w:style>
  <w:style w:type="character" w:customStyle="1" w:styleId="PiedepginaCar">
    <w:name w:val="Pie de página Car"/>
    <w:link w:val="Piedepgina"/>
    <w:rsid w:val="006F4F0B"/>
    <w:rPr>
      <w:rFonts w:ascii="Palatino Linotype" w:hAnsi="Palatino Linotype"/>
      <w:sz w:val="24"/>
      <w:szCs w:val="24"/>
      <w:lang w:val="es-MX" w:eastAsia="es-MX" w:bidi="ar-SA"/>
    </w:rPr>
  </w:style>
  <w:style w:type="paragraph" w:styleId="Textonotapie">
    <w:name w:val="footnote text"/>
    <w:basedOn w:val="Normal"/>
    <w:link w:val="TextonotapieCar"/>
    <w:unhideWhenUsed/>
    <w:rsid w:val="006F4F0B"/>
    <w:rPr>
      <w:rFonts w:ascii="Times New Roman" w:hAnsi="Times New Roman"/>
      <w:sz w:val="20"/>
      <w:szCs w:val="20"/>
      <w:lang w:val="es-ES" w:eastAsia="es-ES"/>
    </w:rPr>
  </w:style>
  <w:style w:type="character" w:customStyle="1" w:styleId="TextonotapieCar">
    <w:name w:val="Texto nota pie Car"/>
    <w:link w:val="Textonotapie"/>
    <w:rsid w:val="006F4F0B"/>
    <w:rPr>
      <w:lang w:val="es-ES" w:eastAsia="es-ES" w:bidi="ar-SA"/>
    </w:rPr>
  </w:style>
  <w:style w:type="character" w:styleId="Refdenotaalpie">
    <w:name w:val="footnote reference"/>
    <w:unhideWhenUsed/>
    <w:rsid w:val="006F4F0B"/>
    <w:rPr>
      <w:vertAlign w:val="superscript"/>
    </w:rPr>
  </w:style>
  <w:style w:type="paragraph" w:styleId="Sangradetextonormal">
    <w:name w:val="Body Text Indent"/>
    <w:basedOn w:val="Normal"/>
    <w:rsid w:val="0027192C"/>
    <w:pPr>
      <w:spacing w:after="120"/>
      <w:ind w:left="283"/>
    </w:pPr>
  </w:style>
  <w:style w:type="paragraph" w:customStyle="1" w:styleId="CharChar">
    <w:name w:val="Char Char"/>
    <w:basedOn w:val="Normal"/>
    <w:rsid w:val="00581583"/>
    <w:pPr>
      <w:spacing w:after="160" w:line="240" w:lineRule="exact"/>
      <w:ind w:left="500"/>
      <w:jc w:val="center"/>
    </w:pPr>
    <w:rPr>
      <w:rFonts w:ascii="Verdana" w:hAnsi="Verdana" w:cs="Arial"/>
      <w:b/>
      <w:sz w:val="20"/>
      <w:szCs w:val="20"/>
      <w:lang w:val="es-VE" w:eastAsia="en-US"/>
    </w:rPr>
  </w:style>
  <w:style w:type="paragraph" w:styleId="Sangra2detindependiente">
    <w:name w:val="Body Text Indent 2"/>
    <w:basedOn w:val="Normal"/>
    <w:rsid w:val="00A24793"/>
    <w:pPr>
      <w:spacing w:after="120" w:line="480" w:lineRule="auto"/>
      <w:ind w:left="283"/>
    </w:pPr>
    <w:rPr>
      <w:rFonts w:ascii="Times New Roman" w:hAnsi="Times New Roman"/>
      <w:lang w:val="es-ES" w:eastAsia="es-ES"/>
    </w:rPr>
  </w:style>
  <w:style w:type="paragraph" w:styleId="NormalWeb">
    <w:name w:val="Normal (Web)"/>
    <w:basedOn w:val="Normal"/>
    <w:uiPriority w:val="99"/>
    <w:rsid w:val="00BB0491"/>
    <w:pPr>
      <w:spacing w:before="100" w:beforeAutospacing="1" w:after="100" w:afterAutospacing="1"/>
    </w:pPr>
    <w:rPr>
      <w:rFonts w:ascii="Arial" w:hAnsi="Arial" w:cs="Arial"/>
      <w:color w:val="1C2B45"/>
      <w:sz w:val="18"/>
      <w:szCs w:val="18"/>
      <w:lang w:val="es-ES" w:eastAsia="es-ES"/>
    </w:rPr>
  </w:style>
  <w:style w:type="character" w:styleId="Textoennegrita">
    <w:name w:val="Strong"/>
    <w:uiPriority w:val="22"/>
    <w:qFormat/>
    <w:rsid w:val="005F40AF"/>
    <w:rPr>
      <w:b/>
      <w:bCs/>
    </w:rPr>
  </w:style>
  <w:style w:type="character" w:customStyle="1" w:styleId="apple-style-span">
    <w:name w:val="apple-style-span"/>
    <w:basedOn w:val="Fuentedeprrafopredeter"/>
    <w:rsid w:val="00094C80"/>
  </w:style>
  <w:style w:type="paragraph" w:customStyle="1" w:styleId="Style2">
    <w:name w:val="Style 2"/>
    <w:uiPriority w:val="99"/>
    <w:rsid w:val="000425F7"/>
    <w:pPr>
      <w:widowControl w:val="0"/>
      <w:autoSpaceDE w:val="0"/>
      <w:autoSpaceDN w:val="0"/>
      <w:spacing w:before="324" w:line="393" w:lineRule="auto"/>
      <w:ind w:left="144" w:right="360"/>
      <w:jc w:val="both"/>
    </w:pPr>
    <w:rPr>
      <w:rFonts w:ascii="Bookman Old Style" w:hAnsi="Bookman Old Style" w:cs="Bookman Old Style"/>
      <w:sz w:val="22"/>
      <w:szCs w:val="22"/>
      <w:lang w:val="en-US" w:eastAsia="es-ES"/>
    </w:rPr>
  </w:style>
  <w:style w:type="paragraph" w:customStyle="1" w:styleId="Style6">
    <w:name w:val="Style 6"/>
    <w:uiPriority w:val="99"/>
    <w:rsid w:val="000425F7"/>
    <w:pPr>
      <w:widowControl w:val="0"/>
      <w:autoSpaceDE w:val="0"/>
      <w:autoSpaceDN w:val="0"/>
      <w:spacing w:before="36" w:line="396" w:lineRule="auto"/>
      <w:jc w:val="both"/>
    </w:pPr>
    <w:rPr>
      <w:rFonts w:ascii="Bookman Old Style" w:hAnsi="Bookman Old Style" w:cs="Bookman Old Style"/>
      <w:sz w:val="22"/>
      <w:szCs w:val="22"/>
      <w:lang w:val="en-US" w:eastAsia="es-ES"/>
    </w:rPr>
  </w:style>
  <w:style w:type="character" w:customStyle="1" w:styleId="CharacterStyle1">
    <w:name w:val="Character Style 1"/>
    <w:uiPriority w:val="99"/>
    <w:rsid w:val="000425F7"/>
    <w:rPr>
      <w:rFonts w:ascii="Bookman Old Style" w:hAnsi="Bookman Old Style"/>
      <w:sz w:val="22"/>
    </w:rPr>
  </w:style>
  <w:style w:type="character" w:customStyle="1" w:styleId="CharacterStyle2">
    <w:name w:val="Character Style 2"/>
    <w:uiPriority w:val="99"/>
    <w:rsid w:val="000425F7"/>
    <w:rPr>
      <w:sz w:val="26"/>
    </w:rPr>
  </w:style>
  <w:style w:type="character" w:customStyle="1" w:styleId="apple-converted-space">
    <w:name w:val="apple-converted-space"/>
    <w:rsid w:val="005A7DFE"/>
  </w:style>
  <w:style w:type="paragraph" w:styleId="Prrafodelista">
    <w:name w:val="List Paragraph"/>
    <w:basedOn w:val="Normal"/>
    <w:uiPriority w:val="34"/>
    <w:qFormat/>
    <w:rsid w:val="008B2416"/>
    <w:pPr>
      <w:spacing w:after="200" w:line="276" w:lineRule="auto"/>
      <w:ind w:left="720"/>
      <w:contextualSpacing/>
    </w:pPr>
    <w:rPr>
      <w:rFonts w:asciiTheme="minorHAnsi" w:eastAsiaTheme="minorHAnsi" w:hAnsiTheme="minorHAnsi" w:cstheme="minorBidi"/>
      <w:sz w:val="22"/>
      <w:szCs w:val="22"/>
      <w:lang w:val="es-CL" w:eastAsia="en-US"/>
    </w:rPr>
  </w:style>
  <w:style w:type="paragraph" w:customStyle="1" w:styleId="noticia">
    <w:name w:val="noticia"/>
    <w:basedOn w:val="Normal"/>
    <w:rsid w:val="00B55853"/>
    <w:pPr>
      <w:spacing w:before="100" w:beforeAutospacing="1" w:after="100" w:afterAutospacing="1"/>
    </w:pPr>
    <w:rPr>
      <w:rFonts w:ascii="Times New Roman" w:hAnsi="Times New Roman"/>
      <w:lang w:val="es-CL" w:eastAsia="es-CL"/>
    </w:rPr>
  </w:style>
  <w:style w:type="paragraph" w:customStyle="1" w:styleId="Estilo">
    <w:name w:val="Estilo"/>
    <w:basedOn w:val="Normal"/>
    <w:next w:val="Sangradetextonormal"/>
    <w:uiPriority w:val="99"/>
    <w:rsid w:val="00332760"/>
    <w:pPr>
      <w:numPr>
        <w:ilvl w:val="8"/>
        <w:numId w:val="1"/>
      </w:numPr>
      <w:tabs>
        <w:tab w:val="num" w:pos="3195"/>
        <w:tab w:val="left" w:pos="3544"/>
      </w:tabs>
      <w:spacing w:before="240" w:after="120"/>
      <w:ind w:left="2835" w:firstLine="0"/>
      <w:jc w:val="both"/>
    </w:pPr>
    <w:rPr>
      <w:rFonts w:ascii="Courier" w:hAnsi="Courier"/>
      <w:spacing w:val="-3"/>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5B"/>
    <w:rPr>
      <w:rFonts w:ascii="Palatino Linotype" w:hAnsi="Palatino Linotype"/>
      <w:sz w:val="24"/>
      <w:szCs w:val="24"/>
      <w:lang w:val="es-MX" w:eastAsia="es-MX"/>
    </w:rPr>
  </w:style>
  <w:style w:type="paragraph" w:styleId="Ttulo1">
    <w:name w:val="heading 1"/>
    <w:basedOn w:val="Normal"/>
    <w:next w:val="Normal"/>
    <w:qFormat/>
    <w:rsid w:val="000B2809"/>
    <w:pPr>
      <w:keepNext/>
      <w:pBdr>
        <w:top w:val="single" w:sz="4" w:space="1" w:color="FFFFFF"/>
        <w:left w:val="single" w:sz="4" w:space="4" w:color="FFFFFF"/>
        <w:bottom w:val="single" w:sz="4" w:space="1" w:color="FFFFFF"/>
        <w:right w:val="single" w:sz="4" w:space="4" w:color="FFFFFF"/>
      </w:pBdr>
      <w:outlineLvl w:val="0"/>
    </w:pPr>
    <w:rPr>
      <w:b/>
      <w:bCs/>
      <w:sz w:val="20"/>
    </w:rPr>
  </w:style>
  <w:style w:type="paragraph" w:styleId="Ttulo2">
    <w:name w:val="heading 2"/>
    <w:basedOn w:val="Normal"/>
    <w:next w:val="Normal"/>
    <w:qFormat/>
    <w:rsid w:val="000B2809"/>
    <w:pPr>
      <w:keepNext/>
      <w:pBdr>
        <w:top w:val="single" w:sz="4" w:space="1" w:color="FFFFFF"/>
        <w:left w:val="single" w:sz="4" w:space="4" w:color="FFFFFF"/>
        <w:bottom w:val="single" w:sz="4" w:space="1" w:color="FFFFFF"/>
        <w:right w:val="single" w:sz="4" w:space="4" w:color="FFFFFF"/>
      </w:pBdr>
      <w:jc w:val="right"/>
      <w:outlineLvl w:val="1"/>
    </w:pPr>
    <w:rPr>
      <w:rFonts w:ascii="Century Gothic" w:hAnsi="Century Gothic"/>
      <w:b/>
      <w:bCs/>
      <w:sz w:val="28"/>
    </w:rPr>
  </w:style>
  <w:style w:type="paragraph" w:styleId="Ttulo3">
    <w:name w:val="heading 3"/>
    <w:basedOn w:val="Normal"/>
    <w:next w:val="Normal"/>
    <w:qFormat/>
    <w:rsid w:val="000B2809"/>
    <w:pPr>
      <w:keepNext/>
      <w:pBdr>
        <w:top w:val="single" w:sz="4" w:space="1" w:color="FFFFFF"/>
        <w:left w:val="single" w:sz="4" w:space="4" w:color="FFFFFF"/>
        <w:bottom w:val="single" w:sz="4" w:space="1" w:color="FFFFFF"/>
        <w:right w:val="single" w:sz="4" w:space="4" w:color="FFFFFF"/>
      </w:pBdr>
      <w:jc w:val="center"/>
      <w:outlineLvl w:val="2"/>
    </w:pPr>
    <w:rPr>
      <w:rFonts w:ascii="Century Gothic" w:hAnsi="Century Gothic"/>
      <w:b/>
      <w:bCs/>
    </w:rPr>
  </w:style>
  <w:style w:type="paragraph" w:styleId="Ttulo4">
    <w:name w:val="heading 4"/>
    <w:basedOn w:val="Normal"/>
    <w:next w:val="Normal"/>
    <w:qFormat/>
    <w:rsid w:val="000B2809"/>
    <w:pPr>
      <w:keepNext/>
      <w:pBdr>
        <w:top w:val="single" w:sz="4" w:space="1" w:color="FFFFFF"/>
        <w:left w:val="single" w:sz="4" w:space="4" w:color="FFFFFF"/>
        <w:bottom w:val="single" w:sz="4" w:space="1" w:color="FFFFFF"/>
        <w:right w:val="single" w:sz="4" w:space="4" w:color="FFFFFF"/>
      </w:pBdr>
      <w:jc w:val="center"/>
      <w:outlineLvl w:val="3"/>
    </w:pPr>
    <w:rPr>
      <w:rFonts w:ascii="Century Gothic" w:hAnsi="Century Gothic"/>
      <w:b/>
      <w:bCs/>
      <w:sz w:val="28"/>
    </w:rPr>
  </w:style>
  <w:style w:type="paragraph" w:styleId="Ttulo5">
    <w:name w:val="heading 5"/>
    <w:basedOn w:val="Normal"/>
    <w:next w:val="Normal"/>
    <w:qFormat/>
    <w:rsid w:val="000B2809"/>
    <w:pPr>
      <w:keepNext/>
      <w:jc w:val="center"/>
      <w:outlineLvl w:val="4"/>
    </w:pPr>
    <w:rPr>
      <w:rFonts w:ascii="Century Gothic" w:hAnsi="Century Gothic"/>
      <w:b/>
      <w:bCs/>
    </w:rPr>
  </w:style>
  <w:style w:type="paragraph" w:styleId="Ttulo6">
    <w:name w:val="heading 6"/>
    <w:basedOn w:val="Normal"/>
    <w:next w:val="Normal"/>
    <w:qFormat/>
    <w:rsid w:val="000B2809"/>
    <w:pPr>
      <w:keepNext/>
      <w:jc w:val="center"/>
      <w:outlineLvl w:val="5"/>
    </w:pPr>
    <w:rPr>
      <w:rFonts w:ascii="Century Gothic" w:hAnsi="Century Gothic"/>
      <w:sz w:val="28"/>
    </w:rPr>
  </w:style>
  <w:style w:type="paragraph" w:styleId="Ttulo7">
    <w:name w:val="heading 7"/>
    <w:basedOn w:val="Normal"/>
    <w:next w:val="Normal"/>
    <w:qFormat/>
    <w:rsid w:val="000B2809"/>
    <w:pPr>
      <w:keepNext/>
      <w:pBdr>
        <w:top w:val="single" w:sz="4" w:space="1" w:color="FFFFFF"/>
        <w:left w:val="single" w:sz="4" w:space="4" w:color="FFFFFF"/>
        <w:bottom w:val="single" w:sz="4" w:space="1" w:color="FFFFFF"/>
        <w:right w:val="single" w:sz="4" w:space="4" w:color="FFFFFF"/>
      </w:pBdr>
      <w:jc w:val="both"/>
      <w:outlineLvl w:val="6"/>
    </w:pPr>
    <w:rPr>
      <w:rFonts w:ascii="Century Gothic" w:hAnsi="Century Gothic"/>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B2809"/>
    <w:pPr>
      <w:tabs>
        <w:tab w:val="center" w:pos="4419"/>
        <w:tab w:val="right" w:pos="8838"/>
      </w:tabs>
    </w:pPr>
  </w:style>
  <w:style w:type="paragraph" w:styleId="Textoindependiente">
    <w:name w:val="Body Text"/>
    <w:basedOn w:val="Normal"/>
    <w:rsid w:val="000B2809"/>
    <w:pPr>
      <w:jc w:val="center"/>
    </w:pPr>
    <w:rPr>
      <w:rFonts w:ascii="Century Gothic" w:hAnsi="Century Gothic"/>
      <w:sz w:val="26"/>
    </w:rPr>
  </w:style>
  <w:style w:type="paragraph" w:styleId="Textoindependiente3">
    <w:name w:val="Body Text 3"/>
    <w:basedOn w:val="Normal"/>
    <w:rsid w:val="00101653"/>
    <w:pPr>
      <w:spacing w:after="120"/>
    </w:pPr>
    <w:rPr>
      <w:sz w:val="16"/>
      <w:szCs w:val="16"/>
    </w:rPr>
  </w:style>
  <w:style w:type="paragraph" w:styleId="Textodeglobo">
    <w:name w:val="Balloon Text"/>
    <w:basedOn w:val="Normal"/>
    <w:semiHidden/>
    <w:rsid w:val="00A11814"/>
    <w:rPr>
      <w:rFonts w:ascii="Tahoma" w:hAnsi="Tahoma" w:cs="Tahoma"/>
      <w:sz w:val="16"/>
      <w:szCs w:val="16"/>
    </w:rPr>
  </w:style>
  <w:style w:type="paragraph" w:styleId="Encabezado">
    <w:name w:val="header"/>
    <w:basedOn w:val="Normal"/>
    <w:rsid w:val="00E361AE"/>
    <w:pPr>
      <w:tabs>
        <w:tab w:val="center" w:pos="4252"/>
        <w:tab w:val="right" w:pos="8504"/>
      </w:tabs>
    </w:pPr>
  </w:style>
  <w:style w:type="character" w:styleId="Hipervnculo">
    <w:name w:val="Hyperlink"/>
    <w:rsid w:val="00E361AE"/>
    <w:rPr>
      <w:color w:val="0000FF"/>
      <w:u w:val="single"/>
    </w:rPr>
  </w:style>
  <w:style w:type="table" w:styleId="Tablaclsica1">
    <w:name w:val="Table Classic 1"/>
    <w:basedOn w:val="Tablanormal"/>
    <w:rsid w:val="00650DA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
    <w:name w:val="Table Grid 2"/>
    <w:basedOn w:val="Tablanormal"/>
    <w:rsid w:val="005F20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moderna">
    <w:name w:val="Table Contemporary"/>
    <w:basedOn w:val="Tablanormal"/>
    <w:rsid w:val="0055435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sinformato">
    <w:name w:val="Plain Text"/>
    <w:basedOn w:val="Normal"/>
    <w:rsid w:val="007749FE"/>
    <w:rPr>
      <w:rFonts w:ascii="Courier New" w:hAnsi="Courier New" w:cs="Courier New"/>
      <w:sz w:val="20"/>
      <w:szCs w:val="20"/>
      <w:lang w:val="es-ES" w:eastAsia="es-ES"/>
    </w:rPr>
  </w:style>
  <w:style w:type="paragraph" w:styleId="Textoindependiente2">
    <w:name w:val="Body Text 2"/>
    <w:basedOn w:val="Normal"/>
    <w:rsid w:val="008E42D2"/>
    <w:pPr>
      <w:spacing w:after="120" w:line="480" w:lineRule="auto"/>
    </w:pPr>
  </w:style>
  <w:style w:type="paragraph" w:styleId="z-Principiodelformulario">
    <w:name w:val="HTML Top of Form"/>
    <w:basedOn w:val="Normal"/>
    <w:next w:val="Normal"/>
    <w:hidden/>
    <w:rsid w:val="00E36A57"/>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E36A57"/>
    <w:pPr>
      <w:pBdr>
        <w:top w:val="single" w:sz="6" w:space="1" w:color="auto"/>
      </w:pBdr>
      <w:jc w:val="center"/>
    </w:pPr>
    <w:rPr>
      <w:rFonts w:ascii="Arial" w:hAnsi="Arial" w:cs="Arial"/>
      <w:vanish/>
      <w:sz w:val="16"/>
      <w:szCs w:val="16"/>
      <w:lang w:val="es-ES" w:eastAsia="es-ES"/>
    </w:rPr>
  </w:style>
  <w:style w:type="paragraph" w:customStyle="1" w:styleId="Cuadrculaclara-nfasis31">
    <w:name w:val="Cuadrícula clara - Énfasis 31"/>
    <w:basedOn w:val="Normal"/>
    <w:qFormat/>
    <w:rsid w:val="00876605"/>
    <w:pPr>
      <w:ind w:left="720"/>
      <w:contextualSpacing/>
    </w:pPr>
    <w:rPr>
      <w:rFonts w:ascii="Times New Roman" w:hAnsi="Times New Roman"/>
      <w:lang w:val="es-ES" w:eastAsia="es-ES"/>
    </w:rPr>
  </w:style>
  <w:style w:type="character" w:customStyle="1" w:styleId="PiedepginaCar">
    <w:name w:val="Pie de página Car"/>
    <w:link w:val="Piedepgina"/>
    <w:rsid w:val="006F4F0B"/>
    <w:rPr>
      <w:rFonts w:ascii="Palatino Linotype" w:hAnsi="Palatino Linotype"/>
      <w:sz w:val="24"/>
      <w:szCs w:val="24"/>
      <w:lang w:val="es-MX" w:eastAsia="es-MX" w:bidi="ar-SA"/>
    </w:rPr>
  </w:style>
  <w:style w:type="paragraph" w:styleId="Textonotapie">
    <w:name w:val="footnote text"/>
    <w:basedOn w:val="Normal"/>
    <w:link w:val="TextonotapieCar"/>
    <w:unhideWhenUsed/>
    <w:rsid w:val="006F4F0B"/>
    <w:rPr>
      <w:rFonts w:ascii="Times New Roman" w:hAnsi="Times New Roman"/>
      <w:sz w:val="20"/>
      <w:szCs w:val="20"/>
      <w:lang w:val="es-ES" w:eastAsia="es-ES"/>
    </w:rPr>
  </w:style>
  <w:style w:type="character" w:customStyle="1" w:styleId="TextonotapieCar">
    <w:name w:val="Texto nota pie Car"/>
    <w:link w:val="Textonotapie"/>
    <w:rsid w:val="006F4F0B"/>
    <w:rPr>
      <w:lang w:val="es-ES" w:eastAsia="es-ES" w:bidi="ar-SA"/>
    </w:rPr>
  </w:style>
  <w:style w:type="character" w:styleId="Refdenotaalpie">
    <w:name w:val="footnote reference"/>
    <w:unhideWhenUsed/>
    <w:rsid w:val="006F4F0B"/>
    <w:rPr>
      <w:vertAlign w:val="superscript"/>
    </w:rPr>
  </w:style>
  <w:style w:type="paragraph" w:styleId="Sangradetextonormal">
    <w:name w:val="Body Text Indent"/>
    <w:basedOn w:val="Normal"/>
    <w:rsid w:val="0027192C"/>
    <w:pPr>
      <w:spacing w:after="120"/>
      <w:ind w:left="283"/>
    </w:pPr>
  </w:style>
  <w:style w:type="paragraph" w:customStyle="1" w:styleId="CharChar">
    <w:name w:val="Char Char"/>
    <w:basedOn w:val="Normal"/>
    <w:rsid w:val="00581583"/>
    <w:pPr>
      <w:spacing w:after="160" w:line="240" w:lineRule="exact"/>
      <w:ind w:left="500"/>
      <w:jc w:val="center"/>
    </w:pPr>
    <w:rPr>
      <w:rFonts w:ascii="Verdana" w:hAnsi="Verdana" w:cs="Arial"/>
      <w:b/>
      <w:sz w:val="20"/>
      <w:szCs w:val="20"/>
      <w:lang w:val="es-VE" w:eastAsia="en-US"/>
    </w:rPr>
  </w:style>
  <w:style w:type="paragraph" w:styleId="Sangra2detindependiente">
    <w:name w:val="Body Text Indent 2"/>
    <w:basedOn w:val="Normal"/>
    <w:rsid w:val="00A24793"/>
    <w:pPr>
      <w:spacing w:after="120" w:line="480" w:lineRule="auto"/>
      <w:ind w:left="283"/>
    </w:pPr>
    <w:rPr>
      <w:rFonts w:ascii="Times New Roman" w:hAnsi="Times New Roman"/>
      <w:lang w:val="es-ES" w:eastAsia="es-ES"/>
    </w:rPr>
  </w:style>
  <w:style w:type="paragraph" w:styleId="NormalWeb">
    <w:name w:val="Normal (Web)"/>
    <w:basedOn w:val="Normal"/>
    <w:uiPriority w:val="99"/>
    <w:rsid w:val="00BB0491"/>
    <w:pPr>
      <w:spacing w:before="100" w:beforeAutospacing="1" w:after="100" w:afterAutospacing="1"/>
    </w:pPr>
    <w:rPr>
      <w:rFonts w:ascii="Arial" w:hAnsi="Arial" w:cs="Arial"/>
      <w:color w:val="1C2B45"/>
      <w:sz w:val="18"/>
      <w:szCs w:val="18"/>
      <w:lang w:val="es-ES" w:eastAsia="es-ES"/>
    </w:rPr>
  </w:style>
  <w:style w:type="character" w:styleId="Textoennegrita">
    <w:name w:val="Strong"/>
    <w:uiPriority w:val="22"/>
    <w:qFormat/>
    <w:rsid w:val="005F40AF"/>
    <w:rPr>
      <w:b/>
      <w:bCs/>
    </w:rPr>
  </w:style>
  <w:style w:type="character" w:customStyle="1" w:styleId="apple-style-span">
    <w:name w:val="apple-style-span"/>
    <w:basedOn w:val="Fuentedeprrafopredeter"/>
    <w:rsid w:val="00094C80"/>
  </w:style>
  <w:style w:type="paragraph" w:customStyle="1" w:styleId="Style2">
    <w:name w:val="Style 2"/>
    <w:uiPriority w:val="99"/>
    <w:rsid w:val="000425F7"/>
    <w:pPr>
      <w:widowControl w:val="0"/>
      <w:autoSpaceDE w:val="0"/>
      <w:autoSpaceDN w:val="0"/>
      <w:spacing w:before="324" w:line="393" w:lineRule="auto"/>
      <w:ind w:left="144" w:right="360"/>
      <w:jc w:val="both"/>
    </w:pPr>
    <w:rPr>
      <w:rFonts w:ascii="Bookman Old Style" w:hAnsi="Bookman Old Style" w:cs="Bookman Old Style"/>
      <w:sz w:val="22"/>
      <w:szCs w:val="22"/>
      <w:lang w:val="en-US" w:eastAsia="es-ES"/>
    </w:rPr>
  </w:style>
  <w:style w:type="paragraph" w:customStyle="1" w:styleId="Style6">
    <w:name w:val="Style 6"/>
    <w:uiPriority w:val="99"/>
    <w:rsid w:val="000425F7"/>
    <w:pPr>
      <w:widowControl w:val="0"/>
      <w:autoSpaceDE w:val="0"/>
      <w:autoSpaceDN w:val="0"/>
      <w:spacing w:before="36" w:line="396" w:lineRule="auto"/>
      <w:jc w:val="both"/>
    </w:pPr>
    <w:rPr>
      <w:rFonts w:ascii="Bookman Old Style" w:hAnsi="Bookman Old Style" w:cs="Bookman Old Style"/>
      <w:sz w:val="22"/>
      <w:szCs w:val="22"/>
      <w:lang w:val="en-US" w:eastAsia="es-ES"/>
    </w:rPr>
  </w:style>
  <w:style w:type="character" w:customStyle="1" w:styleId="CharacterStyle1">
    <w:name w:val="Character Style 1"/>
    <w:uiPriority w:val="99"/>
    <w:rsid w:val="000425F7"/>
    <w:rPr>
      <w:rFonts w:ascii="Bookman Old Style" w:hAnsi="Bookman Old Style"/>
      <w:sz w:val="22"/>
    </w:rPr>
  </w:style>
  <w:style w:type="character" w:customStyle="1" w:styleId="CharacterStyle2">
    <w:name w:val="Character Style 2"/>
    <w:uiPriority w:val="99"/>
    <w:rsid w:val="000425F7"/>
    <w:rPr>
      <w:sz w:val="26"/>
    </w:rPr>
  </w:style>
  <w:style w:type="character" w:customStyle="1" w:styleId="apple-converted-space">
    <w:name w:val="apple-converted-space"/>
    <w:rsid w:val="005A7DFE"/>
  </w:style>
  <w:style w:type="paragraph" w:styleId="Prrafodelista">
    <w:name w:val="List Paragraph"/>
    <w:basedOn w:val="Normal"/>
    <w:uiPriority w:val="34"/>
    <w:qFormat/>
    <w:rsid w:val="008B2416"/>
    <w:pPr>
      <w:spacing w:after="200" w:line="276" w:lineRule="auto"/>
      <w:ind w:left="720"/>
      <w:contextualSpacing/>
    </w:pPr>
    <w:rPr>
      <w:rFonts w:asciiTheme="minorHAnsi" w:eastAsiaTheme="minorHAnsi" w:hAnsiTheme="minorHAnsi" w:cstheme="minorBidi"/>
      <w:sz w:val="22"/>
      <w:szCs w:val="22"/>
      <w:lang w:val="es-CL" w:eastAsia="en-US"/>
    </w:rPr>
  </w:style>
  <w:style w:type="paragraph" w:customStyle="1" w:styleId="noticia">
    <w:name w:val="noticia"/>
    <w:basedOn w:val="Normal"/>
    <w:rsid w:val="00B55853"/>
    <w:pPr>
      <w:spacing w:before="100" w:beforeAutospacing="1" w:after="100" w:afterAutospacing="1"/>
    </w:pPr>
    <w:rPr>
      <w:rFonts w:ascii="Times New Roman" w:hAnsi="Times New Roman"/>
      <w:lang w:val="es-CL" w:eastAsia="es-CL"/>
    </w:rPr>
  </w:style>
  <w:style w:type="paragraph" w:customStyle="1" w:styleId="Estilo">
    <w:name w:val="Estilo"/>
    <w:basedOn w:val="Normal"/>
    <w:next w:val="Sangradetextonormal"/>
    <w:uiPriority w:val="99"/>
    <w:rsid w:val="00332760"/>
    <w:pPr>
      <w:numPr>
        <w:ilvl w:val="8"/>
        <w:numId w:val="1"/>
      </w:numPr>
      <w:tabs>
        <w:tab w:val="num" w:pos="3195"/>
        <w:tab w:val="left" w:pos="3544"/>
      </w:tabs>
      <w:spacing w:before="240" w:after="120"/>
      <w:ind w:left="2835" w:firstLine="0"/>
      <w:jc w:val="both"/>
    </w:pPr>
    <w:rPr>
      <w:rFonts w:ascii="Courier" w:hAnsi="Courier"/>
      <w:spacing w:val="-3"/>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5436">
      <w:bodyDiv w:val="1"/>
      <w:marLeft w:val="0"/>
      <w:marRight w:val="0"/>
      <w:marTop w:val="0"/>
      <w:marBottom w:val="0"/>
      <w:divBdr>
        <w:top w:val="none" w:sz="0" w:space="0" w:color="auto"/>
        <w:left w:val="none" w:sz="0" w:space="0" w:color="auto"/>
        <w:bottom w:val="none" w:sz="0" w:space="0" w:color="auto"/>
        <w:right w:val="none" w:sz="0" w:space="0" w:color="auto"/>
      </w:divBdr>
    </w:div>
    <w:div w:id="151065309">
      <w:bodyDiv w:val="1"/>
      <w:marLeft w:val="0"/>
      <w:marRight w:val="0"/>
      <w:marTop w:val="0"/>
      <w:marBottom w:val="0"/>
      <w:divBdr>
        <w:top w:val="none" w:sz="0" w:space="0" w:color="auto"/>
        <w:left w:val="none" w:sz="0" w:space="0" w:color="auto"/>
        <w:bottom w:val="none" w:sz="0" w:space="0" w:color="auto"/>
        <w:right w:val="none" w:sz="0" w:space="0" w:color="auto"/>
      </w:divBdr>
    </w:div>
    <w:div w:id="202182371">
      <w:bodyDiv w:val="1"/>
      <w:marLeft w:val="0"/>
      <w:marRight w:val="0"/>
      <w:marTop w:val="0"/>
      <w:marBottom w:val="0"/>
      <w:divBdr>
        <w:top w:val="none" w:sz="0" w:space="0" w:color="auto"/>
        <w:left w:val="none" w:sz="0" w:space="0" w:color="auto"/>
        <w:bottom w:val="none" w:sz="0" w:space="0" w:color="auto"/>
        <w:right w:val="none" w:sz="0" w:space="0" w:color="auto"/>
      </w:divBdr>
    </w:div>
    <w:div w:id="317926882">
      <w:bodyDiv w:val="1"/>
      <w:marLeft w:val="0"/>
      <w:marRight w:val="0"/>
      <w:marTop w:val="0"/>
      <w:marBottom w:val="0"/>
      <w:divBdr>
        <w:top w:val="none" w:sz="0" w:space="0" w:color="auto"/>
        <w:left w:val="none" w:sz="0" w:space="0" w:color="auto"/>
        <w:bottom w:val="none" w:sz="0" w:space="0" w:color="auto"/>
        <w:right w:val="none" w:sz="0" w:space="0" w:color="auto"/>
      </w:divBdr>
    </w:div>
    <w:div w:id="1016690457">
      <w:bodyDiv w:val="1"/>
      <w:marLeft w:val="0"/>
      <w:marRight w:val="0"/>
      <w:marTop w:val="0"/>
      <w:marBottom w:val="0"/>
      <w:divBdr>
        <w:top w:val="none" w:sz="0" w:space="0" w:color="auto"/>
        <w:left w:val="none" w:sz="0" w:space="0" w:color="auto"/>
        <w:bottom w:val="none" w:sz="0" w:space="0" w:color="auto"/>
        <w:right w:val="none" w:sz="0" w:space="0" w:color="auto"/>
      </w:divBdr>
    </w:div>
    <w:div w:id="1222593349">
      <w:bodyDiv w:val="1"/>
      <w:marLeft w:val="0"/>
      <w:marRight w:val="0"/>
      <w:marTop w:val="0"/>
      <w:marBottom w:val="0"/>
      <w:divBdr>
        <w:top w:val="none" w:sz="0" w:space="0" w:color="auto"/>
        <w:left w:val="none" w:sz="0" w:space="0" w:color="auto"/>
        <w:bottom w:val="none" w:sz="0" w:space="0" w:color="auto"/>
        <w:right w:val="none" w:sz="0" w:space="0" w:color="auto"/>
      </w:divBdr>
    </w:div>
    <w:div w:id="1248881512">
      <w:bodyDiv w:val="1"/>
      <w:marLeft w:val="0"/>
      <w:marRight w:val="0"/>
      <w:marTop w:val="0"/>
      <w:marBottom w:val="0"/>
      <w:divBdr>
        <w:top w:val="none" w:sz="0" w:space="0" w:color="auto"/>
        <w:left w:val="none" w:sz="0" w:space="0" w:color="auto"/>
        <w:bottom w:val="none" w:sz="0" w:space="0" w:color="auto"/>
        <w:right w:val="none" w:sz="0" w:space="0" w:color="auto"/>
      </w:divBdr>
      <w:divsChild>
        <w:div w:id="511842731">
          <w:marLeft w:val="0"/>
          <w:marRight w:val="0"/>
          <w:marTop w:val="0"/>
          <w:marBottom w:val="0"/>
          <w:divBdr>
            <w:top w:val="none" w:sz="0" w:space="0" w:color="auto"/>
            <w:left w:val="none" w:sz="0" w:space="0" w:color="auto"/>
            <w:bottom w:val="none" w:sz="0" w:space="0" w:color="auto"/>
            <w:right w:val="none" w:sz="0" w:space="0" w:color="auto"/>
          </w:divBdr>
          <w:divsChild>
            <w:div w:id="1188327282">
              <w:marLeft w:val="0"/>
              <w:marRight w:val="0"/>
              <w:marTop w:val="0"/>
              <w:marBottom w:val="0"/>
              <w:divBdr>
                <w:top w:val="none" w:sz="0" w:space="0" w:color="auto"/>
                <w:left w:val="none" w:sz="0" w:space="0" w:color="auto"/>
                <w:bottom w:val="none" w:sz="0" w:space="0" w:color="auto"/>
                <w:right w:val="none" w:sz="0" w:space="0" w:color="auto"/>
              </w:divBdr>
              <w:divsChild>
                <w:div w:id="946498419">
                  <w:marLeft w:val="0"/>
                  <w:marRight w:val="0"/>
                  <w:marTop w:val="0"/>
                  <w:marBottom w:val="0"/>
                  <w:divBdr>
                    <w:top w:val="none" w:sz="0" w:space="0" w:color="auto"/>
                    <w:left w:val="none" w:sz="0" w:space="0" w:color="auto"/>
                    <w:bottom w:val="none" w:sz="0" w:space="0" w:color="auto"/>
                    <w:right w:val="none" w:sz="0" w:space="0" w:color="auto"/>
                  </w:divBdr>
                  <w:divsChild>
                    <w:div w:id="538979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49017257">
      <w:bodyDiv w:val="1"/>
      <w:marLeft w:val="0"/>
      <w:marRight w:val="0"/>
      <w:marTop w:val="0"/>
      <w:marBottom w:val="0"/>
      <w:divBdr>
        <w:top w:val="none" w:sz="0" w:space="0" w:color="auto"/>
        <w:left w:val="none" w:sz="0" w:space="0" w:color="auto"/>
        <w:bottom w:val="none" w:sz="0" w:space="0" w:color="auto"/>
        <w:right w:val="none" w:sz="0" w:space="0" w:color="auto"/>
      </w:divBdr>
    </w:div>
    <w:div w:id="1361013169">
      <w:bodyDiv w:val="1"/>
      <w:marLeft w:val="0"/>
      <w:marRight w:val="0"/>
      <w:marTop w:val="0"/>
      <w:marBottom w:val="0"/>
      <w:divBdr>
        <w:top w:val="none" w:sz="0" w:space="0" w:color="auto"/>
        <w:left w:val="none" w:sz="0" w:space="0" w:color="auto"/>
        <w:bottom w:val="none" w:sz="0" w:space="0" w:color="auto"/>
        <w:right w:val="none" w:sz="0" w:space="0" w:color="auto"/>
      </w:divBdr>
    </w:div>
    <w:div w:id="1420757791">
      <w:bodyDiv w:val="1"/>
      <w:marLeft w:val="0"/>
      <w:marRight w:val="0"/>
      <w:marTop w:val="0"/>
      <w:marBottom w:val="0"/>
      <w:divBdr>
        <w:top w:val="none" w:sz="0" w:space="0" w:color="auto"/>
        <w:left w:val="none" w:sz="0" w:space="0" w:color="auto"/>
        <w:bottom w:val="none" w:sz="0" w:space="0" w:color="auto"/>
        <w:right w:val="none" w:sz="0" w:space="0" w:color="auto"/>
      </w:divBdr>
    </w:div>
    <w:div w:id="1491211394">
      <w:bodyDiv w:val="1"/>
      <w:marLeft w:val="0"/>
      <w:marRight w:val="0"/>
      <w:marTop w:val="0"/>
      <w:marBottom w:val="0"/>
      <w:divBdr>
        <w:top w:val="none" w:sz="0" w:space="0" w:color="auto"/>
        <w:left w:val="none" w:sz="0" w:space="0" w:color="auto"/>
        <w:bottom w:val="none" w:sz="0" w:space="0" w:color="auto"/>
        <w:right w:val="none" w:sz="0" w:space="0" w:color="auto"/>
      </w:divBdr>
    </w:div>
    <w:div w:id="1498107781">
      <w:bodyDiv w:val="1"/>
      <w:marLeft w:val="0"/>
      <w:marRight w:val="0"/>
      <w:marTop w:val="0"/>
      <w:marBottom w:val="0"/>
      <w:divBdr>
        <w:top w:val="none" w:sz="0" w:space="0" w:color="auto"/>
        <w:left w:val="none" w:sz="0" w:space="0" w:color="auto"/>
        <w:bottom w:val="none" w:sz="0" w:space="0" w:color="auto"/>
        <w:right w:val="none" w:sz="0" w:space="0" w:color="auto"/>
      </w:divBdr>
    </w:div>
    <w:div w:id="1527333539">
      <w:bodyDiv w:val="1"/>
      <w:marLeft w:val="0"/>
      <w:marRight w:val="0"/>
      <w:marTop w:val="0"/>
      <w:marBottom w:val="0"/>
      <w:divBdr>
        <w:top w:val="none" w:sz="0" w:space="0" w:color="auto"/>
        <w:left w:val="none" w:sz="0" w:space="0" w:color="auto"/>
        <w:bottom w:val="none" w:sz="0" w:space="0" w:color="auto"/>
        <w:right w:val="none" w:sz="0" w:space="0" w:color="auto"/>
      </w:divBdr>
    </w:div>
    <w:div w:id="1610814009">
      <w:bodyDiv w:val="1"/>
      <w:marLeft w:val="0"/>
      <w:marRight w:val="0"/>
      <w:marTop w:val="0"/>
      <w:marBottom w:val="0"/>
      <w:divBdr>
        <w:top w:val="none" w:sz="0" w:space="0" w:color="auto"/>
        <w:left w:val="none" w:sz="0" w:space="0" w:color="auto"/>
        <w:bottom w:val="none" w:sz="0" w:space="0" w:color="auto"/>
        <w:right w:val="none" w:sz="0" w:space="0" w:color="auto"/>
      </w:divBdr>
    </w:div>
    <w:div w:id="1722243270">
      <w:bodyDiv w:val="1"/>
      <w:marLeft w:val="0"/>
      <w:marRight w:val="0"/>
      <w:marTop w:val="0"/>
      <w:marBottom w:val="0"/>
      <w:divBdr>
        <w:top w:val="none" w:sz="0" w:space="0" w:color="auto"/>
        <w:left w:val="none" w:sz="0" w:space="0" w:color="auto"/>
        <w:bottom w:val="none" w:sz="0" w:space="0" w:color="auto"/>
        <w:right w:val="none" w:sz="0" w:space="0" w:color="auto"/>
      </w:divBdr>
    </w:div>
    <w:div w:id="1735663281">
      <w:bodyDiv w:val="1"/>
      <w:marLeft w:val="0"/>
      <w:marRight w:val="0"/>
      <w:marTop w:val="0"/>
      <w:marBottom w:val="0"/>
      <w:divBdr>
        <w:top w:val="none" w:sz="0" w:space="0" w:color="auto"/>
        <w:left w:val="none" w:sz="0" w:space="0" w:color="auto"/>
        <w:bottom w:val="none" w:sz="0" w:space="0" w:color="auto"/>
        <w:right w:val="none" w:sz="0" w:space="0" w:color="auto"/>
      </w:divBdr>
    </w:div>
    <w:div w:id="1747607342">
      <w:bodyDiv w:val="1"/>
      <w:marLeft w:val="0"/>
      <w:marRight w:val="0"/>
      <w:marTop w:val="0"/>
      <w:marBottom w:val="0"/>
      <w:divBdr>
        <w:top w:val="none" w:sz="0" w:space="0" w:color="auto"/>
        <w:left w:val="none" w:sz="0" w:space="0" w:color="auto"/>
        <w:bottom w:val="none" w:sz="0" w:space="0" w:color="auto"/>
        <w:right w:val="none" w:sz="0" w:space="0" w:color="auto"/>
      </w:divBdr>
    </w:div>
    <w:div w:id="1848278585">
      <w:bodyDiv w:val="1"/>
      <w:marLeft w:val="0"/>
      <w:marRight w:val="0"/>
      <w:marTop w:val="0"/>
      <w:marBottom w:val="0"/>
      <w:divBdr>
        <w:top w:val="none" w:sz="0" w:space="0" w:color="auto"/>
        <w:left w:val="none" w:sz="0" w:space="0" w:color="auto"/>
        <w:bottom w:val="none" w:sz="0" w:space="0" w:color="auto"/>
        <w:right w:val="none" w:sz="0" w:space="0" w:color="auto"/>
      </w:divBdr>
    </w:div>
    <w:div w:id="1876036091">
      <w:bodyDiv w:val="1"/>
      <w:marLeft w:val="0"/>
      <w:marRight w:val="0"/>
      <w:marTop w:val="0"/>
      <w:marBottom w:val="0"/>
      <w:divBdr>
        <w:top w:val="none" w:sz="0" w:space="0" w:color="auto"/>
        <w:left w:val="none" w:sz="0" w:space="0" w:color="auto"/>
        <w:bottom w:val="none" w:sz="0" w:space="0" w:color="auto"/>
        <w:right w:val="none" w:sz="0" w:space="0" w:color="auto"/>
      </w:divBdr>
    </w:div>
    <w:div w:id="1891529255">
      <w:bodyDiv w:val="1"/>
      <w:marLeft w:val="0"/>
      <w:marRight w:val="0"/>
      <w:marTop w:val="0"/>
      <w:marBottom w:val="0"/>
      <w:divBdr>
        <w:top w:val="none" w:sz="0" w:space="0" w:color="auto"/>
        <w:left w:val="none" w:sz="0" w:space="0" w:color="auto"/>
        <w:bottom w:val="none" w:sz="0" w:space="0" w:color="auto"/>
        <w:right w:val="none" w:sz="0" w:space="0" w:color="auto"/>
      </w:divBdr>
    </w:div>
    <w:div w:id="1927421339">
      <w:bodyDiv w:val="1"/>
      <w:marLeft w:val="0"/>
      <w:marRight w:val="0"/>
      <w:marTop w:val="0"/>
      <w:marBottom w:val="0"/>
      <w:divBdr>
        <w:top w:val="none" w:sz="0" w:space="0" w:color="auto"/>
        <w:left w:val="none" w:sz="0" w:space="0" w:color="auto"/>
        <w:bottom w:val="none" w:sz="0" w:space="0" w:color="auto"/>
        <w:right w:val="none" w:sz="0" w:space="0" w:color="auto"/>
      </w:divBdr>
    </w:div>
    <w:div w:id="2025744117">
      <w:bodyDiv w:val="1"/>
      <w:marLeft w:val="0"/>
      <w:marRight w:val="0"/>
      <w:marTop w:val="0"/>
      <w:marBottom w:val="0"/>
      <w:divBdr>
        <w:top w:val="none" w:sz="0" w:space="0" w:color="auto"/>
        <w:left w:val="none" w:sz="0" w:space="0" w:color="auto"/>
        <w:bottom w:val="none" w:sz="0" w:space="0" w:color="auto"/>
        <w:right w:val="none" w:sz="0" w:space="0" w:color="auto"/>
      </w:divBdr>
      <w:divsChild>
        <w:div w:id="238487639">
          <w:marLeft w:val="0"/>
          <w:marRight w:val="0"/>
          <w:marTop w:val="0"/>
          <w:marBottom w:val="0"/>
          <w:divBdr>
            <w:top w:val="none" w:sz="0" w:space="0" w:color="auto"/>
            <w:left w:val="none" w:sz="0" w:space="0" w:color="auto"/>
            <w:bottom w:val="none" w:sz="0" w:space="0" w:color="auto"/>
            <w:right w:val="none" w:sz="0" w:space="0" w:color="auto"/>
          </w:divBdr>
          <w:divsChild>
            <w:div w:id="566457259">
              <w:marLeft w:val="0"/>
              <w:marRight w:val="0"/>
              <w:marTop w:val="0"/>
              <w:marBottom w:val="0"/>
              <w:divBdr>
                <w:top w:val="none" w:sz="0" w:space="0" w:color="auto"/>
                <w:left w:val="none" w:sz="0" w:space="0" w:color="auto"/>
                <w:bottom w:val="none" w:sz="0" w:space="0" w:color="auto"/>
                <w:right w:val="none" w:sz="0" w:space="0" w:color="auto"/>
              </w:divBdr>
              <w:divsChild>
                <w:div w:id="489055316">
                  <w:marLeft w:val="0"/>
                  <w:marRight w:val="0"/>
                  <w:marTop w:val="0"/>
                  <w:marBottom w:val="0"/>
                  <w:divBdr>
                    <w:top w:val="none" w:sz="0" w:space="0" w:color="auto"/>
                    <w:left w:val="none" w:sz="0" w:space="0" w:color="auto"/>
                    <w:bottom w:val="none" w:sz="0" w:space="0" w:color="auto"/>
                    <w:right w:val="none" w:sz="0" w:space="0" w:color="auto"/>
                  </w:divBdr>
                  <w:divsChild>
                    <w:div w:id="480536450">
                      <w:marLeft w:val="0"/>
                      <w:marRight w:val="0"/>
                      <w:marTop w:val="0"/>
                      <w:marBottom w:val="0"/>
                      <w:divBdr>
                        <w:top w:val="none" w:sz="0" w:space="0" w:color="auto"/>
                        <w:left w:val="none" w:sz="0" w:space="0" w:color="auto"/>
                        <w:bottom w:val="none" w:sz="0" w:space="0" w:color="auto"/>
                        <w:right w:val="none" w:sz="0" w:space="0" w:color="auto"/>
                      </w:divBdr>
                      <w:divsChild>
                        <w:div w:id="1199201310">
                          <w:marLeft w:val="0"/>
                          <w:marRight w:val="0"/>
                          <w:marTop w:val="0"/>
                          <w:marBottom w:val="0"/>
                          <w:divBdr>
                            <w:top w:val="none" w:sz="0" w:space="0" w:color="auto"/>
                            <w:left w:val="none" w:sz="0" w:space="0" w:color="auto"/>
                            <w:bottom w:val="none" w:sz="0" w:space="0" w:color="auto"/>
                            <w:right w:val="none" w:sz="0" w:space="0" w:color="auto"/>
                          </w:divBdr>
                          <w:divsChild>
                            <w:div w:id="94909519">
                              <w:marLeft w:val="0"/>
                              <w:marRight w:val="0"/>
                              <w:marTop w:val="0"/>
                              <w:marBottom w:val="0"/>
                              <w:divBdr>
                                <w:top w:val="none" w:sz="0" w:space="0" w:color="auto"/>
                                <w:left w:val="none" w:sz="0" w:space="0" w:color="auto"/>
                                <w:bottom w:val="none" w:sz="0" w:space="0" w:color="auto"/>
                                <w:right w:val="none" w:sz="0" w:space="0" w:color="auto"/>
                              </w:divBdr>
                              <w:divsChild>
                                <w:div w:id="1598171589">
                                  <w:marLeft w:val="0"/>
                                  <w:marRight w:val="0"/>
                                  <w:marTop w:val="0"/>
                                  <w:marBottom w:val="0"/>
                                  <w:divBdr>
                                    <w:top w:val="none" w:sz="0" w:space="0" w:color="auto"/>
                                    <w:left w:val="none" w:sz="0" w:space="0" w:color="auto"/>
                                    <w:bottom w:val="none" w:sz="0" w:space="0" w:color="auto"/>
                                    <w:right w:val="none" w:sz="0" w:space="0" w:color="auto"/>
                                  </w:divBdr>
                                  <w:divsChild>
                                    <w:div w:id="766584744">
                                      <w:marLeft w:val="0"/>
                                      <w:marRight w:val="0"/>
                                      <w:marTop w:val="0"/>
                                      <w:marBottom w:val="0"/>
                                      <w:divBdr>
                                        <w:top w:val="none" w:sz="0" w:space="0" w:color="auto"/>
                                        <w:left w:val="none" w:sz="0" w:space="0" w:color="auto"/>
                                        <w:bottom w:val="none" w:sz="0" w:space="0" w:color="auto"/>
                                        <w:right w:val="none" w:sz="0" w:space="0" w:color="auto"/>
                                      </w:divBdr>
                                      <w:divsChild>
                                        <w:div w:id="1093472215">
                                          <w:marLeft w:val="0"/>
                                          <w:marRight w:val="0"/>
                                          <w:marTop w:val="0"/>
                                          <w:marBottom w:val="0"/>
                                          <w:divBdr>
                                            <w:top w:val="none" w:sz="0" w:space="0" w:color="auto"/>
                                            <w:left w:val="none" w:sz="0" w:space="0" w:color="auto"/>
                                            <w:bottom w:val="none" w:sz="0" w:space="0" w:color="auto"/>
                                            <w:right w:val="none" w:sz="0" w:space="0" w:color="auto"/>
                                          </w:divBdr>
                                          <w:divsChild>
                                            <w:div w:id="1484274780">
                                              <w:marLeft w:val="0"/>
                                              <w:marRight w:val="0"/>
                                              <w:marTop w:val="120"/>
                                              <w:marBottom w:val="360"/>
                                              <w:divBdr>
                                                <w:top w:val="none" w:sz="0" w:space="0" w:color="auto"/>
                                                <w:left w:val="none" w:sz="0" w:space="0" w:color="auto"/>
                                                <w:bottom w:val="dotted" w:sz="6" w:space="18" w:color="CCCCCC"/>
                                                <w:right w:val="none" w:sz="0" w:space="0" w:color="auto"/>
                                              </w:divBdr>
                                              <w:divsChild>
                                                <w:div w:id="1900091913">
                                                  <w:marLeft w:val="0"/>
                                                  <w:marRight w:val="0"/>
                                                  <w:marTop w:val="0"/>
                                                  <w:marBottom w:val="180"/>
                                                  <w:divBdr>
                                                    <w:top w:val="none" w:sz="0" w:space="0" w:color="auto"/>
                                                    <w:left w:val="none" w:sz="0" w:space="0" w:color="auto"/>
                                                    <w:bottom w:val="none" w:sz="0" w:space="0" w:color="auto"/>
                                                    <w:right w:val="none" w:sz="0" w:space="0" w:color="auto"/>
                                                  </w:divBdr>
                                                  <w:divsChild>
                                                    <w:div w:id="16398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3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6EF90-0576-40B8-A73A-44B37AA6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Asesorías Políticas CID</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Infante Dulcic</dc:creator>
  <cp:lastModifiedBy>Magdalena Moncada</cp:lastModifiedBy>
  <cp:revision>2</cp:revision>
  <cp:lastPrinted>2009-04-29T00:19:00Z</cp:lastPrinted>
  <dcterms:created xsi:type="dcterms:W3CDTF">2018-11-30T20:18:00Z</dcterms:created>
  <dcterms:modified xsi:type="dcterms:W3CDTF">2018-11-30T20:18:00Z</dcterms:modified>
</cp:coreProperties>
</file>