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3F387" w14:textId="678DC5F9" w:rsidR="000128A9" w:rsidRPr="00AE6227" w:rsidRDefault="00FB704C" w:rsidP="00EE0026">
      <w:pPr>
        <w:jc w:val="center"/>
        <w:rPr>
          <w:rFonts w:ascii="Avenir Next" w:hAnsi="Avenir Next"/>
          <w:b/>
          <w:sz w:val="28"/>
          <w:szCs w:val="28"/>
          <w:lang w:val="es-ES"/>
        </w:rPr>
      </w:pPr>
      <w:r w:rsidRPr="00AE6227">
        <w:rPr>
          <w:rFonts w:ascii="Avenir Next" w:hAnsi="Avenir Next"/>
          <w:b/>
          <w:sz w:val="28"/>
          <w:szCs w:val="28"/>
          <w:lang w:val="es-ES"/>
        </w:rPr>
        <w:t xml:space="preserve">MINUTA </w:t>
      </w:r>
      <w:r w:rsidR="00AE6227">
        <w:rPr>
          <w:rFonts w:ascii="Avenir Next" w:hAnsi="Avenir Next"/>
          <w:b/>
          <w:sz w:val="28"/>
          <w:szCs w:val="28"/>
          <w:lang w:val="es-ES"/>
        </w:rPr>
        <w:t xml:space="preserve">COMUNICACIONAL </w:t>
      </w:r>
      <w:r w:rsidR="004A00A1">
        <w:rPr>
          <w:rFonts w:ascii="Avenir Next" w:hAnsi="Avenir Next"/>
          <w:b/>
          <w:sz w:val="28"/>
          <w:szCs w:val="28"/>
          <w:lang w:val="es-ES"/>
        </w:rPr>
        <w:t xml:space="preserve">PARA EXPLICAR EN LA OPINIÓN PÚBLICAS LAS EXIGENCIAS OPOSITORAS FRENTE A </w:t>
      </w:r>
      <w:bookmarkStart w:id="0" w:name="_GoBack"/>
      <w:bookmarkEnd w:id="0"/>
      <w:r w:rsidR="00EE0026" w:rsidRPr="00AE6227">
        <w:rPr>
          <w:rFonts w:ascii="Avenir Next" w:hAnsi="Avenir Next"/>
          <w:b/>
          <w:sz w:val="28"/>
          <w:szCs w:val="28"/>
          <w:lang w:val="es-ES"/>
        </w:rPr>
        <w:t>PROYECTO DE “FINANCIAMIENTO DE CAPACIDADES ESTRATÉGICAS DE LAS FFAA”</w:t>
      </w:r>
    </w:p>
    <w:p w14:paraId="44189D4F" w14:textId="77777777" w:rsidR="00FB704C" w:rsidRPr="00AE6227" w:rsidRDefault="00FB704C" w:rsidP="00385013">
      <w:pPr>
        <w:rPr>
          <w:rFonts w:ascii="Avenir Next" w:hAnsi="Avenir Next"/>
          <w:sz w:val="28"/>
          <w:szCs w:val="28"/>
          <w:lang w:val="es-ES"/>
        </w:rPr>
      </w:pPr>
    </w:p>
    <w:p w14:paraId="7F57A741" w14:textId="40628B7F" w:rsidR="00FB704C" w:rsidRPr="00AE6227" w:rsidRDefault="00FB704C" w:rsidP="00AE6227">
      <w:pPr>
        <w:spacing w:line="276" w:lineRule="auto"/>
        <w:jc w:val="both"/>
        <w:rPr>
          <w:rFonts w:ascii="Avenir Next" w:hAnsi="Avenir Next"/>
          <w:sz w:val="28"/>
          <w:szCs w:val="28"/>
          <w:lang w:val="es-ES"/>
        </w:rPr>
      </w:pPr>
      <w:r w:rsidRPr="00AE6227">
        <w:rPr>
          <w:rFonts w:ascii="Avenir Next" w:hAnsi="Avenir Next"/>
          <w:sz w:val="28"/>
          <w:szCs w:val="28"/>
          <w:lang w:val="es-ES"/>
        </w:rPr>
        <w:t>1.- Hay una situación compleja sobre las compras y equipamiento de las FFAA que se realizan con los recursos provenientes de las ventas de Codelco (ley reservada), ya que estableció “una autonomía militar”</w:t>
      </w:r>
      <w:r w:rsidR="00AE6227">
        <w:rPr>
          <w:rFonts w:ascii="Avenir Next" w:hAnsi="Avenir Next"/>
          <w:sz w:val="28"/>
          <w:szCs w:val="28"/>
          <w:lang w:val="es-ES"/>
        </w:rPr>
        <w:t xml:space="preserve"> –desde los años 50 lo que se acentuó durante la dictadura militar</w:t>
      </w:r>
      <w:r w:rsidR="00AE6227" w:rsidRPr="00AE6227">
        <w:rPr>
          <w:rFonts w:ascii="Avenir Next" w:hAnsi="Avenir Next"/>
          <w:b/>
          <w:sz w:val="28"/>
          <w:szCs w:val="28"/>
          <w:lang w:val="es-ES"/>
        </w:rPr>
        <w:t xml:space="preserve">- ya que </w:t>
      </w:r>
      <w:r w:rsidRPr="00AE6227">
        <w:rPr>
          <w:rFonts w:ascii="Avenir Next" w:hAnsi="Avenir Next"/>
          <w:b/>
          <w:sz w:val="28"/>
          <w:szCs w:val="28"/>
          <w:lang w:val="es-ES"/>
        </w:rPr>
        <w:t>hubo carencia de controles civiles</w:t>
      </w:r>
      <w:r w:rsidR="00AE6227">
        <w:rPr>
          <w:rFonts w:ascii="Avenir Next" w:hAnsi="Avenir Next"/>
          <w:sz w:val="28"/>
          <w:szCs w:val="28"/>
          <w:lang w:val="es-ES"/>
        </w:rPr>
        <w:t xml:space="preserve">; </w:t>
      </w:r>
      <w:r w:rsidRPr="00AE6227">
        <w:rPr>
          <w:rFonts w:ascii="Avenir Next" w:hAnsi="Avenir Next"/>
          <w:sz w:val="28"/>
          <w:szCs w:val="28"/>
          <w:lang w:val="es-ES"/>
        </w:rPr>
        <w:t>lo que a nuestro juicio es la causa de las situaciones de corrupción que hemos conocido en los últimos meses como “el Milico Gate”</w:t>
      </w:r>
      <w:r w:rsidR="00E0697F" w:rsidRPr="00AE6227">
        <w:rPr>
          <w:rFonts w:ascii="Avenir Next" w:hAnsi="Avenir Next"/>
          <w:sz w:val="28"/>
          <w:szCs w:val="28"/>
          <w:lang w:val="es-ES"/>
        </w:rPr>
        <w:t xml:space="preserve"> que ha significado un fraude de alrededor de US$ 200 millones.</w:t>
      </w:r>
    </w:p>
    <w:p w14:paraId="02E3C5C8" w14:textId="77777777" w:rsidR="00E0697F" w:rsidRPr="00AE6227" w:rsidRDefault="00E0697F" w:rsidP="00AE6227">
      <w:pPr>
        <w:spacing w:line="276" w:lineRule="auto"/>
        <w:jc w:val="both"/>
        <w:rPr>
          <w:rFonts w:ascii="Avenir Next" w:hAnsi="Avenir Next"/>
          <w:sz w:val="28"/>
          <w:szCs w:val="28"/>
          <w:lang w:val="es-ES"/>
        </w:rPr>
      </w:pPr>
    </w:p>
    <w:p w14:paraId="34D77041" w14:textId="1F8E597C" w:rsidR="00E0697F" w:rsidRPr="00AE6227" w:rsidRDefault="00E0697F" w:rsidP="00AE6227">
      <w:pPr>
        <w:spacing w:line="276" w:lineRule="auto"/>
        <w:jc w:val="both"/>
        <w:rPr>
          <w:rFonts w:ascii="Avenir Next" w:hAnsi="Avenir Next"/>
          <w:sz w:val="28"/>
          <w:szCs w:val="28"/>
          <w:lang w:val="es-ES"/>
        </w:rPr>
      </w:pPr>
      <w:r w:rsidRPr="00AE6227">
        <w:rPr>
          <w:rFonts w:ascii="Avenir Next" w:hAnsi="Avenir Next"/>
          <w:sz w:val="28"/>
          <w:szCs w:val="28"/>
          <w:lang w:val="es-ES"/>
        </w:rPr>
        <w:t>Un sistema de compras centrado en sólo</w:t>
      </w:r>
      <w:r w:rsidR="00AE6227">
        <w:rPr>
          <w:rFonts w:ascii="Avenir Next" w:hAnsi="Avenir Next"/>
          <w:sz w:val="28"/>
          <w:szCs w:val="28"/>
          <w:lang w:val="es-ES"/>
        </w:rPr>
        <w:t xml:space="preserve"> los</w:t>
      </w:r>
      <w:r w:rsidRPr="00AE6227">
        <w:rPr>
          <w:rFonts w:ascii="Avenir Next" w:hAnsi="Avenir Next"/>
          <w:sz w:val="28"/>
          <w:szCs w:val="28"/>
          <w:lang w:val="es-ES"/>
        </w:rPr>
        <w:t xml:space="preserve"> militares ha sido germen de corrupción que debemos terminar y modificar.</w:t>
      </w:r>
    </w:p>
    <w:p w14:paraId="5C2F1B4F" w14:textId="77777777" w:rsidR="00E0697F" w:rsidRPr="00AE6227" w:rsidRDefault="00E0697F" w:rsidP="00AE6227">
      <w:pPr>
        <w:spacing w:line="276" w:lineRule="auto"/>
        <w:jc w:val="both"/>
        <w:rPr>
          <w:rFonts w:ascii="Avenir Next" w:hAnsi="Avenir Next"/>
          <w:sz w:val="28"/>
          <w:szCs w:val="28"/>
          <w:lang w:val="es-ES"/>
        </w:rPr>
      </w:pPr>
    </w:p>
    <w:p w14:paraId="6B133811" w14:textId="3D0C8AF4" w:rsidR="00E0697F" w:rsidRPr="00AE6227" w:rsidRDefault="00E0697F" w:rsidP="00AE6227">
      <w:pPr>
        <w:spacing w:line="276" w:lineRule="auto"/>
        <w:jc w:val="both"/>
        <w:rPr>
          <w:rFonts w:ascii="Avenir Next" w:hAnsi="Avenir Next"/>
          <w:b/>
          <w:sz w:val="28"/>
          <w:szCs w:val="28"/>
          <w:lang w:val="es-ES"/>
        </w:rPr>
      </w:pPr>
      <w:r w:rsidRPr="00AE6227">
        <w:rPr>
          <w:rFonts w:ascii="Avenir Next" w:hAnsi="Avenir Next"/>
          <w:sz w:val="28"/>
          <w:szCs w:val="28"/>
          <w:lang w:val="es-ES"/>
        </w:rPr>
        <w:t xml:space="preserve">2.- </w:t>
      </w:r>
      <w:r w:rsidRPr="00AE6227">
        <w:rPr>
          <w:rFonts w:ascii="Avenir Next" w:hAnsi="Avenir Next"/>
          <w:b/>
          <w:sz w:val="28"/>
          <w:szCs w:val="28"/>
          <w:lang w:val="es-ES"/>
        </w:rPr>
        <w:t>Es urgente Crear un nuevo sistema de Financiamiento del equipamiento de las FFAA (criterios que debieran extenderse a Carabineros) donde haya una real SEPARACIÓN DE FUNCIONES, con fuertes controles civiles y democráticos, con transparencia y periódicas rendiciones de cuenta al Congreso.</w:t>
      </w:r>
    </w:p>
    <w:p w14:paraId="77A2D684" w14:textId="77777777" w:rsidR="00E0697F" w:rsidRPr="00AE6227" w:rsidRDefault="00E0697F" w:rsidP="00AE6227">
      <w:pPr>
        <w:spacing w:line="276" w:lineRule="auto"/>
        <w:jc w:val="both"/>
        <w:rPr>
          <w:rFonts w:ascii="Avenir Next" w:hAnsi="Avenir Next"/>
          <w:sz w:val="28"/>
          <w:szCs w:val="28"/>
          <w:lang w:val="es-ES"/>
        </w:rPr>
      </w:pPr>
    </w:p>
    <w:p w14:paraId="48EEDAEF" w14:textId="46962607" w:rsidR="00E0697F" w:rsidRPr="00AE6227" w:rsidRDefault="00E0697F" w:rsidP="00AE6227">
      <w:pPr>
        <w:spacing w:line="276" w:lineRule="auto"/>
        <w:jc w:val="both"/>
        <w:rPr>
          <w:rFonts w:ascii="Avenir Next" w:hAnsi="Avenir Next"/>
          <w:sz w:val="28"/>
          <w:szCs w:val="28"/>
          <w:lang w:val="es-ES"/>
        </w:rPr>
      </w:pPr>
      <w:r w:rsidRPr="00AE6227">
        <w:rPr>
          <w:rFonts w:ascii="Avenir Next" w:hAnsi="Avenir Next"/>
          <w:sz w:val="28"/>
          <w:szCs w:val="28"/>
          <w:lang w:val="es-ES"/>
        </w:rPr>
        <w:t>No basta con derogar la ley reservada del Cobre sino debemos crear una Nueva Institucionalidad que sea consistente con la supremacía de los Controles Civiles y Republicanos en torno a la política de equipamiento de las FFAA</w:t>
      </w:r>
      <w:r w:rsidR="00BA0432" w:rsidRPr="00AE6227">
        <w:rPr>
          <w:rFonts w:ascii="Avenir Next" w:hAnsi="Avenir Next"/>
          <w:sz w:val="28"/>
          <w:szCs w:val="28"/>
          <w:lang w:val="es-ES"/>
        </w:rPr>
        <w:t xml:space="preserve"> y donde los recursos sean manejados por un Fondo de mediano plazo que permita tener una adecuada capacidad militar.</w:t>
      </w:r>
    </w:p>
    <w:p w14:paraId="75A7F622" w14:textId="77777777" w:rsidR="00E0697F" w:rsidRPr="00AE6227" w:rsidRDefault="00E0697F" w:rsidP="00AE6227">
      <w:pPr>
        <w:spacing w:line="276" w:lineRule="auto"/>
        <w:jc w:val="both"/>
        <w:rPr>
          <w:rFonts w:ascii="Avenir Next" w:hAnsi="Avenir Next"/>
          <w:sz w:val="28"/>
          <w:szCs w:val="28"/>
          <w:lang w:val="es-ES"/>
        </w:rPr>
      </w:pPr>
    </w:p>
    <w:p w14:paraId="7D94C097" w14:textId="77777777" w:rsidR="00E0697F" w:rsidRPr="00AE6227" w:rsidRDefault="00E0697F" w:rsidP="00AE6227">
      <w:pPr>
        <w:spacing w:line="276" w:lineRule="auto"/>
        <w:jc w:val="both"/>
        <w:rPr>
          <w:rFonts w:ascii="Avenir Next" w:hAnsi="Avenir Next"/>
          <w:sz w:val="28"/>
          <w:szCs w:val="28"/>
          <w:lang w:val="es-ES"/>
        </w:rPr>
      </w:pPr>
      <w:r w:rsidRPr="00AE6227">
        <w:rPr>
          <w:rFonts w:ascii="Avenir Next" w:hAnsi="Avenir Next"/>
          <w:sz w:val="28"/>
          <w:szCs w:val="28"/>
          <w:lang w:val="es-ES"/>
        </w:rPr>
        <w:lastRenderedPageBreak/>
        <w:t>Esa política de adquisiciones debe ser consistente con una Estrategia Nacional de la Defensa la cual debe ser construida con la participación del Congreso y que debe mirar al futuro y no el pasado donde el mundo militar miraba con desconfianza a las instituciones republicanas y al mundo civil.</w:t>
      </w:r>
    </w:p>
    <w:p w14:paraId="6A1E48E4" w14:textId="77777777" w:rsidR="00E0697F" w:rsidRPr="00AE6227" w:rsidRDefault="00E0697F" w:rsidP="00AE6227">
      <w:pPr>
        <w:spacing w:line="276" w:lineRule="auto"/>
        <w:jc w:val="both"/>
        <w:rPr>
          <w:rFonts w:ascii="Avenir Next" w:hAnsi="Avenir Next"/>
          <w:sz w:val="28"/>
          <w:szCs w:val="28"/>
          <w:lang w:val="es-ES"/>
        </w:rPr>
      </w:pPr>
    </w:p>
    <w:p w14:paraId="23B0908E" w14:textId="633BE618" w:rsidR="00E0697F" w:rsidRPr="00AE6227" w:rsidRDefault="00AE6227" w:rsidP="00AE6227">
      <w:pPr>
        <w:spacing w:line="276" w:lineRule="auto"/>
        <w:jc w:val="both"/>
        <w:rPr>
          <w:rFonts w:ascii="Avenir Next" w:hAnsi="Avenir Next"/>
          <w:sz w:val="28"/>
          <w:szCs w:val="28"/>
          <w:lang w:val="es-ES"/>
        </w:rPr>
      </w:pPr>
      <w:r>
        <w:rPr>
          <w:rFonts w:ascii="Avenir Next" w:hAnsi="Avenir Next"/>
          <w:sz w:val="28"/>
          <w:szCs w:val="28"/>
          <w:lang w:val="es-ES"/>
        </w:rPr>
        <w:t>3.- El Ministro</w:t>
      </w:r>
      <w:r w:rsidR="00E0697F" w:rsidRPr="00AE6227">
        <w:rPr>
          <w:rFonts w:ascii="Avenir Next" w:hAnsi="Avenir Next"/>
          <w:sz w:val="28"/>
          <w:szCs w:val="28"/>
          <w:lang w:val="es-ES"/>
        </w:rPr>
        <w:t xml:space="preserve"> de Defensa –como vocero del Presidente de la República- ha señalado la voluntad de construir un Acuerdo en el Senado para crear esa nueva institucionalidad para el sistema de compras de equipamiento donde haya efectivo control Civil y Democrático.</w:t>
      </w:r>
    </w:p>
    <w:p w14:paraId="527D8C44" w14:textId="77777777" w:rsidR="00E0697F" w:rsidRPr="00AE6227" w:rsidRDefault="00E0697F" w:rsidP="00AE6227">
      <w:pPr>
        <w:spacing w:line="276" w:lineRule="auto"/>
        <w:jc w:val="both"/>
        <w:rPr>
          <w:rFonts w:ascii="Avenir Next" w:hAnsi="Avenir Next"/>
          <w:sz w:val="28"/>
          <w:szCs w:val="28"/>
          <w:lang w:val="es-ES"/>
        </w:rPr>
      </w:pPr>
    </w:p>
    <w:p w14:paraId="51D348B1" w14:textId="0BF71C36" w:rsidR="00FB704C" w:rsidRPr="00AE6227" w:rsidRDefault="00E0697F" w:rsidP="00AE6227">
      <w:pPr>
        <w:spacing w:line="276" w:lineRule="auto"/>
        <w:jc w:val="both"/>
        <w:rPr>
          <w:rFonts w:ascii="Avenir Next" w:hAnsi="Avenir Next"/>
          <w:b/>
          <w:sz w:val="28"/>
          <w:szCs w:val="28"/>
          <w:lang w:val="es-ES"/>
        </w:rPr>
      </w:pPr>
      <w:r w:rsidRPr="00AE6227">
        <w:rPr>
          <w:rFonts w:ascii="Avenir Next" w:hAnsi="Avenir Next"/>
          <w:b/>
          <w:sz w:val="28"/>
          <w:szCs w:val="28"/>
          <w:lang w:val="es-ES"/>
        </w:rPr>
        <w:t xml:space="preserve">Hemos aprobado en general la idea de legislar porque Ministerio de Defensa ha señalado su disposición de acoger nuestra propuesta de crear esta nueva institucionalidad que parte por tener una Estrategia Nacional y Democrática de la Defensa que es aprobada por el Congreso y que se revisa anualmente.   </w:t>
      </w:r>
    </w:p>
    <w:p w14:paraId="2D0EA439" w14:textId="7D057C42" w:rsidR="00DA6AEF" w:rsidRPr="00AE6227" w:rsidRDefault="00DA6AEF" w:rsidP="00AE6227">
      <w:pPr>
        <w:spacing w:line="276" w:lineRule="auto"/>
        <w:jc w:val="both"/>
        <w:rPr>
          <w:rFonts w:ascii="Avenir Next" w:hAnsi="Avenir Next"/>
          <w:sz w:val="28"/>
          <w:szCs w:val="28"/>
          <w:lang w:val="es-ES"/>
        </w:rPr>
      </w:pPr>
    </w:p>
    <w:p w14:paraId="3CC91B2C" w14:textId="4B7D369B" w:rsidR="006D5678" w:rsidRPr="004B156B" w:rsidRDefault="00BA0432" w:rsidP="00AE6227">
      <w:pPr>
        <w:spacing w:line="276" w:lineRule="auto"/>
        <w:jc w:val="both"/>
        <w:rPr>
          <w:rFonts w:ascii="Avenir Next" w:hAnsi="Avenir Next"/>
          <w:b/>
          <w:sz w:val="28"/>
          <w:szCs w:val="28"/>
          <w:lang w:val="es-ES"/>
        </w:rPr>
      </w:pPr>
      <w:r w:rsidRPr="00AE6227">
        <w:rPr>
          <w:rFonts w:ascii="Avenir Next" w:hAnsi="Avenir Next"/>
          <w:sz w:val="28"/>
          <w:szCs w:val="28"/>
          <w:lang w:val="es-ES"/>
        </w:rPr>
        <w:t xml:space="preserve">4.- </w:t>
      </w:r>
      <w:r w:rsidR="00177833">
        <w:rPr>
          <w:rFonts w:ascii="Avenir Next" w:hAnsi="Avenir Next"/>
          <w:b/>
          <w:sz w:val="28"/>
          <w:szCs w:val="28"/>
          <w:lang w:val="es-ES"/>
        </w:rPr>
        <w:t>Tips principales para diálogo en CNN</w:t>
      </w:r>
      <w:r w:rsidRPr="004B156B">
        <w:rPr>
          <w:rFonts w:ascii="Avenir Next" w:hAnsi="Avenir Next"/>
          <w:b/>
          <w:sz w:val="28"/>
          <w:szCs w:val="28"/>
          <w:lang w:val="es-ES"/>
        </w:rPr>
        <w:t>:</w:t>
      </w:r>
    </w:p>
    <w:p w14:paraId="3C9D19AA" w14:textId="77777777" w:rsidR="00DA6AEF" w:rsidRPr="00AE6227" w:rsidRDefault="00DA6AEF" w:rsidP="00AE6227">
      <w:pPr>
        <w:spacing w:line="276" w:lineRule="auto"/>
        <w:jc w:val="both"/>
        <w:rPr>
          <w:rFonts w:ascii="Avenir Next" w:hAnsi="Avenir Next"/>
          <w:sz w:val="28"/>
          <w:szCs w:val="28"/>
          <w:lang w:val="es-ES"/>
        </w:rPr>
      </w:pPr>
    </w:p>
    <w:p w14:paraId="0DB5F66E" w14:textId="093DA5ED" w:rsidR="00DA6AEF" w:rsidRPr="00AE6227" w:rsidRDefault="00DA6AEF" w:rsidP="00AE6227">
      <w:pPr>
        <w:pStyle w:val="Prrafodelista"/>
        <w:numPr>
          <w:ilvl w:val="0"/>
          <w:numId w:val="1"/>
        </w:numPr>
        <w:spacing w:line="276" w:lineRule="auto"/>
        <w:jc w:val="both"/>
        <w:rPr>
          <w:rFonts w:ascii="Avenir Next" w:hAnsi="Avenir Next"/>
          <w:sz w:val="28"/>
          <w:szCs w:val="28"/>
          <w:lang w:val="es-ES"/>
        </w:rPr>
      </w:pPr>
      <w:r w:rsidRPr="00AE6227">
        <w:rPr>
          <w:rFonts w:ascii="Avenir Next" w:hAnsi="Avenir Next"/>
          <w:sz w:val="28"/>
          <w:szCs w:val="28"/>
          <w:lang w:val="es-ES"/>
        </w:rPr>
        <w:t xml:space="preserve">Debemos superar la actual situación de ausencia de controles civiles y democráticos sobre el gasto en financiamiento de las FFAA, que a nuestro juicio ha generado malas prácticas y corrupción </w:t>
      </w:r>
      <w:r w:rsidR="00BA0432" w:rsidRPr="00AE6227">
        <w:rPr>
          <w:rFonts w:ascii="Avenir Next" w:hAnsi="Avenir Next"/>
          <w:sz w:val="28"/>
          <w:szCs w:val="28"/>
          <w:lang w:val="es-ES"/>
        </w:rPr>
        <w:t xml:space="preserve">(MilicoGate fraude de US$ 200 millones) </w:t>
      </w:r>
      <w:r w:rsidRPr="00AE6227">
        <w:rPr>
          <w:rFonts w:ascii="Avenir Next" w:hAnsi="Avenir Next"/>
          <w:sz w:val="28"/>
          <w:szCs w:val="28"/>
          <w:lang w:val="es-ES"/>
        </w:rPr>
        <w:t>que debemos erradicar tanto en las FFAA como en las instancias policiales.</w:t>
      </w:r>
    </w:p>
    <w:p w14:paraId="1A29897C" w14:textId="77777777" w:rsidR="001A2D6D" w:rsidRPr="00AE6227" w:rsidRDefault="001A2D6D" w:rsidP="00AE6227">
      <w:pPr>
        <w:pStyle w:val="Prrafodelista"/>
        <w:spacing w:line="276" w:lineRule="auto"/>
        <w:jc w:val="both"/>
        <w:rPr>
          <w:rFonts w:ascii="Avenir Next" w:hAnsi="Avenir Next"/>
          <w:sz w:val="28"/>
          <w:szCs w:val="28"/>
          <w:lang w:val="es-ES"/>
        </w:rPr>
      </w:pPr>
    </w:p>
    <w:p w14:paraId="08A7400F" w14:textId="439A6AAC" w:rsidR="001A2D6D" w:rsidRPr="00AF1492" w:rsidRDefault="00DA6AEF" w:rsidP="00AE6227">
      <w:pPr>
        <w:pStyle w:val="Prrafodelista"/>
        <w:numPr>
          <w:ilvl w:val="0"/>
          <w:numId w:val="1"/>
        </w:numPr>
        <w:spacing w:line="276" w:lineRule="auto"/>
        <w:jc w:val="both"/>
        <w:rPr>
          <w:rFonts w:ascii="Avenir Next" w:hAnsi="Avenir Next"/>
          <w:sz w:val="28"/>
          <w:szCs w:val="28"/>
          <w:lang w:val="es-ES"/>
        </w:rPr>
      </w:pPr>
      <w:r w:rsidRPr="00AE6227">
        <w:rPr>
          <w:rFonts w:ascii="Avenir Next" w:hAnsi="Avenir Next"/>
          <w:sz w:val="28"/>
          <w:szCs w:val="28"/>
          <w:lang w:val="es-ES"/>
        </w:rPr>
        <w:t>Ha llegado la hora de construir una nueva institucionalidad donde efectivamente hayan controles civiles y democráticos al rol de estas instituciones militares y policiales que garanticen la implementación de políticas nacionales, de políticas de Estado.</w:t>
      </w:r>
    </w:p>
    <w:p w14:paraId="468C1FA8" w14:textId="77777777" w:rsidR="001A2D6D" w:rsidRPr="00AE6227" w:rsidRDefault="001A2D6D" w:rsidP="00AE6227">
      <w:pPr>
        <w:pStyle w:val="Prrafodelista"/>
        <w:spacing w:line="276" w:lineRule="auto"/>
        <w:jc w:val="both"/>
        <w:rPr>
          <w:rFonts w:ascii="Avenir Next" w:hAnsi="Avenir Next"/>
          <w:sz w:val="28"/>
          <w:szCs w:val="28"/>
          <w:lang w:val="es-ES"/>
        </w:rPr>
      </w:pPr>
    </w:p>
    <w:p w14:paraId="1AA0B31E" w14:textId="77777777" w:rsidR="004B156B" w:rsidRDefault="00DA6AEF" w:rsidP="00AE6227">
      <w:pPr>
        <w:pStyle w:val="Prrafodelista"/>
        <w:numPr>
          <w:ilvl w:val="0"/>
          <w:numId w:val="1"/>
        </w:numPr>
        <w:spacing w:line="276" w:lineRule="auto"/>
        <w:jc w:val="both"/>
        <w:rPr>
          <w:rFonts w:ascii="Avenir Next" w:hAnsi="Avenir Next"/>
          <w:sz w:val="28"/>
          <w:szCs w:val="28"/>
          <w:lang w:val="es-ES"/>
        </w:rPr>
      </w:pPr>
      <w:r w:rsidRPr="00AE6227">
        <w:rPr>
          <w:rFonts w:ascii="Avenir Next" w:hAnsi="Avenir Next"/>
          <w:sz w:val="28"/>
          <w:szCs w:val="28"/>
          <w:lang w:val="es-ES"/>
        </w:rPr>
        <w:t>En materia de financiamiento de las capacidades estratégicas de las FFAA es importante que ella esté vinculada a una Estrategia Nacional de defensa que sea dialogada y construida con el Congreso, a través de sus Comi</w:t>
      </w:r>
      <w:r w:rsidR="001A2D6D" w:rsidRPr="00AE6227">
        <w:rPr>
          <w:rFonts w:ascii="Avenir Next" w:hAnsi="Avenir Next"/>
          <w:sz w:val="28"/>
          <w:szCs w:val="28"/>
          <w:lang w:val="es-ES"/>
        </w:rPr>
        <w:t>siones de D</w:t>
      </w:r>
      <w:r w:rsidRPr="00AE6227">
        <w:rPr>
          <w:rFonts w:ascii="Avenir Next" w:hAnsi="Avenir Next"/>
          <w:sz w:val="28"/>
          <w:szCs w:val="28"/>
          <w:lang w:val="es-ES"/>
        </w:rPr>
        <w:t>efensa, Hacienda y Relaciones Exteriores</w:t>
      </w:r>
      <w:r w:rsidR="004B156B">
        <w:rPr>
          <w:rFonts w:ascii="Avenir Next" w:hAnsi="Avenir Next"/>
          <w:sz w:val="28"/>
          <w:szCs w:val="28"/>
          <w:lang w:val="es-ES"/>
        </w:rPr>
        <w:t>.</w:t>
      </w:r>
    </w:p>
    <w:p w14:paraId="1905736F" w14:textId="77777777" w:rsidR="004B156B" w:rsidRDefault="004B156B" w:rsidP="004B156B">
      <w:pPr>
        <w:pStyle w:val="Prrafodelista"/>
        <w:spacing w:line="276" w:lineRule="auto"/>
        <w:jc w:val="both"/>
        <w:rPr>
          <w:rFonts w:ascii="Avenir Next" w:hAnsi="Avenir Next"/>
          <w:sz w:val="28"/>
          <w:szCs w:val="28"/>
          <w:lang w:val="es-ES"/>
        </w:rPr>
      </w:pPr>
    </w:p>
    <w:p w14:paraId="21854C4A" w14:textId="4B2EED26" w:rsidR="00DA6AEF" w:rsidRPr="00AE6227" w:rsidRDefault="004B156B" w:rsidP="00AE6227">
      <w:pPr>
        <w:pStyle w:val="Prrafodelista"/>
        <w:numPr>
          <w:ilvl w:val="0"/>
          <w:numId w:val="1"/>
        </w:numPr>
        <w:spacing w:line="276" w:lineRule="auto"/>
        <w:jc w:val="both"/>
        <w:rPr>
          <w:rFonts w:ascii="Avenir Next" w:hAnsi="Avenir Next"/>
          <w:sz w:val="28"/>
          <w:szCs w:val="28"/>
          <w:lang w:val="es-ES"/>
        </w:rPr>
      </w:pPr>
      <w:r>
        <w:rPr>
          <w:rFonts w:ascii="Avenir Next" w:hAnsi="Avenir Next"/>
          <w:sz w:val="28"/>
          <w:szCs w:val="28"/>
          <w:lang w:val="es-ES"/>
        </w:rPr>
        <w:t xml:space="preserve"> Debemos tener</w:t>
      </w:r>
      <w:r w:rsidR="001A2D6D" w:rsidRPr="00AE6227">
        <w:rPr>
          <w:rFonts w:ascii="Avenir Next" w:hAnsi="Avenir Next"/>
          <w:sz w:val="28"/>
          <w:szCs w:val="28"/>
          <w:lang w:val="es-ES"/>
        </w:rPr>
        <w:t xml:space="preserve"> un diseño institucional donde haya separación de funciones entre los que definen los requerimientos </w:t>
      </w:r>
      <w:r w:rsidR="00D45246" w:rsidRPr="00AE6227">
        <w:rPr>
          <w:rFonts w:ascii="Avenir Next" w:hAnsi="Avenir Next"/>
          <w:sz w:val="28"/>
          <w:szCs w:val="28"/>
          <w:lang w:val="es-ES"/>
        </w:rPr>
        <w:t>de equipamiento</w:t>
      </w:r>
      <w:r w:rsidR="00BA0432" w:rsidRPr="00AE6227">
        <w:rPr>
          <w:rFonts w:ascii="Avenir Next" w:hAnsi="Avenir Next"/>
          <w:sz w:val="28"/>
          <w:szCs w:val="28"/>
          <w:lang w:val="es-ES"/>
        </w:rPr>
        <w:t xml:space="preserve"> (¿que equipamiento militar y para que rama?);</w:t>
      </w:r>
      <w:r w:rsidR="00D45246" w:rsidRPr="00AE6227">
        <w:rPr>
          <w:rFonts w:ascii="Avenir Next" w:hAnsi="Avenir Next"/>
          <w:sz w:val="28"/>
          <w:szCs w:val="28"/>
          <w:lang w:val="es-ES"/>
        </w:rPr>
        <w:t xml:space="preserve"> </w:t>
      </w:r>
      <w:r w:rsidR="001A2D6D" w:rsidRPr="00AE6227">
        <w:rPr>
          <w:rFonts w:ascii="Avenir Next" w:hAnsi="Avenir Next"/>
          <w:sz w:val="28"/>
          <w:szCs w:val="28"/>
          <w:lang w:val="es-ES"/>
        </w:rPr>
        <w:t xml:space="preserve">de los que administran </w:t>
      </w:r>
      <w:r w:rsidR="00D45246" w:rsidRPr="00AE6227">
        <w:rPr>
          <w:rFonts w:ascii="Avenir Next" w:hAnsi="Avenir Next"/>
          <w:sz w:val="28"/>
          <w:szCs w:val="28"/>
          <w:lang w:val="es-ES"/>
        </w:rPr>
        <w:t xml:space="preserve">técnicamente </w:t>
      </w:r>
      <w:r w:rsidR="001A2D6D" w:rsidRPr="00AE6227">
        <w:rPr>
          <w:rFonts w:ascii="Avenir Next" w:hAnsi="Avenir Next"/>
          <w:sz w:val="28"/>
          <w:szCs w:val="28"/>
          <w:lang w:val="es-ES"/>
        </w:rPr>
        <w:t>los recursos financieros</w:t>
      </w:r>
      <w:r w:rsidR="00D45246" w:rsidRPr="00AE6227">
        <w:rPr>
          <w:rFonts w:ascii="Avenir Next" w:hAnsi="Avenir Next"/>
          <w:sz w:val="28"/>
          <w:szCs w:val="28"/>
          <w:lang w:val="es-ES"/>
        </w:rPr>
        <w:t xml:space="preserve"> como el Banco Central</w:t>
      </w:r>
      <w:r w:rsidR="001A2D6D" w:rsidRPr="00AE6227">
        <w:rPr>
          <w:rFonts w:ascii="Avenir Next" w:hAnsi="Avenir Next"/>
          <w:sz w:val="28"/>
          <w:szCs w:val="28"/>
          <w:lang w:val="es-ES"/>
        </w:rPr>
        <w:t>, de los que hacen los procesos licitatorios de compras</w:t>
      </w:r>
      <w:r w:rsidR="00BA0432" w:rsidRPr="00AE6227">
        <w:rPr>
          <w:rFonts w:ascii="Avenir Next" w:hAnsi="Avenir Next"/>
          <w:sz w:val="28"/>
          <w:szCs w:val="28"/>
          <w:lang w:val="es-ES"/>
        </w:rPr>
        <w:t xml:space="preserve"> –vía una Agencia especializada y altamente profesionalizada del Ministerio de defensa)</w:t>
      </w:r>
      <w:r w:rsidR="001A2D6D" w:rsidRPr="00AE6227">
        <w:rPr>
          <w:rFonts w:ascii="Avenir Next" w:hAnsi="Avenir Next"/>
          <w:sz w:val="28"/>
          <w:szCs w:val="28"/>
          <w:lang w:val="es-ES"/>
        </w:rPr>
        <w:t xml:space="preserve"> </w:t>
      </w:r>
      <w:r w:rsidR="00D45246" w:rsidRPr="00AE6227">
        <w:rPr>
          <w:rFonts w:ascii="Avenir Next" w:hAnsi="Avenir Next"/>
          <w:sz w:val="28"/>
          <w:szCs w:val="28"/>
          <w:lang w:val="es-ES"/>
        </w:rPr>
        <w:t>y de un sistema de fiscalización ex post autónoma vía Contraloría General de la República.</w:t>
      </w:r>
    </w:p>
    <w:p w14:paraId="02DDA378" w14:textId="77777777" w:rsidR="00BA0432" w:rsidRDefault="00BA0432" w:rsidP="004B156B">
      <w:pPr>
        <w:spacing w:line="276" w:lineRule="auto"/>
        <w:ind w:left="708"/>
        <w:jc w:val="both"/>
        <w:rPr>
          <w:rFonts w:ascii="Avenir Next" w:hAnsi="Avenir Next"/>
          <w:sz w:val="28"/>
          <w:szCs w:val="28"/>
          <w:lang w:val="es-ES"/>
        </w:rPr>
      </w:pPr>
    </w:p>
    <w:p w14:paraId="624CA22C" w14:textId="0C4A9291" w:rsidR="004B156B" w:rsidRDefault="004B156B" w:rsidP="004B156B">
      <w:pPr>
        <w:spacing w:line="276" w:lineRule="auto"/>
        <w:ind w:left="708"/>
        <w:jc w:val="both"/>
        <w:rPr>
          <w:rFonts w:ascii="Avenir Next" w:hAnsi="Avenir Next"/>
          <w:sz w:val="28"/>
          <w:szCs w:val="28"/>
          <w:lang w:val="es-ES"/>
        </w:rPr>
      </w:pPr>
      <w:r>
        <w:rPr>
          <w:rFonts w:ascii="Avenir Next" w:hAnsi="Avenir Next"/>
          <w:sz w:val="28"/>
          <w:szCs w:val="28"/>
          <w:lang w:val="es-ES"/>
        </w:rPr>
        <w:t xml:space="preserve">Esta separación de funciones en instituciones especializadas las cuales son fiscalizadas por Contraloría, con estrictas reglas de transparencia y definición de inhabilidades que evitan los conflictos de intereses y capturas de proveedores le garantizaran al país no más corrupción en el sistema de compras de armamentos. </w:t>
      </w:r>
    </w:p>
    <w:p w14:paraId="0B97CF29" w14:textId="77777777" w:rsidR="00F55813" w:rsidRDefault="00F55813" w:rsidP="00F55813">
      <w:pPr>
        <w:spacing w:line="276" w:lineRule="auto"/>
        <w:jc w:val="both"/>
        <w:rPr>
          <w:rFonts w:ascii="Avenir Next" w:hAnsi="Avenir Next"/>
          <w:sz w:val="28"/>
          <w:szCs w:val="28"/>
          <w:lang w:val="es-ES"/>
        </w:rPr>
      </w:pPr>
    </w:p>
    <w:p w14:paraId="59F314CF" w14:textId="61466207" w:rsidR="00F55813" w:rsidRPr="00F55813" w:rsidRDefault="00F55813" w:rsidP="00F55813">
      <w:pPr>
        <w:pStyle w:val="Prrafodelista"/>
        <w:numPr>
          <w:ilvl w:val="0"/>
          <w:numId w:val="3"/>
        </w:numPr>
        <w:spacing w:line="276" w:lineRule="auto"/>
        <w:jc w:val="both"/>
        <w:rPr>
          <w:rFonts w:ascii="Avenir Next" w:hAnsi="Avenir Next"/>
          <w:sz w:val="28"/>
          <w:szCs w:val="28"/>
          <w:lang w:val="es-ES"/>
        </w:rPr>
      </w:pPr>
      <w:r w:rsidRPr="00F55813">
        <w:rPr>
          <w:rFonts w:ascii="Avenir Next" w:hAnsi="Avenir Next"/>
          <w:sz w:val="28"/>
          <w:szCs w:val="28"/>
          <w:lang w:val="es-ES"/>
        </w:rPr>
        <w:t>Para la compra del equipamiento militar habrá un Fondo Plurianual que permitirá vaciar los recursos aún empozados de la ley reservada del Cobre y que se analizará anualmente en las leyes de presupuestos y ese Fondo debe ser un mecanismo de financiamiento que debe tener una administración financiera técnica del Banco Central.</w:t>
      </w:r>
    </w:p>
    <w:p w14:paraId="4F385ECD" w14:textId="77777777" w:rsidR="00D45246" w:rsidRPr="00AF1492" w:rsidRDefault="00D45246" w:rsidP="00AF1492">
      <w:pPr>
        <w:spacing w:line="276" w:lineRule="auto"/>
        <w:jc w:val="both"/>
        <w:rPr>
          <w:rFonts w:ascii="Avenir Next" w:hAnsi="Avenir Next"/>
          <w:sz w:val="28"/>
          <w:szCs w:val="28"/>
          <w:lang w:val="es-ES"/>
        </w:rPr>
      </w:pPr>
    </w:p>
    <w:p w14:paraId="291823CF" w14:textId="77777777" w:rsidR="006959CF" w:rsidRDefault="00AF1492" w:rsidP="00AE6227">
      <w:pPr>
        <w:pStyle w:val="Prrafodelista"/>
        <w:numPr>
          <w:ilvl w:val="0"/>
          <w:numId w:val="1"/>
        </w:numPr>
        <w:spacing w:line="276" w:lineRule="auto"/>
        <w:jc w:val="both"/>
        <w:rPr>
          <w:rFonts w:ascii="Avenir Next" w:hAnsi="Avenir Next"/>
          <w:sz w:val="28"/>
          <w:szCs w:val="28"/>
          <w:lang w:val="es-ES"/>
        </w:rPr>
      </w:pPr>
      <w:r>
        <w:rPr>
          <w:rFonts w:ascii="Avenir Next" w:hAnsi="Avenir Next"/>
          <w:sz w:val="28"/>
          <w:szCs w:val="28"/>
          <w:lang w:val="es-ES"/>
        </w:rPr>
        <w:t>Asimismo, debemos</w:t>
      </w:r>
      <w:r w:rsidR="00D45246" w:rsidRPr="00AE6227">
        <w:rPr>
          <w:rFonts w:ascii="Avenir Next" w:hAnsi="Avenir Next"/>
          <w:sz w:val="28"/>
          <w:szCs w:val="28"/>
          <w:lang w:val="es-ES"/>
        </w:rPr>
        <w:t xml:space="preserve"> debatir sobre algún mecanismo de estabilidad de los recursos</w:t>
      </w:r>
      <w:r>
        <w:rPr>
          <w:rFonts w:ascii="Avenir Next" w:hAnsi="Avenir Next"/>
          <w:sz w:val="28"/>
          <w:szCs w:val="28"/>
          <w:lang w:val="es-ES"/>
        </w:rPr>
        <w:t xml:space="preserve"> financieros</w:t>
      </w:r>
      <w:r w:rsidR="00D45246" w:rsidRPr="00AE6227">
        <w:rPr>
          <w:rFonts w:ascii="Avenir Next" w:hAnsi="Avenir Next"/>
          <w:sz w:val="28"/>
          <w:szCs w:val="28"/>
          <w:lang w:val="es-ES"/>
        </w:rPr>
        <w:t xml:space="preserve"> para</w:t>
      </w:r>
      <w:r>
        <w:rPr>
          <w:rFonts w:ascii="Avenir Next" w:hAnsi="Avenir Next"/>
          <w:sz w:val="28"/>
          <w:szCs w:val="28"/>
          <w:lang w:val="es-ES"/>
        </w:rPr>
        <w:t xml:space="preserve"> los</w:t>
      </w:r>
      <w:r w:rsidR="00D45246" w:rsidRPr="00AE6227">
        <w:rPr>
          <w:rFonts w:ascii="Avenir Next" w:hAnsi="Avenir Next"/>
          <w:sz w:val="28"/>
          <w:szCs w:val="28"/>
          <w:lang w:val="es-ES"/>
        </w:rPr>
        <w:t xml:space="preserve"> gastos generales </w:t>
      </w:r>
      <w:r>
        <w:rPr>
          <w:rFonts w:ascii="Avenir Next" w:hAnsi="Avenir Next"/>
          <w:sz w:val="28"/>
          <w:szCs w:val="28"/>
          <w:lang w:val="es-ES"/>
        </w:rPr>
        <w:t xml:space="preserve">de las FFAA </w:t>
      </w:r>
      <w:r w:rsidR="00D45246" w:rsidRPr="00AE6227">
        <w:rPr>
          <w:rFonts w:ascii="Avenir Next" w:hAnsi="Avenir Next"/>
          <w:sz w:val="28"/>
          <w:szCs w:val="28"/>
          <w:lang w:val="es-ES"/>
        </w:rPr>
        <w:t>–que no sea el piso mínimo del gasto del año 89’-</w:t>
      </w:r>
      <w:r w:rsidR="006959CF">
        <w:rPr>
          <w:rFonts w:ascii="Avenir Next" w:hAnsi="Avenir Next"/>
          <w:sz w:val="28"/>
          <w:szCs w:val="28"/>
          <w:lang w:val="es-ES"/>
        </w:rPr>
        <w:t>.</w:t>
      </w:r>
    </w:p>
    <w:p w14:paraId="2A0D1F36" w14:textId="77777777" w:rsidR="00F55813" w:rsidRDefault="00F55813" w:rsidP="00F55813">
      <w:pPr>
        <w:pStyle w:val="Prrafodelista"/>
        <w:spacing w:line="276" w:lineRule="auto"/>
        <w:jc w:val="both"/>
        <w:rPr>
          <w:rFonts w:ascii="Avenir Next" w:hAnsi="Avenir Next"/>
          <w:sz w:val="28"/>
          <w:szCs w:val="28"/>
          <w:lang w:val="es-ES"/>
        </w:rPr>
      </w:pPr>
    </w:p>
    <w:p w14:paraId="4AEBC36E" w14:textId="77777777" w:rsidR="006959CF" w:rsidRDefault="006959CF" w:rsidP="00AE6227">
      <w:pPr>
        <w:pStyle w:val="Prrafodelista"/>
        <w:numPr>
          <w:ilvl w:val="0"/>
          <w:numId w:val="1"/>
        </w:numPr>
        <w:spacing w:line="276" w:lineRule="auto"/>
        <w:jc w:val="both"/>
        <w:rPr>
          <w:rFonts w:ascii="Avenir Next" w:hAnsi="Avenir Next"/>
          <w:sz w:val="28"/>
          <w:szCs w:val="28"/>
          <w:lang w:val="es-ES"/>
        </w:rPr>
      </w:pPr>
      <w:r>
        <w:rPr>
          <w:rFonts w:ascii="Avenir Next" w:hAnsi="Avenir Next"/>
          <w:sz w:val="28"/>
          <w:szCs w:val="28"/>
          <w:lang w:val="es-ES"/>
        </w:rPr>
        <w:t>Las desconfianzas pasadas no pueden ser la base de una nueva institucionalidad democrática que mira el futuro; por eso creemos que los pisos mínimos del año 89’ no pueden ser la base de un mecanismo que de estabilidad a los recursos que el país asigna a las FFAA.</w:t>
      </w:r>
    </w:p>
    <w:p w14:paraId="2FC0B7EC" w14:textId="77777777" w:rsidR="006959CF" w:rsidRDefault="006959CF" w:rsidP="006959CF">
      <w:pPr>
        <w:pStyle w:val="Prrafodelista"/>
        <w:spacing w:line="276" w:lineRule="auto"/>
        <w:jc w:val="both"/>
        <w:rPr>
          <w:rFonts w:ascii="Avenir Next" w:hAnsi="Avenir Next"/>
          <w:sz w:val="28"/>
          <w:szCs w:val="28"/>
          <w:lang w:val="es-ES"/>
        </w:rPr>
      </w:pPr>
    </w:p>
    <w:p w14:paraId="3ED36432" w14:textId="0D9F9BFB" w:rsidR="00DB2822" w:rsidRDefault="006959CF" w:rsidP="00AE6227">
      <w:pPr>
        <w:pStyle w:val="Prrafodelista"/>
        <w:numPr>
          <w:ilvl w:val="0"/>
          <w:numId w:val="1"/>
        </w:numPr>
        <w:spacing w:line="276" w:lineRule="auto"/>
        <w:jc w:val="both"/>
        <w:rPr>
          <w:rFonts w:ascii="Avenir Next" w:hAnsi="Avenir Next"/>
          <w:sz w:val="28"/>
          <w:szCs w:val="28"/>
          <w:lang w:val="es-ES"/>
        </w:rPr>
      </w:pPr>
      <w:r>
        <w:rPr>
          <w:rFonts w:ascii="Avenir Next" w:hAnsi="Avenir Next"/>
          <w:sz w:val="28"/>
          <w:szCs w:val="28"/>
          <w:lang w:val="es-ES"/>
        </w:rPr>
        <w:t xml:space="preserve">El país hoy tiene un gasto militar de alrededor de 0,9% del PIB </w:t>
      </w:r>
      <w:r w:rsidR="00DB2822">
        <w:rPr>
          <w:rFonts w:ascii="Avenir Next" w:hAnsi="Avenir Next"/>
          <w:sz w:val="28"/>
          <w:szCs w:val="28"/>
          <w:lang w:val="es-ES"/>
        </w:rPr>
        <w:t xml:space="preserve">(al inicio de los 90’ era 1,5% del PIB) </w:t>
      </w:r>
      <w:r w:rsidR="00D45246" w:rsidRPr="00AE6227">
        <w:rPr>
          <w:rFonts w:ascii="Avenir Next" w:hAnsi="Avenir Next"/>
          <w:sz w:val="28"/>
          <w:szCs w:val="28"/>
          <w:lang w:val="es-ES"/>
        </w:rPr>
        <w:t>que</w:t>
      </w:r>
      <w:r w:rsidR="00DB2822">
        <w:rPr>
          <w:rFonts w:ascii="Avenir Next" w:hAnsi="Avenir Next"/>
          <w:sz w:val="28"/>
          <w:szCs w:val="28"/>
          <w:lang w:val="es-ES"/>
        </w:rPr>
        <w:t xml:space="preserve"> debiera estabilizarse hacia el futuro y podríamos tomar el promedio del último quinquenio de los presupuestos aprobados por el Congreso…</w:t>
      </w:r>
      <w:r w:rsidR="00D45246" w:rsidRPr="00AE6227">
        <w:rPr>
          <w:rFonts w:ascii="Avenir Next" w:hAnsi="Avenir Next"/>
          <w:sz w:val="28"/>
          <w:szCs w:val="28"/>
          <w:lang w:val="es-ES"/>
        </w:rPr>
        <w:t xml:space="preserve"> </w:t>
      </w:r>
      <w:r w:rsidR="00DB2822">
        <w:rPr>
          <w:rFonts w:ascii="Avenir Next" w:hAnsi="Avenir Next"/>
          <w:sz w:val="28"/>
          <w:szCs w:val="28"/>
          <w:lang w:val="es-ES"/>
        </w:rPr>
        <w:t>(ya que las prioridades en materia de gasto público está en mejorar las pensiones de AFP’s, la salud pública, la educación inicial etc).</w:t>
      </w:r>
    </w:p>
    <w:p w14:paraId="085CC447" w14:textId="77777777" w:rsidR="001C3B4F" w:rsidRPr="001C3B4F" w:rsidRDefault="001C3B4F" w:rsidP="001C3B4F">
      <w:pPr>
        <w:spacing w:line="276" w:lineRule="auto"/>
        <w:jc w:val="both"/>
        <w:rPr>
          <w:rFonts w:ascii="Avenir Next" w:hAnsi="Avenir Next"/>
          <w:sz w:val="28"/>
          <w:szCs w:val="28"/>
          <w:lang w:val="es-ES"/>
        </w:rPr>
      </w:pPr>
    </w:p>
    <w:p w14:paraId="0E5C5CB2" w14:textId="5174DEE5" w:rsidR="001C3B4F" w:rsidRDefault="001C3B4F" w:rsidP="00AE6227">
      <w:pPr>
        <w:pStyle w:val="Prrafodelista"/>
        <w:numPr>
          <w:ilvl w:val="0"/>
          <w:numId w:val="1"/>
        </w:numPr>
        <w:spacing w:line="276" w:lineRule="auto"/>
        <w:jc w:val="both"/>
        <w:rPr>
          <w:rFonts w:ascii="Avenir Next" w:hAnsi="Avenir Next"/>
          <w:sz w:val="28"/>
          <w:szCs w:val="28"/>
          <w:lang w:val="es-ES"/>
        </w:rPr>
      </w:pPr>
      <w:r>
        <w:rPr>
          <w:rFonts w:ascii="Avenir Next" w:hAnsi="Avenir Next"/>
          <w:sz w:val="28"/>
          <w:szCs w:val="28"/>
          <w:lang w:val="es-ES"/>
        </w:rPr>
        <w:t xml:space="preserve">El gasto en equipamiento de las FFAA </w:t>
      </w:r>
      <w:r w:rsidR="00F55813">
        <w:rPr>
          <w:rFonts w:ascii="Avenir Next" w:hAnsi="Avenir Next"/>
          <w:sz w:val="28"/>
          <w:szCs w:val="28"/>
          <w:lang w:val="es-ES"/>
        </w:rPr>
        <w:t>deberá ser informado anualmente al Congreso a comisión unidas de Defensa, Hacienda y RREE sobre las compras comprometidas anualmente y la programación plurianual de los desembolsos comprometidos.</w:t>
      </w:r>
    </w:p>
    <w:p w14:paraId="78820632" w14:textId="77777777" w:rsidR="00DB2822" w:rsidRPr="00DB2822" w:rsidRDefault="00DB2822" w:rsidP="00DB2822">
      <w:pPr>
        <w:spacing w:line="276" w:lineRule="auto"/>
        <w:jc w:val="both"/>
        <w:rPr>
          <w:rFonts w:ascii="Avenir Next" w:hAnsi="Avenir Next"/>
          <w:sz w:val="28"/>
          <w:szCs w:val="28"/>
          <w:lang w:val="es-ES"/>
        </w:rPr>
      </w:pPr>
    </w:p>
    <w:p w14:paraId="7F11A99D" w14:textId="700663A8" w:rsidR="00D45246" w:rsidRDefault="00DB2822" w:rsidP="00AE6227">
      <w:pPr>
        <w:pStyle w:val="Prrafodelista"/>
        <w:numPr>
          <w:ilvl w:val="0"/>
          <w:numId w:val="1"/>
        </w:numPr>
        <w:spacing w:line="276" w:lineRule="auto"/>
        <w:jc w:val="both"/>
        <w:rPr>
          <w:rFonts w:ascii="Avenir Next" w:hAnsi="Avenir Next"/>
          <w:sz w:val="28"/>
          <w:szCs w:val="28"/>
          <w:lang w:val="es-ES"/>
        </w:rPr>
      </w:pPr>
      <w:r>
        <w:rPr>
          <w:rFonts w:ascii="Avenir Next" w:hAnsi="Avenir Next"/>
          <w:sz w:val="28"/>
          <w:szCs w:val="28"/>
          <w:lang w:val="es-ES"/>
        </w:rPr>
        <w:t>También hemos acordado</w:t>
      </w:r>
      <w:r w:rsidR="00D45246" w:rsidRPr="00AE6227">
        <w:rPr>
          <w:rFonts w:ascii="Avenir Next" w:hAnsi="Avenir Next"/>
          <w:sz w:val="28"/>
          <w:szCs w:val="28"/>
          <w:lang w:val="es-ES"/>
        </w:rPr>
        <w:t xml:space="preserve"> que la regulación de los gastos reservados No debiera estar en este proyecto de ley</w:t>
      </w:r>
      <w:r>
        <w:rPr>
          <w:rFonts w:ascii="Avenir Next" w:hAnsi="Avenir Next"/>
          <w:sz w:val="28"/>
          <w:szCs w:val="28"/>
          <w:lang w:val="es-ES"/>
        </w:rPr>
        <w:t xml:space="preserve"> y establecer una norma propia de Gastos Reservados para las FFAA y las Policías</w:t>
      </w:r>
      <w:r w:rsidR="00D45246" w:rsidRPr="00AE6227">
        <w:rPr>
          <w:rFonts w:ascii="Avenir Next" w:hAnsi="Avenir Next"/>
          <w:sz w:val="28"/>
          <w:szCs w:val="28"/>
          <w:lang w:val="es-ES"/>
        </w:rPr>
        <w:t>.</w:t>
      </w:r>
    </w:p>
    <w:p w14:paraId="709A2F93" w14:textId="77777777" w:rsidR="00385013" w:rsidRPr="00385013" w:rsidRDefault="00385013" w:rsidP="00385013">
      <w:pPr>
        <w:spacing w:line="276" w:lineRule="auto"/>
        <w:jc w:val="both"/>
        <w:rPr>
          <w:rFonts w:ascii="Avenir Next" w:hAnsi="Avenir Next"/>
          <w:sz w:val="28"/>
          <w:szCs w:val="28"/>
          <w:lang w:val="es-ES"/>
        </w:rPr>
      </w:pPr>
    </w:p>
    <w:p w14:paraId="2BA1933C" w14:textId="204B384E" w:rsidR="00385013" w:rsidRPr="00AE6227" w:rsidRDefault="00385013" w:rsidP="00AE6227">
      <w:pPr>
        <w:pStyle w:val="Prrafodelista"/>
        <w:numPr>
          <w:ilvl w:val="0"/>
          <w:numId w:val="1"/>
        </w:numPr>
        <w:spacing w:line="276" w:lineRule="auto"/>
        <w:jc w:val="both"/>
        <w:rPr>
          <w:rFonts w:ascii="Avenir Next" w:hAnsi="Avenir Next"/>
          <w:sz w:val="28"/>
          <w:szCs w:val="28"/>
          <w:lang w:val="es-ES"/>
        </w:rPr>
      </w:pPr>
      <w:r>
        <w:rPr>
          <w:rFonts w:ascii="Avenir Next" w:hAnsi="Avenir Next"/>
          <w:sz w:val="28"/>
          <w:szCs w:val="28"/>
          <w:lang w:val="es-ES"/>
        </w:rPr>
        <w:t xml:space="preserve">Para complementar esta nueva institucionalidad también propondremos –pero para otro proyecto de ley- que las empresas de las FFAA como FAMAE y ASMAR pasen a futuro a ser parte del sistema de empresas públicas SEP lo que garantizará un manejo profesional de esas empresas </w:t>
      </w:r>
    </w:p>
    <w:p w14:paraId="47B7611D" w14:textId="77777777" w:rsidR="00D45246" w:rsidRPr="00AE6227" w:rsidRDefault="00D45246" w:rsidP="00AE6227">
      <w:pPr>
        <w:spacing w:line="276" w:lineRule="auto"/>
        <w:jc w:val="both"/>
        <w:rPr>
          <w:rFonts w:ascii="Avenir Next" w:hAnsi="Avenir Next"/>
          <w:sz w:val="28"/>
          <w:szCs w:val="28"/>
          <w:lang w:val="es-ES"/>
        </w:rPr>
      </w:pPr>
    </w:p>
    <w:p w14:paraId="1B305522" w14:textId="77777777" w:rsidR="00177833" w:rsidRDefault="00D45246" w:rsidP="00AE6227">
      <w:pPr>
        <w:spacing w:line="276" w:lineRule="auto"/>
        <w:jc w:val="both"/>
        <w:rPr>
          <w:rFonts w:ascii="Avenir Next" w:hAnsi="Avenir Next"/>
          <w:sz w:val="28"/>
          <w:szCs w:val="28"/>
          <w:lang w:val="es-ES"/>
        </w:rPr>
      </w:pPr>
      <w:r w:rsidRPr="00AE6227">
        <w:rPr>
          <w:rFonts w:ascii="Avenir Next" w:hAnsi="Avenir Next"/>
          <w:sz w:val="28"/>
          <w:szCs w:val="28"/>
          <w:lang w:val="es-ES"/>
        </w:rPr>
        <w:t xml:space="preserve">Sobre la base de </w:t>
      </w:r>
      <w:r w:rsidR="00177833">
        <w:rPr>
          <w:rFonts w:ascii="Avenir Next" w:hAnsi="Avenir Next"/>
          <w:sz w:val="28"/>
          <w:szCs w:val="28"/>
          <w:lang w:val="es-ES"/>
        </w:rPr>
        <w:t>estos criterios que diseñan una nueva política para financiar las capacidades estratégicas en las FFAA seguiremos dialogando con Ministro de Defensa para que acordemos en la 2ª quincena de marzo un paquete de indicaciones que permitan aprobar este proyecto de ley.</w:t>
      </w:r>
    </w:p>
    <w:p w14:paraId="6726455E" w14:textId="00BBDBE3" w:rsidR="00D45246" w:rsidRPr="00AE6227" w:rsidRDefault="00D45246" w:rsidP="00AE6227">
      <w:pPr>
        <w:spacing w:line="276" w:lineRule="auto"/>
        <w:jc w:val="both"/>
        <w:rPr>
          <w:rFonts w:ascii="Avenir Next" w:hAnsi="Avenir Next"/>
          <w:sz w:val="28"/>
          <w:szCs w:val="28"/>
          <w:lang w:val="es-ES"/>
        </w:rPr>
      </w:pPr>
    </w:p>
    <w:sectPr w:rsidR="00D45246" w:rsidRPr="00AE6227" w:rsidSect="00D7232E">
      <w:footerReference w:type="even"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15D0B" w14:textId="77777777" w:rsidR="00493FB5" w:rsidRDefault="00493FB5" w:rsidP="004B156B">
      <w:r>
        <w:separator/>
      </w:r>
    </w:p>
  </w:endnote>
  <w:endnote w:type="continuationSeparator" w:id="0">
    <w:p w14:paraId="42941E3A" w14:textId="77777777" w:rsidR="00493FB5" w:rsidRDefault="00493FB5" w:rsidP="004B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venir Next">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8EFDC" w14:textId="77777777" w:rsidR="004B156B" w:rsidRDefault="004B156B" w:rsidP="00975808">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FAE6516" w14:textId="77777777" w:rsidR="004B156B" w:rsidRDefault="004B156B" w:rsidP="004B156B">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5E360" w14:textId="77777777" w:rsidR="004B156B" w:rsidRDefault="004B156B" w:rsidP="00975808">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93FB5">
      <w:rPr>
        <w:rStyle w:val="Nmerodepgina"/>
        <w:noProof/>
      </w:rPr>
      <w:t>1</w:t>
    </w:r>
    <w:r>
      <w:rPr>
        <w:rStyle w:val="Nmerodepgina"/>
      </w:rPr>
      <w:fldChar w:fldCharType="end"/>
    </w:r>
  </w:p>
  <w:p w14:paraId="708C8276" w14:textId="77777777" w:rsidR="004B156B" w:rsidRDefault="004B156B" w:rsidP="004B156B">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97342" w14:textId="77777777" w:rsidR="00493FB5" w:rsidRDefault="00493FB5" w:rsidP="004B156B">
      <w:r>
        <w:separator/>
      </w:r>
    </w:p>
  </w:footnote>
  <w:footnote w:type="continuationSeparator" w:id="0">
    <w:p w14:paraId="4D761690" w14:textId="77777777" w:rsidR="00493FB5" w:rsidRDefault="00493FB5" w:rsidP="004B15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710296"/>
    <w:multiLevelType w:val="hybridMultilevel"/>
    <w:tmpl w:val="D7543FBA"/>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
    <w:nsid w:val="64C94223"/>
    <w:multiLevelType w:val="hybridMultilevel"/>
    <w:tmpl w:val="3C5E305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719E1321"/>
    <w:multiLevelType w:val="hybridMultilevel"/>
    <w:tmpl w:val="12A818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026"/>
    <w:rsid w:val="000128A9"/>
    <w:rsid w:val="00177833"/>
    <w:rsid w:val="001A2D6D"/>
    <w:rsid w:val="001C3B4F"/>
    <w:rsid w:val="00385013"/>
    <w:rsid w:val="00417F10"/>
    <w:rsid w:val="00423DD5"/>
    <w:rsid w:val="00493FB5"/>
    <w:rsid w:val="004A00A1"/>
    <w:rsid w:val="004B156B"/>
    <w:rsid w:val="006959CF"/>
    <w:rsid w:val="006D5678"/>
    <w:rsid w:val="00912077"/>
    <w:rsid w:val="00A91744"/>
    <w:rsid w:val="00AA1117"/>
    <w:rsid w:val="00AE6227"/>
    <w:rsid w:val="00AF1492"/>
    <w:rsid w:val="00B026FF"/>
    <w:rsid w:val="00BA0432"/>
    <w:rsid w:val="00D45246"/>
    <w:rsid w:val="00D7232E"/>
    <w:rsid w:val="00DA6AEF"/>
    <w:rsid w:val="00DB2822"/>
    <w:rsid w:val="00E0697F"/>
    <w:rsid w:val="00EE0026"/>
    <w:rsid w:val="00F55813"/>
    <w:rsid w:val="00FB704C"/>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4FE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6AEF"/>
    <w:pPr>
      <w:ind w:left="720"/>
      <w:contextualSpacing/>
    </w:pPr>
  </w:style>
  <w:style w:type="paragraph" w:styleId="Piedepgina">
    <w:name w:val="footer"/>
    <w:basedOn w:val="Normal"/>
    <w:link w:val="PiedepginaCar"/>
    <w:uiPriority w:val="99"/>
    <w:unhideWhenUsed/>
    <w:rsid w:val="004B156B"/>
    <w:pPr>
      <w:tabs>
        <w:tab w:val="center" w:pos="4419"/>
        <w:tab w:val="right" w:pos="8838"/>
      </w:tabs>
    </w:pPr>
  </w:style>
  <w:style w:type="character" w:customStyle="1" w:styleId="PiedepginaCar">
    <w:name w:val="Pie de página Car"/>
    <w:basedOn w:val="Fuentedeprrafopredeter"/>
    <w:link w:val="Piedepgina"/>
    <w:uiPriority w:val="99"/>
    <w:rsid w:val="004B156B"/>
  </w:style>
  <w:style w:type="character" w:styleId="Nmerodepgina">
    <w:name w:val="page number"/>
    <w:basedOn w:val="Fuentedeprrafopredeter"/>
    <w:uiPriority w:val="99"/>
    <w:semiHidden/>
    <w:unhideWhenUsed/>
    <w:rsid w:val="004B1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941</Words>
  <Characters>5179</Characters>
  <Application>Microsoft Macintosh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Municipalidad Quilicura</dc:creator>
  <cp:keywords/>
  <dc:description/>
  <cp:lastModifiedBy>Municipalidad Quilicura</cp:lastModifiedBy>
  <cp:revision>2</cp:revision>
  <dcterms:created xsi:type="dcterms:W3CDTF">2019-01-30T21:50:00Z</dcterms:created>
  <dcterms:modified xsi:type="dcterms:W3CDTF">2019-01-30T21:50:00Z</dcterms:modified>
</cp:coreProperties>
</file>