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Minuta comunicacional entrevistas de contingencia</w:t>
      </w:r>
    </w:p>
    <w:p w:rsidR="00000000" w:rsidDel="00000000" w:rsidP="00000000" w:rsidRDefault="00000000" w:rsidRPr="00000000" w14:paraId="00000001">
      <w:pPr>
        <w:jc w:val="both"/>
        <w:rPr>
          <w:u w:val="single"/>
        </w:rPr>
      </w:pPr>
      <w:r w:rsidDel="00000000" w:rsidR="00000000" w:rsidRPr="00000000">
        <w:rPr>
          <w:rtl w:val="0"/>
        </w:rPr>
      </w:r>
    </w:p>
    <w:p w:rsidR="00000000" w:rsidDel="00000000" w:rsidP="00000000" w:rsidRDefault="00000000" w:rsidRPr="00000000" w14:paraId="00000002">
      <w:pPr>
        <w:jc w:val="both"/>
        <w:rPr>
          <w:u w:val="single"/>
        </w:rPr>
      </w:pPr>
      <w:r w:rsidDel="00000000" w:rsidR="00000000" w:rsidRPr="00000000">
        <w:rPr>
          <w:u w:val="single"/>
          <w:rtl w:val="0"/>
        </w:rPr>
        <w:t xml:space="preserve">Balance Frente Amplio y coyuntura actual</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Relato: </w:t>
      </w:r>
    </w:p>
    <w:p w:rsidR="00000000" w:rsidDel="00000000" w:rsidP="00000000" w:rsidRDefault="00000000" w:rsidRPr="00000000" w14:paraId="00000005">
      <w:pPr>
        <w:jc w:val="both"/>
        <w:rPr/>
      </w:pPr>
      <w:r w:rsidDel="00000000" w:rsidR="00000000" w:rsidRPr="00000000">
        <w:rPr>
          <w:rtl w:val="0"/>
        </w:rPr>
        <w:t xml:space="preserve">Este ha sido un primer año de mucho aprendizaje, trabajo, lucha social y crecimiento como bancada que si uno lo pone en una balanza es mucho más positivo que negativo. Este ha sido un años de muchas batallas para el Frente Amplio, las cuales han sido acompañadas por un importante trabajo territorial junto a la ciudadanía. Los aprendizajes se seguirán sumando en 2019, pero siempre con la convicción de renovar el Congreso, la clase política, y con el interés de recuperar la participación ciudadana en la opinión pública.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Ideas fuerza a posicionar: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pPr>
      <w:r w:rsidDel="00000000" w:rsidR="00000000" w:rsidRPr="00000000">
        <w:rPr>
          <w:rtl w:val="0"/>
        </w:rPr>
        <w:t xml:space="preserve">Este ha sido un año intenso, de mucho trabajo, con varias metas logradas y con muchas más por lograr. Hemos venido a renovar un parlamento anacrónico, hemos sido una oposición fuerte y decidida a las políticas conservadoras y neoliberales del gobierno y nos hemos ido poco a poco consolidando como una bancada con grandes aptitudes para gobernar, donde lo que prima es nuestra convicción amparado en el “Programa de Muchos”.</w:t>
      </w:r>
    </w:p>
    <w:p w:rsidR="00000000" w:rsidDel="00000000" w:rsidP="00000000" w:rsidRDefault="00000000" w:rsidRPr="00000000" w14:paraId="0000000A">
      <w:pPr>
        <w:numPr>
          <w:ilvl w:val="0"/>
          <w:numId w:val="1"/>
        </w:numPr>
        <w:ind w:left="720" w:hanging="360"/>
        <w:jc w:val="both"/>
      </w:pPr>
      <w:r w:rsidDel="00000000" w:rsidR="00000000" w:rsidRPr="00000000">
        <w:rPr>
          <w:rtl w:val="0"/>
        </w:rPr>
        <w:t xml:space="preserve">Estuvimos muy de cerca en temas como Aula Segura, Conflicto Mapuche, el desastre ambiental de Puchuncaví-Quintero y la discusión sobre reforma tributaria y pensiones. El próximo año seguiremos presente en las grandes discusiones, estaremos en los territorios con la gente y continuaremos con nuestra labor de devolver la política a la ciudadanía. </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Hemos cometido errores pero eso en ningún caso opaca todo el trabajo que hemos realizado este año. Claro que hay cosas que mejorar, claro que podemos tener una mejor coordinación, pero eso no opaca todo el buen trabajo que hemos realizado durante este año.</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Estoy orgulloso del trabajo que ha realizado la bancada de Revolución Democrática y el Frente Amplio. Poco a poco hemos ido posicionando temas en la agenda que antes no eran abordados o simplemente eran censurados por algunos poderes fácticos. </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El 2019 será un año lleno de desafíos ligados a materias ambientales, educacionales, derechos humanos, feminismo y reivindicación de los pueblos indígenas, entre otros.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u w:val="single"/>
        </w:rPr>
      </w:pPr>
      <w:r w:rsidDel="00000000" w:rsidR="00000000" w:rsidRPr="00000000">
        <w:rPr>
          <w:u w:val="single"/>
          <w:rtl w:val="0"/>
        </w:rPr>
        <w:t xml:space="preserve">Relación con partidos de la oposición</w:t>
      </w:r>
    </w:p>
    <w:p w:rsidR="00000000" w:rsidDel="00000000" w:rsidP="00000000" w:rsidRDefault="00000000" w:rsidRPr="00000000" w14:paraId="00000010">
      <w:pPr>
        <w:jc w:val="both"/>
        <w:rPr>
          <w:u w:val="single"/>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Relato:</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Hay un interés de siempre estar abierto al diálogo político en el Congreso frente a los proyectos de Ley que se van tramitando en el Congreso. Esto ha permitido coordinarnos como oposición para enfrentar proyectos sumamente neoliberales del Gobierno como Aula Segura, Reforma Tributaria, Admisión Injusta y plan Araucanía. En cuanto a futuras alianzas, dejar en claro que Revolución Democrática decidió que su domicilio político es el Frente Amplio y desde ahí se llevarán adelante los desafíos electorales de los próximos años.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Ideas fuerza a posicionar: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Nosotros siempre dialogamos con todos los partidos de la oposición a la hora de abordar proyectos presentados por el Gobierno. Eso no significa que vamos a coordinarnos en una estrategia política electoral a futuro. </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Los militantes de revolución democrática votaron y decidieron que nuestro domicilio político y electoral es el Frente Amplio. Esa es una definición democrática de las bases que todos tenemos que respetar. </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Para la campaña municipal tenemos que definir caso a caso los candidatos y candidatas que iremos posicionando como Revolución Democrática. Nuestro objetivo es aumentar el número de concejales en todo Chile. </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Hay un interés genuino de seguir avanzando en la coordinación ante debates legislativos que vayan en contra de los derechos sociales que se han alcanzado.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u w:val="single"/>
        </w:rPr>
      </w:pPr>
      <w:r w:rsidDel="00000000" w:rsidR="00000000" w:rsidRPr="00000000">
        <w:rPr>
          <w:u w:val="single"/>
          <w:rtl w:val="0"/>
        </w:rPr>
        <w:t xml:space="preserve">Balance en educación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Relato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Se ha trabajado mucho en la comisión para abordar y defender los derechos sociales en educación ante las diversos proyectos que ha presentado el gobierno. En esta materia, la estrategia del gobierno ha sido la de anunciar proyectos que tienen un mayor énfasis en lo comunicacional, en desmedro de la calidad. Hasta el momento no se ha avanzada casi nada en la mejoría de la educación pública.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Cuñas a posicionar</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4"/>
        </w:numPr>
        <w:ind w:left="720" w:hanging="360"/>
        <w:jc w:val="both"/>
      </w:pPr>
      <w:r w:rsidDel="00000000" w:rsidR="00000000" w:rsidRPr="00000000">
        <w:rPr>
          <w:rtl w:val="0"/>
        </w:rPr>
        <w:t xml:space="preserve">Este gobierno ha entregado poco en materia de calidad y mucho en materia de mercantilización de la educación. </w:t>
      </w:r>
    </w:p>
    <w:p w:rsidR="00000000" w:rsidDel="00000000" w:rsidP="00000000" w:rsidRDefault="00000000" w:rsidRPr="00000000" w14:paraId="00000026">
      <w:pPr>
        <w:numPr>
          <w:ilvl w:val="0"/>
          <w:numId w:val="4"/>
        </w:numPr>
        <w:ind w:left="720" w:hanging="360"/>
        <w:jc w:val="both"/>
        <w:rPr>
          <w:u w:val="none"/>
        </w:rPr>
      </w:pPr>
      <w:r w:rsidDel="00000000" w:rsidR="00000000" w:rsidRPr="00000000">
        <w:rPr>
          <w:rtl w:val="0"/>
        </w:rPr>
        <w:t xml:space="preserve">El mismo Presidente Piñera tildó como industria a la educación de este país. Para nosotros es un derecho social básico de todos los chilenos. Esta es nuestra línea y apuntaremos a una reconstrucción de la Educación Pública.</w:t>
      </w:r>
    </w:p>
    <w:p w:rsidR="00000000" w:rsidDel="00000000" w:rsidP="00000000" w:rsidRDefault="00000000" w:rsidRPr="00000000" w14:paraId="00000027">
      <w:pPr>
        <w:numPr>
          <w:ilvl w:val="0"/>
          <w:numId w:val="4"/>
        </w:numPr>
        <w:ind w:left="720" w:hanging="360"/>
        <w:jc w:val="both"/>
      </w:pPr>
      <w:r w:rsidDel="00000000" w:rsidR="00000000" w:rsidRPr="00000000">
        <w:rPr>
          <w:rtl w:val="0"/>
        </w:rPr>
        <w:t xml:space="preserve">Lástima que la Ministra pondere para su balance su “Proyecto estrella” de Aula Segura, proyecto que va en un sentido contrario respecto de fortalecer nuestras políticas públicas en materia educativa y al sistema propiamente tal. </w:t>
      </w:r>
    </w:p>
    <w:p w:rsidR="00000000" w:rsidDel="00000000" w:rsidP="00000000" w:rsidRDefault="00000000" w:rsidRPr="00000000" w14:paraId="00000028">
      <w:pPr>
        <w:numPr>
          <w:ilvl w:val="0"/>
          <w:numId w:val="4"/>
        </w:numPr>
        <w:ind w:left="720" w:hanging="360"/>
        <w:jc w:val="both"/>
      </w:pPr>
      <w:r w:rsidDel="00000000" w:rsidR="00000000" w:rsidRPr="00000000">
        <w:rPr>
          <w:rtl w:val="0"/>
        </w:rPr>
        <w:t xml:space="preserve">Han intentado socavar todos los avances en materia de educación pública y no son pocos los que han pedido el regreso del lucro y la selección en los colegios subvencionados.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u w:val="single"/>
          <w:rtl w:val="0"/>
        </w:rPr>
        <w:t xml:space="preserve">Admisión justa:</w:t>
      </w: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Mensajes a posicionar</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u w:val="none"/>
        </w:rPr>
      </w:pPr>
      <w:r w:rsidDel="00000000" w:rsidR="00000000" w:rsidRPr="00000000">
        <w:rPr>
          <w:rtl w:val="0"/>
        </w:rPr>
        <w:t xml:space="preserve">El proyecto del gobierno pretende volver a discriminar a los alumnos en base a la realidad económica de sus padres. No hay forma que nosotros podamos votar a favor de semejante retroceso cavernario. </w:t>
      </w:r>
    </w:p>
    <w:p w:rsidR="00000000" w:rsidDel="00000000" w:rsidP="00000000" w:rsidRDefault="00000000" w:rsidRPr="00000000" w14:paraId="00000033">
      <w:pPr>
        <w:numPr>
          <w:ilvl w:val="0"/>
          <w:numId w:val="4"/>
        </w:numPr>
        <w:ind w:left="720" w:hanging="360"/>
        <w:jc w:val="both"/>
      </w:pPr>
      <w:r w:rsidDel="00000000" w:rsidR="00000000" w:rsidRPr="00000000">
        <w:rPr>
          <w:rtl w:val="0"/>
        </w:rPr>
        <w:t xml:space="preserve">La propuesta de gobierno restringe la libertad de los apoderados para elegir las escuelas de sus hijos. </w:t>
      </w:r>
    </w:p>
    <w:p w:rsidR="00000000" w:rsidDel="00000000" w:rsidP="00000000" w:rsidRDefault="00000000" w:rsidRPr="00000000" w14:paraId="00000034">
      <w:pPr>
        <w:numPr>
          <w:ilvl w:val="0"/>
          <w:numId w:val="4"/>
        </w:numPr>
        <w:ind w:left="720" w:hanging="360"/>
        <w:jc w:val="both"/>
      </w:pPr>
      <w:r w:rsidDel="00000000" w:rsidR="00000000" w:rsidRPr="00000000">
        <w:rPr>
          <w:rtl w:val="0"/>
        </w:rPr>
        <w:t xml:space="preserve">El drama actual es que los apoderados tienen pocas opciones para elegir escuelas con buena calidad educativa. </w:t>
      </w:r>
    </w:p>
    <w:p w:rsidR="00000000" w:rsidDel="00000000" w:rsidP="00000000" w:rsidRDefault="00000000" w:rsidRPr="00000000" w14:paraId="00000035">
      <w:pPr>
        <w:numPr>
          <w:ilvl w:val="0"/>
          <w:numId w:val="4"/>
        </w:numPr>
        <w:ind w:left="720" w:hanging="360"/>
        <w:jc w:val="both"/>
      </w:pPr>
      <w:r w:rsidDel="00000000" w:rsidR="00000000" w:rsidRPr="00000000">
        <w:rPr>
          <w:rtl w:val="0"/>
        </w:rPr>
        <w:t xml:space="preserve">El gobierno quiere que los apoderados y sus hijos compitan por un par de cupos.</w:t>
      </w:r>
    </w:p>
    <w:p w:rsidR="00000000" w:rsidDel="00000000" w:rsidP="00000000" w:rsidRDefault="00000000" w:rsidRPr="00000000" w14:paraId="00000036">
      <w:pPr>
        <w:numPr>
          <w:ilvl w:val="0"/>
          <w:numId w:val="4"/>
        </w:numPr>
        <w:ind w:left="720" w:hanging="360"/>
        <w:jc w:val="both"/>
        <w:rPr>
          <w:u w:val="none"/>
        </w:rPr>
      </w:pPr>
      <w:r w:rsidDel="00000000" w:rsidR="00000000" w:rsidRPr="00000000">
        <w:rPr>
          <w:rtl w:val="0"/>
        </w:rPr>
        <w:t xml:space="preserve">Es un proyecto que busca regresar al Copago.</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u w:val="single"/>
        </w:rPr>
      </w:pPr>
      <w:r w:rsidDel="00000000" w:rsidR="00000000" w:rsidRPr="00000000">
        <w:rPr>
          <w:u w:val="single"/>
          <w:rtl w:val="0"/>
        </w:rPr>
        <w:t xml:space="preserve">Polémica por Fernanda Bachelet</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Contexto:</w:t>
      </w:r>
    </w:p>
    <w:p w:rsidR="00000000" w:rsidDel="00000000" w:rsidP="00000000" w:rsidRDefault="00000000" w:rsidRPr="00000000" w14:paraId="0000003C">
      <w:pPr>
        <w:ind w:left="0" w:firstLine="0"/>
        <w:jc w:val="both"/>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t xml:space="preserve">La Diputada Catalina Pérez solicita antecedentes y criterios de designación de agregada comercial de Chile en Washington, Fernanda Bachelet. Gobierno anuncia rebaja de sueldo (a 7.000.000) de Fernanda Bachelet.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Mensajes a posicionar:</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numPr>
          <w:ilvl w:val="0"/>
          <w:numId w:val="3"/>
        </w:numPr>
        <w:ind w:left="720" w:hanging="360"/>
        <w:jc w:val="both"/>
        <w:rPr>
          <w:u w:val="none"/>
        </w:rPr>
      </w:pPr>
      <w:r w:rsidDel="00000000" w:rsidR="00000000" w:rsidRPr="00000000">
        <w:rPr>
          <w:rtl w:val="0"/>
        </w:rPr>
        <w:t xml:space="preserve">Debemos acabar con la pitutocracia en la política, en los negocios, en la vida en general de los chilenos. Acá lo que está en juego no es sólo un sueldo alto, es la capacidad endogámica que tiene la elite de siempre favorecerse a sí misma sin ningún pudor. </w:t>
      </w:r>
    </w:p>
    <w:p w:rsidR="00000000" w:rsidDel="00000000" w:rsidP="00000000" w:rsidRDefault="00000000" w:rsidRPr="00000000" w14:paraId="00000042">
      <w:pPr>
        <w:numPr>
          <w:ilvl w:val="0"/>
          <w:numId w:val="5"/>
        </w:numPr>
        <w:ind w:left="720" w:hanging="360"/>
        <w:jc w:val="both"/>
        <w:rPr>
          <w:u w:val="none"/>
        </w:rPr>
      </w:pPr>
      <w:r w:rsidDel="00000000" w:rsidR="00000000" w:rsidRPr="00000000">
        <w:rPr>
          <w:rtl w:val="0"/>
        </w:rPr>
        <w:t xml:space="preserve">Qué mensaje le está enviando el gobierno a todos los jóvenes que día a día se sacan la mugre trabajando por un sueldo digno? Tenemos que replantearnos como clase política el mensaje que estamos enviando. </w:t>
      </w:r>
    </w:p>
    <w:p w:rsidR="00000000" w:rsidDel="00000000" w:rsidP="00000000" w:rsidRDefault="00000000" w:rsidRPr="00000000" w14:paraId="00000043">
      <w:pPr>
        <w:numPr>
          <w:ilvl w:val="0"/>
          <w:numId w:val="5"/>
        </w:numPr>
        <w:ind w:left="720" w:hanging="360"/>
        <w:jc w:val="both"/>
        <w:rPr>
          <w:u w:val="none"/>
        </w:rPr>
      </w:pPr>
      <w:r w:rsidDel="00000000" w:rsidR="00000000" w:rsidRPr="00000000">
        <w:rPr>
          <w:rtl w:val="0"/>
        </w:rPr>
        <w:t xml:space="preserve">Acá hay un claro conflicto de interés ligado al nombramiento de alguien que no tiene la experiencia laboral para asumir un cargo de esta relevancia. </w:t>
      </w:r>
    </w:p>
    <w:p w:rsidR="00000000" w:rsidDel="00000000" w:rsidP="00000000" w:rsidRDefault="00000000" w:rsidRPr="00000000" w14:paraId="00000044">
      <w:pPr>
        <w:numPr>
          <w:ilvl w:val="0"/>
          <w:numId w:val="5"/>
        </w:numPr>
        <w:ind w:left="720" w:hanging="360"/>
        <w:jc w:val="both"/>
        <w:rPr>
          <w:u w:val="none"/>
        </w:rPr>
      </w:pPr>
      <w:r w:rsidDel="00000000" w:rsidR="00000000" w:rsidRPr="00000000">
        <w:rPr>
          <w:rtl w:val="0"/>
        </w:rPr>
        <w:t xml:space="preserve">Se le está haciendo un flaco favor al cuerpo diplomático nacional.</w:t>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ind w:left="720" w:firstLine="0"/>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