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E9" w:rsidRPr="0071112E" w:rsidRDefault="00A576E9" w:rsidP="00A576E9">
      <w:pPr>
        <w:ind w:left="1800"/>
        <w:jc w:val="center"/>
        <w:rPr>
          <w:rFonts w:ascii="Arial" w:hAnsi="Arial" w:cs="Arial"/>
          <w:b/>
          <w:u w:val="single"/>
        </w:rPr>
      </w:pPr>
      <w:bookmarkStart w:id="0" w:name="_GoBack"/>
      <w:bookmarkEnd w:id="0"/>
    </w:p>
    <w:p w:rsidR="00A576E9" w:rsidRDefault="00A576E9" w:rsidP="00A576E9">
      <w:pPr>
        <w:jc w:val="center"/>
        <w:rPr>
          <w:rFonts w:ascii="Arial" w:hAnsi="Arial" w:cs="Arial"/>
          <w:b/>
          <w:u w:val="single"/>
        </w:rPr>
      </w:pPr>
      <w:r>
        <w:rPr>
          <w:rFonts w:ascii="Arial" w:hAnsi="Arial" w:cs="Arial"/>
          <w:b/>
          <w:u w:val="single"/>
        </w:rPr>
        <w:t>INFORMACIÓN CONCURSO</w:t>
      </w:r>
    </w:p>
    <w:p w:rsidR="00A576E9" w:rsidRPr="00414594" w:rsidRDefault="00A576E9" w:rsidP="00A576E9">
      <w:pPr>
        <w:jc w:val="center"/>
        <w:rPr>
          <w:rFonts w:ascii="Arial" w:hAnsi="Arial" w:cs="Arial"/>
          <w:b/>
          <w:u w:val="single"/>
        </w:rPr>
      </w:pPr>
      <w:r w:rsidRPr="00414594">
        <w:rPr>
          <w:rFonts w:ascii="Arial" w:hAnsi="Arial" w:cs="Arial"/>
          <w:b/>
          <w:u w:val="single"/>
        </w:rPr>
        <w:t>DIRECTOR DE ADMINISTRACIÓN DEL SENADO</w:t>
      </w:r>
    </w:p>
    <w:p w:rsidR="00A576E9" w:rsidRPr="00414594" w:rsidRDefault="00A576E9" w:rsidP="00A576E9">
      <w:pPr>
        <w:jc w:val="center"/>
        <w:rPr>
          <w:rFonts w:ascii="Arial" w:hAnsi="Arial" w:cs="Arial"/>
          <w:b/>
          <w:u w:val="single"/>
        </w:rPr>
      </w:pPr>
    </w:p>
    <w:p w:rsidR="00A576E9" w:rsidRDefault="00A576E9" w:rsidP="00A576E9">
      <w:pPr>
        <w:jc w:val="both"/>
        <w:rPr>
          <w:rFonts w:ascii="Arial" w:hAnsi="Arial" w:cs="Arial"/>
          <w:b/>
          <w:u w:val="single"/>
        </w:rPr>
      </w:pPr>
    </w:p>
    <w:p w:rsidR="00A576E9" w:rsidRDefault="00A576E9" w:rsidP="00A576E9">
      <w:pPr>
        <w:jc w:val="both"/>
        <w:rPr>
          <w:rFonts w:ascii="Arial" w:hAnsi="Arial" w:cs="Arial"/>
          <w:b/>
          <w:u w:val="single"/>
        </w:rPr>
      </w:pPr>
    </w:p>
    <w:p w:rsidR="00A576E9" w:rsidRDefault="00A576E9" w:rsidP="00A576E9">
      <w:pPr>
        <w:jc w:val="both"/>
        <w:rPr>
          <w:rFonts w:ascii="Arial" w:hAnsi="Arial" w:cs="Arial"/>
          <w:b/>
          <w:u w:val="single"/>
        </w:rPr>
      </w:pPr>
    </w:p>
    <w:p w:rsidR="00A576E9" w:rsidRPr="00414594" w:rsidRDefault="00A576E9" w:rsidP="00A576E9">
      <w:pPr>
        <w:ind w:left="360"/>
        <w:jc w:val="center"/>
        <w:rPr>
          <w:rFonts w:ascii="Arial" w:hAnsi="Arial" w:cs="Arial"/>
          <w:b/>
        </w:rPr>
      </w:pPr>
      <w:r>
        <w:rPr>
          <w:rFonts w:ascii="Arial" w:hAnsi="Arial" w:cs="Arial"/>
          <w:b/>
        </w:rPr>
        <w:t>I</w:t>
      </w:r>
      <w:r w:rsidRPr="00414594">
        <w:rPr>
          <w:rFonts w:ascii="Arial" w:hAnsi="Arial" w:cs="Arial"/>
          <w:b/>
        </w:rPr>
        <w:t>.-  PERFIL DEL CARGO</w:t>
      </w:r>
    </w:p>
    <w:p w:rsidR="00A576E9" w:rsidRDefault="00A576E9" w:rsidP="00A576E9">
      <w:pPr>
        <w:jc w:val="center"/>
        <w:rPr>
          <w:rFonts w:ascii="Arial" w:hAnsi="Arial" w:cs="Arial"/>
          <w:b/>
          <w:bCs/>
          <w:sz w:val="16"/>
          <w:szCs w:val="16"/>
        </w:rPr>
      </w:pPr>
    </w:p>
    <w:p w:rsidR="00A576E9" w:rsidRDefault="00A576E9" w:rsidP="00A576E9">
      <w:pPr>
        <w:jc w:val="center"/>
        <w:rPr>
          <w:rFonts w:ascii="Arial" w:hAnsi="Arial" w:cs="Arial"/>
          <w:b/>
          <w:bCs/>
          <w:sz w:val="16"/>
          <w:szCs w:val="16"/>
        </w:rPr>
      </w:pPr>
    </w:p>
    <w:p w:rsidR="00A576E9" w:rsidRDefault="00A576E9" w:rsidP="00A576E9">
      <w:pPr>
        <w:jc w:val="center"/>
        <w:rPr>
          <w:rFonts w:ascii="Arial" w:hAnsi="Arial" w:cs="Arial"/>
          <w:b/>
          <w:bCs/>
          <w:sz w:val="16"/>
          <w:szCs w:val="16"/>
        </w:rPr>
      </w:pPr>
    </w:p>
    <w:p w:rsidR="00A576E9" w:rsidRDefault="00A576E9" w:rsidP="00A576E9">
      <w:pPr>
        <w:jc w:val="center"/>
        <w:rPr>
          <w:rFonts w:ascii="Arial" w:hAnsi="Arial" w:cs="Arial"/>
          <w:b/>
          <w:bCs/>
          <w:sz w:val="16"/>
          <w:szCs w:val="16"/>
        </w:rPr>
      </w:pPr>
    </w:p>
    <w:p w:rsidR="00A576E9" w:rsidRPr="00414594" w:rsidRDefault="00A576E9" w:rsidP="00A576E9">
      <w:pPr>
        <w:jc w:val="center"/>
        <w:rPr>
          <w:rFonts w:ascii="Arial" w:hAnsi="Arial" w:cs="Arial"/>
          <w:b/>
          <w:bCs/>
          <w:sz w:val="16"/>
          <w:szCs w:val="16"/>
        </w:rPr>
      </w:pPr>
    </w:p>
    <w:tbl>
      <w:tblPr>
        <w:tblW w:w="91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08"/>
      </w:tblGrid>
      <w:tr w:rsidR="00A576E9" w:rsidRPr="00414594" w:rsidTr="000153AF">
        <w:tc>
          <w:tcPr>
            <w:tcW w:w="5000" w:type="pct"/>
          </w:tcPr>
          <w:p w:rsidR="00A576E9" w:rsidRPr="00414594" w:rsidRDefault="00A576E9" w:rsidP="000153AF">
            <w:pPr>
              <w:ind w:right="-81"/>
              <w:jc w:val="center"/>
              <w:rPr>
                <w:rFonts w:ascii="Arial" w:hAnsi="Arial" w:cs="Arial"/>
                <w:b/>
                <w:bCs/>
                <w:sz w:val="16"/>
                <w:szCs w:val="16"/>
              </w:rPr>
            </w:pPr>
          </w:p>
          <w:p w:rsidR="00A576E9" w:rsidRPr="00414594" w:rsidRDefault="00A576E9" w:rsidP="000153AF">
            <w:pPr>
              <w:pStyle w:val="Prrafodelista"/>
              <w:ind w:left="0"/>
              <w:jc w:val="center"/>
              <w:rPr>
                <w:b/>
                <w:bCs/>
                <w:sz w:val="24"/>
                <w:szCs w:val="24"/>
              </w:rPr>
            </w:pPr>
            <w:r w:rsidRPr="00414594">
              <w:rPr>
                <w:b/>
                <w:bCs/>
                <w:sz w:val="24"/>
                <w:szCs w:val="24"/>
              </w:rPr>
              <w:t>DIRECTOR/A DE ADMINISTRACIÓN</w:t>
            </w:r>
          </w:p>
          <w:p w:rsidR="00A576E9" w:rsidRPr="00414594" w:rsidRDefault="00A576E9" w:rsidP="000153AF">
            <w:pPr>
              <w:ind w:right="-81"/>
              <w:jc w:val="center"/>
              <w:rPr>
                <w:rFonts w:ascii="Arial" w:hAnsi="Arial" w:cs="Arial"/>
                <w:b/>
                <w:bCs/>
              </w:rPr>
            </w:pPr>
            <w:r w:rsidRPr="00414594">
              <w:rPr>
                <w:rFonts w:ascii="Arial" w:hAnsi="Arial" w:cs="Arial"/>
                <w:b/>
                <w:bCs/>
              </w:rPr>
              <w:t>SENADO</w:t>
            </w:r>
          </w:p>
          <w:p w:rsidR="00A576E9" w:rsidRPr="00414594" w:rsidRDefault="00A576E9" w:rsidP="000153AF">
            <w:pPr>
              <w:ind w:right="-676"/>
              <w:jc w:val="center"/>
              <w:rPr>
                <w:rFonts w:ascii="Arial" w:hAnsi="Arial" w:cs="Arial"/>
                <w:b/>
                <w:bCs/>
                <w:sz w:val="16"/>
                <w:szCs w:val="16"/>
              </w:rPr>
            </w:pPr>
          </w:p>
        </w:tc>
      </w:tr>
    </w:tbl>
    <w:p w:rsidR="00A576E9" w:rsidRPr="00414594" w:rsidRDefault="00A576E9" w:rsidP="00A576E9">
      <w:pPr>
        <w:jc w:val="center"/>
        <w:rPr>
          <w:rFonts w:ascii="Arial" w:hAnsi="Arial" w:cs="Arial"/>
          <w:sz w:val="16"/>
          <w:szCs w:val="16"/>
          <w:u w:val="single"/>
        </w:rPr>
      </w:pPr>
    </w:p>
    <w:p w:rsidR="00A576E9" w:rsidRPr="00414594" w:rsidRDefault="00A576E9" w:rsidP="00A576E9">
      <w:pPr>
        <w:ind w:left="360"/>
        <w:jc w:val="both"/>
        <w:rPr>
          <w:rFonts w:ascii="Arial" w:hAnsi="Arial" w:cs="Arial"/>
          <w:b/>
          <w:bCs/>
          <w:sz w:val="16"/>
          <w:szCs w:val="16"/>
        </w:rPr>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6600"/>
      </w:tblGrid>
      <w:tr w:rsidR="00A576E9" w:rsidRPr="00414594" w:rsidTr="000153AF">
        <w:trPr>
          <w:trHeight w:val="360"/>
        </w:trPr>
        <w:tc>
          <w:tcPr>
            <w:tcW w:w="250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rPr>
            </w:pPr>
            <w:r w:rsidRPr="00414594">
              <w:rPr>
                <w:rFonts w:ascii="Arial" w:hAnsi="Arial" w:cs="Arial"/>
                <w:b/>
                <w:bCs/>
              </w:rPr>
              <w:t>1. REQUISITOS  LEGALES</w:t>
            </w:r>
          </w:p>
          <w:p w:rsidR="00A576E9" w:rsidRPr="00414594" w:rsidRDefault="00A576E9" w:rsidP="000153AF">
            <w:pPr>
              <w:rPr>
                <w:rFonts w:ascii="Arial" w:hAnsi="Arial" w:cs="Arial"/>
                <w:b/>
                <w:bCs/>
                <w:lang w:val="es-MX"/>
              </w:rPr>
            </w:pPr>
          </w:p>
        </w:tc>
        <w:tc>
          <w:tcPr>
            <w:tcW w:w="6600"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jc w:val="both"/>
              <w:rPr>
                <w:rFonts w:ascii="Arial" w:hAnsi="Arial" w:cs="Arial"/>
              </w:rPr>
            </w:pPr>
            <w:r w:rsidRPr="00414594">
              <w:rPr>
                <w:rFonts w:ascii="Arial" w:hAnsi="Arial" w:cs="Arial"/>
              </w:rPr>
              <w:t>Título profesional universitario de ingeniero civil, ingeniero comercial, administrador público o contador auditor; diez años de experiencia laboral en actividades afines con el cargo y cumplir con el perfil del cargo.</w:t>
            </w:r>
          </w:p>
        </w:tc>
      </w:tr>
    </w:tbl>
    <w:p w:rsidR="00A576E9" w:rsidRPr="00414594" w:rsidRDefault="00A576E9" w:rsidP="00A576E9">
      <w:pPr>
        <w:ind w:left="1416" w:right="254" w:firstLine="708"/>
        <w:rPr>
          <w:rFonts w:ascii="Arial" w:hAnsi="Arial" w:cs="Arial"/>
          <w:sz w:val="16"/>
          <w:szCs w:val="16"/>
        </w:rPr>
      </w:pPr>
      <w:r w:rsidRPr="00414594">
        <w:rPr>
          <w:rFonts w:ascii="Arial" w:hAnsi="Arial" w:cs="Arial"/>
          <w:sz w:val="16"/>
          <w:szCs w:val="16"/>
        </w:rPr>
        <w:t xml:space="preserve">     Fuentes legal: Artículo 19 del Reglamento de Personal del Senado.</w:t>
      </w:r>
    </w:p>
    <w:p w:rsidR="00A576E9" w:rsidRPr="00414594" w:rsidRDefault="00A576E9" w:rsidP="00A576E9">
      <w:pPr>
        <w:jc w:val="both"/>
        <w:rPr>
          <w:rFonts w:ascii="Arial" w:hAnsi="Arial" w:cs="Arial"/>
          <w:sz w:val="16"/>
          <w:szCs w:val="16"/>
        </w:rPr>
      </w:pPr>
    </w:p>
    <w:p w:rsidR="00A576E9" w:rsidRDefault="00A576E9" w:rsidP="00A576E9">
      <w:pPr>
        <w:jc w:val="both"/>
        <w:rPr>
          <w:rFonts w:ascii="Arial" w:hAnsi="Arial" w:cs="Arial"/>
          <w:sz w:val="16"/>
          <w:szCs w:val="16"/>
        </w:rPr>
      </w:pPr>
    </w:p>
    <w:p w:rsidR="00A576E9" w:rsidRPr="00414594" w:rsidRDefault="00A576E9" w:rsidP="00A576E9">
      <w:pPr>
        <w:jc w:val="both"/>
        <w:rPr>
          <w:rFonts w:ascii="Arial" w:hAnsi="Arial" w:cs="Arial"/>
          <w:sz w:val="16"/>
          <w:szCs w:val="16"/>
        </w:rPr>
      </w:pPr>
    </w:p>
    <w:p w:rsidR="00A576E9" w:rsidRPr="00414594" w:rsidRDefault="00A576E9" w:rsidP="00A576E9">
      <w:pPr>
        <w:jc w:val="center"/>
        <w:rPr>
          <w:rFonts w:ascii="Arial" w:hAnsi="Arial" w:cs="Arial"/>
          <w:b/>
          <w:bCs/>
        </w:rPr>
      </w:pPr>
      <w:r w:rsidRPr="00414594">
        <w:rPr>
          <w:rFonts w:ascii="Arial" w:hAnsi="Arial" w:cs="Arial"/>
          <w:b/>
          <w:bCs/>
        </w:rPr>
        <w:t>2.</w:t>
      </w:r>
      <w:r>
        <w:rPr>
          <w:rFonts w:ascii="Arial" w:hAnsi="Arial" w:cs="Arial"/>
          <w:b/>
          <w:bCs/>
        </w:rPr>
        <w:t>-</w:t>
      </w:r>
      <w:r w:rsidRPr="00414594">
        <w:rPr>
          <w:rFonts w:ascii="Arial" w:hAnsi="Arial" w:cs="Arial"/>
          <w:b/>
          <w:bCs/>
        </w:rPr>
        <w:t xml:space="preserve"> ATRIBUTOS PARA EL EJERCICIO DEL CARGO</w:t>
      </w:r>
    </w:p>
    <w:p w:rsidR="00A576E9" w:rsidRPr="00414594" w:rsidRDefault="00A576E9" w:rsidP="00A576E9">
      <w:pPr>
        <w:jc w:val="right"/>
        <w:rPr>
          <w:rFonts w:ascii="Arial" w:hAnsi="Arial" w:cs="Arial"/>
          <w:b/>
          <w:bCs/>
          <w:sz w:val="16"/>
          <w:szCs w:val="16"/>
        </w:rPr>
      </w:pPr>
    </w:p>
    <w:p w:rsidR="00A576E9" w:rsidRPr="00414594" w:rsidRDefault="00A576E9" w:rsidP="00A576E9">
      <w:pPr>
        <w:ind w:left="360"/>
        <w:jc w:val="right"/>
        <w:rPr>
          <w:rFonts w:ascii="Arial" w:hAnsi="Arial" w:cs="Arial"/>
          <w:b/>
          <w:bCs/>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CellMar>
          <w:left w:w="70" w:type="dxa"/>
          <w:right w:w="70" w:type="dxa"/>
        </w:tblCellMar>
        <w:tblLook w:val="0000" w:firstRow="0" w:lastRow="0" w:firstColumn="0" w:lastColumn="0" w:noHBand="0" w:noVBand="0"/>
      </w:tblPr>
      <w:tblGrid>
        <w:gridCol w:w="6602"/>
        <w:gridCol w:w="1675"/>
      </w:tblGrid>
      <w:tr w:rsidR="00A576E9" w:rsidRPr="00414594" w:rsidTr="000153AF">
        <w:trPr>
          <w:trHeight w:val="528"/>
          <w:jc w:val="center"/>
        </w:trPr>
        <w:tc>
          <w:tcPr>
            <w:tcW w:w="6602" w:type="dxa"/>
            <w:tcBorders>
              <w:top w:val="thickThinSmallGap" w:sz="24" w:space="0" w:color="auto"/>
            </w:tcBorders>
            <w:shd w:val="clear" w:color="auto" w:fill="E0E0E0"/>
            <w:vAlign w:val="center"/>
          </w:tcPr>
          <w:p w:rsidR="00A576E9" w:rsidRPr="00414594" w:rsidRDefault="00A576E9" w:rsidP="000153AF">
            <w:pPr>
              <w:ind w:left="360"/>
              <w:rPr>
                <w:rFonts w:ascii="Arial" w:hAnsi="Arial" w:cs="Arial"/>
                <w:b/>
                <w:bCs/>
                <w:sz w:val="20"/>
                <w:szCs w:val="20"/>
              </w:rPr>
            </w:pPr>
            <w:r w:rsidRPr="00414594">
              <w:rPr>
                <w:rFonts w:ascii="Arial" w:hAnsi="Arial" w:cs="Arial"/>
                <w:b/>
                <w:bCs/>
                <w:sz w:val="20"/>
                <w:szCs w:val="20"/>
              </w:rPr>
              <w:t>DESCRIPCIÓN</w:t>
            </w:r>
          </w:p>
        </w:tc>
        <w:tc>
          <w:tcPr>
            <w:tcW w:w="1675" w:type="dxa"/>
            <w:tcBorders>
              <w:top w:val="thickThinSmallGap" w:sz="24" w:space="0" w:color="auto"/>
            </w:tcBorders>
            <w:shd w:val="clear" w:color="auto" w:fill="E0E0E0"/>
            <w:vAlign w:val="center"/>
          </w:tcPr>
          <w:p w:rsidR="00A576E9" w:rsidRPr="00414594" w:rsidRDefault="00A576E9" w:rsidP="000153AF">
            <w:pPr>
              <w:ind w:left="60" w:hanging="33"/>
              <w:jc w:val="center"/>
              <w:rPr>
                <w:rFonts w:ascii="Arial" w:hAnsi="Arial" w:cs="Arial"/>
                <w:b/>
                <w:bCs/>
                <w:sz w:val="20"/>
                <w:szCs w:val="20"/>
              </w:rPr>
            </w:pPr>
            <w:r w:rsidRPr="00414594">
              <w:rPr>
                <w:rFonts w:ascii="Arial" w:hAnsi="Arial" w:cs="Arial"/>
                <w:b/>
                <w:bCs/>
                <w:sz w:val="20"/>
                <w:szCs w:val="20"/>
              </w:rPr>
              <w:t>PONDERADOR</w:t>
            </w:r>
          </w:p>
        </w:tc>
      </w:tr>
      <w:tr w:rsidR="00A576E9" w:rsidRPr="00414594" w:rsidTr="000153AF">
        <w:trPr>
          <w:trHeight w:val="591"/>
          <w:jc w:val="center"/>
        </w:trPr>
        <w:tc>
          <w:tcPr>
            <w:tcW w:w="6602" w:type="dxa"/>
            <w:vAlign w:val="center"/>
          </w:tcPr>
          <w:p w:rsidR="00A576E9" w:rsidRPr="00414594" w:rsidRDefault="00A576E9" w:rsidP="000153AF">
            <w:pPr>
              <w:ind w:left="360"/>
              <w:jc w:val="both"/>
              <w:rPr>
                <w:rFonts w:ascii="Arial" w:hAnsi="Arial" w:cs="Arial"/>
                <w:sz w:val="20"/>
                <w:szCs w:val="20"/>
                <w:lang w:val="es-MX"/>
              </w:rPr>
            </w:pPr>
            <w:r w:rsidRPr="00414594">
              <w:rPr>
                <w:rFonts w:ascii="Arial" w:hAnsi="Arial" w:cs="Arial"/>
                <w:b/>
                <w:bCs/>
                <w:sz w:val="20"/>
                <w:szCs w:val="20"/>
              </w:rPr>
              <w:t>A1. VISIÓN ESTRATÉGICA</w:t>
            </w: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10 %</w:t>
            </w:r>
          </w:p>
        </w:tc>
      </w:tr>
      <w:tr w:rsidR="00A576E9" w:rsidRPr="00414594" w:rsidTr="000153AF">
        <w:trPr>
          <w:trHeight w:val="597"/>
          <w:jc w:val="center"/>
        </w:trPr>
        <w:tc>
          <w:tcPr>
            <w:tcW w:w="6602" w:type="dxa"/>
            <w:vAlign w:val="center"/>
          </w:tcPr>
          <w:p w:rsidR="00A576E9" w:rsidRPr="00414594" w:rsidRDefault="00A576E9" w:rsidP="000153AF">
            <w:pPr>
              <w:ind w:left="360"/>
              <w:jc w:val="both"/>
              <w:rPr>
                <w:rFonts w:ascii="Arial" w:hAnsi="Arial" w:cs="Arial"/>
                <w:sz w:val="20"/>
                <w:szCs w:val="20"/>
                <w:lang w:val="es-MX"/>
              </w:rPr>
            </w:pPr>
            <w:r w:rsidRPr="00414594">
              <w:rPr>
                <w:rFonts w:ascii="Arial" w:hAnsi="Arial" w:cs="Arial"/>
                <w:b/>
                <w:bCs/>
                <w:sz w:val="20"/>
                <w:szCs w:val="20"/>
              </w:rPr>
              <w:t>A2. GESTIÓN Y LOGRO</w:t>
            </w: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20 %</w:t>
            </w:r>
          </w:p>
        </w:tc>
      </w:tr>
      <w:tr w:rsidR="00A576E9" w:rsidRPr="00414594" w:rsidTr="000153AF">
        <w:trPr>
          <w:trHeight w:val="614"/>
          <w:jc w:val="center"/>
        </w:trPr>
        <w:tc>
          <w:tcPr>
            <w:tcW w:w="6602" w:type="dxa"/>
            <w:vAlign w:val="center"/>
          </w:tcPr>
          <w:p w:rsidR="00A576E9" w:rsidRPr="00414594" w:rsidRDefault="00A576E9" w:rsidP="000153AF">
            <w:pPr>
              <w:ind w:left="360"/>
              <w:jc w:val="both"/>
              <w:rPr>
                <w:rFonts w:ascii="Arial" w:hAnsi="Arial" w:cs="Arial"/>
                <w:sz w:val="20"/>
                <w:szCs w:val="20"/>
              </w:rPr>
            </w:pPr>
            <w:r w:rsidRPr="00414594">
              <w:rPr>
                <w:rFonts w:ascii="Arial" w:hAnsi="Arial" w:cs="Arial"/>
                <w:b/>
                <w:bCs/>
                <w:sz w:val="20"/>
                <w:szCs w:val="20"/>
              </w:rPr>
              <w:t xml:space="preserve">A3. RELACIÓN CON EL ENTORNO Y  ARTICULACIÓN DE REDES </w:t>
            </w: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15 %</w:t>
            </w:r>
          </w:p>
        </w:tc>
      </w:tr>
      <w:tr w:rsidR="00A576E9" w:rsidRPr="00414594" w:rsidTr="000153AF">
        <w:trPr>
          <w:trHeight w:val="595"/>
          <w:jc w:val="center"/>
        </w:trPr>
        <w:tc>
          <w:tcPr>
            <w:tcW w:w="6602" w:type="dxa"/>
            <w:vAlign w:val="center"/>
          </w:tcPr>
          <w:p w:rsidR="00A576E9" w:rsidRPr="00414594" w:rsidRDefault="00A576E9" w:rsidP="000153AF">
            <w:pPr>
              <w:ind w:left="360"/>
              <w:jc w:val="both"/>
              <w:rPr>
                <w:rFonts w:ascii="Arial" w:hAnsi="Arial" w:cs="Arial"/>
                <w:b/>
                <w:bCs/>
                <w:sz w:val="20"/>
                <w:szCs w:val="20"/>
              </w:rPr>
            </w:pPr>
          </w:p>
          <w:p w:rsidR="00A576E9" w:rsidRPr="00414594" w:rsidRDefault="00A576E9" w:rsidP="000153AF">
            <w:pPr>
              <w:ind w:left="360"/>
              <w:jc w:val="both"/>
              <w:rPr>
                <w:rFonts w:ascii="Arial" w:hAnsi="Arial" w:cs="Arial"/>
                <w:b/>
                <w:bCs/>
                <w:sz w:val="20"/>
                <w:szCs w:val="20"/>
              </w:rPr>
            </w:pPr>
            <w:r w:rsidRPr="00414594">
              <w:rPr>
                <w:rFonts w:ascii="Arial" w:hAnsi="Arial" w:cs="Arial"/>
                <w:b/>
                <w:bCs/>
                <w:sz w:val="20"/>
                <w:szCs w:val="20"/>
              </w:rPr>
              <w:t xml:space="preserve">A4. MANEJO DE CRISIS Y CONTINGENCIAS </w:t>
            </w:r>
          </w:p>
          <w:p w:rsidR="00A576E9" w:rsidRPr="00414594" w:rsidRDefault="00A576E9" w:rsidP="000153AF">
            <w:pPr>
              <w:ind w:left="360"/>
              <w:jc w:val="both"/>
              <w:rPr>
                <w:rFonts w:ascii="Arial" w:hAnsi="Arial" w:cs="Arial"/>
                <w:b/>
                <w:bCs/>
                <w:sz w:val="20"/>
                <w:szCs w:val="20"/>
              </w:rPr>
            </w:pP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10 %</w:t>
            </w:r>
          </w:p>
        </w:tc>
      </w:tr>
      <w:tr w:rsidR="00A576E9" w:rsidRPr="00414594" w:rsidTr="000153AF">
        <w:trPr>
          <w:trHeight w:val="612"/>
          <w:jc w:val="center"/>
        </w:trPr>
        <w:tc>
          <w:tcPr>
            <w:tcW w:w="6602" w:type="dxa"/>
            <w:vAlign w:val="center"/>
          </w:tcPr>
          <w:p w:rsidR="00A576E9" w:rsidRPr="00414594" w:rsidRDefault="00A576E9" w:rsidP="000153AF">
            <w:pPr>
              <w:ind w:left="360"/>
              <w:jc w:val="both"/>
              <w:rPr>
                <w:rFonts w:ascii="Arial" w:hAnsi="Arial" w:cs="Arial"/>
                <w:b/>
                <w:bCs/>
                <w:sz w:val="20"/>
                <w:szCs w:val="20"/>
                <w:lang w:val="es-MX"/>
              </w:rPr>
            </w:pPr>
            <w:r w:rsidRPr="00414594">
              <w:rPr>
                <w:rFonts w:ascii="Arial" w:hAnsi="Arial" w:cs="Arial"/>
                <w:b/>
                <w:bCs/>
                <w:sz w:val="20"/>
                <w:szCs w:val="20"/>
              </w:rPr>
              <w:t xml:space="preserve">A5. LIDERAZGO </w:t>
            </w: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15 %</w:t>
            </w:r>
          </w:p>
        </w:tc>
      </w:tr>
      <w:tr w:rsidR="00A576E9" w:rsidRPr="00414594" w:rsidTr="000153AF">
        <w:trPr>
          <w:trHeight w:val="612"/>
          <w:jc w:val="center"/>
        </w:trPr>
        <w:tc>
          <w:tcPr>
            <w:tcW w:w="6602" w:type="dxa"/>
            <w:vAlign w:val="center"/>
          </w:tcPr>
          <w:p w:rsidR="00A576E9" w:rsidRPr="00414594" w:rsidRDefault="00A576E9" w:rsidP="000153AF">
            <w:pPr>
              <w:ind w:left="360"/>
              <w:jc w:val="both"/>
              <w:rPr>
                <w:rFonts w:ascii="Arial" w:hAnsi="Arial" w:cs="Arial"/>
                <w:b/>
                <w:bCs/>
                <w:sz w:val="20"/>
                <w:szCs w:val="20"/>
              </w:rPr>
            </w:pPr>
          </w:p>
          <w:p w:rsidR="00A576E9" w:rsidRPr="00414594" w:rsidRDefault="00A576E9" w:rsidP="000153AF">
            <w:pPr>
              <w:ind w:left="360"/>
              <w:jc w:val="both"/>
              <w:rPr>
                <w:rFonts w:ascii="Arial" w:hAnsi="Arial" w:cs="Arial"/>
                <w:b/>
                <w:bCs/>
                <w:sz w:val="20"/>
                <w:szCs w:val="20"/>
              </w:rPr>
            </w:pPr>
            <w:r w:rsidRPr="00414594">
              <w:rPr>
                <w:rFonts w:ascii="Arial" w:hAnsi="Arial" w:cs="Arial"/>
                <w:b/>
                <w:bCs/>
                <w:sz w:val="20"/>
                <w:szCs w:val="20"/>
              </w:rPr>
              <w:t xml:space="preserve">A6. INNOVACIÓN Y FLEXIBILIDAD </w:t>
            </w:r>
          </w:p>
          <w:p w:rsidR="00A576E9" w:rsidRPr="00414594" w:rsidRDefault="00A576E9" w:rsidP="000153AF">
            <w:pPr>
              <w:ind w:left="360"/>
              <w:jc w:val="both"/>
              <w:rPr>
                <w:rFonts w:ascii="Arial" w:hAnsi="Arial" w:cs="Arial"/>
                <w:b/>
                <w:bCs/>
                <w:sz w:val="20"/>
                <w:szCs w:val="20"/>
                <w:lang w:val="es-MX"/>
              </w:rPr>
            </w:pPr>
          </w:p>
        </w:tc>
        <w:tc>
          <w:tcPr>
            <w:tcW w:w="1675" w:type="dxa"/>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15 %</w:t>
            </w:r>
          </w:p>
        </w:tc>
      </w:tr>
      <w:tr w:rsidR="00A576E9" w:rsidRPr="00414594" w:rsidTr="000153AF">
        <w:trPr>
          <w:trHeight w:val="605"/>
          <w:jc w:val="center"/>
        </w:trPr>
        <w:tc>
          <w:tcPr>
            <w:tcW w:w="6602" w:type="dxa"/>
            <w:tcBorders>
              <w:bottom w:val="thinThickSmallGap" w:sz="24" w:space="0" w:color="auto"/>
            </w:tcBorders>
            <w:vAlign w:val="center"/>
          </w:tcPr>
          <w:p w:rsidR="00A576E9" w:rsidRPr="00414594" w:rsidRDefault="00A576E9" w:rsidP="000153AF">
            <w:pPr>
              <w:ind w:left="360"/>
              <w:jc w:val="both"/>
              <w:rPr>
                <w:rFonts w:ascii="Arial" w:hAnsi="Arial" w:cs="Arial"/>
                <w:b/>
                <w:bCs/>
                <w:sz w:val="20"/>
                <w:szCs w:val="20"/>
              </w:rPr>
            </w:pPr>
            <w:r w:rsidRPr="00414594">
              <w:rPr>
                <w:rFonts w:ascii="Arial" w:hAnsi="Arial" w:cs="Arial"/>
                <w:b/>
                <w:bCs/>
                <w:sz w:val="20"/>
                <w:szCs w:val="20"/>
              </w:rPr>
              <w:t>A7. CONOCIMIENTOS TÉCNICOS</w:t>
            </w:r>
          </w:p>
        </w:tc>
        <w:tc>
          <w:tcPr>
            <w:tcW w:w="1675" w:type="dxa"/>
            <w:tcBorders>
              <w:bottom w:val="thinThickSmallGap" w:sz="24" w:space="0" w:color="auto"/>
            </w:tcBorders>
            <w:vAlign w:val="center"/>
          </w:tcPr>
          <w:p w:rsidR="00A576E9" w:rsidRPr="00ED23B3" w:rsidRDefault="00A576E9" w:rsidP="000153AF">
            <w:pPr>
              <w:jc w:val="center"/>
              <w:rPr>
                <w:rFonts w:ascii="Arial" w:hAnsi="Arial" w:cs="Arial"/>
                <w:color w:val="0000FF"/>
                <w:sz w:val="20"/>
                <w:szCs w:val="20"/>
              </w:rPr>
            </w:pPr>
            <w:r w:rsidRPr="00ED23B3">
              <w:rPr>
                <w:rFonts w:ascii="Arial" w:hAnsi="Arial" w:cs="Arial"/>
                <w:color w:val="0000FF"/>
                <w:sz w:val="20"/>
                <w:szCs w:val="20"/>
              </w:rPr>
              <w:t>15%</w:t>
            </w:r>
          </w:p>
        </w:tc>
      </w:tr>
    </w:tbl>
    <w:p w:rsidR="00A576E9" w:rsidRPr="00414594" w:rsidRDefault="00A576E9" w:rsidP="00A576E9">
      <w:pPr>
        <w:ind w:firstLine="300"/>
        <w:jc w:val="both"/>
        <w:outlineLvl w:val="0"/>
        <w:rPr>
          <w:rFonts w:ascii="Arial" w:hAnsi="Arial" w:cs="Arial"/>
          <w:b/>
          <w:bCs/>
        </w:rPr>
      </w:pPr>
    </w:p>
    <w:p w:rsidR="00A576E9" w:rsidRPr="00414594" w:rsidRDefault="00A576E9" w:rsidP="00A576E9">
      <w:pPr>
        <w:ind w:firstLine="300"/>
        <w:jc w:val="both"/>
        <w:outlineLvl w:val="0"/>
        <w:rPr>
          <w:rFonts w:ascii="Arial" w:hAnsi="Arial" w:cs="Arial"/>
          <w:b/>
          <w:bCs/>
        </w:rPr>
      </w:pPr>
    </w:p>
    <w:p w:rsidR="00A576E9" w:rsidRPr="00414594" w:rsidRDefault="00A576E9" w:rsidP="00A576E9">
      <w:pPr>
        <w:ind w:firstLine="300"/>
        <w:jc w:val="both"/>
        <w:outlineLvl w:val="0"/>
        <w:rPr>
          <w:rFonts w:ascii="Arial" w:hAnsi="Arial" w:cs="Arial"/>
          <w:b/>
          <w:bCs/>
        </w:rPr>
      </w:pPr>
    </w:p>
    <w:p w:rsidR="00A576E9" w:rsidRDefault="00A576E9" w:rsidP="00A576E9">
      <w:pPr>
        <w:ind w:firstLine="300"/>
        <w:jc w:val="both"/>
        <w:outlineLvl w:val="0"/>
        <w:rPr>
          <w:rFonts w:ascii="Arial" w:hAnsi="Arial" w:cs="Arial"/>
          <w:b/>
          <w:bCs/>
        </w:rPr>
      </w:pPr>
    </w:p>
    <w:p w:rsidR="00A576E9" w:rsidRDefault="00A576E9" w:rsidP="00A576E9">
      <w:pPr>
        <w:ind w:firstLine="300"/>
        <w:jc w:val="both"/>
        <w:outlineLvl w:val="0"/>
        <w:rPr>
          <w:rFonts w:ascii="Arial" w:hAnsi="Arial" w:cs="Arial"/>
          <w:b/>
          <w:bCs/>
        </w:rPr>
      </w:pPr>
    </w:p>
    <w:p w:rsidR="00A576E9" w:rsidRDefault="00A576E9" w:rsidP="00A576E9">
      <w:pPr>
        <w:ind w:firstLine="300"/>
        <w:jc w:val="both"/>
        <w:outlineLvl w:val="0"/>
        <w:rPr>
          <w:rFonts w:ascii="Arial" w:hAnsi="Arial" w:cs="Arial"/>
          <w:b/>
          <w:bCs/>
        </w:rPr>
      </w:pPr>
    </w:p>
    <w:p w:rsidR="00A576E9" w:rsidRDefault="00A576E9" w:rsidP="00A576E9">
      <w:pPr>
        <w:ind w:firstLine="300"/>
        <w:jc w:val="both"/>
        <w:outlineLvl w:val="0"/>
        <w:rPr>
          <w:rFonts w:ascii="Arial" w:hAnsi="Arial" w:cs="Arial"/>
          <w:b/>
          <w:bCs/>
        </w:rPr>
      </w:pPr>
    </w:p>
    <w:p w:rsidR="00A576E9" w:rsidRDefault="00A576E9" w:rsidP="00A576E9">
      <w:pPr>
        <w:ind w:firstLine="300"/>
        <w:jc w:val="both"/>
        <w:outlineLvl w:val="0"/>
        <w:rPr>
          <w:rFonts w:ascii="Arial" w:hAnsi="Arial" w:cs="Arial"/>
          <w:b/>
          <w:bCs/>
        </w:rPr>
      </w:pPr>
    </w:p>
    <w:p w:rsidR="00A576E9" w:rsidRPr="0071112E" w:rsidRDefault="00A576E9" w:rsidP="00A576E9">
      <w:pPr>
        <w:ind w:firstLine="300"/>
        <w:jc w:val="center"/>
        <w:outlineLvl w:val="0"/>
        <w:rPr>
          <w:rFonts w:ascii="Arial" w:hAnsi="Arial" w:cs="Arial"/>
          <w:b/>
          <w:bCs/>
          <w:u w:val="single"/>
        </w:rPr>
      </w:pPr>
      <w:r>
        <w:rPr>
          <w:rFonts w:ascii="Arial" w:hAnsi="Arial" w:cs="Arial"/>
          <w:b/>
          <w:bCs/>
          <w:u w:val="single"/>
        </w:rPr>
        <w:t xml:space="preserve">3.- </w:t>
      </w:r>
      <w:r w:rsidRPr="0071112E">
        <w:rPr>
          <w:rFonts w:ascii="Arial" w:hAnsi="Arial" w:cs="Arial"/>
          <w:b/>
          <w:bCs/>
          <w:u w:val="single"/>
        </w:rPr>
        <w:t>DICCIONARIO DE ATRIBUTOS</w:t>
      </w:r>
    </w:p>
    <w:p w:rsidR="00A576E9" w:rsidRPr="00414594" w:rsidRDefault="00A576E9" w:rsidP="00A576E9">
      <w:pPr>
        <w:ind w:left="300"/>
        <w:jc w:val="both"/>
        <w:outlineLvl w:val="0"/>
        <w:rPr>
          <w:rFonts w:ascii="Arial" w:hAnsi="Arial" w:cs="Arial"/>
          <w:b/>
          <w:bCs/>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VISIÓN ESTRATÉGICA</w:t>
      </w:r>
    </w:p>
    <w:p w:rsidR="00A576E9" w:rsidRPr="00414594" w:rsidRDefault="00A576E9" w:rsidP="00A576E9">
      <w:pPr>
        <w:pStyle w:val="Default"/>
        <w:ind w:left="300"/>
        <w:jc w:val="both"/>
        <w:rPr>
          <w:rFonts w:ascii="Arial" w:hAnsi="Arial" w:cs="Arial"/>
          <w:color w:val="auto"/>
        </w:rPr>
      </w:pPr>
      <w:r w:rsidRPr="00414594">
        <w:rPr>
          <w:rFonts w:ascii="Arial" w:hAnsi="Arial" w:cs="Arial"/>
          <w:color w:val="auto"/>
        </w:rPr>
        <w:t xml:space="preserve">Capacidad para detectar y comprender las señales sociales, económicas, tecnológicas, culturales, de política pública y políticas del entorno regional y nacional e incorporarlas de manera coherente a la estrategia institucional. </w:t>
      </w:r>
    </w:p>
    <w:p w:rsidR="00A576E9" w:rsidRPr="00414594" w:rsidRDefault="00A576E9" w:rsidP="00A576E9">
      <w:pPr>
        <w:tabs>
          <w:tab w:val="num" w:pos="660"/>
        </w:tabs>
        <w:ind w:hanging="360"/>
        <w:jc w:val="both"/>
        <w:outlineLvl w:val="0"/>
        <w:rPr>
          <w:rFonts w:ascii="Arial" w:hAnsi="Arial" w:cs="Arial"/>
          <w:b/>
          <w:bCs/>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GESTIÓN Y LOGRO</w:t>
      </w:r>
    </w:p>
    <w:p w:rsidR="00A576E9" w:rsidRDefault="00A576E9" w:rsidP="00A576E9">
      <w:pPr>
        <w:tabs>
          <w:tab w:val="num" w:pos="660"/>
        </w:tabs>
        <w:ind w:left="284"/>
        <w:jc w:val="both"/>
        <w:outlineLvl w:val="0"/>
        <w:rPr>
          <w:rFonts w:ascii="Arial" w:hAnsi="Arial" w:cs="Arial"/>
        </w:rPr>
      </w:pPr>
      <w:r w:rsidRPr="00414594">
        <w:rPr>
          <w:rFonts w:ascii="Arial" w:hAnsi="Arial" w:cs="Arial"/>
        </w:rPr>
        <w:t>Capacidad para orientarse al logro de los objetivos, determinando metas y prioridades, definiendo acciones, plazos y recursos necesarios, delegando, generando directrices, planificando, diseñando, analizando información, movilizando recursos organizacionales, controlando la gestión, sopesando riesgos e integrando las actividades de manera de lograr la eficacia, eficiencia y calidad en el cumplimiento de la misión y funciones encomendadas.</w:t>
      </w:r>
    </w:p>
    <w:p w:rsidR="00A576E9" w:rsidRDefault="00A576E9" w:rsidP="00A576E9">
      <w:pPr>
        <w:tabs>
          <w:tab w:val="num" w:pos="660"/>
        </w:tabs>
        <w:ind w:left="284"/>
        <w:jc w:val="both"/>
        <w:outlineLvl w:val="0"/>
        <w:rPr>
          <w:rFonts w:ascii="Arial" w:hAnsi="Arial" w:cs="Arial"/>
        </w:rPr>
      </w:pPr>
    </w:p>
    <w:p w:rsidR="00A576E9" w:rsidRPr="007C152E" w:rsidRDefault="00A576E9" w:rsidP="00A576E9">
      <w:pPr>
        <w:tabs>
          <w:tab w:val="num" w:pos="660"/>
        </w:tabs>
        <w:ind w:left="284"/>
        <w:jc w:val="both"/>
        <w:outlineLvl w:val="0"/>
        <w:rPr>
          <w:rFonts w:ascii="Arial" w:hAnsi="Arial" w:cs="Arial"/>
        </w:rPr>
      </w:pPr>
      <w:r w:rsidRPr="007C152E">
        <w:rPr>
          <w:rFonts w:ascii="Arial" w:hAnsi="Arial" w:cs="Arial"/>
        </w:rPr>
        <w:t>Habilidad para actuar y tomar decisiones, desarrollando estrategias de colaboración internas y externas, que faciliten la ejecución e implementación  de los procesos de cambio institucional actuales.</w:t>
      </w:r>
    </w:p>
    <w:p w:rsidR="00A576E9" w:rsidRPr="00414594" w:rsidRDefault="00A576E9" w:rsidP="00A576E9">
      <w:pPr>
        <w:tabs>
          <w:tab w:val="num" w:pos="660"/>
        </w:tabs>
        <w:ind w:left="284"/>
        <w:jc w:val="both"/>
        <w:outlineLvl w:val="0"/>
        <w:rPr>
          <w:rFonts w:ascii="Arial" w:hAnsi="Arial" w:cs="Arial"/>
        </w:rPr>
      </w:pPr>
      <w:r w:rsidRPr="00414594">
        <w:rPr>
          <w:rFonts w:ascii="Arial" w:hAnsi="Arial" w:cs="Arial"/>
        </w:rPr>
        <w:t xml:space="preserve"> </w:t>
      </w:r>
    </w:p>
    <w:p w:rsidR="00A576E9" w:rsidRPr="00414594" w:rsidRDefault="00A576E9" w:rsidP="00A576E9">
      <w:pPr>
        <w:tabs>
          <w:tab w:val="num" w:pos="660"/>
        </w:tabs>
        <w:ind w:left="284"/>
        <w:jc w:val="both"/>
        <w:outlineLvl w:val="0"/>
        <w:rPr>
          <w:rFonts w:ascii="Arial" w:hAnsi="Arial" w:cs="Arial"/>
        </w:rPr>
      </w:pPr>
      <w:r w:rsidRPr="00414594">
        <w:rPr>
          <w:rFonts w:ascii="Arial" w:hAnsi="Arial" w:cs="Arial"/>
        </w:rPr>
        <w:t>Deseable poseer experiencia de a lo menos 5 años en cargos directivos, gerencial o de jefatura afines.</w:t>
      </w:r>
    </w:p>
    <w:p w:rsidR="00A576E9" w:rsidRPr="00414594" w:rsidRDefault="00A576E9" w:rsidP="00A576E9">
      <w:pPr>
        <w:tabs>
          <w:tab w:val="num" w:pos="660"/>
        </w:tabs>
        <w:ind w:left="284"/>
        <w:jc w:val="both"/>
        <w:outlineLvl w:val="0"/>
        <w:rPr>
          <w:rFonts w:ascii="Arial" w:hAnsi="Arial" w:cs="Arial"/>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RELACIÓN CON EL ENTORNO Y ARTICULACIÓN DE REDES</w:t>
      </w:r>
    </w:p>
    <w:p w:rsidR="00A576E9" w:rsidRPr="00414594" w:rsidRDefault="00A576E9" w:rsidP="00A576E9">
      <w:pPr>
        <w:tabs>
          <w:tab w:val="num" w:pos="660"/>
        </w:tabs>
        <w:ind w:left="284"/>
        <w:jc w:val="both"/>
        <w:outlineLvl w:val="0"/>
        <w:rPr>
          <w:rFonts w:ascii="Arial" w:hAnsi="Arial" w:cs="Arial"/>
        </w:rPr>
      </w:pPr>
      <w:r w:rsidRPr="00414594">
        <w:rPr>
          <w:rFonts w:ascii="Arial" w:hAnsi="Arial" w:cs="Arial"/>
        </w:rPr>
        <w:t>Capacidad para identificar a los actores involucrados (</w:t>
      </w:r>
      <w:proofErr w:type="spellStart"/>
      <w:r w:rsidRPr="00414594">
        <w:rPr>
          <w:rFonts w:ascii="Arial" w:hAnsi="Arial" w:cs="Arial"/>
        </w:rPr>
        <w:t>stakeholders</w:t>
      </w:r>
      <w:proofErr w:type="spellEnd"/>
      <w:r w:rsidRPr="00414594">
        <w:rPr>
          <w:rFonts w:ascii="Arial" w:hAnsi="Arial" w:cs="Arial"/>
        </w:rPr>
        <w:t xml:space="preserve">) y generar las alianzas estratégicas necesarias para agregar valor a su gestión y/o para lograr resultados exitosos, así como gestionar las variables y relaciones del entorno que le proporcionan legitimidad en sus funciones. Capacidad para identificar y relacionarse efectiva y proactivamente con los Senadores, </w:t>
      </w:r>
      <w:r>
        <w:rPr>
          <w:rFonts w:ascii="Arial" w:hAnsi="Arial" w:cs="Arial"/>
        </w:rPr>
        <w:t xml:space="preserve">las </w:t>
      </w:r>
      <w:r w:rsidRPr="00414594">
        <w:rPr>
          <w:rFonts w:ascii="Arial" w:hAnsi="Arial" w:cs="Arial"/>
        </w:rPr>
        <w:t>Jef</w:t>
      </w:r>
      <w:r>
        <w:rPr>
          <w:rFonts w:ascii="Arial" w:hAnsi="Arial" w:cs="Arial"/>
        </w:rPr>
        <w:t xml:space="preserve">aturas </w:t>
      </w:r>
      <w:r w:rsidRPr="00414594">
        <w:rPr>
          <w:rFonts w:ascii="Arial" w:hAnsi="Arial" w:cs="Arial"/>
        </w:rPr>
        <w:t>Superior</w:t>
      </w:r>
      <w:r>
        <w:rPr>
          <w:rFonts w:ascii="Arial" w:hAnsi="Arial" w:cs="Arial"/>
        </w:rPr>
        <w:t>es</w:t>
      </w:r>
      <w:r w:rsidRPr="00414594">
        <w:rPr>
          <w:rFonts w:ascii="Arial" w:hAnsi="Arial" w:cs="Arial"/>
        </w:rPr>
        <w:t xml:space="preserve"> del Servicio</w:t>
      </w:r>
      <w:r>
        <w:rPr>
          <w:rFonts w:ascii="Arial" w:hAnsi="Arial" w:cs="Arial"/>
        </w:rPr>
        <w:t xml:space="preserve">, </w:t>
      </w:r>
      <w:r w:rsidRPr="00414594">
        <w:rPr>
          <w:rFonts w:ascii="Arial" w:hAnsi="Arial" w:cs="Arial"/>
        </w:rPr>
        <w:t>Jefes de Departamentos y Unidades del Senado, con el fin de lograr mejores resultados institucionales. Capacidad para comunicar oportuna y efectivamente lo necesario para facilitar la gestión y afrontar situaciones críticas.</w:t>
      </w:r>
    </w:p>
    <w:p w:rsidR="00A576E9" w:rsidRPr="00414594" w:rsidRDefault="00A576E9" w:rsidP="00A576E9">
      <w:pPr>
        <w:tabs>
          <w:tab w:val="num" w:pos="660"/>
        </w:tabs>
        <w:ind w:left="300" w:hanging="120"/>
        <w:jc w:val="both"/>
        <w:outlineLvl w:val="0"/>
        <w:rPr>
          <w:rFonts w:ascii="Arial" w:hAnsi="Arial" w:cs="Arial"/>
          <w:b/>
          <w:bCs/>
        </w:rPr>
      </w:pPr>
      <w:r w:rsidRPr="00414594">
        <w:rPr>
          <w:rFonts w:ascii="Arial" w:hAnsi="Arial" w:cs="Arial"/>
        </w:rPr>
        <w:tab/>
      </w: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MANEJO DE CRISIS Y CONTINGENCIAS</w:t>
      </w:r>
    </w:p>
    <w:p w:rsidR="00A576E9" w:rsidRPr="00414594" w:rsidRDefault="00A576E9" w:rsidP="00A576E9">
      <w:pPr>
        <w:tabs>
          <w:tab w:val="num" w:pos="660"/>
        </w:tabs>
        <w:ind w:left="300" w:hanging="16"/>
        <w:jc w:val="both"/>
        <w:outlineLvl w:val="0"/>
        <w:rPr>
          <w:rFonts w:ascii="Arial" w:hAnsi="Arial" w:cs="Arial"/>
          <w:b/>
          <w:bCs/>
        </w:rPr>
      </w:pPr>
      <w:r w:rsidRPr="00414594">
        <w:rPr>
          <w:rFonts w:ascii="Arial" w:hAnsi="Arial" w:cs="Arial"/>
        </w:rPr>
        <w:t>Capacidad para identificar y administrar situaciones de presión, contingencia y conflictos, y al mismo tiempo, crear soluciones estratégicas, oportunas y adecuadas al marco institucional público</w:t>
      </w:r>
      <w:r w:rsidRPr="00414594">
        <w:rPr>
          <w:rFonts w:ascii="Arial" w:hAnsi="Arial" w:cs="Arial"/>
          <w:lang w:val="es-MX"/>
        </w:rPr>
        <w:t>, especialmente en la provisión de servicios, infraestructura y equipamiento que requiere el Senado para su adecuado funcionamiento.</w:t>
      </w:r>
    </w:p>
    <w:p w:rsidR="00A576E9" w:rsidRPr="00414594" w:rsidRDefault="00A576E9" w:rsidP="00A576E9">
      <w:pPr>
        <w:tabs>
          <w:tab w:val="num" w:pos="660"/>
        </w:tabs>
        <w:ind w:left="300" w:hanging="360"/>
        <w:jc w:val="both"/>
        <w:outlineLvl w:val="0"/>
        <w:rPr>
          <w:rFonts w:ascii="Arial" w:hAnsi="Arial" w:cs="Arial"/>
          <w:b/>
          <w:bCs/>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LIDERAZGO</w:t>
      </w:r>
    </w:p>
    <w:p w:rsidR="00A576E9" w:rsidRPr="00414594" w:rsidRDefault="00A576E9" w:rsidP="00A576E9">
      <w:pPr>
        <w:tabs>
          <w:tab w:val="num" w:pos="660"/>
        </w:tabs>
        <w:ind w:left="300" w:hanging="16"/>
        <w:jc w:val="both"/>
        <w:outlineLvl w:val="0"/>
        <w:rPr>
          <w:rFonts w:ascii="Arial" w:hAnsi="Arial" w:cs="Arial"/>
        </w:rPr>
      </w:pPr>
      <w:r w:rsidRPr="00414594">
        <w:rPr>
          <w:rFonts w:ascii="Arial" w:hAnsi="Arial" w:cs="Arial"/>
        </w:rPr>
        <w:lastRenderedPageBreak/>
        <w:t xml:space="preserve">Capacidad para generar confianza y compromiso de los funcionarios/as y contar con el respaldo de las autoridades superiores para el logro de los desafíos institucionales, consolidándose como un referente técnico válido. Capacidad para asegurar una adecuada conducción de personas, desarrollar el talento, lograr y mantener un clima organizacional armónico y desafiante. </w:t>
      </w:r>
    </w:p>
    <w:p w:rsidR="00A576E9" w:rsidRPr="00414594" w:rsidRDefault="00A576E9" w:rsidP="00A576E9">
      <w:pPr>
        <w:pStyle w:val="Default"/>
        <w:jc w:val="both"/>
        <w:rPr>
          <w:rFonts w:ascii="Arial" w:hAnsi="Arial" w:cs="Arial"/>
          <w:color w:val="auto"/>
          <w:sz w:val="22"/>
          <w:szCs w:val="22"/>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INNOVACIÓN Y FLEXIBILIDAD</w:t>
      </w:r>
    </w:p>
    <w:p w:rsidR="00A576E9" w:rsidRPr="00414594" w:rsidRDefault="00A576E9" w:rsidP="00A576E9">
      <w:pPr>
        <w:tabs>
          <w:tab w:val="num" w:pos="660"/>
        </w:tabs>
        <w:ind w:left="300" w:hanging="16"/>
        <w:jc w:val="both"/>
        <w:outlineLvl w:val="0"/>
        <w:rPr>
          <w:rFonts w:ascii="Arial" w:hAnsi="Arial" w:cs="Arial"/>
        </w:rPr>
      </w:pPr>
      <w:r w:rsidRPr="00414594">
        <w:rPr>
          <w:rFonts w:ascii="Arial" w:hAnsi="Arial" w:cs="Arial"/>
        </w:rPr>
        <w:t>Capacidad para transformar en oportunidades las limitaciones y complejidades del contexto e incorporar en los planes, procedimientos y metodologías nuevas prácticas tomando riesgos calculados que permitan generar soluciones, promover procesos de cambio e incrementar resultados, a fin de asesorar creativamente a la Jefaturas Superiores del Senado en la resolución de situaciones complejas.</w:t>
      </w:r>
    </w:p>
    <w:p w:rsidR="00A576E9" w:rsidRPr="00414594" w:rsidRDefault="00A576E9" w:rsidP="00A576E9">
      <w:pPr>
        <w:tabs>
          <w:tab w:val="num" w:pos="660"/>
        </w:tabs>
        <w:ind w:left="300" w:hanging="120"/>
        <w:jc w:val="both"/>
        <w:outlineLvl w:val="0"/>
        <w:rPr>
          <w:rFonts w:ascii="Arial" w:hAnsi="Arial" w:cs="Arial"/>
          <w:lang w:val="es-ES_tradnl"/>
        </w:rPr>
      </w:pPr>
    </w:p>
    <w:p w:rsidR="00A576E9" w:rsidRPr="00414594" w:rsidRDefault="00A576E9" w:rsidP="00A576E9">
      <w:pPr>
        <w:numPr>
          <w:ilvl w:val="0"/>
          <w:numId w:val="2"/>
        </w:numPr>
        <w:jc w:val="both"/>
        <w:outlineLvl w:val="0"/>
        <w:rPr>
          <w:rFonts w:ascii="Arial" w:hAnsi="Arial" w:cs="Arial"/>
          <w:b/>
          <w:bCs/>
        </w:rPr>
      </w:pPr>
      <w:r w:rsidRPr="00414594">
        <w:rPr>
          <w:rFonts w:ascii="Arial" w:hAnsi="Arial" w:cs="Arial"/>
          <w:b/>
          <w:bCs/>
        </w:rPr>
        <w:t>CONOCIMIENTOS TÉCNICOS</w:t>
      </w:r>
    </w:p>
    <w:p w:rsidR="00A576E9" w:rsidRPr="00414594" w:rsidRDefault="00A576E9" w:rsidP="00A576E9">
      <w:pPr>
        <w:tabs>
          <w:tab w:val="num" w:pos="660"/>
        </w:tabs>
        <w:ind w:left="300" w:hanging="16"/>
        <w:jc w:val="both"/>
        <w:outlineLvl w:val="0"/>
        <w:rPr>
          <w:rFonts w:ascii="Arial" w:hAnsi="Arial" w:cs="Arial"/>
        </w:rPr>
      </w:pPr>
      <w:r w:rsidRPr="00414594">
        <w:rPr>
          <w:rFonts w:ascii="Arial" w:hAnsi="Arial" w:cs="Arial"/>
        </w:rPr>
        <w:t>Deseable contar con formación y conocimientos especializados en materia de gestión de persona</w:t>
      </w:r>
      <w:r>
        <w:rPr>
          <w:rFonts w:ascii="Arial" w:hAnsi="Arial" w:cs="Arial"/>
        </w:rPr>
        <w:t>s</w:t>
      </w:r>
      <w:r w:rsidRPr="00414594">
        <w:rPr>
          <w:rFonts w:ascii="Arial" w:hAnsi="Arial" w:cs="Arial"/>
        </w:rPr>
        <w:t xml:space="preserve"> desarrollo y ejecución de proyectos</w:t>
      </w:r>
      <w:r>
        <w:rPr>
          <w:rFonts w:ascii="Arial" w:hAnsi="Arial" w:cs="Arial"/>
        </w:rPr>
        <w:t xml:space="preserve">, </w:t>
      </w:r>
      <w:r w:rsidRPr="00414594">
        <w:rPr>
          <w:rFonts w:ascii="Arial" w:hAnsi="Arial" w:cs="Arial"/>
        </w:rPr>
        <w:t xml:space="preserve">formulación y </w:t>
      </w:r>
      <w:r w:rsidRPr="007C152E">
        <w:rPr>
          <w:rFonts w:ascii="Arial" w:hAnsi="Arial" w:cs="Arial"/>
        </w:rPr>
        <w:t xml:space="preserve">ejecución de presupuestos, mantención de edificios y abastecimiento y logística, </w:t>
      </w:r>
      <w:r w:rsidRPr="00414594">
        <w:rPr>
          <w:rFonts w:ascii="Arial" w:hAnsi="Arial" w:cs="Arial"/>
        </w:rPr>
        <w:t>en un nivel apropiado para las necesidades específicas de este cargo.</w:t>
      </w:r>
      <w:r>
        <w:rPr>
          <w:rFonts w:ascii="Arial" w:hAnsi="Arial" w:cs="Arial"/>
        </w:rPr>
        <w:t xml:space="preserve"> </w:t>
      </w:r>
    </w:p>
    <w:p w:rsidR="00A576E9" w:rsidRPr="00414594" w:rsidRDefault="00A576E9" w:rsidP="00A576E9">
      <w:pPr>
        <w:rPr>
          <w:rFonts w:ascii="Arial" w:hAnsi="Arial" w:cs="Arial"/>
          <w:b/>
          <w:bCs/>
        </w:rPr>
      </w:pPr>
    </w:p>
    <w:p w:rsidR="00A576E9" w:rsidRDefault="00A576E9" w:rsidP="00A576E9">
      <w:pPr>
        <w:rPr>
          <w:rFonts w:ascii="Arial" w:hAnsi="Arial" w:cs="Arial"/>
          <w:b/>
          <w:bCs/>
        </w:rPr>
      </w:pPr>
    </w:p>
    <w:p w:rsidR="00A576E9" w:rsidRDefault="00A576E9" w:rsidP="00A576E9">
      <w:pPr>
        <w:rPr>
          <w:rFonts w:ascii="Arial" w:hAnsi="Arial" w:cs="Arial"/>
          <w:b/>
          <w:bCs/>
        </w:rPr>
      </w:pPr>
    </w:p>
    <w:p w:rsidR="00A576E9" w:rsidRDefault="00A576E9" w:rsidP="00A576E9">
      <w:pPr>
        <w:rPr>
          <w:rFonts w:ascii="Arial" w:hAnsi="Arial" w:cs="Arial"/>
          <w:b/>
          <w:bCs/>
        </w:rPr>
      </w:pPr>
    </w:p>
    <w:p w:rsidR="00A576E9" w:rsidRDefault="00A576E9" w:rsidP="00A576E9">
      <w:pPr>
        <w:rPr>
          <w:rFonts w:ascii="Arial" w:hAnsi="Arial" w:cs="Arial"/>
          <w:b/>
          <w:bCs/>
        </w:rPr>
      </w:pPr>
    </w:p>
    <w:p w:rsidR="00A576E9" w:rsidRDefault="00A576E9">
      <w:pPr>
        <w:spacing w:after="200" w:line="276" w:lineRule="auto"/>
        <w:rPr>
          <w:rFonts w:ascii="Arial" w:hAnsi="Arial" w:cs="Arial"/>
          <w:b/>
          <w:bCs/>
        </w:rPr>
      </w:pPr>
      <w:r>
        <w:rPr>
          <w:rFonts w:ascii="Arial" w:hAnsi="Arial" w:cs="Arial"/>
          <w:b/>
          <w:bCs/>
        </w:rPr>
        <w:br w:type="page"/>
      </w:r>
    </w:p>
    <w:p w:rsidR="00A576E9" w:rsidRPr="00414594" w:rsidRDefault="00A576E9" w:rsidP="00A576E9">
      <w:pPr>
        <w:jc w:val="center"/>
        <w:rPr>
          <w:rFonts w:ascii="Arial" w:hAnsi="Arial" w:cs="Arial"/>
          <w:b/>
          <w:bCs/>
        </w:rPr>
      </w:pPr>
      <w:r w:rsidRPr="00414594">
        <w:rPr>
          <w:rFonts w:ascii="Arial" w:hAnsi="Arial" w:cs="Arial"/>
          <w:b/>
          <w:bCs/>
        </w:rPr>
        <w:lastRenderedPageBreak/>
        <w:t>II. DESCRIPCIÓN DE CARGO</w:t>
      </w:r>
    </w:p>
    <w:p w:rsidR="00A576E9" w:rsidRDefault="00A576E9" w:rsidP="00A576E9">
      <w:pPr>
        <w:ind w:left="360"/>
        <w:jc w:val="both"/>
        <w:rPr>
          <w:rFonts w:ascii="Arial" w:hAnsi="Arial" w:cs="Arial"/>
          <w:b/>
          <w:bCs/>
          <w:lang w:val="es-MX"/>
        </w:rPr>
      </w:pPr>
    </w:p>
    <w:p w:rsidR="00A576E9" w:rsidRDefault="00A576E9" w:rsidP="00A576E9">
      <w:pPr>
        <w:ind w:left="360"/>
        <w:jc w:val="both"/>
        <w:rPr>
          <w:rFonts w:ascii="Arial" w:hAnsi="Arial" w:cs="Arial"/>
          <w:b/>
          <w:bCs/>
          <w:lang w:val="es-MX"/>
        </w:rPr>
      </w:pPr>
    </w:p>
    <w:p w:rsidR="00A576E9" w:rsidRPr="00414594" w:rsidRDefault="00A576E9" w:rsidP="00A576E9">
      <w:pPr>
        <w:ind w:left="360"/>
        <w:jc w:val="both"/>
        <w:rPr>
          <w:rFonts w:ascii="Arial" w:hAnsi="Arial" w:cs="Arial"/>
          <w:b/>
          <w:bCs/>
          <w:lang w:val="es-MX"/>
        </w:rPr>
      </w:pPr>
    </w:p>
    <w:p w:rsidR="00A576E9" w:rsidRPr="00414594" w:rsidRDefault="00A576E9" w:rsidP="00A576E9">
      <w:pPr>
        <w:numPr>
          <w:ilvl w:val="0"/>
          <w:numId w:val="1"/>
        </w:numPr>
        <w:shd w:val="clear" w:color="auto" w:fill="E6E6E6"/>
        <w:jc w:val="both"/>
        <w:rPr>
          <w:rFonts w:ascii="Arial" w:hAnsi="Arial" w:cs="Arial"/>
          <w:b/>
          <w:bCs/>
          <w:lang w:val="es-MX"/>
        </w:rPr>
      </w:pPr>
      <w:r w:rsidRPr="00414594">
        <w:rPr>
          <w:rFonts w:ascii="Arial" w:hAnsi="Arial" w:cs="Arial"/>
          <w:b/>
          <w:bCs/>
          <w:lang w:val="es-MX"/>
        </w:rPr>
        <w:t>IDENTIFICACIÓN DEL CARGO</w:t>
      </w:r>
    </w:p>
    <w:p w:rsidR="00A576E9" w:rsidRPr="00414594" w:rsidRDefault="00A576E9" w:rsidP="00A576E9">
      <w:pPr>
        <w:ind w:left="360"/>
        <w:jc w:val="both"/>
        <w:rPr>
          <w:rFonts w:ascii="Arial" w:hAnsi="Arial" w:cs="Arial"/>
          <w:lang w:val="es-MX"/>
        </w:rPr>
      </w:pPr>
    </w:p>
    <w:tbl>
      <w:tblPr>
        <w:tblW w:w="9009" w:type="dxa"/>
        <w:tblInd w:w="-106" w:type="dxa"/>
        <w:tblLook w:val="01E0" w:firstRow="1" w:lastRow="1" w:firstColumn="1" w:lastColumn="1" w:noHBand="0" w:noVBand="0"/>
      </w:tblPr>
      <w:tblGrid>
        <w:gridCol w:w="2784"/>
        <w:gridCol w:w="6225"/>
      </w:tblGrid>
      <w:tr w:rsidR="00A576E9" w:rsidRPr="00414594" w:rsidTr="000153AF">
        <w:trPr>
          <w:trHeight w:val="373"/>
        </w:trPr>
        <w:tc>
          <w:tcPr>
            <w:tcW w:w="1545" w:type="pct"/>
            <w:tcBorders>
              <w:top w:val="single" w:sz="4" w:space="0" w:color="FFFFFF"/>
              <w:left w:val="single" w:sz="4" w:space="0" w:color="FFFFFF"/>
              <w:bottom w:val="single" w:sz="4" w:space="0" w:color="FFFFFF"/>
              <w:right w:val="single" w:sz="12" w:space="0" w:color="auto"/>
            </w:tcBorders>
            <w:vAlign w:val="center"/>
          </w:tcPr>
          <w:p w:rsidR="00A576E9" w:rsidRPr="00414594" w:rsidRDefault="00A576E9" w:rsidP="000153AF">
            <w:pPr>
              <w:ind w:left="360" w:hanging="360"/>
              <w:rPr>
                <w:rFonts w:ascii="Arial" w:hAnsi="Arial" w:cs="Arial"/>
              </w:rPr>
            </w:pPr>
            <w:r w:rsidRPr="00414594">
              <w:rPr>
                <w:rFonts w:ascii="Arial" w:hAnsi="Arial" w:cs="Arial"/>
              </w:rPr>
              <w:t>Nivel Jerárquico</w:t>
            </w:r>
          </w:p>
        </w:tc>
        <w:tc>
          <w:tcPr>
            <w:tcW w:w="3455" w:type="pct"/>
            <w:tcBorders>
              <w:top w:val="single" w:sz="12" w:space="0" w:color="auto"/>
              <w:left w:val="single" w:sz="12" w:space="0" w:color="auto"/>
              <w:bottom w:val="single" w:sz="4" w:space="0" w:color="auto"/>
              <w:right w:val="single" w:sz="12" w:space="0" w:color="auto"/>
            </w:tcBorders>
            <w:vAlign w:val="center"/>
          </w:tcPr>
          <w:p w:rsidR="00A576E9" w:rsidRPr="00414594" w:rsidRDefault="00A576E9" w:rsidP="000153AF">
            <w:pPr>
              <w:ind w:left="360" w:hanging="309"/>
              <w:rPr>
                <w:rFonts w:ascii="Arial" w:hAnsi="Arial" w:cs="Arial"/>
              </w:rPr>
            </w:pPr>
            <w:r w:rsidRPr="00414594">
              <w:rPr>
                <w:rFonts w:ascii="Arial" w:hAnsi="Arial" w:cs="Arial"/>
              </w:rPr>
              <w:t>Categoría C, tercer nivel jerárquico.</w:t>
            </w:r>
          </w:p>
        </w:tc>
      </w:tr>
      <w:tr w:rsidR="00A576E9" w:rsidRPr="00414594" w:rsidTr="000153AF">
        <w:trPr>
          <w:trHeight w:val="340"/>
        </w:trPr>
        <w:tc>
          <w:tcPr>
            <w:tcW w:w="1545" w:type="pct"/>
            <w:tcBorders>
              <w:top w:val="single" w:sz="4" w:space="0" w:color="FFFFFF"/>
              <w:left w:val="single" w:sz="4" w:space="0" w:color="FFFFFF"/>
              <w:bottom w:val="single" w:sz="4" w:space="0" w:color="FFFFFF"/>
              <w:right w:val="single" w:sz="12" w:space="0" w:color="auto"/>
            </w:tcBorders>
            <w:vAlign w:val="center"/>
          </w:tcPr>
          <w:p w:rsidR="00A576E9" w:rsidRPr="00414594" w:rsidRDefault="00A576E9" w:rsidP="000153AF">
            <w:pPr>
              <w:ind w:left="360" w:hanging="360"/>
              <w:rPr>
                <w:rFonts w:ascii="Arial" w:hAnsi="Arial" w:cs="Arial"/>
              </w:rPr>
            </w:pPr>
            <w:r w:rsidRPr="00414594">
              <w:rPr>
                <w:rFonts w:ascii="Arial" w:hAnsi="Arial" w:cs="Arial"/>
              </w:rPr>
              <w:t>Servicio</w:t>
            </w:r>
          </w:p>
        </w:tc>
        <w:tc>
          <w:tcPr>
            <w:tcW w:w="3455" w:type="pct"/>
            <w:tcBorders>
              <w:top w:val="single" w:sz="4" w:space="0" w:color="auto"/>
              <w:left w:val="single" w:sz="12" w:space="0" w:color="auto"/>
              <w:bottom w:val="single" w:sz="4" w:space="0" w:color="auto"/>
              <w:right w:val="single" w:sz="12" w:space="0" w:color="auto"/>
            </w:tcBorders>
            <w:vAlign w:val="center"/>
          </w:tcPr>
          <w:p w:rsidR="00A576E9" w:rsidRPr="00414594" w:rsidRDefault="00A576E9" w:rsidP="000153AF">
            <w:pPr>
              <w:ind w:left="360" w:hanging="309"/>
              <w:rPr>
                <w:rFonts w:ascii="Arial" w:hAnsi="Arial" w:cs="Arial"/>
              </w:rPr>
            </w:pPr>
            <w:r w:rsidRPr="00414594">
              <w:rPr>
                <w:rFonts w:ascii="Arial" w:hAnsi="Arial" w:cs="Arial"/>
              </w:rPr>
              <w:t>Senado</w:t>
            </w:r>
          </w:p>
        </w:tc>
      </w:tr>
      <w:tr w:rsidR="00A576E9" w:rsidRPr="00414594" w:rsidTr="000153AF">
        <w:trPr>
          <w:trHeight w:val="349"/>
        </w:trPr>
        <w:tc>
          <w:tcPr>
            <w:tcW w:w="1545" w:type="pct"/>
            <w:tcBorders>
              <w:top w:val="single" w:sz="4" w:space="0" w:color="FFFFFF"/>
              <w:left w:val="single" w:sz="4" w:space="0" w:color="FFFFFF"/>
              <w:bottom w:val="single" w:sz="4" w:space="0" w:color="FFFFFF"/>
              <w:right w:val="single" w:sz="12" w:space="0" w:color="auto"/>
            </w:tcBorders>
            <w:vAlign w:val="center"/>
          </w:tcPr>
          <w:p w:rsidR="00A576E9" w:rsidRPr="00414594" w:rsidRDefault="00A576E9" w:rsidP="000153AF">
            <w:pPr>
              <w:ind w:left="360" w:hanging="360"/>
              <w:rPr>
                <w:rFonts w:ascii="Arial" w:hAnsi="Arial" w:cs="Arial"/>
              </w:rPr>
            </w:pPr>
            <w:r w:rsidRPr="00414594">
              <w:rPr>
                <w:rFonts w:ascii="Arial" w:hAnsi="Arial" w:cs="Arial"/>
              </w:rPr>
              <w:t>Dependencia</w:t>
            </w:r>
          </w:p>
        </w:tc>
        <w:tc>
          <w:tcPr>
            <w:tcW w:w="3455" w:type="pct"/>
            <w:tcBorders>
              <w:top w:val="single" w:sz="4" w:space="0" w:color="auto"/>
              <w:left w:val="single" w:sz="12" w:space="0" w:color="auto"/>
              <w:bottom w:val="single" w:sz="4" w:space="0" w:color="auto"/>
              <w:right w:val="single" w:sz="12" w:space="0" w:color="auto"/>
            </w:tcBorders>
            <w:vAlign w:val="center"/>
          </w:tcPr>
          <w:p w:rsidR="00A576E9" w:rsidRPr="00414594" w:rsidRDefault="00A576E9" w:rsidP="000153AF">
            <w:pPr>
              <w:ind w:left="360" w:hanging="309"/>
              <w:rPr>
                <w:rFonts w:ascii="Arial" w:hAnsi="Arial" w:cs="Arial"/>
              </w:rPr>
            </w:pPr>
            <w:r w:rsidRPr="00414594">
              <w:rPr>
                <w:rFonts w:ascii="Arial" w:hAnsi="Arial" w:cs="Arial"/>
              </w:rPr>
              <w:t>Secretario General del Senado y Prosecretario y Tesorero.</w:t>
            </w:r>
          </w:p>
        </w:tc>
      </w:tr>
      <w:tr w:rsidR="00A576E9" w:rsidRPr="00414594" w:rsidTr="000153AF">
        <w:trPr>
          <w:trHeight w:val="356"/>
        </w:trPr>
        <w:tc>
          <w:tcPr>
            <w:tcW w:w="1545" w:type="pct"/>
            <w:tcBorders>
              <w:top w:val="single" w:sz="4" w:space="0" w:color="FFFFFF"/>
              <w:left w:val="single" w:sz="4" w:space="0" w:color="FFFFFF"/>
              <w:bottom w:val="single" w:sz="4" w:space="0" w:color="FFFFFF"/>
              <w:right w:val="single" w:sz="12" w:space="0" w:color="auto"/>
            </w:tcBorders>
            <w:vAlign w:val="center"/>
          </w:tcPr>
          <w:p w:rsidR="00A576E9" w:rsidRPr="00414594" w:rsidRDefault="00A576E9" w:rsidP="000153AF">
            <w:pPr>
              <w:ind w:left="360" w:hanging="360"/>
              <w:rPr>
                <w:rFonts w:ascii="Arial" w:hAnsi="Arial" w:cs="Arial"/>
              </w:rPr>
            </w:pPr>
            <w:r w:rsidRPr="00414594">
              <w:rPr>
                <w:rFonts w:ascii="Arial" w:hAnsi="Arial" w:cs="Arial"/>
              </w:rPr>
              <w:t>Lugar de Desempeño</w:t>
            </w:r>
          </w:p>
        </w:tc>
        <w:tc>
          <w:tcPr>
            <w:tcW w:w="3455" w:type="pct"/>
            <w:tcBorders>
              <w:top w:val="single" w:sz="4" w:space="0" w:color="auto"/>
              <w:left w:val="single" w:sz="12" w:space="0" w:color="auto"/>
              <w:bottom w:val="single" w:sz="12" w:space="0" w:color="auto"/>
              <w:right w:val="single" w:sz="12" w:space="0" w:color="auto"/>
            </w:tcBorders>
            <w:vAlign w:val="center"/>
          </w:tcPr>
          <w:p w:rsidR="00A576E9" w:rsidRPr="00414594" w:rsidRDefault="00A576E9" w:rsidP="000153AF">
            <w:pPr>
              <w:ind w:left="360" w:hanging="309"/>
              <w:rPr>
                <w:rFonts w:ascii="Arial" w:hAnsi="Arial" w:cs="Arial"/>
              </w:rPr>
            </w:pPr>
            <w:r w:rsidRPr="00414594">
              <w:rPr>
                <w:rFonts w:ascii="Arial" w:hAnsi="Arial" w:cs="Arial"/>
              </w:rPr>
              <w:t>Valparaíso y Santiago</w:t>
            </w:r>
          </w:p>
        </w:tc>
      </w:tr>
    </w:tbl>
    <w:p w:rsidR="00A576E9" w:rsidRPr="00414594" w:rsidRDefault="00A576E9" w:rsidP="00A576E9">
      <w:pPr>
        <w:ind w:left="360"/>
        <w:jc w:val="both"/>
        <w:rPr>
          <w:rFonts w:ascii="Arial" w:hAnsi="Arial" w:cs="Arial"/>
        </w:rPr>
      </w:pPr>
    </w:p>
    <w:p w:rsidR="00A576E9" w:rsidRPr="00414594" w:rsidRDefault="00A576E9" w:rsidP="00A576E9">
      <w:pPr>
        <w:ind w:left="360"/>
        <w:jc w:val="both"/>
        <w:rPr>
          <w:rFonts w:ascii="Arial" w:hAnsi="Arial" w:cs="Arial"/>
        </w:rPr>
      </w:pPr>
    </w:p>
    <w:p w:rsidR="00A576E9" w:rsidRPr="00414594" w:rsidRDefault="00A576E9" w:rsidP="00A576E9">
      <w:pPr>
        <w:numPr>
          <w:ilvl w:val="0"/>
          <w:numId w:val="1"/>
        </w:numPr>
        <w:shd w:val="clear" w:color="auto" w:fill="E6E6E6"/>
        <w:jc w:val="both"/>
        <w:rPr>
          <w:rFonts w:ascii="Arial" w:hAnsi="Arial" w:cs="Arial"/>
          <w:b/>
          <w:bCs/>
          <w:lang w:val="es-MX"/>
        </w:rPr>
      </w:pPr>
      <w:r w:rsidRPr="00414594">
        <w:rPr>
          <w:rFonts w:ascii="Arial" w:hAnsi="Arial" w:cs="Arial"/>
          <w:b/>
          <w:bCs/>
          <w:lang w:val="es-MX"/>
        </w:rPr>
        <w:t>PROPÓSITO DEL CARGO</w:t>
      </w:r>
    </w:p>
    <w:p w:rsidR="00A576E9" w:rsidRPr="00414594" w:rsidRDefault="00A576E9" w:rsidP="00A576E9">
      <w:pPr>
        <w:jc w:val="both"/>
        <w:rPr>
          <w:rFonts w:ascii="Arial" w:hAnsi="Arial" w:cs="Arial"/>
          <w:sz w:val="16"/>
          <w:szCs w:val="16"/>
          <w:lang w:val="es-MX"/>
        </w:rPr>
      </w:pPr>
    </w:p>
    <w:p w:rsidR="00A576E9" w:rsidRPr="00414594" w:rsidRDefault="00A576E9" w:rsidP="00A576E9">
      <w:pPr>
        <w:jc w:val="both"/>
        <w:rPr>
          <w:rFonts w:ascii="Arial" w:hAnsi="Arial" w:cs="Arial"/>
          <w:sz w:val="16"/>
          <w:szCs w:val="16"/>
          <w:lang w:val="es-MX"/>
        </w:rPr>
      </w:pPr>
    </w:p>
    <w:tbl>
      <w:tblPr>
        <w:tblW w:w="9100"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00"/>
        <w:gridCol w:w="7000"/>
      </w:tblGrid>
      <w:tr w:rsidR="00A576E9" w:rsidRPr="00414594" w:rsidTr="000153AF">
        <w:trPr>
          <w:trHeight w:val="330"/>
        </w:trPr>
        <w:tc>
          <w:tcPr>
            <w:tcW w:w="2100" w:type="dxa"/>
            <w:tcBorders>
              <w:top w:val="nil"/>
              <w:left w:val="nil"/>
              <w:bottom w:val="nil"/>
            </w:tcBorders>
          </w:tcPr>
          <w:p w:rsidR="00A576E9" w:rsidRPr="00414594" w:rsidRDefault="00A576E9" w:rsidP="000153AF">
            <w:pPr>
              <w:jc w:val="both"/>
              <w:rPr>
                <w:rFonts w:ascii="Arial" w:hAnsi="Arial" w:cs="Arial"/>
                <w:b/>
                <w:bCs/>
                <w:lang w:val="es-MX"/>
              </w:rPr>
            </w:pPr>
            <w:r w:rsidRPr="00414594">
              <w:rPr>
                <w:rFonts w:ascii="Arial" w:hAnsi="Arial" w:cs="Arial"/>
                <w:b/>
                <w:bCs/>
                <w:lang w:val="es-MX"/>
              </w:rPr>
              <w:t>MISIÓN</w:t>
            </w:r>
          </w:p>
        </w:tc>
        <w:tc>
          <w:tcPr>
            <w:tcW w:w="7000" w:type="dxa"/>
          </w:tcPr>
          <w:p w:rsidR="00A576E9" w:rsidRPr="00414594" w:rsidRDefault="00A576E9" w:rsidP="000153AF">
            <w:pPr>
              <w:spacing w:before="120" w:after="120"/>
              <w:ind w:right="110"/>
              <w:jc w:val="both"/>
              <w:rPr>
                <w:rFonts w:ascii="Arial" w:hAnsi="Arial" w:cs="Arial"/>
                <w:highlight w:val="yellow"/>
              </w:rPr>
            </w:pPr>
            <w:r w:rsidRPr="00414594">
              <w:rPr>
                <w:rFonts w:ascii="Arial" w:hAnsi="Arial" w:cs="Arial"/>
                <w:lang w:val="es-MX"/>
              </w:rPr>
              <w:t xml:space="preserve">Al Director/a de Administración le corresponde </w:t>
            </w:r>
            <w:r w:rsidRPr="007C152E">
              <w:rPr>
                <w:rFonts w:ascii="Arial" w:hAnsi="Arial" w:cs="Arial"/>
                <w:lang w:val="es-MX"/>
              </w:rPr>
              <w:t>liderar la gestión de los servicios administrativos del Senado</w:t>
            </w:r>
            <w:r w:rsidRPr="00414594">
              <w:rPr>
                <w:rFonts w:ascii="Arial" w:hAnsi="Arial" w:cs="Arial"/>
                <w:lang w:val="es-MX"/>
              </w:rPr>
              <w:t>, acorde con las políticas, lineamientos y disposiciones reglamentarias vigentes, contribuyendo a garantizar el uso eficiente de los recursos y resguardo del patrimonio institucional.</w:t>
            </w:r>
          </w:p>
        </w:tc>
      </w:tr>
    </w:tbl>
    <w:p w:rsidR="00A576E9" w:rsidRPr="00414594" w:rsidRDefault="00A576E9" w:rsidP="00A576E9">
      <w:pPr>
        <w:jc w:val="both"/>
        <w:rPr>
          <w:rFonts w:ascii="Arial" w:hAnsi="Arial" w:cs="Arial"/>
          <w:sz w:val="16"/>
          <w:szCs w:val="16"/>
        </w:rPr>
      </w:pPr>
    </w:p>
    <w:p w:rsidR="00A576E9" w:rsidRPr="00414594" w:rsidRDefault="00A576E9" w:rsidP="00A576E9">
      <w:pPr>
        <w:jc w:val="both"/>
        <w:rPr>
          <w:rFonts w:ascii="Arial" w:hAnsi="Arial" w:cs="Arial"/>
          <w:sz w:val="16"/>
          <w:szCs w:val="16"/>
        </w:rPr>
      </w:pPr>
    </w:p>
    <w:p w:rsidR="00A576E9" w:rsidRPr="00414594" w:rsidRDefault="00A576E9" w:rsidP="00A576E9">
      <w:pPr>
        <w:jc w:val="both"/>
        <w:rPr>
          <w:rFonts w:ascii="Arial" w:hAnsi="Arial" w:cs="Arial"/>
          <w:sz w:val="16"/>
          <w:szCs w:val="16"/>
        </w:rPr>
      </w:pPr>
    </w:p>
    <w:tbl>
      <w:tblPr>
        <w:tblW w:w="91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7"/>
        <w:gridCol w:w="7023"/>
      </w:tblGrid>
      <w:tr w:rsidR="00A576E9" w:rsidRPr="00414594" w:rsidTr="000153AF">
        <w:trPr>
          <w:trHeight w:val="509"/>
        </w:trPr>
        <w:tc>
          <w:tcPr>
            <w:tcW w:w="2107"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jc w:val="both"/>
              <w:rPr>
                <w:rFonts w:ascii="Arial" w:hAnsi="Arial" w:cs="Arial"/>
                <w:b/>
                <w:bCs/>
                <w:lang w:val="es-MX"/>
              </w:rPr>
            </w:pPr>
            <w:r w:rsidRPr="00414594">
              <w:rPr>
                <w:rFonts w:ascii="Arial" w:hAnsi="Arial" w:cs="Arial"/>
                <w:b/>
                <w:bCs/>
                <w:lang w:val="es-MX"/>
              </w:rPr>
              <w:t>FUNCIONES ESTRATÉGICAS</w:t>
            </w:r>
          </w:p>
          <w:p w:rsidR="00A576E9" w:rsidRPr="00414594" w:rsidRDefault="00A576E9" w:rsidP="000153AF">
            <w:pPr>
              <w:jc w:val="both"/>
              <w:rPr>
                <w:rFonts w:ascii="Arial" w:hAnsi="Arial" w:cs="Arial"/>
                <w:b/>
                <w:bCs/>
                <w:lang w:val="es-MX"/>
              </w:rPr>
            </w:pPr>
          </w:p>
        </w:tc>
        <w:tc>
          <w:tcPr>
            <w:tcW w:w="7023"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spacing w:before="120" w:after="120"/>
              <w:ind w:left="91" w:right="108"/>
              <w:jc w:val="both"/>
              <w:rPr>
                <w:rFonts w:ascii="Arial" w:hAnsi="Arial" w:cs="Arial"/>
              </w:rPr>
            </w:pPr>
            <w:r w:rsidRPr="00414594">
              <w:rPr>
                <w:rFonts w:ascii="Arial" w:hAnsi="Arial" w:cs="Arial"/>
              </w:rPr>
              <w:t>Al Director de Administración del Senado, le corresponderá desempeñar las siguientes funciones:</w:t>
            </w:r>
          </w:p>
          <w:p w:rsidR="00A576E9" w:rsidRDefault="00A576E9" w:rsidP="000153AF">
            <w:pPr>
              <w:ind w:left="91" w:right="108"/>
              <w:jc w:val="both"/>
              <w:rPr>
                <w:rFonts w:ascii="Arial" w:hAnsi="Arial" w:cs="Arial"/>
              </w:rPr>
            </w:pPr>
            <w:r w:rsidRPr="00414594">
              <w:rPr>
                <w:rFonts w:ascii="Arial" w:hAnsi="Arial" w:cs="Arial"/>
              </w:rPr>
              <w:t xml:space="preserve">1.- </w:t>
            </w:r>
            <w:r>
              <w:rPr>
                <w:rFonts w:ascii="Arial" w:hAnsi="Arial" w:cs="Arial"/>
              </w:rPr>
              <w:t>Asesorar y efectuar propuestas</w:t>
            </w:r>
            <w:r w:rsidRPr="00414594">
              <w:rPr>
                <w:rFonts w:ascii="Arial" w:hAnsi="Arial" w:cs="Arial"/>
              </w:rPr>
              <w:t xml:space="preserve"> </w:t>
            </w:r>
            <w:r>
              <w:rPr>
                <w:rFonts w:ascii="Arial" w:hAnsi="Arial" w:cs="Arial"/>
              </w:rPr>
              <w:t>a la Jefatura Superior del Servicio</w:t>
            </w:r>
            <w:r w:rsidRPr="007C152E">
              <w:rPr>
                <w:rFonts w:ascii="Arial" w:hAnsi="Arial" w:cs="Arial"/>
              </w:rPr>
              <w:t>, acerca de reorientación de estrategias, políticas, procedi</w:t>
            </w:r>
            <w:r w:rsidRPr="00414594">
              <w:rPr>
                <w:rFonts w:ascii="Arial" w:hAnsi="Arial" w:cs="Arial"/>
              </w:rPr>
              <w:t>mientos y reglas por los cuales se conducirán los servicios administrativos del Senado.</w:t>
            </w:r>
          </w:p>
          <w:p w:rsidR="00A576E9" w:rsidRPr="00414594" w:rsidRDefault="00A576E9" w:rsidP="000153AF">
            <w:pPr>
              <w:ind w:left="91" w:right="108"/>
              <w:jc w:val="both"/>
              <w:rPr>
                <w:rFonts w:ascii="Arial" w:hAnsi="Arial" w:cs="Arial"/>
              </w:rPr>
            </w:pPr>
          </w:p>
          <w:p w:rsidR="00A576E9" w:rsidRDefault="00A576E9" w:rsidP="000153AF">
            <w:pPr>
              <w:ind w:left="91" w:right="108"/>
              <w:jc w:val="both"/>
              <w:rPr>
                <w:rFonts w:ascii="Arial" w:hAnsi="Arial" w:cs="Arial"/>
              </w:rPr>
            </w:pPr>
            <w:r w:rsidRPr="00414594">
              <w:rPr>
                <w:rFonts w:ascii="Arial" w:hAnsi="Arial" w:cs="Arial"/>
              </w:rPr>
              <w:t xml:space="preserve">2.-  Participar </w:t>
            </w:r>
            <w:r w:rsidRPr="007C152E">
              <w:rPr>
                <w:rFonts w:ascii="Arial" w:hAnsi="Arial" w:cs="Arial"/>
              </w:rPr>
              <w:t>activamente e</w:t>
            </w:r>
            <w:r w:rsidRPr="00414594">
              <w:rPr>
                <w:rFonts w:ascii="Arial" w:hAnsi="Arial" w:cs="Arial"/>
              </w:rPr>
              <w:t xml:space="preserve">n la elaboración de los objetivos estratégicos de la Corporación y en la elaboración de los planes de </w:t>
            </w:r>
            <w:r>
              <w:rPr>
                <w:rFonts w:ascii="Arial" w:hAnsi="Arial" w:cs="Arial"/>
              </w:rPr>
              <w:t>gestión anual</w:t>
            </w:r>
            <w:r w:rsidRPr="00414594">
              <w:rPr>
                <w:rFonts w:ascii="Arial" w:hAnsi="Arial" w:cs="Arial"/>
              </w:rPr>
              <w:t xml:space="preserve"> del Senado.</w:t>
            </w:r>
          </w:p>
          <w:p w:rsidR="00A576E9" w:rsidRPr="00414594" w:rsidRDefault="00A576E9" w:rsidP="000153AF">
            <w:pPr>
              <w:ind w:left="91" w:right="108"/>
              <w:jc w:val="both"/>
              <w:rPr>
                <w:rFonts w:ascii="Arial" w:hAnsi="Arial" w:cs="Arial"/>
              </w:rPr>
            </w:pPr>
          </w:p>
          <w:p w:rsidR="00A576E9" w:rsidRDefault="00A576E9" w:rsidP="000153AF">
            <w:pPr>
              <w:autoSpaceDE w:val="0"/>
              <w:autoSpaceDN w:val="0"/>
              <w:adjustRightInd w:val="0"/>
              <w:ind w:left="121"/>
              <w:jc w:val="both"/>
              <w:rPr>
                <w:rFonts w:ascii="CenturyGothic" w:hAnsi="CenturyGothic" w:cs="CenturyGothic"/>
                <w:sz w:val="19"/>
                <w:szCs w:val="19"/>
                <w:lang w:val="es-ES" w:eastAsia="es-ES"/>
              </w:rPr>
            </w:pPr>
            <w:r w:rsidRPr="00414594">
              <w:rPr>
                <w:rFonts w:ascii="Arial" w:hAnsi="Arial" w:cs="Arial"/>
              </w:rPr>
              <w:t>3.</w:t>
            </w:r>
            <w:r>
              <w:rPr>
                <w:rFonts w:ascii="Arial" w:hAnsi="Arial" w:cs="Arial"/>
              </w:rPr>
              <w:t>-</w:t>
            </w:r>
            <w:r w:rsidRPr="00414594">
              <w:rPr>
                <w:rFonts w:ascii="Arial" w:hAnsi="Arial" w:cs="Arial"/>
              </w:rPr>
              <w:t xml:space="preserve"> Diseñar</w:t>
            </w:r>
            <w:r>
              <w:rPr>
                <w:rFonts w:ascii="Arial" w:hAnsi="Arial" w:cs="Arial"/>
              </w:rPr>
              <w:t xml:space="preserve">, </w:t>
            </w:r>
            <w:r w:rsidRPr="007C152E">
              <w:rPr>
                <w:rFonts w:ascii="Arial" w:hAnsi="Arial" w:cs="Arial"/>
              </w:rPr>
              <w:t>implementar y conducir</w:t>
            </w:r>
            <w:r>
              <w:rPr>
                <w:rFonts w:ascii="Arial" w:hAnsi="Arial" w:cs="Arial"/>
              </w:rPr>
              <w:t xml:space="preserve"> </w:t>
            </w:r>
            <w:r w:rsidRPr="00414594">
              <w:rPr>
                <w:rFonts w:ascii="Arial" w:hAnsi="Arial" w:cs="Arial"/>
              </w:rPr>
              <w:t xml:space="preserve">un programa de seguimiento y control para supervisar la correcta ejecución de las funciones de los </w:t>
            </w:r>
            <w:r w:rsidRPr="007C152E">
              <w:rPr>
                <w:rFonts w:ascii="Arial" w:hAnsi="Arial" w:cs="Arial"/>
              </w:rPr>
              <w:t>Departamentos y Unidades a su cargo,</w:t>
            </w:r>
            <w:r w:rsidRPr="007C152E">
              <w:rPr>
                <w:rFonts w:ascii="CenturyGothic" w:hAnsi="CenturyGothic" w:cs="CenturyGothic"/>
                <w:sz w:val="19"/>
                <w:szCs w:val="19"/>
                <w:lang w:val="es-ES" w:eastAsia="es-ES"/>
              </w:rPr>
              <w:t xml:space="preserve"> </w:t>
            </w:r>
            <w:r w:rsidRPr="007C152E">
              <w:rPr>
                <w:rFonts w:ascii="Arial" w:hAnsi="Arial" w:cs="Arial"/>
              </w:rPr>
              <w:t>tomando oportunamente las acciones que aseguren el cumplimiento de dichos programas.</w:t>
            </w:r>
            <w:r>
              <w:rPr>
                <w:rFonts w:ascii="CenturyGothic" w:hAnsi="CenturyGothic" w:cs="CenturyGothic"/>
                <w:sz w:val="19"/>
                <w:szCs w:val="19"/>
                <w:lang w:val="es-ES" w:eastAsia="es-ES"/>
              </w:rPr>
              <w:t xml:space="preserve"> </w:t>
            </w:r>
          </w:p>
          <w:p w:rsidR="00A576E9" w:rsidRDefault="00A576E9" w:rsidP="000153AF">
            <w:pPr>
              <w:autoSpaceDE w:val="0"/>
              <w:autoSpaceDN w:val="0"/>
              <w:adjustRightInd w:val="0"/>
              <w:ind w:left="121"/>
              <w:jc w:val="both"/>
              <w:rPr>
                <w:rFonts w:ascii="CenturyGothic" w:hAnsi="CenturyGothic" w:cs="CenturyGothic"/>
                <w:sz w:val="19"/>
                <w:szCs w:val="19"/>
                <w:lang w:val="es-ES" w:eastAsia="es-ES"/>
              </w:rPr>
            </w:pPr>
          </w:p>
          <w:p w:rsidR="00A576E9" w:rsidRPr="007C152E" w:rsidRDefault="00A576E9" w:rsidP="000153AF">
            <w:pPr>
              <w:ind w:left="91" w:right="108"/>
              <w:jc w:val="both"/>
              <w:rPr>
                <w:rFonts w:ascii="CenturyGothic" w:hAnsi="CenturyGothic" w:cs="CenturyGothic"/>
                <w:sz w:val="20"/>
                <w:szCs w:val="20"/>
                <w:lang w:val="es-ES" w:eastAsia="es-ES"/>
              </w:rPr>
            </w:pPr>
            <w:r w:rsidRPr="007C152E">
              <w:rPr>
                <w:rFonts w:ascii="Arial" w:hAnsi="Arial" w:cs="Arial"/>
              </w:rPr>
              <w:t xml:space="preserve">4.- Liderar la gestión administrativa de los recursos a su cargo, asesorando a la Jefatura Superior del Senado a través del desarrollo  de informes de gestión, definición de  acciones preventivas y correctivas, monitoreo permanente de la </w:t>
            </w:r>
            <w:r w:rsidRPr="007C152E">
              <w:rPr>
                <w:rFonts w:ascii="Arial" w:hAnsi="Arial" w:cs="Arial"/>
              </w:rPr>
              <w:lastRenderedPageBreak/>
              <w:t>ejecución presupuestaria, estudios y propuestas que aseguren el mejoramiento continuo de los procesos administrativos.</w:t>
            </w:r>
            <w:r w:rsidRPr="007C152E">
              <w:rPr>
                <w:rFonts w:ascii="CenturyGothic" w:hAnsi="CenturyGothic" w:cs="CenturyGothic"/>
                <w:sz w:val="20"/>
                <w:szCs w:val="20"/>
                <w:lang w:val="es-ES" w:eastAsia="es-ES"/>
              </w:rPr>
              <w:t xml:space="preserve"> </w:t>
            </w:r>
          </w:p>
          <w:p w:rsidR="00A576E9" w:rsidRPr="007C152E" w:rsidRDefault="00A576E9" w:rsidP="000153AF">
            <w:pPr>
              <w:ind w:left="91" w:right="108"/>
              <w:jc w:val="both"/>
              <w:rPr>
                <w:rFonts w:ascii="CenturyGothic" w:hAnsi="CenturyGothic" w:cs="CenturyGothic"/>
                <w:sz w:val="20"/>
                <w:szCs w:val="20"/>
                <w:lang w:val="es-ES" w:eastAsia="es-ES"/>
              </w:rPr>
            </w:pPr>
          </w:p>
          <w:p w:rsidR="00A576E9" w:rsidRPr="007C152E" w:rsidRDefault="00A576E9" w:rsidP="000153AF">
            <w:pPr>
              <w:autoSpaceDE w:val="0"/>
              <w:autoSpaceDN w:val="0"/>
              <w:adjustRightInd w:val="0"/>
              <w:ind w:left="91" w:right="108"/>
              <w:jc w:val="both"/>
              <w:rPr>
                <w:rFonts w:ascii="Arial" w:hAnsi="Arial" w:cs="Arial"/>
              </w:rPr>
            </w:pPr>
            <w:r w:rsidRPr="007C152E">
              <w:rPr>
                <w:rFonts w:ascii="Arial" w:hAnsi="Arial" w:cs="Arial"/>
              </w:rPr>
              <w:t xml:space="preserve">5.- Velar por  la adecuada implementación de tecnologías y sistemas de información en su área, facilitando los cambios institucionales que permitirán entregar servicios de mayor calidad a los usuarios y autoridades del Senado. </w:t>
            </w:r>
          </w:p>
          <w:p w:rsidR="00A576E9" w:rsidRPr="007C152E" w:rsidRDefault="00A576E9" w:rsidP="000153AF">
            <w:pPr>
              <w:autoSpaceDE w:val="0"/>
              <w:autoSpaceDN w:val="0"/>
              <w:adjustRightInd w:val="0"/>
              <w:ind w:left="91" w:right="108"/>
              <w:jc w:val="both"/>
              <w:rPr>
                <w:rFonts w:ascii="Arial" w:hAnsi="Arial" w:cs="Arial"/>
                <w:sz w:val="20"/>
                <w:szCs w:val="20"/>
              </w:rPr>
            </w:pPr>
          </w:p>
          <w:p w:rsidR="00A576E9" w:rsidRPr="007C152E" w:rsidRDefault="00A576E9" w:rsidP="000153AF">
            <w:pPr>
              <w:autoSpaceDE w:val="0"/>
              <w:autoSpaceDN w:val="0"/>
              <w:adjustRightInd w:val="0"/>
              <w:ind w:left="91" w:right="108"/>
              <w:jc w:val="both"/>
              <w:rPr>
                <w:rFonts w:ascii="Arial" w:hAnsi="Arial" w:cs="Arial"/>
              </w:rPr>
            </w:pPr>
            <w:r w:rsidRPr="007C152E">
              <w:rPr>
                <w:rFonts w:ascii="Arial" w:hAnsi="Arial" w:cs="Arial"/>
              </w:rPr>
              <w:t xml:space="preserve">6.- Garantizar la óptima ejecución de los proyectos de inversión y/o licitaciones para la adquisición y mantención de la infraestructura del Senado y los edificios que le pertenecen, tanto en Valparaíso como también en Santiago, disponiendo de los recursos financieros, tecnológicos y materiales necesarios para ello y dirigiendo el proceso de compra y control de los bienes de uso y consumo, proponiendo las normas que permitan su correcto uso, conservación y custodia. </w:t>
            </w:r>
          </w:p>
          <w:p w:rsidR="00A576E9" w:rsidRPr="00BF37AB" w:rsidRDefault="00A576E9" w:rsidP="000153AF">
            <w:pPr>
              <w:autoSpaceDE w:val="0"/>
              <w:autoSpaceDN w:val="0"/>
              <w:adjustRightInd w:val="0"/>
              <w:ind w:left="91" w:right="108"/>
              <w:jc w:val="both"/>
              <w:rPr>
                <w:rFonts w:ascii="Arial" w:hAnsi="Arial" w:cs="Arial"/>
                <w:sz w:val="20"/>
                <w:szCs w:val="20"/>
              </w:rPr>
            </w:pPr>
          </w:p>
          <w:p w:rsidR="00A576E9" w:rsidRDefault="00A576E9" w:rsidP="000153AF">
            <w:pPr>
              <w:autoSpaceDE w:val="0"/>
              <w:autoSpaceDN w:val="0"/>
              <w:adjustRightInd w:val="0"/>
              <w:ind w:left="91" w:right="108"/>
              <w:jc w:val="both"/>
              <w:rPr>
                <w:rFonts w:ascii="Arial" w:hAnsi="Arial" w:cs="Arial"/>
              </w:rPr>
            </w:pPr>
            <w:r>
              <w:rPr>
                <w:rFonts w:ascii="Arial" w:hAnsi="Arial" w:cs="Arial"/>
              </w:rPr>
              <w:t>7</w:t>
            </w:r>
            <w:r w:rsidRPr="000929FA">
              <w:rPr>
                <w:rFonts w:ascii="Arial" w:hAnsi="Arial" w:cs="Arial"/>
              </w:rPr>
              <w:t>.</w:t>
            </w:r>
            <w:r>
              <w:rPr>
                <w:rFonts w:ascii="Arial" w:hAnsi="Arial" w:cs="Arial"/>
              </w:rPr>
              <w:t xml:space="preserve">- </w:t>
            </w:r>
            <w:r w:rsidRPr="000929FA">
              <w:rPr>
                <w:rFonts w:ascii="Arial" w:hAnsi="Arial" w:cs="Arial"/>
              </w:rPr>
              <w:t xml:space="preserve">Fortalecer y gestionar redes internas así como con organismos del Estado, tales como Dirección de Presupuesto, Contraloría General de la República, Dirección de Compras y Contratación Públicas, entre otros, </w:t>
            </w:r>
            <w:r w:rsidRPr="007C152E">
              <w:rPr>
                <w:rFonts w:ascii="Arial" w:hAnsi="Arial" w:cs="Arial"/>
              </w:rPr>
              <w:t xml:space="preserve">que le permitan ser un referente  técnico valido </w:t>
            </w:r>
            <w:r w:rsidRPr="000929FA">
              <w:rPr>
                <w:rFonts w:ascii="Arial" w:hAnsi="Arial" w:cs="Arial"/>
              </w:rPr>
              <w:t>y a su vez desarrollar una labor oportuna y eficaz.</w:t>
            </w:r>
          </w:p>
          <w:p w:rsidR="00A576E9" w:rsidRDefault="00A576E9" w:rsidP="000153AF">
            <w:pPr>
              <w:autoSpaceDE w:val="0"/>
              <w:autoSpaceDN w:val="0"/>
              <w:adjustRightInd w:val="0"/>
              <w:ind w:left="91" w:right="108"/>
              <w:jc w:val="both"/>
              <w:rPr>
                <w:rFonts w:ascii="Arial" w:hAnsi="Arial" w:cs="Arial"/>
              </w:rPr>
            </w:pPr>
          </w:p>
          <w:p w:rsidR="00A576E9" w:rsidRDefault="00A576E9" w:rsidP="000153AF">
            <w:pPr>
              <w:autoSpaceDE w:val="0"/>
              <w:autoSpaceDN w:val="0"/>
              <w:adjustRightInd w:val="0"/>
              <w:ind w:left="91" w:right="108"/>
              <w:jc w:val="both"/>
              <w:rPr>
                <w:rFonts w:ascii="Arial" w:hAnsi="Arial" w:cs="Arial"/>
              </w:rPr>
            </w:pPr>
            <w:r>
              <w:rPr>
                <w:rFonts w:ascii="Arial" w:hAnsi="Arial" w:cs="Arial"/>
              </w:rPr>
              <w:t xml:space="preserve">8.- </w:t>
            </w:r>
            <w:r w:rsidRPr="007C152E">
              <w:rPr>
                <w:rFonts w:ascii="Arial" w:hAnsi="Arial" w:cs="Arial"/>
              </w:rPr>
              <w:t>Liderar en las materias de su competencia, las acciones que sea necesario efectuar con la Cámara de Diputados y  la Biblioteca del Congreso Nacional</w:t>
            </w:r>
            <w:r>
              <w:rPr>
                <w:rFonts w:ascii="Arial" w:hAnsi="Arial" w:cs="Arial"/>
              </w:rPr>
              <w:t>.</w:t>
            </w:r>
          </w:p>
          <w:p w:rsidR="00A576E9" w:rsidRPr="000929FA" w:rsidRDefault="00A576E9" w:rsidP="000153AF">
            <w:pPr>
              <w:autoSpaceDE w:val="0"/>
              <w:autoSpaceDN w:val="0"/>
              <w:adjustRightInd w:val="0"/>
              <w:ind w:right="108"/>
              <w:jc w:val="both"/>
              <w:rPr>
                <w:rFonts w:ascii="Arial" w:hAnsi="Arial" w:cs="Arial"/>
              </w:rPr>
            </w:pPr>
          </w:p>
        </w:tc>
      </w:tr>
    </w:tbl>
    <w:p w:rsidR="00A576E9" w:rsidRDefault="00A576E9" w:rsidP="00A576E9">
      <w:pPr>
        <w:jc w:val="both"/>
        <w:rPr>
          <w:rFonts w:ascii="Arial" w:hAnsi="Arial" w:cs="Arial"/>
          <w:sz w:val="16"/>
          <w:szCs w:val="16"/>
        </w:rPr>
      </w:pPr>
    </w:p>
    <w:p w:rsidR="00A576E9" w:rsidRDefault="00A576E9" w:rsidP="00A576E9">
      <w:pPr>
        <w:jc w:val="both"/>
        <w:rPr>
          <w:rFonts w:ascii="Arial" w:hAnsi="Arial" w:cs="Arial"/>
          <w:sz w:val="16"/>
          <w:szCs w:val="16"/>
        </w:rPr>
      </w:pPr>
    </w:p>
    <w:p w:rsidR="00A576E9" w:rsidRDefault="00A576E9" w:rsidP="00A576E9">
      <w:pPr>
        <w:jc w:val="both"/>
        <w:rPr>
          <w:rFonts w:ascii="Arial" w:hAnsi="Arial" w:cs="Arial"/>
          <w:sz w:val="16"/>
          <w:szCs w:val="16"/>
        </w:rPr>
      </w:pPr>
    </w:p>
    <w:tbl>
      <w:tblPr>
        <w:tblW w:w="91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7"/>
        <w:gridCol w:w="7023"/>
      </w:tblGrid>
      <w:tr w:rsidR="00A576E9" w:rsidRPr="004B1A5B" w:rsidTr="000153AF">
        <w:trPr>
          <w:trHeight w:val="679"/>
        </w:trPr>
        <w:tc>
          <w:tcPr>
            <w:tcW w:w="2107"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lang w:val="es-MX"/>
              </w:rPr>
            </w:pPr>
            <w:r w:rsidRPr="00414594">
              <w:rPr>
                <w:rFonts w:ascii="Arial" w:hAnsi="Arial" w:cs="Arial"/>
                <w:b/>
                <w:bCs/>
                <w:lang w:val="es-MX"/>
              </w:rPr>
              <w:t xml:space="preserve">DESAFÍOS DEL </w:t>
            </w:r>
          </w:p>
          <w:p w:rsidR="00A576E9" w:rsidRPr="00414594" w:rsidRDefault="00A576E9" w:rsidP="000153AF">
            <w:pPr>
              <w:rPr>
                <w:rFonts w:ascii="Arial" w:hAnsi="Arial" w:cs="Arial"/>
                <w:b/>
                <w:bCs/>
                <w:lang w:val="es-MX"/>
              </w:rPr>
            </w:pPr>
            <w:r w:rsidRPr="00414594">
              <w:rPr>
                <w:rFonts w:ascii="Arial" w:hAnsi="Arial" w:cs="Arial"/>
                <w:b/>
                <w:bCs/>
                <w:lang w:val="es-MX"/>
              </w:rPr>
              <w:t>CARGO</w:t>
            </w:r>
          </w:p>
          <w:p w:rsidR="00A576E9" w:rsidRPr="00414594" w:rsidRDefault="00A576E9" w:rsidP="000153AF">
            <w:pPr>
              <w:rPr>
                <w:rFonts w:ascii="Arial" w:hAnsi="Arial" w:cs="Arial"/>
                <w:b/>
                <w:bCs/>
                <w:lang w:val="es-MX"/>
              </w:rPr>
            </w:pPr>
          </w:p>
        </w:tc>
        <w:tc>
          <w:tcPr>
            <w:tcW w:w="7023"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spacing w:before="120" w:after="120"/>
              <w:ind w:left="91" w:right="108"/>
              <w:jc w:val="both"/>
              <w:rPr>
                <w:rFonts w:ascii="Arial" w:hAnsi="Arial" w:cs="Arial"/>
              </w:rPr>
            </w:pPr>
            <w:r w:rsidRPr="00414594">
              <w:rPr>
                <w:rFonts w:ascii="Arial" w:hAnsi="Arial" w:cs="Arial"/>
              </w:rPr>
              <w:t xml:space="preserve">El </w:t>
            </w:r>
            <w:r w:rsidRPr="00414594">
              <w:rPr>
                <w:rFonts w:ascii="Arial" w:hAnsi="Arial" w:cs="Arial"/>
                <w:lang w:val="es-MX"/>
              </w:rPr>
              <w:t>Director/a de Administración</w:t>
            </w:r>
            <w:r w:rsidRPr="00414594">
              <w:rPr>
                <w:rFonts w:ascii="Arial" w:hAnsi="Arial" w:cs="Arial"/>
              </w:rPr>
              <w:t xml:space="preserve">, deberá asumir los siguientes desafíos </w:t>
            </w:r>
          </w:p>
          <w:p w:rsidR="00A576E9" w:rsidRPr="00414594" w:rsidRDefault="00A576E9" w:rsidP="000153AF">
            <w:pPr>
              <w:numPr>
                <w:ilvl w:val="0"/>
                <w:numId w:val="5"/>
              </w:numPr>
              <w:spacing w:before="120" w:after="120"/>
              <w:ind w:left="88" w:right="110" w:firstLine="0"/>
              <w:jc w:val="both"/>
              <w:rPr>
                <w:rFonts w:ascii="Arial" w:hAnsi="Arial" w:cs="Arial"/>
              </w:rPr>
            </w:pPr>
            <w:r w:rsidRPr="00414594">
              <w:rPr>
                <w:rFonts w:ascii="Arial" w:hAnsi="Arial" w:cs="Arial"/>
              </w:rPr>
              <w:t>Integrarse a</w:t>
            </w:r>
            <w:r>
              <w:rPr>
                <w:rFonts w:ascii="Arial" w:hAnsi="Arial" w:cs="Arial"/>
              </w:rPr>
              <w:t xml:space="preserve"> la conducción del</w:t>
            </w:r>
            <w:r w:rsidRPr="00414594">
              <w:rPr>
                <w:rFonts w:ascii="Arial" w:hAnsi="Arial" w:cs="Arial"/>
              </w:rPr>
              <w:t xml:space="preserve"> proceso de cambio organizacional </w:t>
            </w:r>
            <w:r>
              <w:rPr>
                <w:rFonts w:ascii="Arial" w:hAnsi="Arial" w:cs="Arial"/>
              </w:rPr>
              <w:t xml:space="preserve">en curso, </w:t>
            </w:r>
            <w:r w:rsidRPr="00414594">
              <w:rPr>
                <w:rFonts w:ascii="Arial" w:hAnsi="Arial" w:cs="Arial"/>
              </w:rPr>
              <w:t>derivado de la implementación del Sistema de Gestión del Senado (SIGESEN), consistente en una nueva plataforma tecnológica de administración.</w:t>
            </w:r>
          </w:p>
          <w:p w:rsidR="00A576E9" w:rsidRPr="00193042" w:rsidRDefault="00A576E9" w:rsidP="000153AF">
            <w:pPr>
              <w:numPr>
                <w:ilvl w:val="0"/>
                <w:numId w:val="5"/>
              </w:numPr>
              <w:spacing w:before="120" w:after="120"/>
              <w:ind w:left="88" w:right="110" w:firstLine="0"/>
              <w:jc w:val="both"/>
              <w:rPr>
                <w:rFonts w:ascii="Arial" w:hAnsi="Arial" w:cs="Arial"/>
              </w:rPr>
            </w:pPr>
            <w:r w:rsidRPr="00193042">
              <w:rPr>
                <w:rFonts w:ascii="Arial" w:hAnsi="Arial" w:cs="Arial"/>
              </w:rPr>
              <w:t>Identificar, proponer e implementar las diversas mejoras de procesos o estructurales que sean convenientes para la mejor eficiencia y eficacia en la gestión administrativa del Senado, ejecutando las acciones que sean necesarias para enfrentar situaciones que requieran ser atendidas con urgencia.</w:t>
            </w:r>
          </w:p>
          <w:p w:rsidR="00A576E9" w:rsidRPr="00414594" w:rsidRDefault="00A576E9" w:rsidP="000153AF">
            <w:pPr>
              <w:numPr>
                <w:ilvl w:val="0"/>
                <w:numId w:val="5"/>
              </w:numPr>
              <w:spacing w:before="120" w:after="120"/>
              <w:ind w:left="88" w:right="110" w:firstLine="0"/>
              <w:jc w:val="both"/>
              <w:rPr>
                <w:rFonts w:ascii="Arial" w:hAnsi="Arial" w:cs="Arial"/>
              </w:rPr>
            </w:pPr>
            <w:r>
              <w:rPr>
                <w:rFonts w:ascii="Arial" w:hAnsi="Arial" w:cs="Arial"/>
              </w:rPr>
              <w:t xml:space="preserve">Posicionar a </w:t>
            </w:r>
            <w:r w:rsidRPr="00414594">
              <w:rPr>
                <w:rFonts w:ascii="Arial" w:hAnsi="Arial" w:cs="Arial"/>
              </w:rPr>
              <w:t xml:space="preserve">la Dirección como un referente técnico </w:t>
            </w:r>
            <w:r>
              <w:rPr>
                <w:rFonts w:ascii="Arial" w:hAnsi="Arial" w:cs="Arial"/>
              </w:rPr>
              <w:t xml:space="preserve">en la organización y como un aliado estratégico de los </w:t>
            </w:r>
            <w:r>
              <w:rPr>
                <w:rFonts w:ascii="Arial" w:hAnsi="Arial" w:cs="Arial"/>
              </w:rPr>
              <w:lastRenderedPageBreak/>
              <w:t xml:space="preserve">organismos con los que se relaciona, </w:t>
            </w:r>
            <w:r w:rsidRPr="00193042">
              <w:rPr>
                <w:rFonts w:ascii="Arial" w:hAnsi="Arial" w:cs="Arial"/>
              </w:rPr>
              <w:t>revisando los proyectos o compromisos existentes, incorporar mejoras y efectuar seguimiento para el oportuno cumplimiento de los éstos.</w:t>
            </w:r>
          </w:p>
          <w:p w:rsidR="00A576E9" w:rsidRDefault="00A576E9" w:rsidP="000153AF">
            <w:pPr>
              <w:spacing w:before="100" w:beforeAutospacing="1" w:after="100" w:afterAutospacing="1"/>
              <w:ind w:left="720"/>
              <w:jc w:val="both"/>
              <w:rPr>
                <w:rFonts w:ascii="Arial" w:hAnsi="Arial" w:cs="Arial"/>
                <w:color w:val="000000"/>
                <w:sz w:val="17"/>
                <w:szCs w:val="17"/>
              </w:rPr>
            </w:pPr>
          </w:p>
        </w:tc>
      </w:tr>
    </w:tbl>
    <w:p w:rsidR="00A576E9" w:rsidRDefault="00A576E9" w:rsidP="00A576E9">
      <w:pPr>
        <w:jc w:val="both"/>
        <w:rPr>
          <w:rFonts w:ascii="Arial" w:hAnsi="Arial" w:cs="Arial"/>
          <w:sz w:val="16"/>
          <w:szCs w:val="16"/>
        </w:rPr>
      </w:pPr>
    </w:p>
    <w:p w:rsidR="00A576E9" w:rsidRDefault="00A576E9" w:rsidP="00A576E9">
      <w:pPr>
        <w:jc w:val="both"/>
        <w:rPr>
          <w:rFonts w:ascii="Arial" w:hAnsi="Arial" w:cs="Arial"/>
          <w:sz w:val="16"/>
          <w:szCs w:val="16"/>
        </w:rPr>
      </w:pPr>
    </w:p>
    <w:p w:rsidR="00A576E9" w:rsidRDefault="00A576E9" w:rsidP="00A576E9">
      <w:pPr>
        <w:jc w:val="both"/>
        <w:rPr>
          <w:rFonts w:ascii="Arial" w:hAnsi="Arial" w:cs="Arial"/>
          <w:sz w:val="16"/>
          <w:szCs w:val="16"/>
        </w:rPr>
      </w:pPr>
    </w:p>
    <w:p w:rsidR="00A576E9" w:rsidRPr="00414594" w:rsidRDefault="00A576E9" w:rsidP="00A576E9">
      <w:pPr>
        <w:numPr>
          <w:ilvl w:val="0"/>
          <w:numId w:val="1"/>
        </w:numPr>
        <w:shd w:val="clear" w:color="auto" w:fill="E6E6E6"/>
        <w:jc w:val="both"/>
        <w:rPr>
          <w:rFonts w:ascii="Arial" w:hAnsi="Arial" w:cs="Arial"/>
          <w:b/>
          <w:bCs/>
          <w:lang w:val="es-MX"/>
        </w:rPr>
      </w:pPr>
      <w:r w:rsidRPr="00414594">
        <w:rPr>
          <w:rFonts w:ascii="Arial" w:hAnsi="Arial" w:cs="Arial"/>
          <w:b/>
          <w:bCs/>
          <w:lang w:val="es-MX"/>
        </w:rPr>
        <w:t>ORGANIZACIÓN Y ENTORNO DEL CARGO</w:t>
      </w:r>
    </w:p>
    <w:p w:rsidR="00A576E9" w:rsidRPr="00414594" w:rsidRDefault="00A576E9" w:rsidP="00A576E9">
      <w:pPr>
        <w:jc w:val="both"/>
        <w:rPr>
          <w:rFonts w:ascii="Arial" w:hAnsi="Arial" w:cs="Arial"/>
          <w:sz w:val="16"/>
          <w:szCs w:val="16"/>
          <w:lang w:val="es-MX"/>
        </w:rPr>
      </w:pPr>
    </w:p>
    <w:p w:rsidR="00A576E9" w:rsidRPr="00414594" w:rsidRDefault="00A576E9" w:rsidP="00A576E9">
      <w:pPr>
        <w:jc w:val="both"/>
        <w:rPr>
          <w:rFonts w:ascii="Arial" w:hAnsi="Arial" w:cs="Arial"/>
          <w:sz w:val="16"/>
          <w:szCs w:val="16"/>
          <w:lang w:val="es-MX"/>
        </w:rPr>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7000"/>
      </w:tblGrid>
      <w:tr w:rsidR="00A576E9" w:rsidRPr="00414594" w:rsidTr="000153AF">
        <w:trPr>
          <w:trHeight w:val="360"/>
        </w:trPr>
        <w:tc>
          <w:tcPr>
            <w:tcW w:w="210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lang w:val="es-MX"/>
              </w:rPr>
            </w:pPr>
            <w:r w:rsidRPr="00414594">
              <w:rPr>
                <w:rFonts w:ascii="Arial" w:hAnsi="Arial" w:cs="Arial"/>
                <w:b/>
                <w:bCs/>
                <w:lang w:val="es-MX"/>
              </w:rPr>
              <w:t>CONTEXTO DEL CARGO</w:t>
            </w:r>
          </w:p>
          <w:p w:rsidR="00A576E9" w:rsidRPr="00414594" w:rsidRDefault="00A576E9" w:rsidP="000153AF">
            <w:pPr>
              <w:jc w:val="both"/>
              <w:rPr>
                <w:rFonts w:ascii="Arial" w:hAnsi="Arial" w:cs="Arial"/>
                <w:b/>
                <w:bCs/>
                <w:lang w:val="es-MX"/>
              </w:rPr>
            </w:pPr>
          </w:p>
        </w:tc>
        <w:tc>
          <w:tcPr>
            <w:tcW w:w="7000"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spacing w:before="120" w:after="120"/>
              <w:ind w:left="96"/>
              <w:jc w:val="both"/>
              <w:rPr>
                <w:rFonts w:ascii="Arial" w:hAnsi="Arial" w:cs="Arial"/>
                <w:lang w:val="es-MX"/>
              </w:rPr>
            </w:pPr>
            <w:r w:rsidRPr="00414594">
              <w:rPr>
                <w:rFonts w:ascii="Arial" w:hAnsi="Arial" w:cs="Arial"/>
                <w:lang w:val="es-MX"/>
              </w:rPr>
              <w:t xml:space="preserve">Inaugurado el 4 de julio de 1811, el  Congreso Nacional de Chile es uno de los más antiguos de América.  Desarrolla sus funciones en la sede legislativa de la ciudad de Valparaíso, sin perjuicio que </w:t>
            </w:r>
            <w:r>
              <w:rPr>
                <w:rFonts w:ascii="Arial" w:hAnsi="Arial" w:cs="Arial"/>
                <w:lang w:val="es-MX"/>
              </w:rPr>
              <w:t xml:space="preserve">además </w:t>
            </w:r>
            <w:r w:rsidRPr="00414594">
              <w:rPr>
                <w:rFonts w:ascii="Arial" w:hAnsi="Arial" w:cs="Arial"/>
                <w:lang w:val="es-MX"/>
              </w:rPr>
              <w:t>se efectú</w:t>
            </w:r>
            <w:r>
              <w:rPr>
                <w:rFonts w:ascii="Arial" w:hAnsi="Arial" w:cs="Arial"/>
                <w:lang w:val="es-MX"/>
              </w:rPr>
              <w:t>an sesiones de Comisiones y actividade</w:t>
            </w:r>
            <w:r w:rsidRPr="00414594">
              <w:rPr>
                <w:rFonts w:ascii="Arial" w:hAnsi="Arial" w:cs="Arial"/>
                <w:lang w:val="es-MX"/>
              </w:rPr>
              <w:t xml:space="preserve">s </w:t>
            </w:r>
            <w:r>
              <w:rPr>
                <w:rFonts w:ascii="Arial" w:hAnsi="Arial" w:cs="Arial"/>
                <w:lang w:val="es-MX"/>
              </w:rPr>
              <w:t>diversas</w:t>
            </w:r>
            <w:r w:rsidRPr="00414594">
              <w:rPr>
                <w:rFonts w:ascii="Arial" w:hAnsi="Arial" w:cs="Arial"/>
                <w:lang w:val="es-MX"/>
              </w:rPr>
              <w:t xml:space="preserve"> en el edificio de Santiago.</w:t>
            </w:r>
          </w:p>
          <w:p w:rsidR="00A576E9" w:rsidRPr="00414594" w:rsidRDefault="00A576E9" w:rsidP="000153AF">
            <w:pPr>
              <w:spacing w:before="120" w:after="120"/>
              <w:ind w:left="96"/>
              <w:jc w:val="both"/>
              <w:rPr>
                <w:rFonts w:ascii="Arial" w:hAnsi="Arial" w:cs="Arial"/>
                <w:lang w:val="es-MX"/>
              </w:rPr>
            </w:pPr>
            <w:r w:rsidRPr="00414594">
              <w:rPr>
                <w:rFonts w:ascii="Arial" w:hAnsi="Arial" w:cs="Arial"/>
                <w:lang w:val="es-MX"/>
              </w:rPr>
              <w:t xml:space="preserve"> La principal función es la de concurrir -en conjunto con la Cámara de Diputados y el Presidente de la República-, a la formación de las leyes y a la aprobación de los tratados internacionales.</w:t>
            </w:r>
          </w:p>
          <w:p w:rsidR="00A576E9" w:rsidRPr="00414594" w:rsidRDefault="00A576E9" w:rsidP="000153AF">
            <w:pPr>
              <w:spacing w:before="120" w:after="120"/>
              <w:ind w:left="96"/>
              <w:jc w:val="both"/>
              <w:rPr>
                <w:rFonts w:ascii="Arial" w:hAnsi="Arial" w:cs="Arial"/>
                <w:lang w:val="es-MX"/>
              </w:rPr>
            </w:pPr>
            <w:r w:rsidRPr="00414594">
              <w:rPr>
                <w:rFonts w:ascii="Arial" w:hAnsi="Arial" w:cs="Arial"/>
                <w:lang w:val="es-MX"/>
              </w:rPr>
              <w:t>El Senado tiene, además, las atribuciones indicadas en la Constitución, que le son exclusivas:</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Conocer de las acusaciones constitucionales que entable la Cámara de Diputados.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Resolver sobre la admisibilidad de acciones judiciales que se pretenda iniciar contra algún Ministro de Estado por actos de éste en el desempeño de su cargo que se estime que causan perjuicios injustamente.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Conocer de las contiendas de competencia que se susciten entre las autoridades políticas o administrativas y los tribunales superiores de justicia.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Otorgar la rehabilitación de la ciudadanía.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Prestar o negar su consentimiento a los actos del Presidente de la República, en los casos en que la Constitución o la ley lo requieran.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Otorgar su acuerdo para que el Presidente de la República se ausente del país por más de treinta días o en los últimos noventa de su mandato.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Declarar, oyendo al Tribunal Constitucional, la inhabilidad del Presidente de la República y pronunciarse sobre la dimisión que el Presidente de la República haga de su cargo.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Aprobar la declaración del Tribunal Constitucional sobre responsabilidad del Presidente de la República en </w:t>
            </w:r>
            <w:r w:rsidRPr="00414594">
              <w:rPr>
                <w:rFonts w:ascii="Arial" w:hAnsi="Arial" w:cs="Arial"/>
                <w:lang w:val="es-MX"/>
              </w:rPr>
              <w:lastRenderedPageBreak/>
              <w:t xml:space="preserve">hechos que han motivado la inconstitucionalidad de un partido u organización que no ha respetado los principios básicos del régimen democrático y constitucional.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Dar su dictamen al Presidente de la República en los casos que éste lo solicite. </w:t>
            </w:r>
          </w:p>
          <w:p w:rsidR="00A576E9" w:rsidRPr="00414594" w:rsidRDefault="00A576E9" w:rsidP="000153AF">
            <w:pPr>
              <w:numPr>
                <w:ilvl w:val="0"/>
                <w:numId w:val="3"/>
              </w:numPr>
              <w:spacing w:before="120" w:after="120"/>
              <w:ind w:left="750" w:right="75"/>
              <w:jc w:val="both"/>
              <w:rPr>
                <w:rFonts w:ascii="Arial" w:hAnsi="Arial" w:cs="Arial"/>
                <w:lang w:val="es-MX"/>
              </w:rPr>
            </w:pPr>
            <w:r w:rsidRPr="00414594">
              <w:rPr>
                <w:rFonts w:ascii="Arial" w:hAnsi="Arial" w:cs="Arial"/>
                <w:lang w:val="es-MX"/>
              </w:rPr>
              <w:t xml:space="preserve">Aprobar los nombramientos que el Presidente de la República proponga, en los casos que la Constitución y las leyes establezcan. </w:t>
            </w:r>
          </w:p>
          <w:p w:rsidR="00A576E9" w:rsidRPr="00414594" w:rsidRDefault="00A576E9" w:rsidP="000153AF">
            <w:pPr>
              <w:spacing w:before="120" w:after="120"/>
              <w:ind w:right="12"/>
              <w:jc w:val="both"/>
              <w:rPr>
                <w:rFonts w:ascii="Arial" w:hAnsi="Arial" w:cs="Arial"/>
                <w:lang w:val="es-MX"/>
              </w:rPr>
            </w:pPr>
            <w:r w:rsidRPr="00414594">
              <w:rPr>
                <w:rFonts w:ascii="Arial" w:hAnsi="Arial" w:cs="Arial"/>
                <w:lang w:val="es-MX"/>
              </w:rPr>
              <w:t>El Senado no fiscaliza los actos del Gobierno. El Senado, sus comisiones y demás órganos, no podrán fiscalizar los actos del gobierno ni de las entidades que de él dependan, ni adoptar acuerdos que impliquen fiscalización.</w:t>
            </w:r>
          </w:p>
          <w:p w:rsidR="00A576E9" w:rsidRPr="00414594" w:rsidRDefault="00A576E9" w:rsidP="000153AF">
            <w:pPr>
              <w:spacing w:before="120" w:after="120"/>
              <w:ind w:right="12"/>
              <w:jc w:val="both"/>
              <w:rPr>
                <w:rFonts w:ascii="Arial" w:hAnsi="Arial" w:cs="Arial"/>
                <w:lang w:val="es-MX"/>
              </w:rPr>
            </w:pPr>
            <w:r w:rsidRPr="00414594">
              <w:rPr>
                <w:rFonts w:ascii="Arial" w:hAnsi="Arial" w:cs="Arial"/>
                <w:lang w:val="es-MX"/>
              </w:rPr>
              <w:t>El Senado desarrolla su labor en sesiones de Comisión y de Sala, de conformidad con lo prescrito en la Constitución, en la Ley Orgánica del Congreso Nacional y en el Reglamento de la Corporación.</w:t>
            </w:r>
          </w:p>
        </w:tc>
      </w:tr>
    </w:tbl>
    <w:p w:rsidR="00A576E9" w:rsidRPr="00414594" w:rsidRDefault="00A576E9" w:rsidP="00A576E9">
      <w:pPr>
        <w:jc w:val="both"/>
        <w:rPr>
          <w:rFonts w:ascii="Arial" w:hAnsi="Arial" w:cs="Arial"/>
          <w:sz w:val="16"/>
          <w:szCs w:val="16"/>
          <w:lang w:val="es-ES"/>
        </w:rPr>
      </w:pPr>
    </w:p>
    <w:tbl>
      <w:tblPr>
        <w:tblpPr w:leftFromText="141" w:rightFromText="141" w:vertAnchor="text" w:tblpX="-30"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0"/>
        <w:gridCol w:w="7020"/>
      </w:tblGrid>
      <w:tr w:rsidR="00A576E9" w:rsidRPr="00414594" w:rsidTr="000153AF">
        <w:trPr>
          <w:trHeight w:val="826"/>
        </w:trPr>
        <w:tc>
          <w:tcPr>
            <w:tcW w:w="208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lang w:val="es-MX"/>
              </w:rPr>
            </w:pPr>
            <w:r w:rsidRPr="00414594">
              <w:rPr>
                <w:rFonts w:ascii="Arial" w:hAnsi="Arial" w:cs="Arial"/>
                <w:b/>
                <w:bCs/>
                <w:lang w:val="es-MX"/>
              </w:rPr>
              <w:t>BIENES Y/O SERVICIOS</w:t>
            </w:r>
          </w:p>
          <w:p w:rsidR="00A576E9" w:rsidRPr="00414594" w:rsidRDefault="00A576E9" w:rsidP="000153AF">
            <w:pPr>
              <w:jc w:val="both"/>
              <w:rPr>
                <w:rFonts w:ascii="Arial" w:hAnsi="Arial" w:cs="Arial"/>
              </w:rPr>
            </w:pPr>
          </w:p>
        </w:tc>
        <w:tc>
          <w:tcPr>
            <w:tcW w:w="7020" w:type="dxa"/>
            <w:tcBorders>
              <w:top w:val="single" w:sz="12" w:space="0" w:color="auto"/>
              <w:left w:val="single" w:sz="12" w:space="0" w:color="auto"/>
              <w:bottom w:val="single" w:sz="12" w:space="0" w:color="auto"/>
              <w:right w:val="single" w:sz="12" w:space="0" w:color="auto"/>
            </w:tcBorders>
          </w:tcPr>
          <w:p w:rsidR="00A576E9" w:rsidRDefault="00A576E9" w:rsidP="000153AF">
            <w:pPr>
              <w:pStyle w:val="Prrafodelista"/>
              <w:numPr>
                <w:ilvl w:val="0"/>
                <w:numId w:val="6"/>
              </w:numPr>
              <w:tabs>
                <w:tab w:val="left" w:pos="755"/>
              </w:tabs>
              <w:spacing w:before="120" w:after="120"/>
              <w:ind w:right="110"/>
              <w:jc w:val="both"/>
              <w:rPr>
                <w:sz w:val="24"/>
                <w:szCs w:val="24"/>
              </w:rPr>
            </w:pPr>
            <w:r w:rsidRPr="00414594">
              <w:rPr>
                <w:sz w:val="24"/>
                <w:szCs w:val="24"/>
              </w:rPr>
              <w:t>Plan anual de gestión administrativa</w:t>
            </w:r>
            <w:r>
              <w:rPr>
                <w:sz w:val="24"/>
                <w:szCs w:val="24"/>
              </w:rPr>
              <w:t>, dentro del marco presupuestario que sea aplicable.</w:t>
            </w:r>
          </w:p>
          <w:p w:rsidR="00A576E9" w:rsidRDefault="00A576E9" w:rsidP="000153AF">
            <w:pPr>
              <w:pStyle w:val="Prrafodelista"/>
              <w:numPr>
                <w:ilvl w:val="0"/>
                <w:numId w:val="6"/>
              </w:numPr>
              <w:tabs>
                <w:tab w:val="left" w:pos="755"/>
              </w:tabs>
              <w:spacing w:before="120" w:after="120"/>
              <w:ind w:right="110"/>
              <w:jc w:val="both"/>
              <w:rPr>
                <w:color w:val="0000FF"/>
              </w:rPr>
            </w:pPr>
            <w:r w:rsidRPr="00414594">
              <w:rPr>
                <w:sz w:val="24"/>
                <w:szCs w:val="24"/>
              </w:rPr>
              <w:t>Informes y recomendaciones a la Jefatura Superior del Senado</w:t>
            </w:r>
            <w:r>
              <w:rPr>
                <w:sz w:val="24"/>
                <w:szCs w:val="24"/>
              </w:rPr>
              <w:t>.</w:t>
            </w:r>
          </w:p>
          <w:p w:rsidR="00A576E9" w:rsidRPr="00193042" w:rsidRDefault="00A576E9" w:rsidP="000153AF">
            <w:pPr>
              <w:pStyle w:val="Prrafodelista"/>
              <w:numPr>
                <w:ilvl w:val="0"/>
                <w:numId w:val="6"/>
              </w:numPr>
              <w:tabs>
                <w:tab w:val="left" w:pos="755"/>
              </w:tabs>
              <w:spacing w:before="120" w:after="120"/>
              <w:ind w:right="110"/>
              <w:jc w:val="both"/>
            </w:pPr>
            <w:r w:rsidRPr="00193042">
              <w:rPr>
                <w:sz w:val="24"/>
                <w:szCs w:val="24"/>
              </w:rPr>
              <w:t>Entrega de servicios administrativos en las áreas de su competencia</w:t>
            </w:r>
          </w:p>
        </w:tc>
      </w:tr>
    </w:tbl>
    <w:p w:rsidR="00A576E9" w:rsidRPr="00414594" w:rsidRDefault="00A576E9" w:rsidP="00A576E9">
      <w:pPr>
        <w:rPr>
          <w:rFonts w:ascii="Arial" w:hAnsi="Arial" w:cs="Arial"/>
        </w:rPr>
      </w:pPr>
    </w:p>
    <w:p w:rsidR="00A576E9" w:rsidRPr="00414594" w:rsidRDefault="00A576E9" w:rsidP="00A576E9">
      <w:pPr>
        <w:rPr>
          <w:rFonts w:ascii="Arial" w:hAnsi="Arial" w:cs="Arial"/>
        </w:rPr>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7000"/>
      </w:tblGrid>
      <w:tr w:rsidR="00A576E9" w:rsidRPr="00414594" w:rsidTr="000153AF">
        <w:trPr>
          <w:trHeight w:val="360"/>
        </w:trPr>
        <w:tc>
          <w:tcPr>
            <w:tcW w:w="210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lang w:val="es-MX"/>
              </w:rPr>
            </w:pPr>
            <w:r w:rsidRPr="00414594">
              <w:rPr>
                <w:rFonts w:ascii="Arial" w:hAnsi="Arial" w:cs="Arial"/>
                <w:b/>
                <w:bCs/>
                <w:lang w:val="es-MX"/>
              </w:rPr>
              <w:t>EQUIPO DE TRABAJO</w:t>
            </w:r>
          </w:p>
          <w:p w:rsidR="00A576E9" w:rsidRPr="00414594" w:rsidRDefault="00A576E9" w:rsidP="000153AF">
            <w:pPr>
              <w:jc w:val="both"/>
              <w:rPr>
                <w:rFonts w:ascii="Arial" w:hAnsi="Arial" w:cs="Arial"/>
                <w:b/>
                <w:bCs/>
                <w:lang w:val="es-MX"/>
              </w:rPr>
            </w:pPr>
          </w:p>
        </w:tc>
        <w:tc>
          <w:tcPr>
            <w:tcW w:w="7000" w:type="dxa"/>
            <w:tcBorders>
              <w:top w:val="single" w:sz="12" w:space="0" w:color="auto"/>
              <w:left w:val="single" w:sz="12" w:space="0" w:color="auto"/>
              <w:bottom w:val="single" w:sz="12" w:space="0" w:color="auto"/>
              <w:right w:val="single" w:sz="12" w:space="0" w:color="auto"/>
            </w:tcBorders>
          </w:tcPr>
          <w:p w:rsidR="00A576E9" w:rsidRPr="004B1A5B" w:rsidRDefault="00A576E9" w:rsidP="000153AF">
            <w:pPr>
              <w:spacing w:before="120"/>
              <w:ind w:left="272" w:right="74"/>
              <w:jc w:val="both"/>
              <w:rPr>
                <w:rFonts w:ascii="Arial" w:hAnsi="Arial" w:cs="Arial"/>
                <w:kern w:val="32"/>
                <w:lang w:val="es-ES" w:eastAsia="es-ES"/>
              </w:rPr>
            </w:pPr>
            <w:r w:rsidRPr="00414594">
              <w:rPr>
                <w:rFonts w:ascii="Arial" w:hAnsi="Arial" w:cs="Arial"/>
              </w:rPr>
              <w:t>E</w:t>
            </w:r>
            <w:r w:rsidRPr="004B1A5B">
              <w:rPr>
                <w:rFonts w:ascii="Arial" w:hAnsi="Arial" w:cs="Arial"/>
                <w:kern w:val="32"/>
                <w:lang w:val="es-ES" w:eastAsia="es-ES"/>
              </w:rPr>
              <w:t>l equipo de trabajo del Director de Administración está compuesto por:</w:t>
            </w:r>
          </w:p>
          <w:p w:rsidR="00A576E9" w:rsidRPr="004B1A5B" w:rsidRDefault="00A576E9" w:rsidP="000153AF">
            <w:pPr>
              <w:numPr>
                <w:ilvl w:val="0"/>
                <w:numId w:val="4"/>
              </w:numPr>
              <w:spacing w:before="120"/>
              <w:ind w:right="74"/>
              <w:jc w:val="both"/>
              <w:rPr>
                <w:rFonts w:ascii="Arial" w:hAnsi="Arial" w:cs="Arial"/>
                <w:kern w:val="32"/>
                <w:lang w:val="es-ES" w:eastAsia="es-ES"/>
              </w:rPr>
            </w:pPr>
            <w:r w:rsidRPr="004B1A5B">
              <w:rPr>
                <w:rFonts w:ascii="Arial" w:hAnsi="Arial" w:cs="Arial"/>
                <w:b/>
                <w:kern w:val="32"/>
                <w:lang w:val="es-ES" w:eastAsia="es-ES"/>
              </w:rPr>
              <w:t>Departamento de Personal y Servicios:</w:t>
            </w:r>
            <w:r w:rsidRPr="004B1A5B">
              <w:rPr>
                <w:rFonts w:ascii="Arial" w:hAnsi="Arial" w:cs="Arial"/>
                <w:kern w:val="32"/>
                <w:lang w:val="es-ES" w:eastAsia="es-ES"/>
              </w:rPr>
              <w:t xml:space="preserve"> Tiene a su cargo el registro de la carrera funcionaria, el desarrollo personal y profesional de los funcionarios, y los servicios de alimentación y salud del Senado.</w:t>
            </w:r>
          </w:p>
          <w:p w:rsidR="00A576E9" w:rsidRPr="004B1A5B" w:rsidRDefault="00A576E9" w:rsidP="000153AF">
            <w:pPr>
              <w:numPr>
                <w:ilvl w:val="0"/>
                <w:numId w:val="4"/>
              </w:numPr>
              <w:spacing w:before="120"/>
              <w:ind w:right="74"/>
              <w:jc w:val="both"/>
              <w:rPr>
                <w:rFonts w:ascii="Arial" w:hAnsi="Arial" w:cs="Arial"/>
                <w:kern w:val="32"/>
                <w:lang w:val="es-ES" w:eastAsia="es-ES"/>
              </w:rPr>
            </w:pPr>
            <w:r w:rsidRPr="004B1A5B">
              <w:rPr>
                <w:rFonts w:ascii="Arial" w:hAnsi="Arial" w:cs="Arial"/>
                <w:b/>
                <w:kern w:val="32"/>
                <w:lang w:val="es-ES" w:eastAsia="es-ES"/>
              </w:rPr>
              <w:t>Departamento de Abastecimiento y Logística:</w:t>
            </w:r>
            <w:r w:rsidRPr="004B1A5B">
              <w:rPr>
                <w:rFonts w:ascii="Arial" w:hAnsi="Arial" w:cs="Arial"/>
                <w:kern w:val="32"/>
                <w:lang w:val="es-ES" w:eastAsia="es-ES"/>
              </w:rPr>
              <w:t xml:space="preserve"> Administra el sistema de adquisiciones, seguros e inventario de la Corporación.</w:t>
            </w:r>
          </w:p>
          <w:p w:rsidR="00A576E9" w:rsidRPr="004B1A5B" w:rsidRDefault="00A576E9" w:rsidP="000153AF">
            <w:pPr>
              <w:numPr>
                <w:ilvl w:val="0"/>
                <w:numId w:val="4"/>
              </w:numPr>
              <w:spacing w:before="120"/>
              <w:ind w:right="74"/>
              <w:jc w:val="both"/>
              <w:rPr>
                <w:rFonts w:ascii="Arial" w:hAnsi="Arial" w:cs="Arial"/>
                <w:kern w:val="32"/>
                <w:lang w:val="es-ES" w:eastAsia="es-ES"/>
              </w:rPr>
            </w:pPr>
            <w:r w:rsidRPr="004B1A5B">
              <w:rPr>
                <w:rFonts w:ascii="Arial" w:hAnsi="Arial" w:cs="Arial"/>
                <w:b/>
                <w:kern w:val="32"/>
                <w:lang w:val="es-ES" w:eastAsia="es-ES"/>
              </w:rPr>
              <w:t>Departamento de Mantención:</w:t>
            </w:r>
            <w:r w:rsidRPr="004B1A5B">
              <w:rPr>
                <w:rFonts w:ascii="Arial" w:hAnsi="Arial" w:cs="Arial"/>
                <w:kern w:val="32"/>
                <w:lang w:val="es-ES" w:eastAsia="es-ES"/>
              </w:rPr>
              <w:t xml:space="preserve"> Es el responsable del mantenimiento y conservación de los edificios e instalaciones destinados al uso de la Corporación. </w:t>
            </w:r>
          </w:p>
          <w:p w:rsidR="00A576E9" w:rsidRPr="004B1A5B" w:rsidRDefault="00A576E9" w:rsidP="000153AF">
            <w:pPr>
              <w:numPr>
                <w:ilvl w:val="0"/>
                <w:numId w:val="4"/>
              </w:numPr>
              <w:spacing w:before="120"/>
              <w:ind w:right="74"/>
              <w:jc w:val="both"/>
              <w:rPr>
                <w:rFonts w:ascii="Arial" w:hAnsi="Arial" w:cs="Arial"/>
                <w:kern w:val="32"/>
                <w:lang w:val="es-ES" w:eastAsia="es-ES"/>
              </w:rPr>
            </w:pPr>
            <w:r w:rsidRPr="004B1A5B">
              <w:rPr>
                <w:rFonts w:ascii="Arial" w:hAnsi="Arial" w:cs="Arial"/>
                <w:b/>
                <w:kern w:val="32"/>
                <w:lang w:val="es-ES" w:eastAsia="es-ES"/>
              </w:rPr>
              <w:t xml:space="preserve">Servicios </w:t>
            </w:r>
            <w:r>
              <w:rPr>
                <w:rFonts w:ascii="Arial" w:hAnsi="Arial" w:cs="Arial"/>
                <w:b/>
                <w:kern w:val="32"/>
                <w:lang w:val="es-ES" w:eastAsia="es-ES"/>
              </w:rPr>
              <w:t xml:space="preserve">Generales de </w:t>
            </w:r>
            <w:r w:rsidRPr="004B1A5B">
              <w:rPr>
                <w:rFonts w:ascii="Arial" w:hAnsi="Arial" w:cs="Arial"/>
                <w:b/>
                <w:kern w:val="32"/>
                <w:lang w:val="es-ES" w:eastAsia="es-ES"/>
              </w:rPr>
              <w:t>Administra</w:t>
            </w:r>
            <w:r>
              <w:rPr>
                <w:rFonts w:ascii="Arial" w:hAnsi="Arial" w:cs="Arial"/>
                <w:b/>
                <w:kern w:val="32"/>
                <w:lang w:val="es-ES" w:eastAsia="es-ES"/>
              </w:rPr>
              <w:t>ción</w:t>
            </w:r>
            <w:r w:rsidRPr="004B1A5B">
              <w:rPr>
                <w:rFonts w:ascii="Arial" w:hAnsi="Arial" w:cs="Arial"/>
                <w:b/>
                <w:kern w:val="32"/>
                <w:lang w:val="es-ES" w:eastAsia="es-ES"/>
              </w:rPr>
              <w:t>:</w:t>
            </w:r>
            <w:r w:rsidRPr="004B1A5B">
              <w:rPr>
                <w:rFonts w:ascii="Arial" w:hAnsi="Arial" w:cs="Arial"/>
                <w:kern w:val="32"/>
                <w:lang w:val="es-ES" w:eastAsia="es-ES"/>
              </w:rPr>
              <w:t xml:space="preserve"> Proporciona apoyo administrativo a los distintos </w:t>
            </w:r>
            <w:r w:rsidRPr="004B1A5B">
              <w:rPr>
                <w:rFonts w:ascii="Arial" w:hAnsi="Arial" w:cs="Arial"/>
                <w:kern w:val="32"/>
                <w:lang w:val="es-ES" w:eastAsia="es-ES"/>
              </w:rPr>
              <w:lastRenderedPageBreak/>
              <w:t>departamentos y unidades del Senado.</w:t>
            </w:r>
          </w:p>
          <w:p w:rsidR="00A576E9" w:rsidRPr="00414594" w:rsidRDefault="00A576E9" w:rsidP="000153AF">
            <w:pPr>
              <w:spacing w:before="120"/>
              <w:ind w:left="992" w:right="74"/>
              <w:jc w:val="both"/>
              <w:rPr>
                <w:rFonts w:ascii="Arial" w:hAnsi="Arial" w:cs="Arial"/>
              </w:rPr>
            </w:pPr>
            <w:r w:rsidRPr="00414594">
              <w:rPr>
                <w:rFonts w:ascii="Arial" w:hAnsi="Arial" w:cs="Arial"/>
                <w:sz w:val="22"/>
                <w:szCs w:val="22"/>
              </w:rPr>
              <w:t>.</w:t>
            </w:r>
          </w:p>
        </w:tc>
      </w:tr>
    </w:tbl>
    <w:p w:rsidR="00A576E9" w:rsidRPr="00414594" w:rsidRDefault="00A576E9" w:rsidP="00A576E9">
      <w:pPr>
        <w:jc w:val="both"/>
        <w:rPr>
          <w:rFonts w:ascii="Arial" w:hAnsi="Arial" w:cs="Arial"/>
        </w:rPr>
      </w:pPr>
    </w:p>
    <w:p w:rsidR="00A576E9" w:rsidRDefault="00A576E9" w:rsidP="00A576E9">
      <w:pPr>
        <w:jc w:val="both"/>
        <w:rPr>
          <w:rFonts w:ascii="Arial" w:hAnsi="Arial" w:cs="Arial"/>
        </w:rPr>
      </w:pPr>
    </w:p>
    <w:p w:rsidR="00A576E9" w:rsidRPr="00414594" w:rsidRDefault="00A576E9" w:rsidP="00A576E9">
      <w:pPr>
        <w:jc w:val="both"/>
        <w:rPr>
          <w:rFonts w:ascii="Arial" w:hAnsi="Arial" w:cs="Arial"/>
        </w:rPr>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7000"/>
      </w:tblGrid>
      <w:tr w:rsidR="00A576E9" w:rsidRPr="00414594" w:rsidTr="000153AF">
        <w:trPr>
          <w:trHeight w:val="360"/>
        </w:trPr>
        <w:tc>
          <w:tcPr>
            <w:tcW w:w="210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jc w:val="both"/>
              <w:rPr>
                <w:rFonts w:ascii="Arial" w:hAnsi="Arial" w:cs="Arial"/>
                <w:b/>
                <w:bCs/>
                <w:lang w:val="es-MX"/>
              </w:rPr>
            </w:pPr>
            <w:r w:rsidRPr="00414594">
              <w:rPr>
                <w:rFonts w:ascii="Arial" w:hAnsi="Arial" w:cs="Arial"/>
                <w:b/>
                <w:bCs/>
                <w:lang w:val="es-MX"/>
              </w:rPr>
              <w:t>CLIENTES INTERNOS</w:t>
            </w:r>
          </w:p>
          <w:p w:rsidR="00A576E9" w:rsidRPr="00414594" w:rsidRDefault="00A576E9" w:rsidP="000153AF">
            <w:pPr>
              <w:jc w:val="both"/>
              <w:rPr>
                <w:rFonts w:ascii="Arial" w:hAnsi="Arial" w:cs="Arial"/>
                <w:b/>
                <w:bCs/>
                <w:lang w:val="es-MX"/>
              </w:rPr>
            </w:pPr>
          </w:p>
        </w:tc>
        <w:tc>
          <w:tcPr>
            <w:tcW w:w="7000"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spacing w:before="120" w:after="80"/>
              <w:ind w:left="91" w:right="108"/>
              <w:jc w:val="both"/>
              <w:rPr>
                <w:rFonts w:ascii="Arial" w:hAnsi="Arial" w:cs="Arial"/>
                <w:kern w:val="32"/>
                <w:sz w:val="20"/>
                <w:szCs w:val="20"/>
                <w:lang w:val="es-ES" w:eastAsia="es-ES"/>
              </w:rPr>
            </w:pPr>
            <w:r w:rsidRPr="00414594">
              <w:rPr>
                <w:rFonts w:ascii="Arial" w:hAnsi="Arial" w:cs="Arial"/>
              </w:rPr>
              <w:t>El Director de Administración se relaciona principalmente con los Senadores,</w:t>
            </w:r>
            <w:r>
              <w:rPr>
                <w:rFonts w:ascii="Arial" w:hAnsi="Arial" w:cs="Arial"/>
              </w:rPr>
              <w:t xml:space="preserve"> </w:t>
            </w:r>
            <w:r w:rsidRPr="00414594">
              <w:rPr>
                <w:rFonts w:ascii="Arial" w:hAnsi="Arial" w:cs="Arial"/>
              </w:rPr>
              <w:t>Jefaturas Superiores</w:t>
            </w:r>
            <w:r>
              <w:rPr>
                <w:rFonts w:ascii="Arial" w:hAnsi="Arial" w:cs="Arial"/>
              </w:rPr>
              <w:t>, Jefes de</w:t>
            </w:r>
            <w:r w:rsidRPr="00414594">
              <w:rPr>
                <w:rFonts w:ascii="Arial" w:hAnsi="Arial" w:cs="Arial"/>
              </w:rPr>
              <w:t xml:space="preserve"> Departamentos, Unidades</w:t>
            </w:r>
            <w:r>
              <w:rPr>
                <w:rFonts w:ascii="Arial" w:hAnsi="Arial" w:cs="Arial"/>
              </w:rPr>
              <w:t>,</w:t>
            </w:r>
            <w:r w:rsidRPr="00414594">
              <w:rPr>
                <w:rFonts w:ascii="Arial" w:hAnsi="Arial" w:cs="Arial"/>
              </w:rPr>
              <w:t xml:space="preserve"> y </w:t>
            </w:r>
            <w:r>
              <w:rPr>
                <w:rFonts w:ascii="Arial" w:hAnsi="Arial" w:cs="Arial"/>
              </w:rPr>
              <w:t xml:space="preserve">con el </w:t>
            </w:r>
            <w:r w:rsidRPr="00414594">
              <w:rPr>
                <w:rFonts w:ascii="Arial" w:hAnsi="Arial" w:cs="Arial"/>
              </w:rPr>
              <w:t>personal del Senado.</w:t>
            </w:r>
          </w:p>
        </w:tc>
      </w:tr>
    </w:tbl>
    <w:p w:rsidR="00A576E9" w:rsidRPr="002A11F7" w:rsidRDefault="00A576E9" w:rsidP="00A576E9">
      <w:pPr>
        <w:jc w:val="both"/>
        <w:rPr>
          <w:rFonts w:ascii="Arial" w:hAnsi="Arial" w:cs="Arial"/>
        </w:rPr>
      </w:pPr>
    </w:p>
    <w:p w:rsidR="00A576E9" w:rsidRDefault="00A576E9" w:rsidP="00A576E9">
      <w:pPr>
        <w:jc w:val="both"/>
        <w:rPr>
          <w:rFonts w:ascii="Arial" w:hAnsi="Arial" w:cs="Arial"/>
          <w:lang w:val="es-MX"/>
        </w:rPr>
      </w:pPr>
    </w:p>
    <w:p w:rsidR="00A576E9" w:rsidRDefault="00A576E9" w:rsidP="00A576E9">
      <w:pPr>
        <w:jc w:val="both"/>
        <w:rPr>
          <w:rFonts w:ascii="Arial" w:hAnsi="Arial" w:cs="Arial"/>
          <w:lang w:val="es-MX"/>
        </w:rPr>
      </w:pPr>
    </w:p>
    <w:p w:rsidR="00A576E9" w:rsidRDefault="00A576E9" w:rsidP="00A576E9">
      <w:pPr>
        <w:jc w:val="both"/>
        <w:rPr>
          <w:rFonts w:ascii="Arial" w:hAnsi="Arial" w:cs="Arial"/>
          <w:lang w:val="es-MX"/>
        </w:rPr>
      </w:pPr>
    </w:p>
    <w:p w:rsidR="00A576E9"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7000"/>
      </w:tblGrid>
      <w:tr w:rsidR="00A576E9" w:rsidRPr="00414594" w:rsidTr="000153AF">
        <w:trPr>
          <w:trHeight w:val="360"/>
        </w:trPr>
        <w:tc>
          <w:tcPr>
            <w:tcW w:w="210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jc w:val="both"/>
              <w:rPr>
                <w:rFonts w:ascii="Arial" w:hAnsi="Arial" w:cs="Arial"/>
                <w:b/>
                <w:bCs/>
                <w:lang w:val="es-MX"/>
              </w:rPr>
            </w:pPr>
            <w:r w:rsidRPr="00414594">
              <w:rPr>
                <w:rFonts w:ascii="Arial" w:hAnsi="Arial" w:cs="Arial"/>
                <w:b/>
                <w:bCs/>
                <w:lang w:val="es-MX"/>
              </w:rPr>
              <w:t>CLIENTES EXTERNOS</w:t>
            </w:r>
          </w:p>
          <w:p w:rsidR="00A576E9" w:rsidRPr="00414594" w:rsidRDefault="00A576E9" w:rsidP="000153AF">
            <w:pPr>
              <w:jc w:val="both"/>
              <w:rPr>
                <w:rFonts w:ascii="Arial" w:hAnsi="Arial" w:cs="Arial"/>
                <w:b/>
                <w:bCs/>
                <w:lang w:val="es-MX"/>
              </w:rPr>
            </w:pPr>
          </w:p>
        </w:tc>
        <w:tc>
          <w:tcPr>
            <w:tcW w:w="7000"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jc w:val="both"/>
              <w:rPr>
                <w:rFonts w:ascii="Arial" w:hAnsi="Arial" w:cs="Arial"/>
              </w:rPr>
            </w:pPr>
            <w:r w:rsidRPr="00414594">
              <w:rPr>
                <w:rFonts w:ascii="Arial" w:hAnsi="Arial" w:cs="Arial"/>
              </w:rPr>
              <w:t xml:space="preserve">Los principales clientes externos del Director de Administración son:  Proveedores, Cámara de Diputados, Biblioteca del Congreso Nacional, Dirección de Presupuesto, Ministerios, </w:t>
            </w:r>
            <w:r>
              <w:rPr>
                <w:rFonts w:ascii="Arial" w:hAnsi="Arial" w:cs="Arial"/>
              </w:rPr>
              <w:t xml:space="preserve">Superintendencias, </w:t>
            </w:r>
            <w:r w:rsidRPr="00414594">
              <w:rPr>
                <w:rFonts w:ascii="Arial" w:hAnsi="Arial" w:cs="Arial"/>
              </w:rPr>
              <w:t xml:space="preserve">Servicios Públicos en general, </w:t>
            </w:r>
            <w:r>
              <w:rPr>
                <w:rFonts w:ascii="Arial" w:hAnsi="Arial" w:cs="Arial"/>
              </w:rPr>
              <w:t>Mutualidades y Cajas de Compensación a que está afiliado el Senado</w:t>
            </w:r>
            <w:r w:rsidRPr="00414594">
              <w:rPr>
                <w:rFonts w:ascii="Arial" w:hAnsi="Arial" w:cs="Arial"/>
              </w:rPr>
              <w:t xml:space="preserve">, Instituciones de </w:t>
            </w:r>
            <w:r>
              <w:rPr>
                <w:rFonts w:ascii="Arial" w:hAnsi="Arial" w:cs="Arial"/>
              </w:rPr>
              <w:t>S</w:t>
            </w:r>
            <w:r w:rsidRPr="00414594">
              <w:rPr>
                <w:rFonts w:ascii="Arial" w:hAnsi="Arial" w:cs="Arial"/>
              </w:rPr>
              <w:t xml:space="preserve">alud y </w:t>
            </w:r>
            <w:r>
              <w:rPr>
                <w:rFonts w:ascii="Arial" w:hAnsi="Arial" w:cs="Arial"/>
              </w:rPr>
              <w:t>P</w:t>
            </w:r>
            <w:r w:rsidRPr="00414594">
              <w:rPr>
                <w:rFonts w:ascii="Arial" w:hAnsi="Arial" w:cs="Arial"/>
              </w:rPr>
              <w:t xml:space="preserve">revisionales, </w:t>
            </w:r>
            <w:r>
              <w:rPr>
                <w:rFonts w:ascii="Arial" w:hAnsi="Arial" w:cs="Arial"/>
              </w:rPr>
              <w:t xml:space="preserve">Instituciones de Seguridad Social, </w:t>
            </w:r>
            <w:r w:rsidRPr="00414594">
              <w:rPr>
                <w:rFonts w:ascii="Arial" w:hAnsi="Arial" w:cs="Arial"/>
              </w:rPr>
              <w:t>entre otros.</w:t>
            </w:r>
          </w:p>
          <w:p w:rsidR="00A576E9" w:rsidRPr="00414594" w:rsidRDefault="00A576E9" w:rsidP="000153AF">
            <w:pPr>
              <w:rPr>
                <w:rFonts w:ascii="Arial" w:hAnsi="Arial" w:cs="Arial"/>
                <w:b/>
                <w:bCs/>
                <w:lang w:eastAsia="es-ES_tradnl"/>
              </w:rPr>
            </w:pPr>
          </w:p>
        </w:tc>
      </w:tr>
    </w:tbl>
    <w:p w:rsidR="00A576E9"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tbl>
      <w:tblPr>
        <w:tblpPr w:leftFromText="141" w:rightFromText="141" w:vertAnchor="text" w:horzAnchor="page" w:tblpX="4101" w:tblpY="109"/>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
        <w:gridCol w:w="4614"/>
        <w:gridCol w:w="2279"/>
      </w:tblGrid>
      <w:tr w:rsidR="00A576E9" w:rsidRPr="00414594" w:rsidTr="000153AF">
        <w:trPr>
          <w:trHeight w:val="308"/>
        </w:trPr>
        <w:tc>
          <w:tcPr>
            <w:tcW w:w="265" w:type="dxa"/>
            <w:vMerge w:val="restart"/>
            <w:tcBorders>
              <w:top w:val="single" w:sz="4" w:space="0" w:color="FFFFFF"/>
              <w:left w:val="single" w:sz="4" w:space="0" w:color="FFFFFF"/>
              <w:bottom w:val="nil"/>
              <w:right w:val="single" w:sz="12" w:space="0" w:color="auto"/>
            </w:tcBorders>
          </w:tcPr>
          <w:p w:rsidR="00A576E9" w:rsidRPr="00414594" w:rsidRDefault="00A576E9" w:rsidP="000153AF">
            <w:pPr>
              <w:rPr>
                <w:rFonts w:ascii="Arial" w:hAnsi="Arial" w:cs="Arial"/>
                <w:b/>
                <w:bCs/>
                <w:lang w:val="es-MX"/>
              </w:rPr>
            </w:pPr>
          </w:p>
        </w:tc>
        <w:tc>
          <w:tcPr>
            <w:tcW w:w="4614" w:type="dxa"/>
            <w:tcBorders>
              <w:top w:val="single" w:sz="12" w:space="0" w:color="auto"/>
              <w:left w:val="single" w:sz="12" w:space="0" w:color="auto"/>
            </w:tcBorders>
            <w:vAlign w:val="center"/>
          </w:tcPr>
          <w:p w:rsidR="00A576E9" w:rsidRPr="00414594" w:rsidRDefault="00A576E9" w:rsidP="000153AF">
            <w:pPr>
              <w:ind w:left="90"/>
              <w:rPr>
                <w:rFonts w:ascii="Arial" w:hAnsi="Arial" w:cs="Arial"/>
                <w:b/>
                <w:bCs/>
                <w:lang w:val="es-MX"/>
              </w:rPr>
            </w:pPr>
            <w:r w:rsidRPr="00414594">
              <w:rPr>
                <w:rFonts w:ascii="Arial" w:hAnsi="Arial" w:cs="Arial"/>
              </w:rPr>
              <w:t>Nº Personas que dependen del cargo</w:t>
            </w:r>
          </w:p>
        </w:tc>
        <w:tc>
          <w:tcPr>
            <w:tcW w:w="2279" w:type="dxa"/>
            <w:tcBorders>
              <w:top w:val="single" w:sz="12" w:space="0" w:color="auto"/>
              <w:right w:val="single" w:sz="12" w:space="0" w:color="auto"/>
            </w:tcBorders>
            <w:vAlign w:val="center"/>
          </w:tcPr>
          <w:p w:rsidR="00A576E9" w:rsidRPr="00414594" w:rsidRDefault="00A576E9" w:rsidP="000153AF">
            <w:pPr>
              <w:ind w:left="90" w:right="470"/>
              <w:jc w:val="center"/>
              <w:rPr>
                <w:rFonts w:ascii="Arial" w:hAnsi="Arial" w:cs="Arial"/>
                <w:lang w:val="es-MX"/>
              </w:rPr>
            </w:pPr>
            <w:r>
              <w:rPr>
                <w:rFonts w:ascii="Arial" w:hAnsi="Arial" w:cs="Arial"/>
                <w:lang w:val="es-MX"/>
              </w:rPr>
              <w:t>120</w:t>
            </w:r>
          </w:p>
        </w:tc>
      </w:tr>
      <w:tr w:rsidR="00A576E9" w:rsidRPr="00414594" w:rsidTr="000153AF">
        <w:trPr>
          <w:trHeight w:val="345"/>
        </w:trPr>
        <w:tc>
          <w:tcPr>
            <w:tcW w:w="265" w:type="dxa"/>
            <w:vMerge/>
            <w:tcBorders>
              <w:top w:val="nil"/>
              <w:left w:val="single" w:sz="4" w:space="0" w:color="FFFFFF"/>
              <w:bottom w:val="nil"/>
              <w:right w:val="single" w:sz="12" w:space="0" w:color="auto"/>
            </w:tcBorders>
          </w:tcPr>
          <w:p w:rsidR="00A576E9" w:rsidRPr="00414594" w:rsidRDefault="00A576E9" w:rsidP="000153AF">
            <w:pPr>
              <w:jc w:val="both"/>
              <w:rPr>
                <w:rFonts w:ascii="Arial" w:hAnsi="Arial" w:cs="Arial"/>
                <w:b/>
                <w:bCs/>
                <w:lang w:val="es-MX"/>
              </w:rPr>
            </w:pPr>
          </w:p>
        </w:tc>
        <w:tc>
          <w:tcPr>
            <w:tcW w:w="4614" w:type="dxa"/>
            <w:tcBorders>
              <w:left w:val="single" w:sz="12" w:space="0" w:color="auto"/>
            </w:tcBorders>
            <w:vAlign w:val="center"/>
          </w:tcPr>
          <w:p w:rsidR="00A576E9" w:rsidRPr="00414594" w:rsidRDefault="00A576E9" w:rsidP="000153AF">
            <w:pPr>
              <w:ind w:left="90"/>
              <w:rPr>
                <w:rFonts w:ascii="Arial" w:hAnsi="Arial" w:cs="Arial"/>
              </w:rPr>
            </w:pPr>
            <w:r w:rsidRPr="00414594">
              <w:rPr>
                <w:rFonts w:ascii="Arial" w:hAnsi="Arial" w:cs="Arial"/>
              </w:rPr>
              <w:t>Dotación Total del Servicio</w:t>
            </w:r>
          </w:p>
        </w:tc>
        <w:tc>
          <w:tcPr>
            <w:tcW w:w="2279" w:type="dxa"/>
            <w:tcBorders>
              <w:right w:val="single" w:sz="12" w:space="0" w:color="auto"/>
            </w:tcBorders>
            <w:vAlign w:val="center"/>
          </w:tcPr>
          <w:p w:rsidR="00A576E9" w:rsidRPr="00414594" w:rsidRDefault="00A576E9" w:rsidP="000153AF">
            <w:pPr>
              <w:ind w:left="90" w:right="470"/>
              <w:jc w:val="center"/>
              <w:rPr>
                <w:rFonts w:ascii="Arial" w:hAnsi="Arial" w:cs="Arial"/>
                <w:lang w:val="es-MX"/>
              </w:rPr>
            </w:pPr>
            <w:r>
              <w:rPr>
                <w:rFonts w:ascii="Arial" w:hAnsi="Arial" w:cs="Arial"/>
                <w:lang w:val="es-MX"/>
              </w:rPr>
              <w:t>343</w:t>
            </w:r>
          </w:p>
        </w:tc>
      </w:tr>
      <w:tr w:rsidR="00A576E9" w:rsidRPr="00414594" w:rsidTr="000153AF">
        <w:trPr>
          <w:trHeight w:val="327"/>
        </w:trPr>
        <w:tc>
          <w:tcPr>
            <w:tcW w:w="265" w:type="dxa"/>
            <w:vMerge/>
            <w:tcBorders>
              <w:top w:val="nil"/>
              <w:left w:val="single" w:sz="4" w:space="0" w:color="FFFFFF"/>
              <w:bottom w:val="nil"/>
              <w:right w:val="single" w:sz="12" w:space="0" w:color="auto"/>
            </w:tcBorders>
          </w:tcPr>
          <w:p w:rsidR="00A576E9" w:rsidRPr="00414594" w:rsidRDefault="00A576E9" w:rsidP="000153AF">
            <w:pPr>
              <w:jc w:val="both"/>
              <w:rPr>
                <w:rFonts w:ascii="Arial" w:hAnsi="Arial" w:cs="Arial"/>
                <w:b/>
                <w:bCs/>
                <w:lang w:val="es-MX"/>
              </w:rPr>
            </w:pPr>
          </w:p>
        </w:tc>
        <w:tc>
          <w:tcPr>
            <w:tcW w:w="4614" w:type="dxa"/>
            <w:tcBorders>
              <w:left w:val="single" w:sz="12" w:space="0" w:color="auto"/>
              <w:bottom w:val="single" w:sz="12" w:space="0" w:color="auto"/>
            </w:tcBorders>
            <w:vAlign w:val="center"/>
          </w:tcPr>
          <w:p w:rsidR="00A576E9" w:rsidRPr="00414594" w:rsidRDefault="00A576E9" w:rsidP="000153AF">
            <w:pPr>
              <w:ind w:left="90"/>
              <w:rPr>
                <w:rFonts w:ascii="Arial" w:hAnsi="Arial" w:cs="Arial"/>
              </w:rPr>
            </w:pPr>
            <w:r w:rsidRPr="00414594">
              <w:rPr>
                <w:rFonts w:ascii="Arial" w:hAnsi="Arial" w:cs="Arial"/>
              </w:rPr>
              <w:t>Presupuesto</w:t>
            </w:r>
            <w:r>
              <w:rPr>
                <w:rFonts w:ascii="Arial" w:hAnsi="Arial" w:cs="Arial"/>
              </w:rPr>
              <w:t xml:space="preserve"> del Servicio (Miles de $)</w:t>
            </w:r>
          </w:p>
        </w:tc>
        <w:tc>
          <w:tcPr>
            <w:tcW w:w="2279" w:type="dxa"/>
            <w:tcBorders>
              <w:bottom w:val="single" w:sz="12" w:space="0" w:color="auto"/>
              <w:right w:val="single" w:sz="12" w:space="0" w:color="auto"/>
            </w:tcBorders>
            <w:vAlign w:val="center"/>
          </w:tcPr>
          <w:p w:rsidR="00A576E9" w:rsidRPr="00414594" w:rsidRDefault="00A576E9" w:rsidP="000153AF">
            <w:pPr>
              <w:ind w:left="90" w:right="470"/>
              <w:jc w:val="right"/>
              <w:rPr>
                <w:rFonts w:ascii="Arial" w:hAnsi="Arial" w:cs="Arial"/>
                <w:lang w:val="es-MX"/>
              </w:rPr>
            </w:pPr>
            <w:r>
              <w:rPr>
                <w:rFonts w:ascii="Arial" w:hAnsi="Arial" w:cs="Arial"/>
                <w:lang w:val="es-MX"/>
              </w:rPr>
              <w:t>$ 31.930.197</w:t>
            </w:r>
          </w:p>
        </w:tc>
      </w:tr>
    </w:tbl>
    <w:p w:rsidR="00A576E9" w:rsidRPr="00414594" w:rsidRDefault="00A576E9" w:rsidP="00A576E9">
      <w:pPr>
        <w:ind w:left="-120"/>
        <w:rPr>
          <w:rFonts w:ascii="Arial" w:hAnsi="Arial" w:cs="Arial"/>
          <w:b/>
          <w:bCs/>
          <w:lang w:val="es-MX"/>
        </w:rPr>
      </w:pPr>
      <w:r w:rsidRPr="00414594">
        <w:rPr>
          <w:rFonts w:ascii="Arial" w:hAnsi="Arial" w:cs="Arial"/>
          <w:b/>
          <w:bCs/>
          <w:lang w:val="es-MX"/>
        </w:rPr>
        <w:t>DIMENSIONES</w:t>
      </w:r>
    </w:p>
    <w:p w:rsidR="00A576E9" w:rsidRPr="00414594" w:rsidRDefault="00A576E9" w:rsidP="00A576E9">
      <w:pPr>
        <w:ind w:left="-120"/>
        <w:rPr>
          <w:rFonts w:ascii="Arial" w:hAnsi="Arial" w:cs="Arial"/>
          <w:b/>
          <w:bCs/>
          <w:lang w:val="es-MX"/>
        </w:rPr>
      </w:pPr>
      <w:r w:rsidRPr="00414594">
        <w:rPr>
          <w:rFonts w:ascii="Arial" w:hAnsi="Arial" w:cs="Arial"/>
          <w:b/>
          <w:bCs/>
          <w:lang w:val="es-MX"/>
        </w:rPr>
        <w:t xml:space="preserve"> DEL CARGO</w:t>
      </w:r>
    </w:p>
    <w:p w:rsidR="00A576E9" w:rsidRPr="00414594"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p w:rsidR="00A576E9" w:rsidRPr="00414594" w:rsidRDefault="00A576E9" w:rsidP="00A576E9">
      <w:pPr>
        <w:ind w:left="1776" w:firstLine="348"/>
        <w:jc w:val="both"/>
        <w:rPr>
          <w:rFonts w:ascii="Arial" w:hAnsi="Arial" w:cs="Arial"/>
          <w:sz w:val="16"/>
          <w:szCs w:val="16"/>
          <w:lang w:val="es-MX"/>
        </w:rPr>
      </w:pPr>
    </w:p>
    <w:p w:rsidR="00A576E9" w:rsidRPr="00414594" w:rsidRDefault="00A576E9" w:rsidP="00A576E9">
      <w:pPr>
        <w:ind w:left="1776" w:firstLine="348"/>
        <w:jc w:val="both"/>
        <w:rPr>
          <w:rFonts w:ascii="Arial" w:hAnsi="Arial" w:cs="Arial"/>
          <w:sz w:val="16"/>
          <w:szCs w:val="16"/>
          <w:lang w:val="es-MX"/>
        </w:rPr>
      </w:pPr>
    </w:p>
    <w:p w:rsidR="00A576E9" w:rsidRPr="00414594" w:rsidRDefault="00A576E9" w:rsidP="00A576E9">
      <w:pPr>
        <w:ind w:left="1776" w:firstLine="348"/>
        <w:jc w:val="both"/>
        <w:rPr>
          <w:rFonts w:ascii="Arial" w:hAnsi="Arial" w:cs="Arial"/>
          <w:sz w:val="16"/>
          <w:szCs w:val="16"/>
          <w:lang w:val="es-MX"/>
        </w:rPr>
      </w:pPr>
    </w:p>
    <w:p w:rsidR="00A576E9" w:rsidRPr="00414594" w:rsidRDefault="00A576E9" w:rsidP="00A576E9">
      <w:pPr>
        <w:ind w:left="1776" w:firstLine="348"/>
        <w:jc w:val="both"/>
        <w:rPr>
          <w:rFonts w:ascii="Arial" w:hAnsi="Arial" w:cs="Arial"/>
          <w:sz w:val="16"/>
          <w:szCs w:val="16"/>
          <w:lang w:val="es-MX"/>
        </w:rPr>
      </w:pPr>
    </w:p>
    <w:p w:rsidR="00A576E9" w:rsidRPr="00414594" w:rsidRDefault="00A576E9" w:rsidP="00A576E9">
      <w:pPr>
        <w:ind w:left="1776" w:firstLine="348"/>
        <w:jc w:val="both"/>
        <w:rPr>
          <w:rFonts w:ascii="Arial" w:hAnsi="Arial" w:cs="Arial"/>
          <w:sz w:val="16"/>
          <w:szCs w:val="16"/>
          <w:lang w:val="es-MX"/>
        </w:rPr>
      </w:pPr>
    </w:p>
    <w:p w:rsidR="00A576E9" w:rsidRPr="00414594" w:rsidRDefault="00A576E9" w:rsidP="00A576E9">
      <w:pPr>
        <w:ind w:left="2340" w:hanging="430"/>
        <w:jc w:val="both"/>
        <w:rPr>
          <w:rFonts w:ascii="Arial" w:hAnsi="Arial" w:cs="Arial"/>
          <w:sz w:val="16"/>
          <w:szCs w:val="16"/>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p w:rsidR="00A576E9" w:rsidRPr="00414594" w:rsidRDefault="00A576E9" w:rsidP="00A576E9">
      <w:pPr>
        <w:rPr>
          <w:rFonts w:ascii="Arial" w:hAnsi="Arial" w:cs="Arial"/>
          <w:b/>
          <w:bCs/>
          <w:lang w:val="es-MX"/>
        </w:rPr>
      </w:pPr>
    </w:p>
    <w:tbl>
      <w:tblPr>
        <w:tblW w:w="914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0"/>
        <w:gridCol w:w="7986"/>
      </w:tblGrid>
      <w:tr w:rsidR="00A576E9" w:rsidRPr="00414594" w:rsidTr="000153AF">
        <w:trPr>
          <w:trHeight w:val="1761"/>
        </w:trPr>
        <w:tc>
          <w:tcPr>
            <w:tcW w:w="1160" w:type="dxa"/>
            <w:tcBorders>
              <w:top w:val="single" w:sz="4" w:space="0" w:color="FFFFFF"/>
              <w:left w:val="single" w:sz="4" w:space="0" w:color="FFFFFF"/>
              <w:bottom w:val="single" w:sz="4" w:space="0" w:color="FFFFFF"/>
              <w:right w:val="single" w:sz="12" w:space="0" w:color="auto"/>
            </w:tcBorders>
          </w:tcPr>
          <w:p w:rsidR="00A576E9" w:rsidRPr="00414594" w:rsidRDefault="00A576E9" w:rsidP="000153AF">
            <w:pPr>
              <w:rPr>
                <w:rFonts w:ascii="Arial" w:hAnsi="Arial" w:cs="Arial"/>
                <w:b/>
                <w:bCs/>
                <w:lang w:val="es-MX"/>
              </w:rPr>
            </w:pPr>
            <w:r w:rsidRPr="00414594">
              <w:rPr>
                <w:rFonts w:ascii="Arial" w:hAnsi="Arial" w:cs="Arial"/>
                <w:b/>
                <w:bCs/>
                <w:lang w:val="es-MX"/>
              </w:rPr>
              <w:lastRenderedPageBreak/>
              <w:t>RENTA</w:t>
            </w:r>
          </w:p>
          <w:p w:rsidR="00A576E9" w:rsidRPr="00414594" w:rsidRDefault="00A576E9" w:rsidP="000153AF">
            <w:pPr>
              <w:ind w:left="30"/>
              <w:rPr>
                <w:rFonts w:ascii="Arial" w:hAnsi="Arial" w:cs="Arial"/>
                <w:b/>
                <w:bCs/>
                <w:lang w:val="es-MX"/>
              </w:rPr>
            </w:pPr>
          </w:p>
        </w:tc>
        <w:tc>
          <w:tcPr>
            <w:tcW w:w="7986" w:type="dxa"/>
            <w:tcBorders>
              <w:top w:val="single" w:sz="12" w:space="0" w:color="auto"/>
              <w:left w:val="single" w:sz="12" w:space="0" w:color="auto"/>
              <w:bottom w:val="single" w:sz="12" w:space="0" w:color="auto"/>
              <w:right w:val="single" w:sz="12" w:space="0" w:color="auto"/>
            </w:tcBorders>
          </w:tcPr>
          <w:p w:rsidR="00A576E9" w:rsidRPr="00414594" w:rsidRDefault="00A576E9" w:rsidP="000153AF">
            <w:pPr>
              <w:spacing w:before="120"/>
              <w:ind w:left="108" w:right="108"/>
              <w:jc w:val="both"/>
              <w:rPr>
                <w:rFonts w:ascii="Arial" w:hAnsi="Arial" w:cs="Arial"/>
              </w:rPr>
            </w:pPr>
            <w:r w:rsidRPr="00414594">
              <w:rPr>
                <w:rFonts w:ascii="Arial" w:hAnsi="Arial" w:cs="Arial"/>
              </w:rPr>
              <w:t xml:space="preserve">Corresponde a un Grado </w:t>
            </w:r>
            <w:r w:rsidRPr="00414594">
              <w:rPr>
                <w:rFonts w:ascii="Arial" w:hAnsi="Arial" w:cs="Arial"/>
                <w:b/>
                <w:bCs/>
              </w:rPr>
              <w:t xml:space="preserve">C </w:t>
            </w:r>
            <w:r w:rsidRPr="00414594">
              <w:rPr>
                <w:rFonts w:ascii="Arial" w:hAnsi="Arial" w:cs="Arial"/>
              </w:rPr>
              <w:t xml:space="preserve">de Remuneraciones del  Congreso Nacional, regidos por el Acuerdo Complementario de la Ley N° 19.297. Su renta líquida promedio </w:t>
            </w:r>
            <w:proofErr w:type="spellStart"/>
            <w:r w:rsidRPr="00414594">
              <w:rPr>
                <w:rFonts w:ascii="Arial" w:hAnsi="Arial" w:cs="Arial"/>
              </w:rPr>
              <w:t>mensualizada</w:t>
            </w:r>
            <w:proofErr w:type="spellEnd"/>
            <w:r w:rsidRPr="00414594">
              <w:rPr>
                <w:rFonts w:ascii="Arial" w:hAnsi="Arial" w:cs="Arial"/>
              </w:rPr>
              <w:t xml:space="preserve"> referencial asciende $</w:t>
            </w:r>
            <w:r>
              <w:rPr>
                <w:rFonts w:ascii="Arial" w:hAnsi="Arial" w:cs="Arial"/>
              </w:rPr>
              <w:t xml:space="preserve"> 5.604.699</w:t>
            </w:r>
            <w:r w:rsidRPr="00414594">
              <w:rPr>
                <w:rStyle w:val="Refdenotaalpie"/>
                <w:rFonts w:ascii="Arial" w:hAnsi="Arial" w:cs="Arial"/>
                <w:b/>
                <w:bCs/>
                <w:sz w:val="22"/>
                <w:szCs w:val="22"/>
              </w:rPr>
              <w:footnoteReference w:id="1"/>
            </w:r>
            <w:r w:rsidRPr="00414594">
              <w:rPr>
                <w:rFonts w:ascii="Arial" w:hAnsi="Arial" w:cs="Arial"/>
              </w:rPr>
              <w:t xml:space="preserve">. </w:t>
            </w:r>
            <w:r>
              <w:rPr>
                <w:rFonts w:ascii="Arial" w:hAnsi="Arial" w:cs="Arial"/>
              </w:rPr>
              <w:t>Esta renta líquida incluye las asignaciones de modernización y de complemento de jornada, que se pagan cada tres meses.</w:t>
            </w:r>
          </w:p>
          <w:p w:rsidR="00A576E9" w:rsidRPr="00414594" w:rsidRDefault="00A576E9" w:rsidP="000153AF">
            <w:pPr>
              <w:rPr>
                <w:rFonts w:ascii="Arial" w:hAnsi="Arial" w:cs="Arial"/>
                <w:i/>
                <w:iCs/>
              </w:rPr>
            </w:pPr>
          </w:p>
        </w:tc>
      </w:tr>
    </w:tbl>
    <w:p w:rsidR="00A576E9" w:rsidRPr="00414594"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p w:rsidR="00A576E9" w:rsidRPr="00414594" w:rsidRDefault="00A576E9" w:rsidP="00A576E9">
      <w:pPr>
        <w:jc w:val="both"/>
        <w:rPr>
          <w:rFonts w:ascii="Arial" w:hAnsi="Arial" w:cs="Arial"/>
          <w:lang w:val="es-MX"/>
        </w:rPr>
      </w:pPr>
    </w:p>
    <w:p w:rsidR="00A576E9" w:rsidRPr="00414594" w:rsidRDefault="00A576E9" w:rsidP="00A576E9">
      <w:pPr>
        <w:numPr>
          <w:ilvl w:val="0"/>
          <w:numId w:val="1"/>
        </w:numPr>
        <w:shd w:val="clear" w:color="auto" w:fill="E6E6E6"/>
        <w:jc w:val="both"/>
        <w:rPr>
          <w:rFonts w:ascii="Arial" w:hAnsi="Arial" w:cs="Arial"/>
          <w:b/>
          <w:bCs/>
          <w:lang w:val="es-MX"/>
        </w:rPr>
      </w:pPr>
      <w:r w:rsidRPr="00414594">
        <w:rPr>
          <w:rFonts w:ascii="Arial" w:hAnsi="Arial" w:cs="Arial"/>
          <w:b/>
          <w:bCs/>
          <w:lang w:val="es-MX"/>
        </w:rPr>
        <w:t>CONDICIONES DE DESEMPEÑO</w:t>
      </w:r>
    </w:p>
    <w:p w:rsidR="00A576E9" w:rsidRPr="00414594" w:rsidRDefault="00A576E9" w:rsidP="00A576E9">
      <w:pPr>
        <w:ind w:left="360"/>
        <w:jc w:val="both"/>
        <w:rPr>
          <w:rFonts w:ascii="Arial" w:hAnsi="Arial" w:cs="Arial"/>
          <w:sz w:val="22"/>
          <w:szCs w:val="22"/>
        </w:rPr>
      </w:pPr>
    </w:p>
    <w:p w:rsidR="00A576E9" w:rsidRPr="00414594" w:rsidRDefault="00A576E9" w:rsidP="00A576E9">
      <w:pPr>
        <w:ind w:left="360"/>
        <w:rPr>
          <w:rFonts w:ascii="Arial" w:hAnsi="Arial" w:cs="Arial"/>
          <w:b/>
          <w:sz w:val="22"/>
          <w:szCs w:val="22"/>
        </w:rPr>
      </w:pPr>
      <w:r w:rsidRPr="00414594">
        <w:rPr>
          <w:rFonts w:ascii="Arial" w:hAnsi="Arial" w:cs="Arial"/>
        </w:rPr>
        <w:t xml:space="preserve">Cargo de exclusiva confianza del Senado (artículo 12, inciso segundo, Reglamento del Personal del Senado) </w:t>
      </w:r>
    </w:p>
    <w:p w:rsidR="00A576E9" w:rsidRPr="00414594" w:rsidRDefault="00A576E9" w:rsidP="00A576E9">
      <w:pPr>
        <w:ind w:left="360"/>
        <w:jc w:val="both"/>
        <w:rPr>
          <w:rFonts w:ascii="Arial" w:hAnsi="Arial" w:cs="Arial"/>
          <w:sz w:val="22"/>
          <w:szCs w:val="22"/>
        </w:rPr>
      </w:pPr>
    </w:p>
    <w:p w:rsidR="00A576E9" w:rsidRPr="00414594" w:rsidRDefault="00A576E9" w:rsidP="00A576E9">
      <w:pPr>
        <w:ind w:left="360"/>
        <w:jc w:val="both"/>
        <w:rPr>
          <w:rFonts w:ascii="Arial" w:hAnsi="Arial" w:cs="Arial"/>
          <w:sz w:val="22"/>
          <w:szCs w:val="22"/>
        </w:rPr>
      </w:pPr>
    </w:p>
    <w:p w:rsidR="00A576E9" w:rsidRPr="00414594" w:rsidRDefault="00A576E9" w:rsidP="00A576E9">
      <w:pPr>
        <w:ind w:left="360"/>
        <w:jc w:val="both"/>
        <w:rPr>
          <w:rFonts w:ascii="Arial" w:hAnsi="Arial" w:cs="Arial"/>
          <w:sz w:val="22"/>
          <w:szCs w:val="22"/>
        </w:rPr>
      </w:pPr>
    </w:p>
    <w:p w:rsidR="00A576E9" w:rsidRPr="00414594" w:rsidRDefault="00A576E9" w:rsidP="00A576E9">
      <w:pPr>
        <w:ind w:left="360"/>
        <w:jc w:val="both"/>
        <w:rPr>
          <w:rFonts w:ascii="Arial" w:hAnsi="Arial" w:cs="Arial"/>
          <w:sz w:val="22"/>
          <w:szCs w:val="22"/>
        </w:rPr>
      </w:pPr>
    </w:p>
    <w:p w:rsidR="00A576E9" w:rsidRPr="00414594" w:rsidRDefault="00A576E9" w:rsidP="00A576E9">
      <w:pPr>
        <w:jc w:val="both"/>
        <w:rPr>
          <w:rFonts w:ascii="Arial" w:hAnsi="Arial" w:cs="Arial"/>
          <w:sz w:val="22"/>
          <w:szCs w:val="22"/>
        </w:rPr>
      </w:pPr>
    </w:p>
    <w:p w:rsidR="00A576E9" w:rsidRPr="00414594" w:rsidRDefault="00A576E9" w:rsidP="00A576E9">
      <w:pPr>
        <w:jc w:val="center"/>
        <w:rPr>
          <w:rFonts w:ascii="Arial" w:hAnsi="Arial" w:cs="Arial"/>
          <w:b/>
          <w:sz w:val="22"/>
          <w:szCs w:val="22"/>
          <w:lang w:val="es-ES_tradnl"/>
        </w:rPr>
        <w:sectPr w:rsidR="00A576E9" w:rsidRPr="00414594" w:rsidSect="006C38B2">
          <w:pgSz w:w="12242" w:h="18722" w:code="14"/>
          <w:pgMar w:top="2835" w:right="1083" w:bottom="2835" w:left="2268" w:header="720" w:footer="720" w:gutter="0"/>
          <w:paperSrc w:first="7" w:other="7"/>
          <w:cols w:space="708"/>
          <w:docGrid w:linePitch="326"/>
        </w:sectPr>
      </w:pPr>
    </w:p>
    <w:p w:rsidR="00A576E9" w:rsidRPr="00414594" w:rsidRDefault="00A576E9" w:rsidP="00A576E9">
      <w:pPr>
        <w:jc w:val="both"/>
        <w:rPr>
          <w:rFonts w:ascii="Arial" w:hAnsi="Arial" w:cs="Arial"/>
          <w:b/>
          <w:sz w:val="22"/>
          <w:szCs w:val="22"/>
          <w:lang w:val="es-ES_tradnl"/>
        </w:rPr>
      </w:pPr>
    </w:p>
    <w:p w:rsidR="00A576E9" w:rsidRPr="00414594" w:rsidRDefault="00A576E9" w:rsidP="00A576E9">
      <w:pPr>
        <w:ind w:left="1080"/>
        <w:jc w:val="both"/>
        <w:rPr>
          <w:rFonts w:ascii="Arial" w:hAnsi="Arial" w:cs="Arial"/>
        </w:rPr>
      </w:pPr>
      <w:r>
        <w:rPr>
          <w:rFonts w:ascii="Arial" w:hAnsi="Arial" w:cs="Arial"/>
          <w:b/>
        </w:rPr>
        <w:t xml:space="preserve">III. </w:t>
      </w:r>
      <w:r w:rsidRPr="00414594">
        <w:rPr>
          <w:rFonts w:ascii="Arial" w:hAnsi="Arial" w:cs="Arial"/>
          <w:b/>
        </w:rPr>
        <w:t>C</w:t>
      </w:r>
      <w:r>
        <w:rPr>
          <w:rFonts w:ascii="Arial" w:hAnsi="Arial" w:cs="Arial"/>
          <w:b/>
        </w:rPr>
        <w:t>ALENDARIO DEL</w:t>
      </w:r>
      <w:r w:rsidRPr="00414594">
        <w:rPr>
          <w:rFonts w:ascii="Arial" w:hAnsi="Arial" w:cs="Arial"/>
          <w:b/>
        </w:rPr>
        <w:t xml:space="preserve"> CONCURSO DIRECTOR DE ADMINISTRACIÓN</w:t>
      </w:r>
      <w:r w:rsidRPr="00414594">
        <w:rPr>
          <w:rFonts w:ascii="Arial" w:hAnsi="Arial" w:cs="Arial"/>
        </w:rPr>
        <w:t>.</w:t>
      </w:r>
    </w:p>
    <w:p w:rsidR="00A576E9" w:rsidRPr="00414594" w:rsidRDefault="00A576E9" w:rsidP="00A576E9">
      <w:pPr>
        <w:rPr>
          <w:rFonts w:ascii="Arial" w:hAnsi="Arial" w:cs="Arial"/>
          <w:sz w:val="22"/>
          <w:szCs w:val="22"/>
        </w:rPr>
      </w:pPr>
    </w:p>
    <w:p w:rsidR="00A576E9" w:rsidRPr="00414594" w:rsidRDefault="00A576E9" w:rsidP="00A576E9">
      <w:pPr>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4206"/>
        <w:gridCol w:w="4207"/>
      </w:tblGrid>
      <w:tr w:rsidR="00A576E9" w:rsidRPr="00414594" w:rsidTr="000153AF">
        <w:tc>
          <w:tcPr>
            <w:tcW w:w="4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HITO</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FECHA</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LLAMADO A CONCURSO</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La convocatoria se publicará el viernes 15 de junio de 2012 en el Diario Oficial, y el domingo 17 de junio de 2012</w:t>
            </w:r>
            <w:r w:rsidRPr="00414594">
              <w:rPr>
                <w:rFonts w:ascii="Arial" w:hAnsi="Arial" w:cs="Arial"/>
              </w:rPr>
              <w:t xml:space="preserve"> </w:t>
            </w:r>
            <w:r w:rsidRPr="00414594">
              <w:rPr>
                <w:rFonts w:ascii="Arial" w:hAnsi="Arial" w:cs="Arial"/>
                <w:b/>
                <w:bCs/>
                <w:sz w:val="22"/>
                <w:szCs w:val="22"/>
                <w:lang w:val="es-ES_tradnl"/>
              </w:rPr>
              <w:t>en El Mercurio de Santiago y de Valparaíso</w:t>
            </w:r>
            <w:r>
              <w:rPr>
                <w:rFonts w:ascii="Arial" w:hAnsi="Arial" w:cs="Arial"/>
                <w:b/>
                <w:bCs/>
                <w:sz w:val="22"/>
                <w:szCs w:val="22"/>
                <w:lang w:val="es-ES_tradnl"/>
              </w:rPr>
              <w:t>. Web Institucional.</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RECEPCIÓN ANTECEDENTES</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 xml:space="preserve">Los antecedentes se recibirán </w:t>
            </w:r>
            <w:r>
              <w:rPr>
                <w:rFonts w:ascii="Arial" w:hAnsi="Arial" w:cs="Arial"/>
                <w:b/>
                <w:bCs/>
                <w:sz w:val="22"/>
                <w:szCs w:val="22"/>
                <w:lang w:val="es-ES_tradnl"/>
              </w:rPr>
              <w:t>desde</w:t>
            </w:r>
            <w:r w:rsidRPr="00414594">
              <w:rPr>
                <w:rFonts w:ascii="Arial" w:hAnsi="Arial" w:cs="Arial"/>
                <w:b/>
                <w:bCs/>
                <w:sz w:val="22"/>
                <w:szCs w:val="22"/>
                <w:lang w:val="es-ES_tradnl"/>
              </w:rPr>
              <w:t xml:space="preserve"> el lunes 18 de junio y </w:t>
            </w:r>
            <w:r>
              <w:rPr>
                <w:rFonts w:ascii="Arial" w:hAnsi="Arial" w:cs="Arial"/>
                <w:b/>
                <w:bCs/>
                <w:sz w:val="22"/>
                <w:szCs w:val="22"/>
                <w:lang w:val="es-ES_tradnl"/>
              </w:rPr>
              <w:t xml:space="preserve">hasta </w:t>
            </w:r>
            <w:r w:rsidRPr="00414594">
              <w:rPr>
                <w:rFonts w:ascii="Arial" w:hAnsi="Arial" w:cs="Arial"/>
                <w:b/>
                <w:bCs/>
                <w:sz w:val="22"/>
                <w:szCs w:val="22"/>
                <w:lang w:val="es-ES_tradnl"/>
              </w:rPr>
              <w:t>el viernes 6 de julio de</w:t>
            </w:r>
            <w:r>
              <w:rPr>
                <w:rFonts w:ascii="Arial" w:hAnsi="Arial" w:cs="Arial"/>
                <w:b/>
                <w:bCs/>
                <w:sz w:val="22"/>
                <w:szCs w:val="22"/>
                <w:lang w:val="es-ES_tradnl"/>
              </w:rPr>
              <w:t xml:space="preserve"> 2012, de lunes  a viernes de</w:t>
            </w:r>
            <w:r w:rsidRPr="00414594">
              <w:rPr>
                <w:rFonts w:ascii="Arial" w:hAnsi="Arial" w:cs="Arial"/>
                <w:b/>
                <w:bCs/>
                <w:sz w:val="22"/>
                <w:szCs w:val="22"/>
                <w:lang w:val="es-ES_tradnl"/>
              </w:rPr>
              <w:t xml:space="preserve"> 9:00 a 13:00 y de 15:00 a 18:00 horas.</w:t>
            </w:r>
          </w:p>
          <w:p w:rsidR="00A576E9" w:rsidRPr="00414594" w:rsidRDefault="00A576E9" w:rsidP="000153AF">
            <w:pPr>
              <w:spacing w:line="360" w:lineRule="auto"/>
              <w:jc w:val="both"/>
              <w:rPr>
                <w:rFonts w:ascii="Arial" w:hAnsi="Arial" w:cs="Arial"/>
                <w:b/>
                <w:bCs/>
                <w:lang w:val="es-ES_tradnl"/>
              </w:rPr>
            </w:pP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ANÁLISIS CUMPLIMIENTO REQUISITOS LEGALES (Admisibilidad</w:t>
            </w:r>
            <w:r>
              <w:rPr>
                <w:rFonts w:ascii="Arial" w:hAnsi="Arial" w:cs="Arial"/>
                <w:b/>
                <w:bCs/>
                <w:sz w:val="22"/>
                <w:szCs w:val="22"/>
                <w:lang w:val="es-ES_tradnl"/>
              </w:rPr>
              <w:t>, Consultora a Cargo del Proceso</w:t>
            </w:r>
            <w:r w:rsidRPr="00414594">
              <w:rPr>
                <w:rFonts w:ascii="Arial" w:hAnsi="Arial" w:cs="Arial"/>
                <w:b/>
                <w:bCs/>
                <w:sz w:val="22"/>
                <w:szCs w:val="22"/>
                <w:lang w:val="es-ES_tradnl"/>
              </w:rPr>
              <w:t>)</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Desde el lunes 9 de julio al miércoles 11 de julio de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PERIODO EVALUACIÓN CURRICULAR</w:t>
            </w:r>
            <w:r>
              <w:rPr>
                <w:rFonts w:ascii="Arial" w:hAnsi="Arial" w:cs="Arial"/>
                <w:b/>
                <w:bCs/>
                <w:sz w:val="22"/>
                <w:szCs w:val="22"/>
                <w:lang w:val="es-ES_tradnl"/>
              </w:rPr>
              <w:t xml:space="preserve"> (Consultora)</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Desde el jueves 12 de julio al jueves 19 de julio del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COMUNICADO PRIMERA SELECCIÓN Y LLAMADO A  PRUEBA TECNICA, ENTREVISTA DE EVALUACIÓN PSICOLABORAL,  ATRIBUTOS DIRECT</w:t>
            </w:r>
            <w:r>
              <w:rPr>
                <w:rFonts w:ascii="Arial" w:hAnsi="Arial" w:cs="Arial"/>
                <w:b/>
                <w:bCs/>
                <w:sz w:val="22"/>
                <w:szCs w:val="22"/>
                <w:lang w:val="es-ES_tradnl"/>
              </w:rPr>
              <w:t>IVOS Y REFERENCIAS  LABORALES (Consultora).</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Pr>
                <w:rFonts w:ascii="Arial" w:hAnsi="Arial" w:cs="Arial"/>
                <w:b/>
                <w:bCs/>
                <w:sz w:val="22"/>
                <w:szCs w:val="22"/>
                <w:lang w:val="es-ES_tradnl"/>
              </w:rPr>
              <w:t xml:space="preserve">Martes </w:t>
            </w:r>
            <w:r w:rsidRPr="00414594">
              <w:rPr>
                <w:rFonts w:ascii="Arial" w:hAnsi="Arial" w:cs="Arial"/>
                <w:b/>
                <w:bCs/>
                <w:sz w:val="22"/>
                <w:szCs w:val="22"/>
                <w:lang w:val="es-ES_tradnl"/>
              </w:rPr>
              <w:t>24 de julio de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ETAPA DE APLICACIÓN PRUEBA TÉCNICA, ENTREVISTA DE EVALUACIÓN PSICOLABORAL,  ATRIBUTOS DIRECTIVOS Y REFERENCIAS  LABORALES</w:t>
            </w:r>
            <w:r>
              <w:rPr>
                <w:rFonts w:ascii="Arial" w:hAnsi="Arial" w:cs="Arial"/>
                <w:b/>
                <w:bCs/>
                <w:sz w:val="22"/>
                <w:szCs w:val="22"/>
                <w:lang w:val="es-ES_tradnl"/>
              </w:rPr>
              <w:t xml:space="preserve"> (Consultora).</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Desde el miércoles 25 de julio al martes 14 de agosto de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 xml:space="preserve">COMUNICADO SELECCIÓN A ENTREVISTA CON COMISIÓN EVALUADORA DEFINIDA POR EL SENADO </w:t>
            </w:r>
            <w:r>
              <w:rPr>
                <w:rFonts w:ascii="Arial" w:hAnsi="Arial" w:cs="Arial"/>
                <w:b/>
                <w:bCs/>
                <w:sz w:val="22"/>
                <w:szCs w:val="22"/>
                <w:lang w:val="es-ES_tradnl"/>
              </w:rPr>
              <w:t xml:space="preserve">(Expertos Consultora y </w:t>
            </w:r>
            <w:r>
              <w:rPr>
                <w:rFonts w:ascii="Arial" w:hAnsi="Arial" w:cs="Arial"/>
                <w:b/>
                <w:bCs/>
                <w:sz w:val="22"/>
                <w:szCs w:val="22"/>
                <w:lang w:val="es-ES_tradnl"/>
              </w:rPr>
              <w:lastRenderedPageBreak/>
              <w:t>Experto en Sistema De Alta Dirección Pública).</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Pr>
                <w:rFonts w:ascii="Arial" w:hAnsi="Arial" w:cs="Arial"/>
                <w:b/>
                <w:bCs/>
                <w:sz w:val="22"/>
                <w:szCs w:val="22"/>
                <w:lang w:val="es-ES_tradnl"/>
              </w:rPr>
              <w:lastRenderedPageBreak/>
              <w:t xml:space="preserve">Lunes </w:t>
            </w:r>
            <w:r w:rsidRPr="00414594">
              <w:rPr>
                <w:rFonts w:ascii="Arial" w:hAnsi="Arial" w:cs="Arial"/>
                <w:b/>
                <w:bCs/>
                <w:sz w:val="22"/>
                <w:szCs w:val="22"/>
                <w:lang w:val="es-ES_tradnl"/>
              </w:rPr>
              <w:t>27 de agosto de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lastRenderedPageBreak/>
              <w:t xml:space="preserve">ENTREVISTA CON COMISIÓN EVALUADORA DEFINIDA POR EL SENADO. </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Pr>
                <w:rFonts w:ascii="Arial" w:hAnsi="Arial" w:cs="Arial"/>
                <w:b/>
                <w:bCs/>
                <w:sz w:val="22"/>
                <w:szCs w:val="22"/>
                <w:lang w:val="es-ES_tradnl"/>
              </w:rPr>
              <w:t xml:space="preserve">Martes </w:t>
            </w:r>
            <w:r w:rsidRPr="00414594">
              <w:rPr>
                <w:rFonts w:ascii="Arial" w:hAnsi="Arial" w:cs="Arial"/>
                <w:b/>
                <w:bCs/>
                <w:sz w:val="22"/>
                <w:szCs w:val="22"/>
                <w:lang w:val="es-ES_tradnl"/>
              </w:rPr>
              <w:t xml:space="preserve">28 </w:t>
            </w:r>
            <w:r>
              <w:rPr>
                <w:rFonts w:ascii="Arial" w:hAnsi="Arial" w:cs="Arial"/>
                <w:b/>
                <w:bCs/>
                <w:sz w:val="22"/>
                <w:szCs w:val="22"/>
                <w:lang w:val="es-ES_tradnl"/>
              </w:rPr>
              <w:t xml:space="preserve">de agosto </w:t>
            </w:r>
            <w:r w:rsidRPr="00414594">
              <w:rPr>
                <w:rFonts w:ascii="Arial" w:hAnsi="Arial" w:cs="Arial"/>
                <w:b/>
                <w:bCs/>
                <w:sz w:val="22"/>
                <w:szCs w:val="22"/>
                <w:lang w:val="es-ES_tradnl"/>
              </w:rPr>
              <w:t xml:space="preserve">al </w:t>
            </w:r>
            <w:r>
              <w:rPr>
                <w:rFonts w:ascii="Arial" w:hAnsi="Arial" w:cs="Arial"/>
                <w:b/>
                <w:bCs/>
                <w:sz w:val="22"/>
                <w:szCs w:val="22"/>
                <w:lang w:val="es-ES_tradnl"/>
              </w:rPr>
              <w:t xml:space="preserve">viernes </w:t>
            </w:r>
            <w:r w:rsidRPr="00414594">
              <w:rPr>
                <w:rFonts w:ascii="Arial" w:hAnsi="Arial" w:cs="Arial"/>
                <w:b/>
                <w:bCs/>
                <w:sz w:val="22"/>
                <w:szCs w:val="22"/>
                <w:lang w:val="es-ES_tradnl"/>
              </w:rPr>
              <w:t>31 de agosto de 2012</w:t>
            </w:r>
          </w:p>
        </w:tc>
      </w:tr>
      <w:tr w:rsidR="00A576E9" w:rsidRPr="00414594" w:rsidTr="000153AF">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sidRPr="00414594">
              <w:rPr>
                <w:rFonts w:ascii="Arial" w:hAnsi="Arial" w:cs="Arial"/>
                <w:b/>
                <w:bCs/>
                <w:sz w:val="22"/>
                <w:szCs w:val="22"/>
                <w:lang w:val="es-ES_tradnl"/>
              </w:rPr>
              <w:t>PRESENTACIÓN Y ENVÍO DE  NÓMINA A COMISIÓN DE RÉGIMEN INTERIOR DEL SENADO</w:t>
            </w:r>
          </w:p>
        </w:tc>
        <w:tc>
          <w:tcPr>
            <w:tcW w:w="4207" w:type="dxa"/>
            <w:tcBorders>
              <w:top w:val="nil"/>
              <w:left w:val="nil"/>
              <w:bottom w:val="single" w:sz="8" w:space="0" w:color="auto"/>
              <w:right w:val="single" w:sz="8" w:space="0" w:color="auto"/>
            </w:tcBorders>
            <w:tcMar>
              <w:top w:w="0" w:type="dxa"/>
              <w:left w:w="108" w:type="dxa"/>
              <w:bottom w:w="0" w:type="dxa"/>
              <w:right w:w="108" w:type="dxa"/>
            </w:tcMar>
          </w:tcPr>
          <w:p w:rsidR="00A576E9" w:rsidRPr="00414594" w:rsidRDefault="00A576E9" w:rsidP="000153AF">
            <w:pPr>
              <w:spacing w:line="360" w:lineRule="auto"/>
              <w:jc w:val="both"/>
              <w:rPr>
                <w:rFonts w:ascii="Arial" w:hAnsi="Arial" w:cs="Arial"/>
                <w:b/>
                <w:bCs/>
                <w:lang w:val="es-ES_tradnl"/>
              </w:rPr>
            </w:pPr>
            <w:r>
              <w:rPr>
                <w:rFonts w:ascii="Arial" w:hAnsi="Arial" w:cs="Arial"/>
                <w:b/>
                <w:bCs/>
                <w:sz w:val="22"/>
                <w:szCs w:val="22"/>
                <w:lang w:val="es-ES_tradnl"/>
              </w:rPr>
              <w:t xml:space="preserve">Miércoles </w:t>
            </w:r>
            <w:r w:rsidRPr="00414594">
              <w:rPr>
                <w:rFonts w:ascii="Arial" w:hAnsi="Arial" w:cs="Arial"/>
                <w:b/>
                <w:bCs/>
                <w:sz w:val="22"/>
                <w:szCs w:val="22"/>
                <w:lang w:val="es-ES_tradnl"/>
              </w:rPr>
              <w:t>5 de septiembre de 2012</w:t>
            </w:r>
          </w:p>
        </w:tc>
      </w:tr>
    </w:tbl>
    <w:p w:rsidR="00A576E9" w:rsidRPr="00414594" w:rsidRDefault="00A576E9" w:rsidP="00A576E9">
      <w:pPr>
        <w:rPr>
          <w:rFonts w:ascii="Arial" w:hAnsi="Arial" w:cs="Arial"/>
          <w:sz w:val="22"/>
          <w:szCs w:val="22"/>
        </w:rPr>
      </w:pPr>
    </w:p>
    <w:p w:rsidR="00A576E9" w:rsidRPr="00414594" w:rsidRDefault="00A576E9" w:rsidP="00A576E9">
      <w:pPr>
        <w:jc w:val="center"/>
        <w:rPr>
          <w:rFonts w:ascii="Arial" w:hAnsi="Arial" w:cs="Arial"/>
          <w:b/>
          <w:sz w:val="22"/>
          <w:szCs w:val="22"/>
        </w:rPr>
      </w:pPr>
    </w:p>
    <w:p w:rsidR="00A576E9" w:rsidRDefault="00A576E9" w:rsidP="00A576E9">
      <w:r>
        <w:br w:type="page"/>
      </w:r>
    </w:p>
    <w:p w:rsidR="00A576E9" w:rsidRDefault="00A576E9" w:rsidP="00A576E9">
      <w:pPr>
        <w:jc w:val="center"/>
        <w:rPr>
          <w:rFonts w:ascii="Arial" w:hAnsi="Arial" w:cs="Arial"/>
          <w:b/>
          <w:sz w:val="22"/>
          <w:szCs w:val="22"/>
          <w:lang w:val="es-ES_tradnl"/>
        </w:rPr>
      </w:pPr>
      <w:r>
        <w:rPr>
          <w:rFonts w:ascii="Arial" w:hAnsi="Arial" w:cs="Arial"/>
          <w:b/>
          <w:sz w:val="22"/>
          <w:szCs w:val="22"/>
          <w:lang w:val="es-ES_tradnl"/>
        </w:rPr>
        <w:lastRenderedPageBreak/>
        <w:t>IV.- CRITERIOS DE EVALUACIÓN</w:t>
      </w:r>
    </w:p>
    <w:p w:rsidR="00A576E9" w:rsidRDefault="00A576E9" w:rsidP="00A576E9">
      <w:pPr>
        <w:jc w:val="center"/>
        <w:rPr>
          <w:rFonts w:ascii="Arial" w:hAnsi="Arial" w:cs="Arial"/>
          <w:b/>
          <w:sz w:val="22"/>
          <w:szCs w:val="22"/>
          <w:lang w:val="es-ES_tradnl"/>
        </w:rPr>
      </w:pPr>
    </w:p>
    <w:p w:rsidR="00A576E9" w:rsidRPr="00414594" w:rsidRDefault="00A576E9" w:rsidP="00A576E9">
      <w:pPr>
        <w:jc w:val="both"/>
        <w:rPr>
          <w:rFonts w:ascii="Arial" w:hAnsi="Arial" w:cs="Arial"/>
          <w:b/>
          <w:sz w:val="22"/>
          <w:szCs w:val="22"/>
          <w:lang w:val="es-ES_tradnl"/>
        </w:rPr>
      </w:pPr>
      <w:r>
        <w:rPr>
          <w:rFonts w:ascii="Arial" w:hAnsi="Arial" w:cs="Arial"/>
          <w:b/>
          <w:sz w:val="22"/>
          <w:szCs w:val="22"/>
          <w:lang w:val="es-ES_tradnl"/>
        </w:rPr>
        <w:t>1</w:t>
      </w:r>
      <w:r w:rsidRPr="00414594">
        <w:rPr>
          <w:rFonts w:ascii="Arial" w:hAnsi="Arial" w:cs="Arial"/>
          <w:b/>
          <w:sz w:val="22"/>
          <w:szCs w:val="22"/>
          <w:lang w:val="es-ES_tradnl"/>
        </w:rPr>
        <w:t>.- CRITERIOS</w:t>
      </w:r>
      <w:r>
        <w:rPr>
          <w:rFonts w:ascii="Arial" w:hAnsi="Arial" w:cs="Arial"/>
          <w:b/>
          <w:sz w:val="22"/>
          <w:szCs w:val="22"/>
          <w:lang w:val="es-ES_tradnl"/>
        </w:rPr>
        <w:t xml:space="preserve"> DE EVALUACIÓ</w:t>
      </w:r>
      <w:r w:rsidRPr="00414594">
        <w:rPr>
          <w:rFonts w:ascii="Arial" w:hAnsi="Arial" w:cs="Arial"/>
          <w:b/>
          <w:sz w:val="22"/>
          <w:szCs w:val="22"/>
          <w:lang w:val="es-ES_tradnl"/>
        </w:rPr>
        <w:t>N - DIRECCIÓN NACIONAL DEL SERVICIO CIVIL</w:t>
      </w:r>
    </w:p>
    <w:p w:rsidR="00A576E9" w:rsidRPr="00414594" w:rsidRDefault="00A576E9" w:rsidP="00A576E9">
      <w:pPr>
        <w:jc w:val="both"/>
        <w:rPr>
          <w:rFonts w:ascii="Arial" w:hAnsi="Arial" w:cs="Arial"/>
          <w:b/>
          <w:sz w:val="22"/>
          <w:szCs w:val="22"/>
          <w:lang w:val="es-ES_tradnl"/>
        </w:rPr>
      </w:pPr>
    </w:p>
    <w:p w:rsidR="00A576E9" w:rsidRPr="00414594" w:rsidRDefault="00A576E9" w:rsidP="00A576E9">
      <w:pPr>
        <w:jc w:val="both"/>
        <w:rPr>
          <w:rFonts w:ascii="Arial" w:hAnsi="Arial" w:cs="Arial"/>
          <w:sz w:val="22"/>
          <w:szCs w:val="22"/>
          <w:lang w:val="es-ES_tradnl"/>
        </w:rPr>
      </w:pPr>
    </w:p>
    <w:tbl>
      <w:tblPr>
        <w:tblW w:w="9115" w:type="dxa"/>
        <w:tblInd w:w="70" w:type="dxa"/>
        <w:tblLayout w:type="fixed"/>
        <w:tblCellMar>
          <w:left w:w="70" w:type="dxa"/>
          <w:right w:w="70" w:type="dxa"/>
        </w:tblCellMar>
        <w:tblLook w:val="00A0" w:firstRow="1" w:lastRow="0" w:firstColumn="1" w:lastColumn="0" w:noHBand="0" w:noVBand="0"/>
      </w:tblPr>
      <w:tblGrid>
        <w:gridCol w:w="1100"/>
        <w:gridCol w:w="2100"/>
        <w:gridCol w:w="5915"/>
      </w:tblGrid>
      <w:tr w:rsidR="00A576E9" w:rsidRPr="00414594" w:rsidTr="000153AF">
        <w:trPr>
          <w:trHeight w:val="676"/>
        </w:trPr>
        <w:tc>
          <w:tcPr>
            <w:tcW w:w="110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A576E9" w:rsidRPr="00414594" w:rsidRDefault="00A576E9" w:rsidP="000153AF">
            <w:pPr>
              <w:jc w:val="center"/>
              <w:rPr>
                <w:rFonts w:ascii="Arial" w:hAnsi="Arial" w:cs="Arial"/>
                <w:b/>
                <w:bCs/>
              </w:rPr>
            </w:pPr>
            <w:bookmarkStart w:id="1" w:name="RANGE_A1_C24"/>
            <w:r w:rsidRPr="00414594">
              <w:rPr>
                <w:rFonts w:ascii="Arial" w:hAnsi="Arial" w:cs="Arial"/>
                <w:b/>
                <w:bCs/>
              </w:rPr>
              <w:t>NOTA</w:t>
            </w:r>
            <w:r w:rsidRPr="00414594">
              <w:rPr>
                <w:rFonts w:ascii="Arial" w:hAnsi="Arial" w:cs="Arial"/>
              </w:rPr>
              <w:t xml:space="preserve"> </w:t>
            </w:r>
            <w:bookmarkEnd w:id="1"/>
          </w:p>
        </w:tc>
        <w:tc>
          <w:tcPr>
            <w:tcW w:w="2100" w:type="dxa"/>
            <w:tcBorders>
              <w:top w:val="single" w:sz="8" w:space="0" w:color="000000"/>
              <w:left w:val="nil"/>
              <w:bottom w:val="single" w:sz="8" w:space="0" w:color="000000"/>
              <w:right w:val="single" w:sz="8" w:space="0" w:color="000000"/>
            </w:tcBorders>
            <w:shd w:val="clear" w:color="000000" w:fill="C0C0C0"/>
            <w:vAlign w:val="center"/>
          </w:tcPr>
          <w:p w:rsidR="00A576E9" w:rsidRPr="00414594" w:rsidRDefault="00A576E9" w:rsidP="000153AF">
            <w:pPr>
              <w:jc w:val="center"/>
              <w:rPr>
                <w:rFonts w:ascii="Arial" w:hAnsi="Arial" w:cs="Arial"/>
                <w:b/>
                <w:bCs/>
              </w:rPr>
            </w:pPr>
            <w:r w:rsidRPr="00414594">
              <w:rPr>
                <w:rFonts w:ascii="Arial" w:hAnsi="Arial" w:cs="Arial"/>
                <w:b/>
                <w:bCs/>
              </w:rPr>
              <w:t>CRITERIO</w:t>
            </w:r>
            <w:r w:rsidRPr="00414594">
              <w:rPr>
                <w:rFonts w:ascii="Arial" w:hAnsi="Arial" w:cs="Arial"/>
              </w:rPr>
              <w:t xml:space="preserve"> </w:t>
            </w:r>
          </w:p>
        </w:tc>
        <w:tc>
          <w:tcPr>
            <w:tcW w:w="5915" w:type="dxa"/>
            <w:tcBorders>
              <w:top w:val="single" w:sz="8" w:space="0" w:color="000000"/>
              <w:left w:val="nil"/>
              <w:bottom w:val="single" w:sz="8" w:space="0" w:color="000000"/>
              <w:right w:val="single" w:sz="8" w:space="0" w:color="000000"/>
            </w:tcBorders>
            <w:shd w:val="clear" w:color="000000" w:fill="C0C0C0"/>
            <w:vAlign w:val="center"/>
          </w:tcPr>
          <w:p w:rsidR="00A576E9" w:rsidRPr="00414594" w:rsidRDefault="00A576E9" w:rsidP="000153AF">
            <w:pPr>
              <w:rPr>
                <w:rFonts w:ascii="Arial" w:hAnsi="Arial" w:cs="Arial"/>
                <w:b/>
                <w:bCs/>
              </w:rPr>
            </w:pPr>
            <w:r w:rsidRPr="00414594">
              <w:rPr>
                <w:rFonts w:ascii="Arial" w:hAnsi="Arial" w:cs="Arial"/>
                <w:b/>
                <w:bCs/>
              </w:rPr>
              <w:t>OPERACIONALIZACIÓN METODOLOGIA ANALISIS CURRICULAR (P1)</w:t>
            </w:r>
          </w:p>
        </w:tc>
      </w:tr>
      <w:tr w:rsidR="00A576E9" w:rsidRPr="00414594" w:rsidTr="000153AF">
        <w:trPr>
          <w:trHeight w:val="157"/>
        </w:trPr>
        <w:tc>
          <w:tcPr>
            <w:tcW w:w="1100" w:type="dxa"/>
            <w:vMerge w:val="restart"/>
            <w:tcBorders>
              <w:top w:val="nil"/>
              <w:left w:val="single" w:sz="8" w:space="0" w:color="000000"/>
              <w:bottom w:val="single" w:sz="8" w:space="0" w:color="000000"/>
              <w:right w:val="single" w:sz="8" w:space="0" w:color="000000"/>
            </w:tcBorders>
            <w:vAlign w:val="center"/>
          </w:tcPr>
          <w:p w:rsidR="00A576E9" w:rsidRPr="00414594" w:rsidRDefault="00A576E9" w:rsidP="000153AF">
            <w:pPr>
              <w:jc w:val="center"/>
              <w:rPr>
                <w:rFonts w:ascii="Arial" w:hAnsi="Arial" w:cs="Arial"/>
              </w:rPr>
            </w:pPr>
            <w:r w:rsidRPr="00414594">
              <w:rPr>
                <w:rFonts w:ascii="Arial" w:hAnsi="Arial" w:cs="Arial"/>
              </w:rPr>
              <w:t xml:space="preserve">Igual o superior a 6.0 </w:t>
            </w:r>
          </w:p>
        </w:tc>
        <w:tc>
          <w:tcPr>
            <w:tcW w:w="2100" w:type="dxa"/>
            <w:vMerge w:val="restart"/>
            <w:tcBorders>
              <w:top w:val="nil"/>
              <w:left w:val="single" w:sz="8" w:space="0" w:color="000000"/>
              <w:bottom w:val="single" w:sz="8" w:space="0" w:color="000000"/>
              <w:right w:val="single" w:sz="8" w:space="0" w:color="000000"/>
            </w:tcBorders>
            <w:vAlign w:val="center"/>
          </w:tcPr>
          <w:p w:rsidR="00A576E9" w:rsidRPr="00414594" w:rsidRDefault="00A576E9" w:rsidP="000153AF">
            <w:pPr>
              <w:jc w:val="center"/>
              <w:rPr>
                <w:rFonts w:ascii="Arial" w:hAnsi="Arial" w:cs="Arial"/>
              </w:rPr>
            </w:pPr>
            <w:r w:rsidRPr="00414594">
              <w:rPr>
                <w:rFonts w:ascii="Arial" w:hAnsi="Arial" w:cs="Arial"/>
              </w:rPr>
              <w:t xml:space="preserve">MUY BUENO </w:t>
            </w: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6.0</w:t>
            </w:r>
          </w:p>
        </w:tc>
      </w:tr>
      <w:tr w:rsidR="00A576E9" w:rsidRPr="00414594" w:rsidTr="000153AF">
        <w:trPr>
          <w:trHeight w:val="901"/>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con </w:t>
            </w:r>
            <w:r w:rsidRPr="00414594">
              <w:rPr>
                <w:rFonts w:ascii="Arial" w:hAnsi="Arial" w:cs="Arial"/>
                <w:b/>
                <w:bCs/>
              </w:rPr>
              <w:t>impacto similar o mayor</w:t>
            </w:r>
            <w:r w:rsidRPr="00414594">
              <w:rPr>
                <w:rFonts w:ascii="Arial" w:hAnsi="Arial" w:cs="Arial"/>
              </w:rPr>
              <w:t xml:space="preserve"> a lo requerido para el cargo y/o en organizaciones de </w:t>
            </w:r>
            <w:r w:rsidRPr="00414594">
              <w:rPr>
                <w:rFonts w:ascii="Arial" w:hAnsi="Arial" w:cs="Arial"/>
                <w:b/>
                <w:bCs/>
              </w:rPr>
              <w:t>mayor envergadura</w:t>
            </w:r>
            <w:r w:rsidRPr="00414594">
              <w:rPr>
                <w:rFonts w:ascii="Arial" w:hAnsi="Arial" w:cs="Arial"/>
              </w:rPr>
              <w:t xml:space="preserve"> </w:t>
            </w:r>
            <w:r w:rsidRPr="00414594">
              <w:rPr>
                <w:rFonts w:ascii="Arial" w:hAnsi="Arial" w:cs="Arial"/>
                <w:b/>
                <w:bCs/>
              </w:rPr>
              <w:t xml:space="preserve">y/o complejidad, </w:t>
            </w:r>
            <w:r w:rsidRPr="00414594">
              <w:rPr>
                <w:rFonts w:ascii="Arial" w:hAnsi="Arial" w:cs="Arial"/>
              </w:rPr>
              <w:t>en la industria o rubro afín al perfil del cargo.</w:t>
            </w:r>
          </w:p>
        </w:tc>
      </w:tr>
      <w:tr w:rsidR="00A576E9" w:rsidRPr="00414594" w:rsidTr="000153AF">
        <w:trPr>
          <w:trHeight w:val="693"/>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y/o conocimiento </w:t>
            </w:r>
            <w:r w:rsidRPr="00414594">
              <w:rPr>
                <w:rFonts w:ascii="Arial" w:hAnsi="Arial" w:cs="Arial"/>
                <w:b/>
                <w:bCs/>
              </w:rPr>
              <w:t>en todos los ámbitos o áreas requeridas</w:t>
            </w:r>
            <w:r w:rsidRPr="00414594">
              <w:rPr>
                <w:rFonts w:ascii="Arial" w:hAnsi="Arial" w:cs="Arial"/>
              </w:rPr>
              <w:t xml:space="preserve"> en el perfil del cargo.</w:t>
            </w:r>
          </w:p>
        </w:tc>
      </w:tr>
      <w:tr w:rsidR="00A576E9" w:rsidRPr="00414594" w:rsidTr="000153AF">
        <w:trPr>
          <w:trHeight w:val="177"/>
        </w:trPr>
        <w:tc>
          <w:tcPr>
            <w:tcW w:w="1100" w:type="dxa"/>
            <w:vMerge w:val="restart"/>
            <w:tcBorders>
              <w:top w:val="nil"/>
              <w:left w:val="single" w:sz="8" w:space="0" w:color="000000"/>
              <w:bottom w:val="single" w:sz="8" w:space="0" w:color="000000"/>
              <w:right w:val="single" w:sz="8" w:space="0" w:color="000000"/>
            </w:tcBorders>
            <w:vAlign w:val="center"/>
          </w:tcPr>
          <w:p w:rsidR="00A576E9" w:rsidRPr="00414594" w:rsidRDefault="00A576E9" w:rsidP="000153AF">
            <w:pPr>
              <w:jc w:val="center"/>
              <w:rPr>
                <w:rFonts w:ascii="Arial" w:hAnsi="Arial" w:cs="Arial"/>
              </w:rPr>
            </w:pPr>
            <w:smartTag w:uri="urn:schemas-microsoft-com:office:smarttags" w:element="metricconverter">
              <w:smartTagPr>
                <w:attr w:name="ProductID" w:val="5.5 a"/>
              </w:smartTagPr>
              <w:r w:rsidRPr="00414594">
                <w:rPr>
                  <w:rFonts w:ascii="Arial" w:hAnsi="Arial" w:cs="Arial"/>
                </w:rPr>
                <w:t>5.5 a</w:t>
              </w:r>
            </w:smartTag>
            <w:r w:rsidRPr="00414594">
              <w:rPr>
                <w:rFonts w:ascii="Arial" w:hAnsi="Arial" w:cs="Arial"/>
              </w:rPr>
              <w:t xml:space="preserve"> 5.9 </w:t>
            </w:r>
          </w:p>
        </w:tc>
        <w:tc>
          <w:tcPr>
            <w:tcW w:w="2100" w:type="dxa"/>
            <w:vMerge w:val="restart"/>
            <w:tcBorders>
              <w:top w:val="nil"/>
              <w:left w:val="single" w:sz="8" w:space="0" w:color="000000"/>
              <w:bottom w:val="single" w:sz="8" w:space="0" w:color="000000"/>
              <w:right w:val="single" w:sz="8" w:space="0" w:color="000000"/>
            </w:tcBorders>
            <w:vAlign w:val="center"/>
          </w:tcPr>
          <w:p w:rsidR="00A576E9" w:rsidRPr="00414594" w:rsidRDefault="00A576E9" w:rsidP="000153AF">
            <w:pPr>
              <w:jc w:val="center"/>
              <w:rPr>
                <w:rFonts w:ascii="Arial" w:hAnsi="Arial" w:cs="Arial"/>
              </w:rPr>
            </w:pPr>
            <w:r w:rsidRPr="00414594">
              <w:rPr>
                <w:rFonts w:ascii="Arial" w:hAnsi="Arial" w:cs="Arial"/>
              </w:rPr>
              <w:t xml:space="preserve">BUENO </w:t>
            </w: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5.9</w:t>
            </w:r>
          </w:p>
        </w:tc>
      </w:tr>
      <w:tr w:rsidR="00A576E9" w:rsidRPr="00414594" w:rsidTr="000153AF">
        <w:trPr>
          <w:trHeight w:val="931"/>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con </w:t>
            </w:r>
            <w:r w:rsidRPr="00414594">
              <w:rPr>
                <w:rFonts w:ascii="Arial" w:hAnsi="Arial" w:cs="Arial"/>
                <w:b/>
                <w:bCs/>
              </w:rPr>
              <w:t>impacto similar</w:t>
            </w:r>
            <w:r w:rsidRPr="00414594">
              <w:rPr>
                <w:rFonts w:ascii="Arial" w:hAnsi="Arial" w:cs="Arial"/>
              </w:rPr>
              <w:t xml:space="preserve"> a lo requerido para el cargo, en organizaciones de </w:t>
            </w:r>
            <w:r w:rsidRPr="00414594">
              <w:rPr>
                <w:rFonts w:ascii="Arial" w:hAnsi="Arial" w:cs="Arial"/>
                <w:b/>
                <w:bCs/>
              </w:rPr>
              <w:t>similar envergadura y/o complejidad</w:t>
            </w:r>
            <w:r w:rsidRPr="00414594">
              <w:rPr>
                <w:rFonts w:ascii="Arial" w:hAnsi="Arial" w:cs="Arial"/>
              </w:rPr>
              <w:t xml:space="preserve"> en la industria o rubro afín al perfil del cargo.</w:t>
            </w:r>
          </w:p>
        </w:tc>
      </w:tr>
      <w:tr w:rsidR="00A576E9" w:rsidRPr="00414594" w:rsidTr="000153AF">
        <w:trPr>
          <w:trHeight w:val="925"/>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O bien, experiencia en dirección con </w:t>
            </w:r>
            <w:r w:rsidRPr="00414594">
              <w:rPr>
                <w:rFonts w:ascii="Arial" w:hAnsi="Arial" w:cs="Arial"/>
                <w:b/>
                <w:bCs/>
              </w:rPr>
              <w:t>impacto similar o mayor</w:t>
            </w:r>
            <w:r w:rsidRPr="00414594">
              <w:rPr>
                <w:rFonts w:ascii="Arial" w:hAnsi="Arial" w:cs="Arial"/>
              </w:rPr>
              <w:t xml:space="preserve"> a lo requerido para el cargo y/o en organizaciones de </w:t>
            </w:r>
            <w:r w:rsidRPr="00414594">
              <w:rPr>
                <w:rFonts w:ascii="Arial" w:hAnsi="Arial" w:cs="Arial"/>
                <w:b/>
                <w:bCs/>
              </w:rPr>
              <w:t>mayor envergadura</w:t>
            </w:r>
            <w:r w:rsidRPr="00414594">
              <w:rPr>
                <w:rFonts w:ascii="Arial" w:hAnsi="Arial" w:cs="Arial"/>
              </w:rPr>
              <w:t xml:space="preserve"> </w:t>
            </w:r>
            <w:r w:rsidRPr="00414594">
              <w:rPr>
                <w:rFonts w:ascii="Arial" w:hAnsi="Arial" w:cs="Arial"/>
                <w:b/>
                <w:bCs/>
              </w:rPr>
              <w:t xml:space="preserve">y/o complejidad </w:t>
            </w:r>
            <w:r w:rsidRPr="00414594">
              <w:rPr>
                <w:rFonts w:ascii="Arial" w:hAnsi="Arial" w:cs="Arial"/>
              </w:rPr>
              <w:t xml:space="preserve">en una industria o rubro no afín al perfil del cargo. </w:t>
            </w:r>
          </w:p>
        </w:tc>
      </w:tr>
      <w:tr w:rsidR="00A576E9" w:rsidRPr="00414594" w:rsidTr="000153AF">
        <w:trPr>
          <w:trHeight w:val="733"/>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y/o conocimiento </w:t>
            </w:r>
            <w:r w:rsidRPr="00414594">
              <w:rPr>
                <w:rFonts w:ascii="Arial" w:hAnsi="Arial" w:cs="Arial"/>
                <w:b/>
                <w:bCs/>
              </w:rPr>
              <w:t xml:space="preserve">en la mayoría de los ámbitos o áreas críticas </w:t>
            </w:r>
            <w:r w:rsidRPr="00414594">
              <w:rPr>
                <w:rFonts w:ascii="Arial" w:hAnsi="Arial" w:cs="Arial"/>
              </w:rPr>
              <w:t>requeridas en el perfil del cargo.</w:t>
            </w:r>
          </w:p>
        </w:tc>
      </w:tr>
      <w:tr w:rsidR="00A576E9" w:rsidRPr="00414594" w:rsidTr="000153AF">
        <w:trPr>
          <w:trHeight w:val="335"/>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spacing w:line="20" w:lineRule="atLeast"/>
              <w:rPr>
                <w:rFonts w:ascii="Arial" w:hAnsi="Arial" w:cs="Arial"/>
              </w:rPr>
            </w:pPr>
            <w:r w:rsidRPr="00414594">
              <w:rPr>
                <w:rFonts w:ascii="Arial" w:hAnsi="Arial" w:cs="Arial"/>
              </w:rPr>
              <w:t>5.5</w:t>
            </w:r>
          </w:p>
        </w:tc>
      </w:tr>
      <w:tr w:rsidR="00A576E9" w:rsidRPr="00414594" w:rsidTr="000153AF">
        <w:trPr>
          <w:trHeight w:val="913"/>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spacing w:line="20" w:lineRule="atLeast"/>
              <w:rPr>
                <w:rFonts w:ascii="Arial" w:hAnsi="Arial" w:cs="Arial"/>
              </w:rPr>
            </w:pPr>
            <w:r w:rsidRPr="00414594">
              <w:rPr>
                <w:rFonts w:ascii="Arial" w:hAnsi="Arial" w:cs="Arial"/>
              </w:rPr>
              <w:t xml:space="preserve">Experiencia en dirección con </w:t>
            </w:r>
            <w:r w:rsidRPr="00414594">
              <w:rPr>
                <w:rFonts w:ascii="Arial" w:hAnsi="Arial" w:cs="Arial"/>
                <w:b/>
                <w:bCs/>
              </w:rPr>
              <w:t>impacto similar</w:t>
            </w:r>
            <w:r w:rsidRPr="00414594">
              <w:rPr>
                <w:rFonts w:ascii="Arial" w:hAnsi="Arial" w:cs="Arial"/>
              </w:rPr>
              <w:t xml:space="preserve"> a lo requerido para el cargo en organizaciones de </w:t>
            </w:r>
            <w:r w:rsidRPr="00414594">
              <w:rPr>
                <w:rFonts w:ascii="Arial" w:hAnsi="Arial" w:cs="Arial"/>
                <w:b/>
                <w:bCs/>
              </w:rPr>
              <w:t>similar envergadura y/o complejidad</w:t>
            </w:r>
            <w:r w:rsidRPr="00414594">
              <w:rPr>
                <w:rFonts w:ascii="Arial" w:hAnsi="Arial" w:cs="Arial"/>
              </w:rPr>
              <w:t xml:space="preserve">. </w:t>
            </w:r>
          </w:p>
        </w:tc>
      </w:tr>
      <w:tr w:rsidR="00A576E9" w:rsidRPr="00414594" w:rsidTr="000153AF">
        <w:trPr>
          <w:trHeight w:val="706"/>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y/o conocimiento </w:t>
            </w:r>
            <w:r w:rsidRPr="00414594">
              <w:rPr>
                <w:rFonts w:ascii="Arial" w:hAnsi="Arial" w:cs="Arial"/>
                <w:b/>
                <w:bCs/>
              </w:rPr>
              <w:t xml:space="preserve">en al menos uno de los ámbitos o áreas críticas </w:t>
            </w:r>
            <w:r w:rsidRPr="00414594">
              <w:rPr>
                <w:rFonts w:ascii="Arial" w:hAnsi="Arial" w:cs="Arial"/>
              </w:rPr>
              <w:t xml:space="preserve">requeridas en el perfil del cargo. </w:t>
            </w:r>
          </w:p>
        </w:tc>
      </w:tr>
      <w:tr w:rsidR="00A576E9" w:rsidRPr="00414594" w:rsidTr="000153AF">
        <w:trPr>
          <w:trHeight w:val="240"/>
        </w:trPr>
        <w:tc>
          <w:tcPr>
            <w:tcW w:w="11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smartTag w:uri="urn:schemas-microsoft-com:office:smarttags" w:element="metricconverter">
              <w:smartTagPr>
                <w:attr w:name="ProductID" w:val="5.0 a"/>
              </w:smartTagPr>
              <w:r w:rsidRPr="00414594">
                <w:rPr>
                  <w:rFonts w:ascii="Arial" w:hAnsi="Arial" w:cs="Arial"/>
                </w:rPr>
                <w:t>5.0 a</w:t>
              </w:r>
            </w:smartTag>
            <w:r w:rsidRPr="00414594">
              <w:rPr>
                <w:rFonts w:ascii="Arial" w:hAnsi="Arial" w:cs="Arial"/>
              </w:rPr>
              <w:t xml:space="preserve"> 5.4 </w:t>
            </w:r>
          </w:p>
        </w:tc>
        <w:tc>
          <w:tcPr>
            <w:tcW w:w="21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r w:rsidRPr="00414594">
              <w:rPr>
                <w:rFonts w:ascii="Arial" w:hAnsi="Arial" w:cs="Arial"/>
              </w:rPr>
              <w:t xml:space="preserve">ACEPTABLE </w:t>
            </w:r>
          </w:p>
        </w:tc>
        <w:tc>
          <w:tcPr>
            <w:tcW w:w="5915" w:type="dxa"/>
            <w:tcBorders>
              <w:top w:val="single" w:sz="8" w:space="0" w:color="000000"/>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5.4</w:t>
            </w:r>
          </w:p>
        </w:tc>
      </w:tr>
      <w:tr w:rsidR="00A576E9" w:rsidRPr="00414594" w:rsidTr="000153AF">
        <w:trPr>
          <w:trHeight w:val="697"/>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con </w:t>
            </w:r>
            <w:r w:rsidRPr="00414594">
              <w:rPr>
                <w:rFonts w:ascii="Arial" w:hAnsi="Arial" w:cs="Arial"/>
                <w:b/>
                <w:bCs/>
              </w:rPr>
              <w:t xml:space="preserve">impacto similar </w:t>
            </w:r>
            <w:r w:rsidRPr="00414594">
              <w:rPr>
                <w:rFonts w:ascii="Arial" w:hAnsi="Arial" w:cs="Arial"/>
              </w:rPr>
              <w:t xml:space="preserve">a lo requerido para el cargo en organizaciones de </w:t>
            </w:r>
            <w:r w:rsidRPr="00414594">
              <w:rPr>
                <w:rFonts w:ascii="Arial" w:hAnsi="Arial" w:cs="Arial"/>
                <w:b/>
                <w:bCs/>
              </w:rPr>
              <w:t xml:space="preserve">menor envergadura y/o complejidad. </w:t>
            </w:r>
          </w:p>
        </w:tc>
      </w:tr>
      <w:tr w:rsidR="00A576E9" w:rsidRPr="00414594" w:rsidTr="000153AF">
        <w:trPr>
          <w:trHeight w:val="766"/>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y/o conocimiento </w:t>
            </w:r>
            <w:r w:rsidRPr="00414594">
              <w:rPr>
                <w:rFonts w:ascii="Arial" w:hAnsi="Arial" w:cs="Arial"/>
                <w:b/>
                <w:bCs/>
              </w:rPr>
              <w:t xml:space="preserve">en los ámbitos o áreas críticas requeridas </w:t>
            </w:r>
            <w:r w:rsidRPr="00414594">
              <w:rPr>
                <w:rFonts w:ascii="Arial" w:hAnsi="Arial" w:cs="Arial"/>
              </w:rPr>
              <w:t>en el perfil del cargo.</w:t>
            </w:r>
          </w:p>
        </w:tc>
      </w:tr>
      <w:tr w:rsidR="00A576E9" w:rsidRPr="00414594" w:rsidTr="000153AF">
        <w:trPr>
          <w:trHeight w:val="547"/>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5.0</w:t>
            </w:r>
          </w:p>
        </w:tc>
      </w:tr>
      <w:tr w:rsidR="00A576E9" w:rsidRPr="00414594" w:rsidTr="000153AF">
        <w:trPr>
          <w:trHeight w:val="877"/>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con </w:t>
            </w:r>
            <w:r w:rsidRPr="00414594">
              <w:rPr>
                <w:rFonts w:ascii="Arial" w:hAnsi="Arial" w:cs="Arial"/>
                <w:b/>
                <w:bCs/>
              </w:rPr>
              <w:t>impacto levemente inferior</w:t>
            </w:r>
            <w:r w:rsidRPr="00414594">
              <w:rPr>
                <w:rFonts w:ascii="Arial" w:hAnsi="Arial" w:cs="Arial"/>
              </w:rPr>
              <w:t xml:space="preserve"> a lo requerido para el cargo, en organizaciones de </w:t>
            </w:r>
            <w:r w:rsidRPr="00414594">
              <w:rPr>
                <w:rFonts w:ascii="Arial" w:hAnsi="Arial" w:cs="Arial"/>
                <w:b/>
                <w:bCs/>
              </w:rPr>
              <w:t xml:space="preserve">menor o igual  envergadura y/o complejidad. </w:t>
            </w:r>
          </w:p>
        </w:tc>
      </w:tr>
      <w:tr w:rsidR="00A576E9" w:rsidRPr="00414594" w:rsidTr="000153AF">
        <w:trPr>
          <w:trHeight w:val="837"/>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y/o conocimiento </w:t>
            </w:r>
            <w:r w:rsidRPr="00414594">
              <w:rPr>
                <w:rFonts w:ascii="Arial" w:hAnsi="Arial" w:cs="Arial"/>
                <w:b/>
                <w:bCs/>
              </w:rPr>
              <w:t xml:space="preserve">en al menos uno de los ámbitos o áreas requeridas </w:t>
            </w:r>
            <w:r w:rsidRPr="00414594">
              <w:rPr>
                <w:rFonts w:ascii="Arial" w:hAnsi="Arial" w:cs="Arial"/>
              </w:rPr>
              <w:t xml:space="preserve">en el perfil del cargo. </w:t>
            </w:r>
          </w:p>
          <w:p w:rsidR="00A576E9" w:rsidRPr="00414594" w:rsidRDefault="00A576E9" w:rsidP="000153AF">
            <w:pPr>
              <w:rPr>
                <w:rFonts w:ascii="Arial" w:hAnsi="Arial" w:cs="Arial"/>
              </w:rPr>
            </w:pPr>
          </w:p>
        </w:tc>
      </w:tr>
      <w:tr w:rsidR="00A576E9" w:rsidRPr="00414594" w:rsidTr="000153AF">
        <w:trPr>
          <w:trHeight w:val="240"/>
        </w:trPr>
        <w:tc>
          <w:tcPr>
            <w:tcW w:w="1100" w:type="dxa"/>
            <w:vMerge w:val="restart"/>
            <w:tcBorders>
              <w:top w:val="nil"/>
              <w:left w:val="single" w:sz="8" w:space="0" w:color="000000"/>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smartTag w:uri="urn:schemas-microsoft-com:office:smarttags" w:element="metricconverter">
              <w:smartTagPr>
                <w:attr w:name="ProductID" w:val="4.0 a"/>
              </w:smartTagPr>
              <w:r w:rsidRPr="00414594">
                <w:rPr>
                  <w:rFonts w:ascii="Arial" w:hAnsi="Arial" w:cs="Arial"/>
                </w:rPr>
                <w:lastRenderedPageBreak/>
                <w:t>4.0 a</w:t>
              </w:r>
            </w:smartTag>
            <w:r w:rsidRPr="00414594">
              <w:rPr>
                <w:rFonts w:ascii="Arial" w:hAnsi="Arial" w:cs="Arial"/>
              </w:rPr>
              <w:t xml:space="preserve"> 4.9 </w:t>
            </w:r>
          </w:p>
        </w:tc>
        <w:tc>
          <w:tcPr>
            <w:tcW w:w="2100" w:type="dxa"/>
            <w:vMerge w:val="restart"/>
            <w:tcBorders>
              <w:top w:val="nil"/>
              <w:left w:val="single" w:sz="8" w:space="0" w:color="000000"/>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r w:rsidRPr="00414594">
              <w:rPr>
                <w:rFonts w:ascii="Arial" w:hAnsi="Arial" w:cs="Arial"/>
              </w:rPr>
              <w:t xml:space="preserve">INSATISFACTORIO </w:t>
            </w: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4.9</w:t>
            </w:r>
          </w:p>
        </w:tc>
      </w:tr>
      <w:tr w:rsidR="00A576E9" w:rsidRPr="00414594" w:rsidTr="000153AF">
        <w:trPr>
          <w:trHeight w:val="661"/>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en </w:t>
            </w:r>
            <w:r w:rsidRPr="00414594">
              <w:rPr>
                <w:rFonts w:ascii="Arial" w:hAnsi="Arial" w:cs="Arial"/>
                <w:b/>
                <w:bCs/>
              </w:rPr>
              <w:t>impacto similar o mayor</w:t>
            </w:r>
            <w:r w:rsidRPr="00414594">
              <w:rPr>
                <w:rFonts w:ascii="Arial" w:hAnsi="Arial" w:cs="Arial"/>
              </w:rPr>
              <w:t xml:space="preserve"> a lo requerido para el cargo, en </w:t>
            </w:r>
            <w:r w:rsidRPr="00414594">
              <w:rPr>
                <w:rFonts w:ascii="Arial" w:hAnsi="Arial" w:cs="Arial"/>
                <w:b/>
                <w:bCs/>
              </w:rPr>
              <w:t>organizaciones de menor envergadura y/o complejidad</w:t>
            </w:r>
            <w:r w:rsidRPr="00414594">
              <w:rPr>
                <w:rFonts w:ascii="Arial" w:hAnsi="Arial" w:cs="Arial"/>
              </w:rPr>
              <w:t xml:space="preserve">. </w:t>
            </w:r>
          </w:p>
        </w:tc>
      </w:tr>
      <w:tr w:rsidR="00A576E9" w:rsidRPr="00414594" w:rsidTr="000153AF">
        <w:trPr>
          <w:trHeight w:val="721"/>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b/>
                <w:bCs/>
              </w:rPr>
            </w:pPr>
            <w:r w:rsidRPr="00414594">
              <w:rPr>
                <w:rFonts w:ascii="Arial" w:hAnsi="Arial" w:cs="Arial"/>
                <w:b/>
                <w:bCs/>
              </w:rPr>
              <w:t>No posee experiencia o conocimiento</w:t>
            </w:r>
            <w:r w:rsidRPr="00414594">
              <w:rPr>
                <w:rFonts w:ascii="Arial" w:hAnsi="Arial" w:cs="Arial"/>
              </w:rPr>
              <w:t xml:space="preserve"> en las áreas criticas requeridas en el perfil del cargo</w:t>
            </w:r>
          </w:p>
        </w:tc>
      </w:tr>
      <w:tr w:rsidR="00A576E9" w:rsidRPr="00414594" w:rsidTr="000153AF">
        <w:trPr>
          <w:trHeight w:val="436"/>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nil"/>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4.0</w:t>
            </w:r>
          </w:p>
        </w:tc>
      </w:tr>
      <w:tr w:rsidR="00A576E9" w:rsidRPr="00414594" w:rsidTr="000153AF">
        <w:trPr>
          <w:trHeight w:val="1058"/>
        </w:trPr>
        <w:tc>
          <w:tcPr>
            <w:tcW w:w="1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2100" w:type="dxa"/>
            <w:vMerge/>
            <w:tcBorders>
              <w:top w:val="nil"/>
              <w:left w:val="single" w:sz="8" w:space="0" w:color="000000"/>
              <w:bottom w:val="single" w:sz="8" w:space="0" w:color="000000"/>
              <w:right w:val="single" w:sz="8" w:space="0" w:color="000000"/>
            </w:tcBorders>
            <w:vAlign w:val="center"/>
          </w:tcPr>
          <w:p w:rsidR="00A576E9" w:rsidRPr="00414594" w:rsidRDefault="00A576E9" w:rsidP="000153AF">
            <w:pPr>
              <w:rPr>
                <w:rFonts w:ascii="Arial" w:hAnsi="Arial" w:cs="Arial"/>
              </w:rPr>
            </w:pPr>
          </w:p>
        </w:tc>
        <w:tc>
          <w:tcPr>
            <w:tcW w:w="5915"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 xml:space="preserve">Experiencia en dirección con </w:t>
            </w:r>
            <w:r w:rsidRPr="00414594">
              <w:rPr>
                <w:rFonts w:ascii="Arial" w:hAnsi="Arial" w:cs="Arial"/>
                <w:b/>
                <w:bCs/>
              </w:rPr>
              <w:t xml:space="preserve">menor impacto </w:t>
            </w:r>
            <w:r w:rsidRPr="00414594">
              <w:rPr>
                <w:rFonts w:ascii="Arial" w:hAnsi="Arial" w:cs="Arial"/>
              </w:rPr>
              <w:t xml:space="preserve">a lo requerido para el cargo, en organizaciones de </w:t>
            </w:r>
            <w:r w:rsidRPr="00414594">
              <w:rPr>
                <w:rFonts w:ascii="Arial" w:hAnsi="Arial" w:cs="Arial"/>
                <w:b/>
                <w:bCs/>
              </w:rPr>
              <w:t>menor envergadura y/o complejidad</w:t>
            </w:r>
            <w:r w:rsidRPr="00414594">
              <w:rPr>
                <w:rFonts w:ascii="Arial" w:hAnsi="Arial" w:cs="Arial"/>
              </w:rPr>
              <w:t xml:space="preserve">. O bien, presenta sólo conocimiento y/o experiencia relacionada con el perfil del cargo. </w:t>
            </w:r>
          </w:p>
        </w:tc>
      </w:tr>
      <w:tr w:rsidR="00A576E9" w:rsidRPr="00414594" w:rsidTr="000153AF">
        <w:trPr>
          <w:trHeight w:val="649"/>
        </w:trPr>
        <w:tc>
          <w:tcPr>
            <w:tcW w:w="1100" w:type="dxa"/>
            <w:tcBorders>
              <w:top w:val="nil"/>
              <w:left w:val="single" w:sz="8" w:space="0" w:color="000000"/>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r w:rsidRPr="00414594">
              <w:rPr>
                <w:rFonts w:ascii="Arial" w:hAnsi="Arial" w:cs="Arial"/>
              </w:rPr>
              <w:t xml:space="preserve">3.0 </w:t>
            </w:r>
          </w:p>
        </w:tc>
        <w:tc>
          <w:tcPr>
            <w:tcW w:w="2100"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jc w:val="center"/>
              <w:rPr>
                <w:rFonts w:ascii="Arial" w:hAnsi="Arial" w:cs="Arial"/>
              </w:rPr>
            </w:pPr>
            <w:r w:rsidRPr="00414594">
              <w:rPr>
                <w:rFonts w:ascii="Arial" w:hAnsi="Arial" w:cs="Arial"/>
              </w:rPr>
              <w:t xml:space="preserve">NO RELACIONADO </w:t>
            </w:r>
          </w:p>
        </w:tc>
        <w:tc>
          <w:tcPr>
            <w:tcW w:w="5915" w:type="dxa"/>
            <w:tcBorders>
              <w:top w:val="nil"/>
              <w:left w:val="nil"/>
              <w:bottom w:val="single" w:sz="8" w:space="0" w:color="000000"/>
              <w:right w:val="single" w:sz="8" w:space="0" w:color="000000"/>
            </w:tcBorders>
            <w:shd w:val="clear" w:color="000000" w:fill="FFFFFF"/>
            <w:vAlign w:val="center"/>
          </w:tcPr>
          <w:p w:rsidR="00A576E9" w:rsidRPr="00414594" w:rsidRDefault="00A576E9" w:rsidP="000153AF">
            <w:pPr>
              <w:rPr>
                <w:rFonts w:ascii="Arial" w:hAnsi="Arial" w:cs="Arial"/>
              </w:rPr>
            </w:pPr>
            <w:r w:rsidRPr="00414594">
              <w:rPr>
                <w:rFonts w:ascii="Arial" w:hAnsi="Arial" w:cs="Arial"/>
              </w:rPr>
              <w:t>Antecedentes curriculares no están relacionados con el perfil de selección. No cuentan con experiencia directiva.</w:t>
            </w:r>
          </w:p>
        </w:tc>
      </w:tr>
      <w:tr w:rsidR="00A576E9" w:rsidRPr="00414594" w:rsidTr="000153AF">
        <w:trPr>
          <w:trHeight w:val="871"/>
        </w:trPr>
        <w:tc>
          <w:tcPr>
            <w:tcW w:w="9115" w:type="dxa"/>
            <w:gridSpan w:val="3"/>
            <w:tcBorders>
              <w:top w:val="single" w:sz="8" w:space="0" w:color="000000"/>
              <w:left w:val="nil"/>
              <w:bottom w:val="nil"/>
              <w:right w:val="nil"/>
            </w:tcBorders>
            <w:vAlign w:val="bottom"/>
          </w:tcPr>
          <w:p w:rsidR="00A576E9" w:rsidRPr="00414594" w:rsidRDefault="00A576E9" w:rsidP="000153AF">
            <w:pPr>
              <w:spacing w:after="240"/>
              <w:jc w:val="both"/>
              <w:rPr>
                <w:rFonts w:ascii="Arial" w:hAnsi="Arial" w:cs="Arial"/>
                <w:b/>
                <w:bCs/>
                <w:lang w:val="es-MX"/>
              </w:rPr>
            </w:pPr>
            <w:r w:rsidRPr="00414594">
              <w:rPr>
                <w:rFonts w:ascii="Arial" w:hAnsi="Arial" w:cs="Arial"/>
                <w:b/>
                <w:bCs/>
              </w:rPr>
              <w:t>**</w:t>
            </w:r>
            <w:r w:rsidRPr="00414594">
              <w:rPr>
                <w:rFonts w:ascii="Arial" w:hAnsi="Arial" w:cs="Arial"/>
                <w:b/>
                <w:bCs/>
                <w:lang w:val="es-MX"/>
              </w:rPr>
              <w:t xml:space="preserve"> </w:t>
            </w:r>
            <w:r w:rsidRPr="00414594">
              <w:rPr>
                <w:rFonts w:ascii="Arial" w:hAnsi="Arial" w:cs="Arial"/>
                <w:b/>
                <w:bCs/>
                <w:sz w:val="18"/>
                <w:szCs w:val="18"/>
                <w:lang w:val="es-MX"/>
              </w:rPr>
              <w:t>Cuando exista un requerimiento en el perfil del cargo, de conocimiento y/o experiencia especializada, será requisito excluyente para las categorías aceptable, bueno o muy bueno.</w:t>
            </w:r>
          </w:p>
        </w:tc>
      </w:tr>
    </w:tbl>
    <w:p w:rsidR="00A576E9" w:rsidRPr="00414594" w:rsidRDefault="00A576E9" w:rsidP="00A576E9">
      <w:pPr>
        <w:rPr>
          <w:rFonts w:ascii="Arial" w:hAnsi="Arial" w:cs="Arial"/>
          <w:sz w:val="22"/>
          <w:szCs w:val="22"/>
          <w:lang w:val="es-MX"/>
        </w:rPr>
      </w:pPr>
    </w:p>
    <w:p w:rsidR="00A576E9" w:rsidRPr="00414594" w:rsidRDefault="00A576E9" w:rsidP="00A576E9">
      <w:pPr>
        <w:rPr>
          <w:rFonts w:ascii="Arial" w:hAnsi="Arial" w:cs="Arial"/>
          <w:sz w:val="22"/>
          <w:szCs w:val="22"/>
          <w:lang w:val="es-MX"/>
        </w:rPr>
      </w:pPr>
    </w:p>
    <w:p w:rsidR="00A576E9" w:rsidRPr="00414594" w:rsidRDefault="00A576E9" w:rsidP="00A576E9">
      <w:pPr>
        <w:rPr>
          <w:rFonts w:ascii="Arial" w:hAnsi="Arial" w:cs="Arial"/>
          <w:sz w:val="22"/>
          <w:szCs w:val="22"/>
          <w:lang w:val="es-MX"/>
        </w:rPr>
      </w:pPr>
    </w:p>
    <w:p w:rsidR="00A576E9" w:rsidRPr="00414594" w:rsidRDefault="00A576E9" w:rsidP="00A576E9">
      <w:pPr>
        <w:rPr>
          <w:rFonts w:ascii="Arial" w:hAnsi="Arial" w:cs="Arial"/>
          <w:sz w:val="22"/>
          <w:szCs w:val="22"/>
          <w:lang w:val="es-MX"/>
        </w:rPr>
      </w:pPr>
      <w:r>
        <w:rPr>
          <w:rFonts w:ascii="Arial" w:hAnsi="Arial" w:cs="Arial"/>
          <w:b/>
          <w:bCs/>
          <w:sz w:val="22"/>
          <w:szCs w:val="22"/>
          <w:lang w:val="es-ES_tradnl"/>
        </w:rPr>
        <w:t xml:space="preserve">2.- </w:t>
      </w:r>
      <w:r w:rsidRPr="00414594">
        <w:rPr>
          <w:rFonts w:ascii="Arial" w:hAnsi="Arial" w:cs="Arial"/>
          <w:b/>
          <w:bCs/>
          <w:sz w:val="22"/>
          <w:szCs w:val="22"/>
          <w:lang w:val="es-ES_tradnl"/>
        </w:rPr>
        <w:t>CRITERIOS DE EVALUACIÓN PSICOLABORAL,  ATRIBUTOS DIRECTIVOS Y REFERENCIAS  LABORALES.</w:t>
      </w:r>
    </w:p>
    <w:p w:rsidR="00A576E9" w:rsidRPr="00414594" w:rsidRDefault="00A576E9" w:rsidP="00A576E9">
      <w:pPr>
        <w:rPr>
          <w:rFonts w:ascii="Arial" w:hAnsi="Arial" w:cs="Arial"/>
          <w:sz w:val="22"/>
          <w:szCs w:val="22"/>
          <w:lang w:val="es-MX"/>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1382"/>
        <w:gridCol w:w="1837"/>
        <w:gridCol w:w="3883"/>
      </w:tblGrid>
      <w:tr w:rsidR="00A576E9" w:rsidRPr="00414594" w:rsidTr="000153AF">
        <w:trPr>
          <w:trHeight w:val="573"/>
          <w:tblHeader/>
          <w:jc w:val="center"/>
        </w:trPr>
        <w:tc>
          <w:tcPr>
            <w:tcW w:w="1802" w:type="dxa"/>
            <w:shd w:val="clear" w:color="auto" w:fill="E0E0E0"/>
          </w:tcPr>
          <w:p w:rsidR="00A576E9" w:rsidRPr="00414594" w:rsidRDefault="00A576E9" w:rsidP="000153AF">
            <w:pPr>
              <w:ind w:left="60" w:hanging="33"/>
              <w:jc w:val="center"/>
              <w:rPr>
                <w:rFonts w:ascii="Arial" w:hAnsi="Arial" w:cs="Arial"/>
                <w:b/>
                <w:bCs/>
              </w:rPr>
            </w:pPr>
            <w:r w:rsidRPr="00414594">
              <w:rPr>
                <w:rFonts w:ascii="Arial" w:hAnsi="Arial" w:cs="Arial"/>
              </w:rPr>
              <w:br w:type="page"/>
            </w:r>
            <w:r w:rsidRPr="00414594">
              <w:rPr>
                <w:rFonts w:ascii="Arial" w:hAnsi="Arial" w:cs="Arial"/>
                <w:b/>
                <w:bCs/>
              </w:rPr>
              <w:t>CATEGORÍA DE IDONEIDAD</w:t>
            </w:r>
          </w:p>
        </w:tc>
        <w:tc>
          <w:tcPr>
            <w:tcW w:w="1409" w:type="dxa"/>
            <w:shd w:val="clear" w:color="auto" w:fill="E0E0E0"/>
            <w:vAlign w:val="center"/>
          </w:tcPr>
          <w:p w:rsidR="00A576E9" w:rsidRPr="00414594" w:rsidRDefault="00A576E9" w:rsidP="000153AF">
            <w:pPr>
              <w:jc w:val="center"/>
              <w:rPr>
                <w:rFonts w:ascii="Arial" w:hAnsi="Arial" w:cs="Arial"/>
                <w:b/>
                <w:bCs/>
              </w:rPr>
            </w:pPr>
            <w:r w:rsidRPr="00414594">
              <w:rPr>
                <w:rFonts w:ascii="Arial" w:hAnsi="Arial" w:cs="Arial"/>
                <w:b/>
                <w:bCs/>
              </w:rPr>
              <w:t>NOTA</w:t>
            </w:r>
          </w:p>
        </w:tc>
        <w:tc>
          <w:tcPr>
            <w:tcW w:w="1838" w:type="dxa"/>
            <w:shd w:val="clear" w:color="auto" w:fill="E0E0E0"/>
            <w:vAlign w:val="center"/>
          </w:tcPr>
          <w:p w:rsidR="00A576E9" w:rsidRPr="00414594" w:rsidRDefault="00A576E9" w:rsidP="000153AF">
            <w:pPr>
              <w:ind w:left="60" w:hanging="33"/>
              <w:jc w:val="center"/>
              <w:rPr>
                <w:rFonts w:ascii="Arial" w:hAnsi="Arial" w:cs="Arial"/>
                <w:b/>
                <w:bCs/>
              </w:rPr>
            </w:pPr>
            <w:r w:rsidRPr="00414594">
              <w:rPr>
                <w:rFonts w:ascii="Arial" w:hAnsi="Arial" w:cs="Arial"/>
                <w:b/>
                <w:bCs/>
              </w:rPr>
              <w:t>CRITERIO</w:t>
            </w:r>
          </w:p>
        </w:tc>
        <w:tc>
          <w:tcPr>
            <w:tcW w:w="3927" w:type="dxa"/>
            <w:shd w:val="clear" w:color="auto" w:fill="E0E0E0"/>
          </w:tcPr>
          <w:p w:rsidR="00A576E9" w:rsidRPr="00414594" w:rsidRDefault="00A576E9" w:rsidP="000153AF">
            <w:pPr>
              <w:ind w:left="60" w:hanging="33"/>
              <w:jc w:val="center"/>
              <w:rPr>
                <w:rFonts w:ascii="Arial" w:hAnsi="Arial" w:cs="Arial"/>
                <w:b/>
                <w:bCs/>
              </w:rPr>
            </w:pPr>
            <w:r w:rsidRPr="00414594">
              <w:rPr>
                <w:rFonts w:ascii="Arial" w:hAnsi="Arial" w:cs="Arial"/>
                <w:b/>
                <w:bCs/>
              </w:rPr>
              <w:t>OPERACIONALIZACIÓN</w:t>
            </w:r>
          </w:p>
        </w:tc>
      </w:tr>
      <w:tr w:rsidR="00A576E9" w:rsidRPr="00414594" w:rsidTr="000153AF">
        <w:trPr>
          <w:trHeight w:val="963"/>
          <w:jc w:val="center"/>
        </w:trPr>
        <w:tc>
          <w:tcPr>
            <w:tcW w:w="1802" w:type="dxa"/>
            <w:vMerge w:val="restart"/>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IDÓNEO/A</w:t>
            </w:r>
          </w:p>
        </w:tc>
        <w:tc>
          <w:tcPr>
            <w:tcW w:w="1409" w:type="dxa"/>
            <w:vAlign w:val="center"/>
          </w:tcPr>
          <w:p w:rsidR="00A576E9" w:rsidRPr="00414594" w:rsidRDefault="00A576E9" w:rsidP="000153AF">
            <w:pPr>
              <w:jc w:val="center"/>
              <w:rPr>
                <w:rFonts w:ascii="Arial" w:hAnsi="Arial" w:cs="Arial"/>
                <w:sz w:val="20"/>
                <w:szCs w:val="20"/>
              </w:rPr>
            </w:pPr>
            <w:smartTag w:uri="urn:schemas-microsoft-com:office:smarttags" w:element="metricconverter">
              <w:smartTagPr>
                <w:attr w:name="ProductID" w:val="7 a"/>
              </w:smartTagPr>
              <w:r w:rsidRPr="00414594">
                <w:rPr>
                  <w:rFonts w:ascii="Arial" w:hAnsi="Arial" w:cs="Arial"/>
                  <w:sz w:val="20"/>
                  <w:szCs w:val="20"/>
                  <w:lang w:val="es-MX"/>
                </w:rPr>
                <w:t xml:space="preserve">7 </w:t>
              </w:r>
              <w:r w:rsidRPr="00414594">
                <w:rPr>
                  <w:rFonts w:ascii="Arial" w:hAnsi="Arial" w:cs="Arial"/>
                  <w:sz w:val="20"/>
                  <w:szCs w:val="20"/>
                </w:rPr>
                <w:t>a</w:t>
              </w:r>
            </w:smartTag>
            <w:r w:rsidRPr="00414594">
              <w:rPr>
                <w:rFonts w:ascii="Arial" w:hAnsi="Arial" w:cs="Arial"/>
                <w:sz w:val="20"/>
                <w:szCs w:val="20"/>
              </w:rPr>
              <w:t xml:space="preserve"> 6.5</w:t>
            </w:r>
          </w:p>
          <w:p w:rsidR="00A576E9" w:rsidRPr="00414594" w:rsidRDefault="00A576E9" w:rsidP="000153AF">
            <w:pPr>
              <w:ind w:left="360"/>
              <w:jc w:val="center"/>
              <w:rPr>
                <w:rFonts w:ascii="Arial" w:hAnsi="Arial" w:cs="Arial"/>
                <w:sz w:val="20"/>
                <w:szCs w:val="20"/>
                <w:lang w:val="es-MX"/>
              </w:rPr>
            </w:pP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SOBRESALIENTE</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Candidato/a demuestra tener desarrollado el/ los atributo/s de manera destacada, inclusive en un nivel mayor al requerido para el cargo.</w:t>
            </w:r>
          </w:p>
        </w:tc>
      </w:tr>
      <w:tr w:rsidR="00A576E9" w:rsidRPr="00414594" w:rsidTr="000153AF">
        <w:trPr>
          <w:trHeight w:val="647"/>
          <w:jc w:val="center"/>
        </w:trPr>
        <w:tc>
          <w:tcPr>
            <w:tcW w:w="1802" w:type="dxa"/>
            <w:vMerge/>
            <w:vAlign w:val="center"/>
          </w:tcPr>
          <w:p w:rsidR="00A576E9" w:rsidRPr="00414594" w:rsidRDefault="00A576E9" w:rsidP="000153AF">
            <w:pPr>
              <w:jc w:val="center"/>
              <w:rPr>
                <w:rFonts w:ascii="Arial" w:hAnsi="Arial" w:cs="Arial"/>
                <w:sz w:val="20"/>
                <w:szCs w:val="20"/>
              </w:rPr>
            </w:pPr>
          </w:p>
        </w:tc>
        <w:tc>
          <w:tcPr>
            <w:tcW w:w="1409" w:type="dxa"/>
            <w:vAlign w:val="center"/>
          </w:tcPr>
          <w:p w:rsidR="00A576E9" w:rsidRPr="00414594" w:rsidRDefault="00A576E9" w:rsidP="000153AF">
            <w:pPr>
              <w:jc w:val="center"/>
              <w:rPr>
                <w:rFonts w:ascii="Arial" w:hAnsi="Arial" w:cs="Arial"/>
                <w:sz w:val="20"/>
                <w:szCs w:val="20"/>
                <w:lang w:val="es-MX"/>
              </w:rPr>
            </w:pPr>
            <w:smartTag w:uri="urn:schemas-microsoft-com:office:smarttags" w:element="metricconverter">
              <w:smartTagPr>
                <w:attr w:name="ProductID" w:val="6.4 a"/>
              </w:smartTagPr>
              <w:r w:rsidRPr="00414594">
                <w:rPr>
                  <w:rFonts w:ascii="Arial" w:hAnsi="Arial" w:cs="Arial"/>
                  <w:sz w:val="20"/>
                  <w:szCs w:val="20"/>
                  <w:lang w:val="es-MX"/>
                </w:rPr>
                <w:t>6.4 a</w:t>
              </w:r>
            </w:smartTag>
            <w:r w:rsidRPr="00414594">
              <w:rPr>
                <w:rFonts w:ascii="Arial" w:hAnsi="Arial" w:cs="Arial"/>
                <w:sz w:val="20"/>
                <w:szCs w:val="20"/>
                <w:lang w:val="es-MX"/>
              </w:rPr>
              <w:t xml:space="preserve"> 6.0</w:t>
            </w: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MUY BUENO</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Candidato/a demuestra tener desarrollado el/ los atributo/s en un nivel mayor al requerido para el cargo.</w:t>
            </w:r>
          </w:p>
        </w:tc>
      </w:tr>
      <w:tr w:rsidR="00A576E9" w:rsidRPr="00414594" w:rsidTr="000153AF">
        <w:trPr>
          <w:trHeight w:val="666"/>
          <w:jc w:val="center"/>
        </w:trPr>
        <w:tc>
          <w:tcPr>
            <w:tcW w:w="1802" w:type="dxa"/>
            <w:vMerge/>
            <w:vAlign w:val="center"/>
          </w:tcPr>
          <w:p w:rsidR="00A576E9" w:rsidRPr="00414594" w:rsidRDefault="00A576E9" w:rsidP="000153AF">
            <w:pPr>
              <w:jc w:val="center"/>
              <w:rPr>
                <w:rFonts w:ascii="Arial" w:hAnsi="Arial" w:cs="Arial"/>
                <w:sz w:val="20"/>
                <w:szCs w:val="20"/>
              </w:rPr>
            </w:pPr>
          </w:p>
        </w:tc>
        <w:tc>
          <w:tcPr>
            <w:tcW w:w="1409" w:type="dxa"/>
            <w:vAlign w:val="center"/>
          </w:tcPr>
          <w:p w:rsidR="00A576E9" w:rsidRPr="00414594" w:rsidRDefault="00A576E9" w:rsidP="000153AF">
            <w:pPr>
              <w:jc w:val="center"/>
              <w:rPr>
                <w:rFonts w:ascii="Arial" w:hAnsi="Arial" w:cs="Arial"/>
                <w:sz w:val="20"/>
                <w:szCs w:val="20"/>
              </w:rPr>
            </w:pPr>
            <w:smartTag w:uri="urn:schemas-microsoft-com:office:smarttags" w:element="metricconverter">
              <w:smartTagPr>
                <w:attr w:name="ProductID" w:val="5.9 a"/>
              </w:smartTagPr>
              <w:r w:rsidRPr="00414594">
                <w:rPr>
                  <w:rFonts w:ascii="Arial" w:hAnsi="Arial" w:cs="Arial"/>
                  <w:sz w:val="20"/>
                  <w:szCs w:val="20"/>
                </w:rPr>
                <w:t>5.9 a</w:t>
              </w:r>
            </w:smartTag>
            <w:r w:rsidRPr="00414594">
              <w:rPr>
                <w:rFonts w:ascii="Arial" w:hAnsi="Arial" w:cs="Arial"/>
                <w:sz w:val="20"/>
                <w:szCs w:val="20"/>
              </w:rPr>
              <w:t xml:space="preserve"> 5.5</w:t>
            </w: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BUENO</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Candidato/a demuestra tener desarrollado el/ los atributo/s en el nivel requerido para el cargo.</w:t>
            </w:r>
          </w:p>
        </w:tc>
      </w:tr>
      <w:tr w:rsidR="00A576E9" w:rsidRPr="00414594" w:rsidTr="000153AF">
        <w:trPr>
          <w:trHeight w:val="645"/>
          <w:jc w:val="center"/>
        </w:trPr>
        <w:tc>
          <w:tcPr>
            <w:tcW w:w="1802"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IDÓNEO/A CON OBSERVACIONES</w:t>
            </w:r>
          </w:p>
        </w:tc>
        <w:tc>
          <w:tcPr>
            <w:tcW w:w="1409" w:type="dxa"/>
            <w:vAlign w:val="center"/>
          </w:tcPr>
          <w:p w:rsidR="00A576E9" w:rsidRPr="00414594" w:rsidRDefault="00A576E9" w:rsidP="000153AF">
            <w:pPr>
              <w:jc w:val="center"/>
              <w:rPr>
                <w:rFonts w:ascii="Arial" w:hAnsi="Arial" w:cs="Arial"/>
                <w:sz w:val="20"/>
                <w:szCs w:val="20"/>
              </w:rPr>
            </w:pPr>
            <w:smartTag w:uri="urn:schemas-microsoft-com:office:smarttags" w:element="metricconverter">
              <w:smartTagPr>
                <w:attr w:name="ProductID" w:val="5.4 a"/>
              </w:smartTagPr>
              <w:r w:rsidRPr="00414594">
                <w:rPr>
                  <w:rFonts w:ascii="Arial" w:hAnsi="Arial" w:cs="Arial"/>
                  <w:sz w:val="20"/>
                  <w:szCs w:val="20"/>
                  <w:lang w:val="es-MX"/>
                </w:rPr>
                <w:t>5.4 a</w:t>
              </w:r>
            </w:smartTag>
            <w:r w:rsidRPr="00414594">
              <w:rPr>
                <w:rFonts w:ascii="Arial" w:hAnsi="Arial" w:cs="Arial"/>
                <w:sz w:val="20"/>
                <w:szCs w:val="20"/>
                <w:lang w:val="es-MX"/>
              </w:rPr>
              <w:t xml:space="preserve"> 5.0</w:t>
            </w: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ACEPTABLE</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 xml:space="preserve">Candidato/a demuestra tener desarrollado el/ los atributo/s en un nivel un poco menor al requerido para el cargo, susceptible de mejorar en el corto plazo. </w:t>
            </w:r>
          </w:p>
        </w:tc>
      </w:tr>
      <w:tr w:rsidR="00A576E9" w:rsidRPr="00414594" w:rsidTr="000153AF">
        <w:trPr>
          <w:trHeight w:val="469"/>
          <w:jc w:val="center"/>
        </w:trPr>
        <w:tc>
          <w:tcPr>
            <w:tcW w:w="1802" w:type="dxa"/>
            <w:vMerge w:val="restart"/>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NO IDÓNEO/A</w:t>
            </w:r>
          </w:p>
        </w:tc>
        <w:tc>
          <w:tcPr>
            <w:tcW w:w="1409" w:type="dxa"/>
            <w:vAlign w:val="center"/>
          </w:tcPr>
          <w:p w:rsidR="00A576E9" w:rsidRPr="00414594" w:rsidRDefault="00A576E9" w:rsidP="000153AF">
            <w:pPr>
              <w:jc w:val="center"/>
              <w:rPr>
                <w:rFonts w:ascii="Arial" w:hAnsi="Arial" w:cs="Arial"/>
                <w:sz w:val="20"/>
                <w:szCs w:val="20"/>
                <w:lang w:val="es-MX"/>
              </w:rPr>
            </w:pPr>
            <w:smartTag w:uri="urn:schemas-microsoft-com:office:smarttags" w:element="metricconverter">
              <w:smartTagPr>
                <w:attr w:name="ProductID" w:val="4.9 a"/>
              </w:smartTagPr>
              <w:r w:rsidRPr="00414594">
                <w:rPr>
                  <w:rFonts w:ascii="Arial" w:hAnsi="Arial" w:cs="Arial"/>
                  <w:sz w:val="20"/>
                  <w:szCs w:val="20"/>
                  <w:lang w:val="es-MX"/>
                </w:rPr>
                <w:t>4.9 a</w:t>
              </w:r>
            </w:smartTag>
            <w:r w:rsidRPr="00414594">
              <w:rPr>
                <w:rFonts w:ascii="Arial" w:hAnsi="Arial" w:cs="Arial"/>
                <w:sz w:val="20"/>
                <w:szCs w:val="20"/>
                <w:lang w:val="es-MX"/>
              </w:rPr>
              <w:t xml:space="preserve"> 4.0</w:t>
            </w: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POCO SATISFACTORIO</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 xml:space="preserve">Candidato/a demuestra tener desarrollado el/ los atributo/s en un nivel muy menor al requerido </w:t>
            </w:r>
            <w:r w:rsidRPr="00414594">
              <w:rPr>
                <w:rFonts w:ascii="Arial" w:hAnsi="Arial" w:cs="Arial"/>
              </w:rPr>
              <w:lastRenderedPageBreak/>
              <w:t xml:space="preserve">para el cargo.  </w:t>
            </w:r>
          </w:p>
        </w:tc>
      </w:tr>
      <w:tr w:rsidR="00A576E9" w:rsidRPr="00414594" w:rsidTr="000153AF">
        <w:trPr>
          <w:trHeight w:val="656"/>
          <w:jc w:val="center"/>
        </w:trPr>
        <w:tc>
          <w:tcPr>
            <w:tcW w:w="1802" w:type="dxa"/>
            <w:vMerge/>
            <w:vAlign w:val="center"/>
          </w:tcPr>
          <w:p w:rsidR="00A576E9" w:rsidRPr="00414594" w:rsidRDefault="00A576E9" w:rsidP="000153AF">
            <w:pPr>
              <w:jc w:val="center"/>
              <w:rPr>
                <w:rFonts w:ascii="Arial" w:hAnsi="Arial" w:cs="Arial"/>
                <w:sz w:val="20"/>
                <w:szCs w:val="20"/>
              </w:rPr>
            </w:pPr>
          </w:p>
        </w:tc>
        <w:tc>
          <w:tcPr>
            <w:tcW w:w="1409"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Menos de 4.0</w:t>
            </w:r>
          </w:p>
        </w:tc>
        <w:tc>
          <w:tcPr>
            <w:tcW w:w="1838" w:type="dxa"/>
            <w:vAlign w:val="center"/>
          </w:tcPr>
          <w:p w:rsidR="00A576E9" w:rsidRPr="00414594" w:rsidRDefault="00A576E9" w:rsidP="000153AF">
            <w:pPr>
              <w:jc w:val="center"/>
              <w:rPr>
                <w:rFonts w:ascii="Arial" w:hAnsi="Arial" w:cs="Arial"/>
                <w:sz w:val="20"/>
                <w:szCs w:val="20"/>
              </w:rPr>
            </w:pPr>
            <w:r w:rsidRPr="00414594">
              <w:rPr>
                <w:rFonts w:ascii="Arial" w:hAnsi="Arial" w:cs="Arial"/>
                <w:sz w:val="20"/>
                <w:szCs w:val="20"/>
              </w:rPr>
              <w:t>NO DESARROLLADO</w:t>
            </w:r>
          </w:p>
        </w:tc>
        <w:tc>
          <w:tcPr>
            <w:tcW w:w="3927" w:type="dxa"/>
          </w:tcPr>
          <w:p w:rsidR="00A576E9" w:rsidRPr="00414594" w:rsidRDefault="00A576E9" w:rsidP="000153AF">
            <w:pPr>
              <w:ind w:left="97"/>
              <w:jc w:val="both"/>
              <w:rPr>
                <w:rFonts w:ascii="Arial" w:hAnsi="Arial" w:cs="Arial"/>
              </w:rPr>
            </w:pPr>
            <w:r w:rsidRPr="00414594">
              <w:rPr>
                <w:rFonts w:ascii="Arial" w:hAnsi="Arial" w:cs="Arial"/>
              </w:rPr>
              <w:t xml:space="preserve">Candidato/a </w:t>
            </w:r>
            <w:r w:rsidRPr="00414594">
              <w:rPr>
                <w:rFonts w:ascii="Arial" w:hAnsi="Arial" w:cs="Arial"/>
                <w:b/>
                <w:bCs/>
              </w:rPr>
              <w:t>NO</w:t>
            </w:r>
            <w:r w:rsidRPr="00414594">
              <w:rPr>
                <w:rFonts w:ascii="Arial" w:hAnsi="Arial" w:cs="Arial"/>
              </w:rPr>
              <w:t xml:space="preserve"> demuestra tener desarrollado el atributo.  </w:t>
            </w:r>
          </w:p>
        </w:tc>
      </w:tr>
    </w:tbl>
    <w:p w:rsidR="00A576E9" w:rsidRPr="00414594" w:rsidRDefault="00A576E9" w:rsidP="00A576E9"/>
    <w:p w:rsidR="0003034D" w:rsidRDefault="0003034D"/>
    <w:sectPr w:rsidR="0003034D" w:rsidSect="00BB342D">
      <w:pgSz w:w="12242" w:h="18722" w:code="14"/>
      <w:pgMar w:top="958" w:right="1083" w:bottom="2835"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AB" w:rsidRDefault="001E31AB" w:rsidP="00A576E9">
      <w:r>
        <w:separator/>
      </w:r>
    </w:p>
  </w:endnote>
  <w:endnote w:type="continuationSeparator" w:id="0">
    <w:p w:rsidR="001E31AB" w:rsidRDefault="001E31AB" w:rsidP="00A5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AB" w:rsidRDefault="001E31AB" w:rsidP="00A576E9">
      <w:r>
        <w:separator/>
      </w:r>
    </w:p>
  </w:footnote>
  <w:footnote w:type="continuationSeparator" w:id="0">
    <w:p w:rsidR="001E31AB" w:rsidRDefault="001E31AB" w:rsidP="00A576E9">
      <w:r>
        <w:continuationSeparator/>
      </w:r>
    </w:p>
  </w:footnote>
  <w:footnote w:id="1">
    <w:p w:rsidR="00A576E9" w:rsidRDefault="00A576E9" w:rsidP="00A576E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A79"/>
    <w:multiLevelType w:val="hybridMultilevel"/>
    <w:tmpl w:val="D2E2D06A"/>
    <w:lvl w:ilvl="0" w:tplc="2C865546">
      <w:start w:val="1"/>
      <w:numFmt w:val="decimal"/>
      <w:lvlText w:val="%1."/>
      <w:lvlJc w:val="left"/>
      <w:pPr>
        <w:tabs>
          <w:tab w:val="num" w:pos="660"/>
        </w:tabs>
        <w:ind w:left="660" w:hanging="360"/>
      </w:pPr>
      <w:rPr>
        <w:rFonts w:cs="Times New Roman" w:hint="default"/>
      </w:rPr>
    </w:lvl>
    <w:lvl w:ilvl="1" w:tplc="0C0A0019">
      <w:start w:val="1"/>
      <w:numFmt w:val="lowerLetter"/>
      <w:lvlText w:val="%2."/>
      <w:lvlJc w:val="left"/>
      <w:pPr>
        <w:tabs>
          <w:tab w:val="num" w:pos="1380"/>
        </w:tabs>
        <w:ind w:left="1380" w:hanging="360"/>
      </w:pPr>
      <w:rPr>
        <w:rFonts w:cs="Times New Roman"/>
      </w:rPr>
    </w:lvl>
    <w:lvl w:ilvl="2" w:tplc="0C0A001B">
      <w:start w:val="1"/>
      <w:numFmt w:val="lowerRoman"/>
      <w:lvlText w:val="%3."/>
      <w:lvlJc w:val="right"/>
      <w:pPr>
        <w:tabs>
          <w:tab w:val="num" w:pos="2100"/>
        </w:tabs>
        <w:ind w:left="2100" w:hanging="180"/>
      </w:pPr>
      <w:rPr>
        <w:rFonts w:cs="Times New Roman"/>
      </w:rPr>
    </w:lvl>
    <w:lvl w:ilvl="3" w:tplc="0C0A000F">
      <w:start w:val="1"/>
      <w:numFmt w:val="decimal"/>
      <w:lvlText w:val="%4."/>
      <w:lvlJc w:val="left"/>
      <w:pPr>
        <w:tabs>
          <w:tab w:val="num" w:pos="2820"/>
        </w:tabs>
        <w:ind w:left="2820" w:hanging="360"/>
      </w:pPr>
      <w:rPr>
        <w:rFonts w:cs="Times New Roman"/>
      </w:rPr>
    </w:lvl>
    <w:lvl w:ilvl="4" w:tplc="0C0A0019">
      <w:start w:val="1"/>
      <w:numFmt w:val="lowerLetter"/>
      <w:lvlText w:val="%5."/>
      <w:lvlJc w:val="left"/>
      <w:pPr>
        <w:tabs>
          <w:tab w:val="num" w:pos="3540"/>
        </w:tabs>
        <w:ind w:left="3540" w:hanging="360"/>
      </w:pPr>
      <w:rPr>
        <w:rFonts w:cs="Times New Roman"/>
      </w:rPr>
    </w:lvl>
    <w:lvl w:ilvl="5" w:tplc="0C0A001B">
      <w:start w:val="1"/>
      <w:numFmt w:val="lowerRoman"/>
      <w:lvlText w:val="%6."/>
      <w:lvlJc w:val="right"/>
      <w:pPr>
        <w:tabs>
          <w:tab w:val="num" w:pos="4260"/>
        </w:tabs>
        <w:ind w:left="4260" w:hanging="180"/>
      </w:pPr>
      <w:rPr>
        <w:rFonts w:cs="Times New Roman"/>
      </w:rPr>
    </w:lvl>
    <w:lvl w:ilvl="6" w:tplc="0C0A000F">
      <w:start w:val="1"/>
      <w:numFmt w:val="decimal"/>
      <w:lvlText w:val="%7."/>
      <w:lvlJc w:val="left"/>
      <w:pPr>
        <w:tabs>
          <w:tab w:val="num" w:pos="4980"/>
        </w:tabs>
        <w:ind w:left="4980" w:hanging="360"/>
      </w:pPr>
      <w:rPr>
        <w:rFonts w:cs="Times New Roman"/>
      </w:rPr>
    </w:lvl>
    <w:lvl w:ilvl="7" w:tplc="0C0A0019">
      <w:start w:val="1"/>
      <w:numFmt w:val="lowerLetter"/>
      <w:lvlText w:val="%8."/>
      <w:lvlJc w:val="left"/>
      <w:pPr>
        <w:tabs>
          <w:tab w:val="num" w:pos="5700"/>
        </w:tabs>
        <w:ind w:left="5700" w:hanging="360"/>
      </w:pPr>
      <w:rPr>
        <w:rFonts w:cs="Times New Roman"/>
      </w:rPr>
    </w:lvl>
    <w:lvl w:ilvl="8" w:tplc="0C0A001B">
      <w:start w:val="1"/>
      <w:numFmt w:val="lowerRoman"/>
      <w:lvlText w:val="%9."/>
      <w:lvlJc w:val="right"/>
      <w:pPr>
        <w:tabs>
          <w:tab w:val="num" w:pos="6420"/>
        </w:tabs>
        <w:ind w:left="6420" w:hanging="180"/>
      </w:pPr>
      <w:rPr>
        <w:rFonts w:cs="Times New Roman"/>
      </w:rPr>
    </w:lvl>
  </w:abstractNum>
  <w:abstractNum w:abstractNumId="1">
    <w:nsid w:val="0D4F4F69"/>
    <w:multiLevelType w:val="multilevel"/>
    <w:tmpl w:val="7E2A9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34C7"/>
    <w:multiLevelType w:val="hybridMultilevel"/>
    <w:tmpl w:val="DA2C513E"/>
    <w:lvl w:ilvl="0" w:tplc="340A0001">
      <w:start w:val="1"/>
      <w:numFmt w:val="bullet"/>
      <w:lvlText w:val=""/>
      <w:lvlJc w:val="left"/>
      <w:pPr>
        <w:ind w:left="992" w:hanging="360"/>
      </w:pPr>
      <w:rPr>
        <w:rFonts w:ascii="Symbol" w:hAnsi="Symbol" w:hint="default"/>
      </w:rPr>
    </w:lvl>
    <w:lvl w:ilvl="1" w:tplc="340A0003" w:tentative="1">
      <w:start w:val="1"/>
      <w:numFmt w:val="bullet"/>
      <w:lvlText w:val="o"/>
      <w:lvlJc w:val="left"/>
      <w:pPr>
        <w:ind w:left="1712" w:hanging="360"/>
      </w:pPr>
      <w:rPr>
        <w:rFonts w:ascii="Courier New" w:hAnsi="Courier New" w:hint="default"/>
      </w:rPr>
    </w:lvl>
    <w:lvl w:ilvl="2" w:tplc="340A0005" w:tentative="1">
      <w:start w:val="1"/>
      <w:numFmt w:val="bullet"/>
      <w:lvlText w:val=""/>
      <w:lvlJc w:val="left"/>
      <w:pPr>
        <w:ind w:left="2432" w:hanging="360"/>
      </w:pPr>
      <w:rPr>
        <w:rFonts w:ascii="Wingdings" w:hAnsi="Wingdings" w:hint="default"/>
      </w:rPr>
    </w:lvl>
    <w:lvl w:ilvl="3" w:tplc="340A0001" w:tentative="1">
      <w:start w:val="1"/>
      <w:numFmt w:val="bullet"/>
      <w:lvlText w:val=""/>
      <w:lvlJc w:val="left"/>
      <w:pPr>
        <w:ind w:left="3152" w:hanging="360"/>
      </w:pPr>
      <w:rPr>
        <w:rFonts w:ascii="Symbol" w:hAnsi="Symbol" w:hint="default"/>
      </w:rPr>
    </w:lvl>
    <w:lvl w:ilvl="4" w:tplc="340A0003" w:tentative="1">
      <w:start w:val="1"/>
      <w:numFmt w:val="bullet"/>
      <w:lvlText w:val="o"/>
      <w:lvlJc w:val="left"/>
      <w:pPr>
        <w:ind w:left="3872" w:hanging="360"/>
      </w:pPr>
      <w:rPr>
        <w:rFonts w:ascii="Courier New" w:hAnsi="Courier New" w:hint="default"/>
      </w:rPr>
    </w:lvl>
    <w:lvl w:ilvl="5" w:tplc="340A0005" w:tentative="1">
      <w:start w:val="1"/>
      <w:numFmt w:val="bullet"/>
      <w:lvlText w:val=""/>
      <w:lvlJc w:val="left"/>
      <w:pPr>
        <w:ind w:left="4592" w:hanging="360"/>
      </w:pPr>
      <w:rPr>
        <w:rFonts w:ascii="Wingdings" w:hAnsi="Wingdings" w:hint="default"/>
      </w:rPr>
    </w:lvl>
    <w:lvl w:ilvl="6" w:tplc="340A0001" w:tentative="1">
      <w:start w:val="1"/>
      <w:numFmt w:val="bullet"/>
      <w:lvlText w:val=""/>
      <w:lvlJc w:val="left"/>
      <w:pPr>
        <w:ind w:left="5312" w:hanging="360"/>
      </w:pPr>
      <w:rPr>
        <w:rFonts w:ascii="Symbol" w:hAnsi="Symbol" w:hint="default"/>
      </w:rPr>
    </w:lvl>
    <w:lvl w:ilvl="7" w:tplc="340A0003" w:tentative="1">
      <w:start w:val="1"/>
      <w:numFmt w:val="bullet"/>
      <w:lvlText w:val="o"/>
      <w:lvlJc w:val="left"/>
      <w:pPr>
        <w:ind w:left="6032" w:hanging="360"/>
      </w:pPr>
      <w:rPr>
        <w:rFonts w:ascii="Courier New" w:hAnsi="Courier New" w:hint="default"/>
      </w:rPr>
    </w:lvl>
    <w:lvl w:ilvl="8" w:tplc="340A0005" w:tentative="1">
      <w:start w:val="1"/>
      <w:numFmt w:val="bullet"/>
      <w:lvlText w:val=""/>
      <w:lvlJc w:val="left"/>
      <w:pPr>
        <w:ind w:left="6752" w:hanging="360"/>
      </w:pPr>
      <w:rPr>
        <w:rFonts w:ascii="Wingdings" w:hAnsi="Wingdings" w:hint="default"/>
      </w:rPr>
    </w:lvl>
  </w:abstractNum>
  <w:abstractNum w:abstractNumId="3">
    <w:nsid w:val="17B666F3"/>
    <w:multiLevelType w:val="hybridMultilevel"/>
    <w:tmpl w:val="747AF004"/>
    <w:lvl w:ilvl="0" w:tplc="4CE66E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A601EB"/>
    <w:multiLevelType w:val="hybridMultilevel"/>
    <w:tmpl w:val="B6A21066"/>
    <w:lvl w:ilvl="0" w:tplc="762CED1A">
      <w:start w:val="1"/>
      <w:numFmt w:val="decimal"/>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456900E9"/>
    <w:multiLevelType w:val="hybridMultilevel"/>
    <w:tmpl w:val="5516C4D6"/>
    <w:lvl w:ilvl="0" w:tplc="3710D2D8">
      <w:start w:val="2"/>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48AE751E"/>
    <w:multiLevelType w:val="hybridMultilevel"/>
    <w:tmpl w:val="44028088"/>
    <w:lvl w:ilvl="0" w:tplc="0EF676AC">
      <w:start w:val="1"/>
      <w:numFmt w:val="decimal"/>
      <w:lvlText w:val="%1."/>
      <w:lvlJc w:val="left"/>
      <w:pPr>
        <w:tabs>
          <w:tab w:val="num" w:pos="360"/>
        </w:tabs>
        <w:ind w:left="360" w:hanging="360"/>
      </w:pPr>
      <w:rPr>
        <w:rFonts w:cs="Times New Roman" w:hint="default"/>
      </w:rPr>
    </w:lvl>
    <w:lvl w:ilvl="1" w:tplc="961659C2">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E9"/>
    <w:rsid w:val="0003034D"/>
    <w:rsid w:val="001E31AB"/>
    <w:rsid w:val="00362A23"/>
    <w:rsid w:val="003F6584"/>
    <w:rsid w:val="004E48EE"/>
    <w:rsid w:val="005F7020"/>
    <w:rsid w:val="00987A31"/>
    <w:rsid w:val="009C5229"/>
    <w:rsid w:val="009E7754"/>
    <w:rsid w:val="00A576E9"/>
    <w:rsid w:val="00E440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E9"/>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576E9"/>
    <w:rPr>
      <w:rFonts w:ascii="Arial" w:hAnsi="Arial"/>
      <w:kern w:val="32"/>
      <w:sz w:val="20"/>
      <w:szCs w:val="20"/>
      <w:lang w:val="es-ES" w:eastAsia="es-ES"/>
    </w:rPr>
  </w:style>
  <w:style w:type="character" w:customStyle="1" w:styleId="TextonotapieCar">
    <w:name w:val="Texto nota pie Car"/>
    <w:basedOn w:val="Fuentedeprrafopredeter"/>
    <w:link w:val="Textonotapie"/>
    <w:uiPriority w:val="99"/>
    <w:rsid w:val="00A576E9"/>
    <w:rPr>
      <w:rFonts w:ascii="Arial" w:eastAsia="Times New Roman" w:hAnsi="Arial" w:cs="Times New Roman"/>
      <w:kern w:val="32"/>
      <w:sz w:val="20"/>
      <w:szCs w:val="20"/>
      <w:lang w:val="es-ES" w:eastAsia="es-ES"/>
    </w:rPr>
  </w:style>
  <w:style w:type="character" w:styleId="Refdenotaalpie">
    <w:name w:val="footnote reference"/>
    <w:basedOn w:val="Fuentedeprrafopredeter"/>
    <w:uiPriority w:val="99"/>
    <w:rsid w:val="00A576E9"/>
    <w:rPr>
      <w:rFonts w:cs="Times New Roman"/>
      <w:vertAlign w:val="superscript"/>
    </w:rPr>
  </w:style>
  <w:style w:type="paragraph" w:customStyle="1" w:styleId="Default">
    <w:name w:val="Default"/>
    <w:uiPriority w:val="99"/>
    <w:rsid w:val="00A576E9"/>
    <w:pPr>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paragraph" w:styleId="Prrafodelista">
    <w:name w:val="List Paragraph"/>
    <w:basedOn w:val="Normal"/>
    <w:uiPriority w:val="99"/>
    <w:qFormat/>
    <w:rsid w:val="00A576E9"/>
    <w:pPr>
      <w:ind w:left="708"/>
    </w:pPr>
    <w:rPr>
      <w:rFonts w:ascii="Arial" w:hAnsi="Arial" w:cs="Arial"/>
      <w:kern w:val="32"/>
      <w:sz w:val="20"/>
      <w:szCs w:val="20"/>
      <w:lang w:val="es-ES" w:eastAsia="es-ES"/>
    </w:rPr>
  </w:style>
  <w:style w:type="paragraph" w:styleId="Textodeglobo">
    <w:name w:val="Balloon Text"/>
    <w:basedOn w:val="Normal"/>
    <w:link w:val="TextodegloboCar"/>
    <w:uiPriority w:val="99"/>
    <w:semiHidden/>
    <w:unhideWhenUsed/>
    <w:rsid w:val="00A57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6E9"/>
    <w:rPr>
      <w:rFonts w:ascii="Tahoma" w:eastAsia="Times New Roman"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E9"/>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576E9"/>
    <w:rPr>
      <w:rFonts w:ascii="Arial" w:hAnsi="Arial"/>
      <w:kern w:val="32"/>
      <w:sz w:val="20"/>
      <w:szCs w:val="20"/>
      <w:lang w:val="es-ES" w:eastAsia="es-ES"/>
    </w:rPr>
  </w:style>
  <w:style w:type="character" w:customStyle="1" w:styleId="TextonotapieCar">
    <w:name w:val="Texto nota pie Car"/>
    <w:basedOn w:val="Fuentedeprrafopredeter"/>
    <w:link w:val="Textonotapie"/>
    <w:uiPriority w:val="99"/>
    <w:rsid w:val="00A576E9"/>
    <w:rPr>
      <w:rFonts w:ascii="Arial" w:eastAsia="Times New Roman" w:hAnsi="Arial" w:cs="Times New Roman"/>
      <w:kern w:val="32"/>
      <w:sz w:val="20"/>
      <w:szCs w:val="20"/>
      <w:lang w:val="es-ES" w:eastAsia="es-ES"/>
    </w:rPr>
  </w:style>
  <w:style w:type="character" w:styleId="Refdenotaalpie">
    <w:name w:val="footnote reference"/>
    <w:basedOn w:val="Fuentedeprrafopredeter"/>
    <w:uiPriority w:val="99"/>
    <w:rsid w:val="00A576E9"/>
    <w:rPr>
      <w:rFonts w:cs="Times New Roman"/>
      <w:vertAlign w:val="superscript"/>
    </w:rPr>
  </w:style>
  <w:style w:type="paragraph" w:customStyle="1" w:styleId="Default">
    <w:name w:val="Default"/>
    <w:uiPriority w:val="99"/>
    <w:rsid w:val="00A576E9"/>
    <w:pPr>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paragraph" w:styleId="Prrafodelista">
    <w:name w:val="List Paragraph"/>
    <w:basedOn w:val="Normal"/>
    <w:uiPriority w:val="99"/>
    <w:qFormat/>
    <w:rsid w:val="00A576E9"/>
    <w:pPr>
      <w:ind w:left="708"/>
    </w:pPr>
    <w:rPr>
      <w:rFonts w:ascii="Arial" w:hAnsi="Arial" w:cs="Arial"/>
      <w:kern w:val="32"/>
      <w:sz w:val="20"/>
      <w:szCs w:val="20"/>
      <w:lang w:val="es-ES" w:eastAsia="es-ES"/>
    </w:rPr>
  </w:style>
  <w:style w:type="paragraph" w:styleId="Textodeglobo">
    <w:name w:val="Balloon Text"/>
    <w:basedOn w:val="Normal"/>
    <w:link w:val="TextodegloboCar"/>
    <w:uiPriority w:val="99"/>
    <w:semiHidden/>
    <w:unhideWhenUsed/>
    <w:rsid w:val="00A57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6E9"/>
    <w:rPr>
      <w:rFonts w:ascii="Tahoma" w:eastAsia="Times New Roman"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2702</Words>
  <Characters>14863</Characters>
  <Application>Microsoft Office Word</Application>
  <DocSecurity>4</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CBECERRA</dc:creator>
  <cp:lastModifiedBy>Departamento de Informática</cp:lastModifiedBy>
  <cp:revision>2</cp:revision>
  <cp:lastPrinted>2012-06-20T21:11:00Z</cp:lastPrinted>
  <dcterms:created xsi:type="dcterms:W3CDTF">2012-11-22T15:06:00Z</dcterms:created>
  <dcterms:modified xsi:type="dcterms:W3CDTF">2012-11-22T15:06:00Z</dcterms:modified>
</cp:coreProperties>
</file>